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31C75" w14:textId="0DFD209B" w:rsidR="00BE2104" w:rsidRPr="00595AD5" w:rsidRDefault="00BE2104" w:rsidP="00BE2104">
      <w:pPr>
        <w:rPr>
          <w:rFonts w:ascii="Arial" w:eastAsia="宋体" w:hAnsi="Arial" w:cs="Arial"/>
          <w:sz w:val="16"/>
          <w:szCs w:val="16"/>
        </w:rPr>
      </w:pPr>
      <w:r>
        <w:rPr>
          <w:rFonts w:ascii="Arial" w:hAnsi="Arial" w:cs="Arial"/>
          <w:b/>
        </w:rPr>
        <w:t>3GPPTSG RAN WG1 #1</w:t>
      </w:r>
      <w:r>
        <w:rPr>
          <w:rFonts w:ascii="Arial" w:eastAsiaTheme="minorEastAsia" w:hAnsi="Arial" w:cs="Arial" w:hint="eastAsia"/>
          <w:b/>
        </w:rPr>
        <w:t xml:space="preserve">21 </w:t>
      </w:r>
      <w:r>
        <w:rPr>
          <w:rFonts w:ascii="Arial" w:hAnsi="Arial" w:cs="Arial"/>
          <w:b/>
        </w:rPr>
        <w:t xml:space="preserve">                                      </w:t>
      </w:r>
      <w:r w:rsidRPr="00BE2104">
        <w:rPr>
          <w:rFonts w:ascii="Arial" w:hAnsi="Arial" w:cs="Arial"/>
          <w:b/>
          <w:bCs/>
        </w:rPr>
        <w:t>R1-2503722</w:t>
      </w:r>
    </w:p>
    <w:p w14:paraId="2A47971C" w14:textId="77777777" w:rsidR="00BE2104" w:rsidRPr="00595AD5" w:rsidRDefault="00BE2104" w:rsidP="00BE2104">
      <w:pPr>
        <w:tabs>
          <w:tab w:val="right" w:pos="9630"/>
        </w:tabs>
        <w:snapToGrid w:val="0"/>
        <w:rPr>
          <w:rFonts w:ascii="Arial" w:hAnsi="Arial" w:cs="Arial"/>
        </w:rPr>
      </w:pPr>
    </w:p>
    <w:p w14:paraId="177CE883" w14:textId="4F1570C1" w:rsidR="00BE2104" w:rsidRPr="003C2E93" w:rsidRDefault="003C2E93" w:rsidP="00BE2104">
      <w:pPr>
        <w:tabs>
          <w:tab w:val="center" w:pos="4536"/>
          <w:tab w:val="right" w:pos="9072"/>
        </w:tabs>
        <w:rPr>
          <w:rFonts w:ascii="Arial" w:eastAsiaTheme="minorEastAsia" w:hAnsi="Arial" w:cs="Arial" w:hint="eastAsia"/>
          <w:b/>
          <w:color w:val="auto"/>
        </w:rPr>
      </w:pPr>
      <w:r w:rsidRPr="003C2E93">
        <w:rPr>
          <w:rFonts w:ascii="Arial" w:hAnsi="Arial" w:cs="Arial"/>
          <w:b/>
          <w:color w:val="auto"/>
        </w:rPr>
        <w:t>Malta , MT</w:t>
      </w:r>
      <w:r w:rsidR="00BE2104" w:rsidRPr="003C2E93">
        <w:rPr>
          <w:rFonts w:ascii="Arial" w:hAnsi="Arial" w:cs="Arial"/>
          <w:b/>
          <w:color w:val="auto"/>
        </w:rPr>
        <w:t xml:space="preserve">, May </w:t>
      </w:r>
      <w:r w:rsidRPr="003C2E93">
        <w:rPr>
          <w:rFonts w:ascii="Arial" w:eastAsiaTheme="minorEastAsia" w:hAnsi="Arial" w:cs="Arial" w:hint="eastAsia"/>
          <w:b/>
          <w:color w:val="auto"/>
        </w:rPr>
        <w:t>19</w:t>
      </w:r>
      <w:r w:rsidR="00BE2104" w:rsidRPr="003C2E93">
        <w:rPr>
          <w:rFonts w:ascii="Arial" w:hAnsi="Arial" w:cs="Arial"/>
          <w:b/>
          <w:color w:val="auto"/>
        </w:rPr>
        <w:t>th – May 2</w:t>
      </w:r>
      <w:r w:rsidRPr="003C2E93">
        <w:rPr>
          <w:rFonts w:ascii="Arial" w:eastAsiaTheme="minorEastAsia" w:hAnsi="Arial" w:cs="Arial" w:hint="eastAsia"/>
          <w:b/>
          <w:color w:val="auto"/>
        </w:rPr>
        <w:t>3</w:t>
      </w:r>
      <w:r w:rsidR="00BE2104" w:rsidRPr="003C2E93">
        <w:rPr>
          <w:rFonts w:ascii="Arial" w:hAnsi="Arial" w:cs="Arial"/>
          <w:b/>
          <w:color w:val="auto"/>
        </w:rPr>
        <w:t>th, 202</w:t>
      </w:r>
      <w:r w:rsidRPr="003C2E93">
        <w:rPr>
          <w:rFonts w:ascii="Arial" w:eastAsiaTheme="minorEastAsia" w:hAnsi="Arial" w:cs="Arial" w:hint="eastAsia"/>
          <w:b/>
          <w:color w:val="auto"/>
        </w:rPr>
        <w:t>5</w:t>
      </w:r>
    </w:p>
    <w:p w14:paraId="2DF0AD2D" w14:textId="77777777" w:rsidR="00BE2104" w:rsidRPr="006474D9" w:rsidRDefault="00BE2104" w:rsidP="00BE2104">
      <w:pPr>
        <w:tabs>
          <w:tab w:val="center" w:pos="4536"/>
          <w:tab w:val="right" w:pos="8280"/>
          <w:tab w:val="right" w:pos="9639"/>
        </w:tabs>
        <w:snapToGrid w:val="0"/>
        <w:ind w:right="2"/>
        <w:rPr>
          <w:rFonts w:ascii="Arial" w:eastAsia="宋体" w:hAnsi="Arial" w:cs="Arial"/>
          <w:b/>
          <w:lang w:val="en-GB"/>
        </w:rPr>
      </w:pPr>
    </w:p>
    <w:p w14:paraId="05306B0C" w14:textId="77777777" w:rsidR="00BE2104" w:rsidRDefault="00BE2104" w:rsidP="00BE2104">
      <w:pPr>
        <w:tabs>
          <w:tab w:val="center" w:pos="4536"/>
          <w:tab w:val="right" w:pos="8280"/>
          <w:tab w:val="right" w:pos="9639"/>
        </w:tabs>
        <w:snapToGrid w:val="0"/>
        <w:ind w:left="402" w:right="2" w:hangingChars="200" w:hanging="402"/>
        <w:rPr>
          <w:rFonts w:ascii="Arial" w:eastAsia="宋体" w:hAnsi="Arial" w:cs="Arial"/>
          <w:b/>
        </w:rPr>
      </w:pPr>
      <w:r>
        <w:rPr>
          <w:rFonts w:ascii="Arial" w:eastAsia="宋体" w:hAnsi="Arial" w:cs="Arial"/>
          <w:b/>
        </w:rPr>
        <w:t>Source:        BUPT</w:t>
      </w:r>
    </w:p>
    <w:p w14:paraId="3CAFF087" w14:textId="2AD89E59" w:rsidR="00BE2104" w:rsidRPr="00BE2104" w:rsidRDefault="00BE2104" w:rsidP="00BE2104">
      <w:pPr>
        <w:spacing w:after="518"/>
        <w:ind w:right="801"/>
        <w:rPr>
          <w:rFonts w:eastAsiaTheme="minorEastAsia" w:hint="eastAsia"/>
        </w:rPr>
      </w:pPr>
      <w:r>
        <w:rPr>
          <w:rFonts w:ascii="Arial" w:eastAsia="宋体" w:hAnsi="Arial" w:cs="Arial"/>
          <w:b/>
        </w:rPr>
        <w:t xml:space="preserve">Title:        </w:t>
      </w:r>
      <w:r>
        <w:rPr>
          <w:rFonts w:ascii="Arial" w:eastAsia="宋体" w:hAnsi="Arial" w:cs="Arial" w:hint="eastAsia"/>
          <w:b/>
        </w:rPr>
        <w:t xml:space="preserve">  </w:t>
      </w:r>
      <w:r>
        <w:rPr>
          <w:rFonts w:ascii="Arial" w:eastAsia="宋体" w:hAnsi="Arial" w:cs="Arial"/>
          <w:b/>
        </w:rPr>
        <w:t xml:space="preserve">  </w:t>
      </w:r>
      <w:r w:rsidRPr="00BE2104">
        <w:rPr>
          <w:rFonts w:ascii="Arial" w:hAnsi="Arial" w:cs="Arial"/>
          <w:b/>
          <w:szCs w:val="20"/>
        </w:rPr>
        <w:t>An Improved DOA Estimation Method Based on Sparse Reconstruction</w:t>
      </w:r>
    </w:p>
    <w:p w14:paraId="44AB40E9" w14:textId="7A4E816F" w:rsidR="00BE2104" w:rsidRDefault="00BE2104" w:rsidP="00BE2104">
      <w:pPr>
        <w:tabs>
          <w:tab w:val="center" w:pos="4536"/>
          <w:tab w:val="right" w:pos="8280"/>
          <w:tab w:val="right" w:pos="9639"/>
        </w:tabs>
        <w:snapToGrid w:val="0"/>
        <w:ind w:left="402" w:right="2" w:hangingChars="200" w:hanging="402"/>
        <w:rPr>
          <w:rFonts w:ascii="Arial" w:eastAsia="宋体" w:hAnsi="Arial" w:cs="Arial"/>
          <w:b/>
        </w:rPr>
      </w:pPr>
      <w:r>
        <w:rPr>
          <w:rFonts w:ascii="Arial" w:eastAsia="宋体" w:hAnsi="Arial" w:cs="Arial"/>
          <w:b/>
        </w:rPr>
        <w:t xml:space="preserve">Agenda item:    </w:t>
      </w:r>
      <w:r>
        <w:rPr>
          <w:rFonts w:ascii="Arial" w:eastAsia="宋体" w:hAnsi="Arial" w:cs="Arial" w:hint="eastAsia"/>
          <w:b/>
        </w:rPr>
        <w:t xml:space="preserve">     </w:t>
      </w:r>
      <w:r>
        <w:rPr>
          <w:rFonts w:ascii="Arial" w:eastAsia="宋体" w:hAnsi="Arial" w:cs="Arial"/>
          <w:b/>
        </w:rPr>
        <w:t>9.</w:t>
      </w:r>
      <w:r>
        <w:rPr>
          <w:rFonts w:ascii="Arial" w:eastAsia="宋体" w:hAnsi="Arial" w:cs="Arial" w:hint="eastAsia"/>
          <w:b/>
        </w:rPr>
        <w:t>2</w:t>
      </w:r>
    </w:p>
    <w:p w14:paraId="6A52DBC7" w14:textId="680A158A" w:rsidR="00BE2104" w:rsidRPr="00BE2104" w:rsidRDefault="00BE2104" w:rsidP="00BE2104">
      <w:pPr>
        <w:pBdr>
          <w:bottom w:val="single" w:sz="6" w:space="1" w:color="auto"/>
        </w:pBdr>
        <w:snapToGrid w:val="0"/>
        <w:ind w:left="1797" w:hanging="1797"/>
        <w:rPr>
          <w:rFonts w:ascii="Arial" w:eastAsia="宋体" w:hAnsi="Arial" w:cs="Arial" w:hint="eastAsia"/>
          <w:b/>
        </w:rPr>
      </w:pPr>
      <w:r>
        <w:rPr>
          <w:rFonts w:ascii="Arial" w:hAnsi="Arial" w:cs="Arial"/>
          <w:b/>
        </w:rPr>
        <w:t>Document for:</w:t>
      </w:r>
      <w:r>
        <w:rPr>
          <w:rFonts w:ascii="Arial" w:hAnsi="Arial" w:cs="Arial"/>
          <w:b/>
          <w:lang w:eastAsia="ja-JP"/>
        </w:rPr>
        <w:tab/>
        <w:t>Discussion</w:t>
      </w:r>
    </w:p>
    <w:p w14:paraId="4420AFB2" w14:textId="598F523D" w:rsidR="0084143C" w:rsidRDefault="00000000">
      <w:pPr>
        <w:spacing w:after="518"/>
        <w:ind w:left="516" w:right="801" w:firstLine="0"/>
        <w:jc w:val="center"/>
      </w:pPr>
      <w:r>
        <w:rPr>
          <w:b/>
          <w:sz w:val="29"/>
        </w:rPr>
        <w:t>An Improved DOA Estimation Method Based on Sparse Reconstruction</w:t>
      </w:r>
    </w:p>
    <w:p w14:paraId="35011BD4" w14:textId="77777777" w:rsidR="0084143C" w:rsidRDefault="00000000">
      <w:pPr>
        <w:spacing w:after="158"/>
        <w:ind w:left="0" w:firstLine="0"/>
        <w:jc w:val="center"/>
      </w:pPr>
      <w:r>
        <w:t>Jiahao Yang</w:t>
      </w:r>
      <w:r>
        <w:rPr>
          <w:vertAlign w:val="superscript"/>
        </w:rPr>
        <w:t>(</w:t>
      </w:r>
      <w:r>
        <w:rPr>
          <w:rFonts w:ascii="Calibri" w:eastAsia="Calibri" w:hAnsi="Calibri" w:cs="Calibri"/>
          <w:sz w:val="22"/>
        </w:rPr>
        <w:t>B</w:t>
      </w:r>
      <w:r>
        <w:rPr>
          <w:sz w:val="22"/>
          <w:vertAlign w:val="superscript"/>
        </w:rPr>
        <w:t>)</w:t>
      </w:r>
      <w:r>
        <w:t>, Zhongliang Deng, Zhichao Zang, and Biao Lei</w:t>
      </w:r>
    </w:p>
    <w:p w14:paraId="06955788" w14:textId="77777777" w:rsidR="0084143C" w:rsidRDefault="00000000">
      <w:pPr>
        <w:spacing w:after="607" w:line="271" w:lineRule="auto"/>
        <w:ind w:left="293" w:right="385"/>
        <w:jc w:val="center"/>
      </w:pPr>
      <w:r>
        <w:rPr>
          <w:sz w:val="18"/>
        </w:rPr>
        <w:t xml:space="preserve">Beijing University of Posts and Telecommunications, BUPT, Beijing, China </w:t>
      </w:r>
      <w:r>
        <w:rPr>
          <w:rFonts w:ascii="Courier New" w:eastAsia="Courier New" w:hAnsi="Courier New" w:cs="Courier New"/>
          <w:sz w:val="18"/>
        </w:rPr>
        <w:t>1421506726@qq.com</w:t>
      </w:r>
    </w:p>
    <w:p w14:paraId="2A4BA2C5" w14:textId="77777777" w:rsidR="0084143C" w:rsidRDefault="00000000">
      <w:pPr>
        <w:spacing w:after="245" w:line="265" w:lineRule="auto"/>
        <w:ind w:left="567" w:right="851"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38E81A0" wp14:editId="3D0FCA71">
                <wp:simplePos x="0" y="0"/>
                <wp:positionH relativeFrom="page">
                  <wp:posOffset>274663</wp:posOffset>
                </wp:positionH>
                <wp:positionV relativeFrom="page">
                  <wp:posOffset>232271</wp:posOffset>
                </wp:positionV>
                <wp:extent cx="396697" cy="396697"/>
                <wp:effectExtent l="0" t="0" r="0" b="0"/>
                <wp:wrapTopAndBottom/>
                <wp:docPr id="11536" name="Group 11536"/>
                <wp:cNvGraphicFramePr/>
                <a:graphic xmlns:a="http://schemas.openxmlformats.org/drawingml/2006/main">
                  <a:graphicData uri="http://schemas.microsoft.com/office/word/2010/wordprocessingGroup">
                    <wpg:wgp>
                      <wpg:cNvGrpSpPr/>
                      <wpg:grpSpPr>
                        <a:xfrm>
                          <a:off x="0" y="0"/>
                          <a:ext cx="396697" cy="396697"/>
                          <a:chOff x="0" y="0"/>
                          <a:chExt cx="396697" cy="396697"/>
                        </a:xfrm>
                      </wpg:grpSpPr>
                      <pic:pic xmlns:pic="http://schemas.openxmlformats.org/drawingml/2006/picture">
                        <pic:nvPicPr>
                          <pic:cNvPr id="7" name="Picture 7"/>
                          <pic:cNvPicPr/>
                        </pic:nvPicPr>
                        <pic:blipFill>
                          <a:blip r:embed="rId7"/>
                          <a:stretch>
                            <a:fillRect/>
                          </a:stretch>
                        </pic:blipFill>
                        <pic:spPr>
                          <a:xfrm>
                            <a:off x="0" y="0"/>
                            <a:ext cx="396697" cy="396697"/>
                          </a:xfrm>
                          <a:prstGeom prst="rect">
                            <a:avLst/>
                          </a:prstGeom>
                        </pic:spPr>
                      </pic:pic>
                      <wps:wsp>
                        <wps:cNvPr id="10" name="Shape 10"/>
                        <wps:cNvSpPr/>
                        <wps:spPr>
                          <a:xfrm>
                            <a:off x="190" y="318"/>
                            <a:ext cx="395745" cy="395770"/>
                          </a:xfrm>
                          <a:custGeom>
                            <a:avLst/>
                            <a:gdLst/>
                            <a:ahLst/>
                            <a:cxnLst/>
                            <a:rect l="0" t="0" r="0" b="0"/>
                            <a:pathLst>
                              <a:path w="395745" h="395770">
                                <a:moveTo>
                                  <a:pt x="8801" y="0"/>
                                </a:moveTo>
                                <a:lnTo>
                                  <a:pt x="386969" y="0"/>
                                </a:lnTo>
                                <a:cubicBezTo>
                                  <a:pt x="391833" y="0"/>
                                  <a:pt x="395745" y="3962"/>
                                  <a:pt x="395745" y="8788"/>
                                </a:cubicBezTo>
                                <a:lnTo>
                                  <a:pt x="395745" y="386956"/>
                                </a:lnTo>
                                <a:cubicBezTo>
                                  <a:pt x="395745" y="391833"/>
                                  <a:pt x="391833" y="395770"/>
                                  <a:pt x="386969" y="395770"/>
                                </a:cubicBezTo>
                                <a:lnTo>
                                  <a:pt x="8801" y="395770"/>
                                </a:lnTo>
                                <a:cubicBezTo>
                                  <a:pt x="3937" y="395770"/>
                                  <a:pt x="0" y="391833"/>
                                  <a:pt x="0" y="386956"/>
                                </a:cubicBezTo>
                                <a:lnTo>
                                  <a:pt x="0" y="8788"/>
                                </a:lnTo>
                                <a:cubicBezTo>
                                  <a:pt x="0" y="3962"/>
                                  <a:pt x="3937" y="0"/>
                                  <a:pt x="8801" y="0"/>
                                </a:cubicBezTo>
                                <a:close/>
                              </a:path>
                            </a:pathLst>
                          </a:custGeom>
                          <a:ln w="9525" cap="flat">
                            <a:miter lim="127000"/>
                          </a:ln>
                        </wps:spPr>
                        <wps:style>
                          <a:lnRef idx="1">
                            <a:srgbClr val="A7A7A9"/>
                          </a:lnRef>
                          <a:fillRef idx="0">
                            <a:srgbClr val="000000">
                              <a:alpha val="0"/>
                            </a:srgbClr>
                          </a:fillRef>
                          <a:effectRef idx="0">
                            <a:scrgbClr r="0" g="0" b="0"/>
                          </a:effectRef>
                          <a:fontRef idx="none"/>
                        </wps:style>
                        <wps:bodyPr/>
                      </wps:wsp>
                      <wps:wsp>
                        <wps:cNvPr id="11" name="Shape 11"/>
                        <wps:cNvSpPr/>
                        <wps:spPr>
                          <a:xfrm>
                            <a:off x="151244" y="36462"/>
                            <a:ext cx="93663" cy="137350"/>
                          </a:xfrm>
                          <a:custGeom>
                            <a:avLst/>
                            <a:gdLst/>
                            <a:ahLst/>
                            <a:cxnLst/>
                            <a:rect l="0" t="0" r="0" b="0"/>
                            <a:pathLst>
                              <a:path w="93663" h="137350">
                                <a:moveTo>
                                  <a:pt x="0" y="0"/>
                                </a:moveTo>
                                <a:lnTo>
                                  <a:pt x="93663" y="0"/>
                                </a:lnTo>
                                <a:lnTo>
                                  <a:pt x="93663" y="74892"/>
                                </a:lnTo>
                                <a:lnTo>
                                  <a:pt x="0" y="137350"/>
                                </a:lnTo>
                                <a:lnTo>
                                  <a:pt x="0" y="0"/>
                                </a:lnTo>
                                <a:close/>
                              </a:path>
                            </a:pathLst>
                          </a:custGeom>
                          <a:ln w="0" cap="flat">
                            <a:miter lim="127000"/>
                          </a:ln>
                        </wps:spPr>
                        <wps:style>
                          <a:lnRef idx="0">
                            <a:srgbClr val="000000">
                              <a:alpha val="0"/>
                            </a:srgbClr>
                          </a:lnRef>
                          <a:fillRef idx="1">
                            <a:srgbClr val="ACACAC"/>
                          </a:fillRef>
                          <a:effectRef idx="0">
                            <a:scrgbClr r="0" g="0" b="0"/>
                          </a:effectRef>
                          <a:fontRef idx="none"/>
                        </wps:style>
                        <wps:bodyPr/>
                      </wps:wsp>
                      <wps:wsp>
                        <wps:cNvPr id="12" name="Shape 12"/>
                        <wps:cNvSpPr/>
                        <wps:spPr>
                          <a:xfrm>
                            <a:off x="151232" y="36462"/>
                            <a:ext cx="93675" cy="137350"/>
                          </a:xfrm>
                          <a:custGeom>
                            <a:avLst/>
                            <a:gdLst/>
                            <a:ahLst/>
                            <a:cxnLst/>
                            <a:rect l="0" t="0" r="0" b="0"/>
                            <a:pathLst>
                              <a:path w="93675" h="137350">
                                <a:moveTo>
                                  <a:pt x="0" y="0"/>
                                </a:moveTo>
                                <a:lnTo>
                                  <a:pt x="93675" y="0"/>
                                </a:lnTo>
                                <a:lnTo>
                                  <a:pt x="93675" y="137350"/>
                                </a:lnTo>
                                <a:lnTo>
                                  <a:pt x="0" y="74892"/>
                                </a:lnTo>
                                <a:lnTo>
                                  <a:pt x="0" y="0"/>
                                </a:lnTo>
                                <a:close/>
                              </a:path>
                            </a:pathLst>
                          </a:custGeom>
                          <a:ln w="0" cap="flat">
                            <a:miter lim="127000"/>
                          </a:ln>
                        </wps:spPr>
                        <wps:style>
                          <a:lnRef idx="0">
                            <a:srgbClr val="000000">
                              <a:alpha val="0"/>
                            </a:srgbClr>
                          </a:lnRef>
                          <a:fillRef idx="1">
                            <a:srgbClr val="939393"/>
                          </a:fillRef>
                          <a:effectRef idx="0">
                            <a:scrgbClr r="0" g="0" b="0"/>
                          </a:effectRef>
                          <a:fontRef idx="none"/>
                        </wps:style>
                        <wps:bodyPr/>
                      </wps:wsp>
                      <wps:wsp>
                        <wps:cNvPr id="13" name="Shape 13"/>
                        <wps:cNvSpPr/>
                        <wps:spPr>
                          <a:xfrm>
                            <a:off x="94717" y="20118"/>
                            <a:ext cx="103346" cy="206665"/>
                          </a:xfrm>
                          <a:custGeom>
                            <a:avLst/>
                            <a:gdLst/>
                            <a:ahLst/>
                            <a:cxnLst/>
                            <a:rect l="0" t="0" r="0" b="0"/>
                            <a:pathLst>
                              <a:path w="103346" h="206665">
                                <a:moveTo>
                                  <a:pt x="103346" y="0"/>
                                </a:moveTo>
                                <a:lnTo>
                                  <a:pt x="103346" y="25273"/>
                                </a:lnTo>
                                <a:lnTo>
                                  <a:pt x="72974" y="31408"/>
                                </a:lnTo>
                                <a:cubicBezTo>
                                  <a:pt x="44964" y="43262"/>
                                  <a:pt x="25311" y="71011"/>
                                  <a:pt x="25311" y="103339"/>
                                </a:cubicBezTo>
                                <a:cubicBezTo>
                                  <a:pt x="25311" y="135666"/>
                                  <a:pt x="44964" y="163408"/>
                                  <a:pt x="72974" y="175258"/>
                                </a:cubicBezTo>
                                <a:lnTo>
                                  <a:pt x="103346" y="181392"/>
                                </a:lnTo>
                                <a:lnTo>
                                  <a:pt x="103346" y="206665"/>
                                </a:lnTo>
                                <a:lnTo>
                                  <a:pt x="63126" y="198547"/>
                                </a:lnTo>
                                <a:cubicBezTo>
                                  <a:pt x="26032" y="182863"/>
                                  <a:pt x="0" y="146144"/>
                                  <a:pt x="0" y="103339"/>
                                </a:cubicBezTo>
                                <a:cubicBezTo>
                                  <a:pt x="0" y="60533"/>
                                  <a:pt x="26032" y="23807"/>
                                  <a:pt x="63126" y="8120"/>
                                </a:cubicBezTo>
                                <a:lnTo>
                                  <a:pt x="10334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4" name="Shape 14"/>
                        <wps:cNvSpPr/>
                        <wps:spPr>
                          <a:xfrm>
                            <a:off x="198063" y="20117"/>
                            <a:ext cx="103359" cy="206667"/>
                          </a:xfrm>
                          <a:custGeom>
                            <a:avLst/>
                            <a:gdLst/>
                            <a:ahLst/>
                            <a:cxnLst/>
                            <a:rect l="0" t="0" r="0" b="0"/>
                            <a:pathLst>
                              <a:path w="103359" h="206667">
                                <a:moveTo>
                                  <a:pt x="6" y="0"/>
                                </a:moveTo>
                                <a:cubicBezTo>
                                  <a:pt x="57067" y="0"/>
                                  <a:pt x="103359" y="46266"/>
                                  <a:pt x="103359" y="103340"/>
                                </a:cubicBezTo>
                                <a:cubicBezTo>
                                  <a:pt x="103359" y="160414"/>
                                  <a:pt x="57067" y="206667"/>
                                  <a:pt x="6" y="206667"/>
                                </a:cubicBezTo>
                                <a:lnTo>
                                  <a:pt x="0" y="206666"/>
                                </a:lnTo>
                                <a:lnTo>
                                  <a:pt x="0" y="181393"/>
                                </a:lnTo>
                                <a:lnTo>
                                  <a:pt x="6" y="181394"/>
                                </a:lnTo>
                                <a:cubicBezTo>
                                  <a:pt x="43097" y="181394"/>
                                  <a:pt x="78035" y="146444"/>
                                  <a:pt x="78035" y="103340"/>
                                </a:cubicBezTo>
                                <a:cubicBezTo>
                                  <a:pt x="78035" y="60236"/>
                                  <a:pt x="43097" y="25273"/>
                                  <a:pt x="6" y="25273"/>
                                </a:cubicBezTo>
                                <a:lnTo>
                                  <a:pt x="0" y="25274"/>
                                </a:lnTo>
                                <a:lnTo>
                                  <a:pt x="0" y="1"/>
                                </a:lnTo>
                                <a:lnTo>
                                  <a:pt x="6"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5" name="Shape 15"/>
                        <wps:cNvSpPr/>
                        <wps:spPr>
                          <a:xfrm>
                            <a:off x="80112" y="80747"/>
                            <a:ext cx="197117" cy="156680"/>
                          </a:xfrm>
                          <a:custGeom>
                            <a:avLst/>
                            <a:gdLst/>
                            <a:ahLst/>
                            <a:cxnLst/>
                            <a:rect l="0" t="0" r="0" b="0"/>
                            <a:pathLst>
                              <a:path w="197117" h="156680">
                                <a:moveTo>
                                  <a:pt x="23952" y="0"/>
                                </a:moveTo>
                                <a:lnTo>
                                  <a:pt x="45568" y="13678"/>
                                </a:lnTo>
                                <a:cubicBezTo>
                                  <a:pt x="33807" y="43472"/>
                                  <a:pt x="41504" y="77457"/>
                                  <a:pt x="64910" y="99314"/>
                                </a:cubicBezTo>
                                <a:cubicBezTo>
                                  <a:pt x="96444" y="128676"/>
                                  <a:pt x="145771" y="126936"/>
                                  <a:pt x="175120" y="95453"/>
                                </a:cubicBezTo>
                                <a:lnTo>
                                  <a:pt x="197117" y="109271"/>
                                </a:lnTo>
                                <a:cubicBezTo>
                                  <a:pt x="167208" y="145301"/>
                                  <a:pt x="116802" y="156680"/>
                                  <a:pt x="74333" y="137020"/>
                                </a:cubicBezTo>
                                <a:cubicBezTo>
                                  <a:pt x="22568" y="113119"/>
                                  <a:pt x="0" y="51765"/>
                                  <a:pt x="23952" y="0"/>
                                </a:cubicBezTo>
                                <a:close/>
                              </a:path>
                            </a:pathLst>
                          </a:custGeom>
                          <a:ln w="0" cap="flat">
                            <a:miter lim="127000"/>
                          </a:ln>
                        </wps:spPr>
                        <wps:style>
                          <a:lnRef idx="0">
                            <a:srgbClr val="000000">
                              <a:alpha val="0"/>
                            </a:srgbClr>
                          </a:lnRef>
                          <a:fillRef idx="1">
                            <a:srgbClr val="AEAEB0"/>
                          </a:fillRef>
                          <a:effectRef idx="0">
                            <a:scrgbClr r="0" g="0" b="0"/>
                          </a:effectRef>
                          <a:fontRef idx="none"/>
                        </wps:style>
                        <wps:bodyPr/>
                      </wps:wsp>
                      <wps:wsp>
                        <wps:cNvPr id="16" name="Shape 16"/>
                        <wps:cNvSpPr/>
                        <wps:spPr>
                          <a:xfrm>
                            <a:off x="60465" y="251410"/>
                            <a:ext cx="40132" cy="45898"/>
                          </a:xfrm>
                          <a:custGeom>
                            <a:avLst/>
                            <a:gdLst/>
                            <a:ahLst/>
                            <a:cxnLst/>
                            <a:rect l="0" t="0" r="0" b="0"/>
                            <a:pathLst>
                              <a:path w="40132" h="45898">
                                <a:moveTo>
                                  <a:pt x="21476" y="38"/>
                                </a:moveTo>
                                <a:cubicBezTo>
                                  <a:pt x="23813" y="25"/>
                                  <a:pt x="26187" y="356"/>
                                  <a:pt x="28423" y="1054"/>
                                </a:cubicBezTo>
                                <a:cubicBezTo>
                                  <a:pt x="30505" y="1676"/>
                                  <a:pt x="32461" y="2680"/>
                                  <a:pt x="34188" y="3975"/>
                                </a:cubicBezTo>
                                <a:cubicBezTo>
                                  <a:pt x="35814" y="5143"/>
                                  <a:pt x="37173" y="6629"/>
                                  <a:pt x="38227" y="8344"/>
                                </a:cubicBezTo>
                                <a:cubicBezTo>
                                  <a:pt x="39281" y="10287"/>
                                  <a:pt x="39929" y="12433"/>
                                  <a:pt x="40132" y="14668"/>
                                </a:cubicBezTo>
                                <a:lnTo>
                                  <a:pt x="32487" y="14668"/>
                                </a:lnTo>
                                <a:lnTo>
                                  <a:pt x="32487" y="14770"/>
                                </a:lnTo>
                                <a:cubicBezTo>
                                  <a:pt x="32169" y="13525"/>
                                  <a:pt x="31687" y="12370"/>
                                  <a:pt x="31115" y="11252"/>
                                </a:cubicBezTo>
                                <a:cubicBezTo>
                                  <a:pt x="30556" y="10211"/>
                                  <a:pt x="29807" y="9246"/>
                                  <a:pt x="28905" y="8484"/>
                                </a:cubicBezTo>
                                <a:cubicBezTo>
                                  <a:pt x="27978" y="7671"/>
                                  <a:pt x="26899" y="7099"/>
                                  <a:pt x="25743" y="6655"/>
                                </a:cubicBezTo>
                                <a:cubicBezTo>
                                  <a:pt x="24308" y="6185"/>
                                  <a:pt x="22835" y="5969"/>
                                  <a:pt x="21349" y="6020"/>
                                </a:cubicBezTo>
                                <a:cubicBezTo>
                                  <a:pt x="19228" y="5969"/>
                                  <a:pt x="17145" y="6452"/>
                                  <a:pt x="15291" y="7429"/>
                                </a:cubicBezTo>
                                <a:cubicBezTo>
                                  <a:pt x="13614" y="8318"/>
                                  <a:pt x="12154" y="9627"/>
                                  <a:pt x="11087" y="11201"/>
                                </a:cubicBezTo>
                                <a:cubicBezTo>
                                  <a:pt x="9995" y="12852"/>
                                  <a:pt x="9195" y="14668"/>
                                  <a:pt x="8725" y="16624"/>
                                </a:cubicBezTo>
                                <a:cubicBezTo>
                                  <a:pt x="7709" y="20650"/>
                                  <a:pt x="7709" y="24892"/>
                                  <a:pt x="8725" y="28918"/>
                                </a:cubicBezTo>
                                <a:cubicBezTo>
                                  <a:pt x="9195" y="30861"/>
                                  <a:pt x="9995" y="32652"/>
                                  <a:pt x="11087" y="34277"/>
                                </a:cubicBezTo>
                                <a:cubicBezTo>
                                  <a:pt x="12154" y="35839"/>
                                  <a:pt x="13614" y="37186"/>
                                  <a:pt x="15291" y="38075"/>
                                </a:cubicBezTo>
                                <a:cubicBezTo>
                                  <a:pt x="17145" y="39040"/>
                                  <a:pt x="19228" y="39535"/>
                                  <a:pt x="21349" y="39484"/>
                                </a:cubicBezTo>
                                <a:cubicBezTo>
                                  <a:pt x="22847" y="39484"/>
                                  <a:pt x="24333" y="39192"/>
                                  <a:pt x="25743" y="38608"/>
                                </a:cubicBezTo>
                                <a:cubicBezTo>
                                  <a:pt x="27013" y="38024"/>
                                  <a:pt x="28181" y="37186"/>
                                  <a:pt x="29121" y="36144"/>
                                </a:cubicBezTo>
                                <a:cubicBezTo>
                                  <a:pt x="30074" y="35090"/>
                                  <a:pt x="30836" y="33833"/>
                                  <a:pt x="31318" y="32499"/>
                                </a:cubicBezTo>
                                <a:cubicBezTo>
                                  <a:pt x="31852" y="31064"/>
                                  <a:pt x="32220" y="29591"/>
                                  <a:pt x="32372" y="28092"/>
                                </a:cubicBezTo>
                                <a:lnTo>
                                  <a:pt x="39891" y="28092"/>
                                </a:lnTo>
                                <a:cubicBezTo>
                                  <a:pt x="39776" y="30569"/>
                                  <a:pt x="39205" y="33020"/>
                                  <a:pt x="38227" y="35293"/>
                                </a:cubicBezTo>
                                <a:cubicBezTo>
                                  <a:pt x="37313" y="37401"/>
                                  <a:pt x="35966" y="39345"/>
                                  <a:pt x="34328" y="40945"/>
                                </a:cubicBezTo>
                                <a:cubicBezTo>
                                  <a:pt x="32664" y="42545"/>
                                  <a:pt x="30683" y="43739"/>
                                  <a:pt x="28537" y="44602"/>
                                </a:cubicBezTo>
                                <a:cubicBezTo>
                                  <a:pt x="26213" y="45466"/>
                                  <a:pt x="23724" y="45872"/>
                                  <a:pt x="21209" y="45847"/>
                                </a:cubicBezTo>
                                <a:cubicBezTo>
                                  <a:pt x="18199" y="45898"/>
                                  <a:pt x="15189" y="45263"/>
                                  <a:pt x="12421" y="44069"/>
                                </a:cubicBezTo>
                                <a:cubicBezTo>
                                  <a:pt x="9982" y="42875"/>
                                  <a:pt x="7810" y="41199"/>
                                  <a:pt x="6033" y="39129"/>
                                </a:cubicBezTo>
                                <a:cubicBezTo>
                                  <a:pt x="4191" y="36970"/>
                                  <a:pt x="2781" y="34493"/>
                                  <a:pt x="1918" y="31788"/>
                                </a:cubicBezTo>
                                <a:cubicBezTo>
                                  <a:pt x="0" y="26086"/>
                                  <a:pt x="0" y="19875"/>
                                  <a:pt x="1918" y="14186"/>
                                </a:cubicBezTo>
                                <a:cubicBezTo>
                                  <a:pt x="2781" y="11493"/>
                                  <a:pt x="4191" y="9017"/>
                                  <a:pt x="6033" y="6858"/>
                                </a:cubicBezTo>
                                <a:cubicBezTo>
                                  <a:pt x="7887" y="4750"/>
                                  <a:pt x="10135" y="3048"/>
                                  <a:pt x="12675" y="1854"/>
                                </a:cubicBezTo>
                                <a:cubicBezTo>
                                  <a:pt x="15431" y="648"/>
                                  <a:pt x="18466" y="0"/>
                                  <a:pt x="21476" y="38"/>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7" name="Shape 17"/>
                        <wps:cNvSpPr/>
                        <wps:spPr>
                          <a:xfrm>
                            <a:off x="106705" y="252209"/>
                            <a:ext cx="28156" cy="44145"/>
                          </a:xfrm>
                          <a:custGeom>
                            <a:avLst/>
                            <a:gdLst/>
                            <a:ahLst/>
                            <a:cxnLst/>
                            <a:rect l="0" t="0" r="0" b="0"/>
                            <a:pathLst>
                              <a:path w="28156" h="44145">
                                <a:moveTo>
                                  <a:pt x="0" y="0"/>
                                </a:moveTo>
                                <a:lnTo>
                                  <a:pt x="7036" y="0"/>
                                </a:lnTo>
                                <a:lnTo>
                                  <a:pt x="7036" y="16345"/>
                                </a:lnTo>
                                <a:cubicBezTo>
                                  <a:pt x="7988" y="14846"/>
                                  <a:pt x="9296" y="13576"/>
                                  <a:pt x="10884" y="12751"/>
                                </a:cubicBezTo>
                                <a:cubicBezTo>
                                  <a:pt x="12637" y="11773"/>
                                  <a:pt x="14592" y="11290"/>
                                  <a:pt x="16637" y="11316"/>
                                </a:cubicBezTo>
                                <a:cubicBezTo>
                                  <a:pt x="19634" y="11138"/>
                                  <a:pt x="22542" y="12103"/>
                                  <a:pt x="24892" y="14021"/>
                                </a:cubicBezTo>
                                <a:cubicBezTo>
                                  <a:pt x="27038" y="16142"/>
                                  <a:pt x="28156" y="19152"/>
                                  <a:pt x="27902" y="22161"/>
                                </a:cubicBezTo>
                                <a:lnTo>
                                  <a:pt x="27902" y="44145"/>
                                </a:lnTo>
                                <a:lnTo>
                                  <a:pt x="20993" y="44145"/>
                                </a:lnTo>
                                <a:lnTo>
                                  <a:pt x="20993" y="23978"/>
                                </a:lnTo>
                                <a:cubicBezTo>
                                  <a:pt x="21082" y="21984"/>
                                  <a:pt x="20523" y="20104"/>
                                  <a:pt x="19406" y="18504"/>
                                </a:cubicBezTo>
                                <a:cubicBezTo>
                                  <a:pt x="18224" y="17285"/>
                                  <a:pt x="16535" y="16688"/>
                                  <a:pt x="14821" y="16828"/>
                                </a:cubicBezTo>
                                <a:cubicBezTo>
                                  <a:pt x="13691" y="16802"/>
                                  <a:pt x="12598" y="17056"/>
                                  <a:pt x="11595" y="17513"/>
                                </a:cubicBezTo>
                                <a:cubicBezTo>
                                  <a:pt x="10693" y="17894"/>
                                  <a:pt x="9868" y="18529"/>
                                  <a:pt x="9246" y="19304"/>
                                </a:cubicBezTo>
                                <a:cubicBezTo>
                                  <a:pt x="8560" y="20104"/>
                                  <a:pt x="8039" y="20968"/>
                                  <a:pt x="7683" y="21958"/>
                                </a:cubicBezTo>
                                <a:cubicBezTo>
                                  <a:pt x="7315" y="23025"/>
                                  <a:pt x="7150" y="24117"/>
                                  <a:pt x="7150" y="25222"/>
                                </a:cubicBezTo>
                                <a:lnTo>
                                  <a:pt x="7150" y="44018"/>
                                </a:lnTo>
                                <a:lnTo>
                                  <a:pt x="127" y="44018"/>
                                </a:lnTo>
                                <a:lnTo>
                                  <a:pt x="127" y="38"/>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8" name="Shape 18"/>
                        <wps:cNvSpPr/>
                        <wps:spPr>
                          <a:xfrm>
                            <a:off x="140398" y="263584"/>
                            <a:ext cx="15329" cy="33395"/>
                          </a:xfrm>
                          <a:custGeom>
                            <a:avLst/>
                            <a:gdLst/>
                            <a:ahLst/>
                            <a:cxnLst/>
                            <a:rect l="0" t="0" r="0" b="0"/>
                            <a:pathLst>
                              <a:path w="15329" h="33395">
                                <a:moveTo>
                                  <a:pt x="15329" y="0"/>
                                </a:moveTo>
                                <a:lnTo>
                                  <a:pt x="15329" y="5684"/>
                                </a:lnTo>
                                <a:lnTo>
                                  <a:pt x="12167" y="6316"/>
                                </a:lnTo>
                                <a:cubicBezTo>
                                  <a:pt x="11176" y="6710"/>
                                  <a:pt x="10300" y="7332"/>
                                  <a:pt x="9563" y="8069"/>
                                </a:cubicBezTo>
                                <a:cubicBezTo>
                                  <a:pt x="8839" y="8881"/>
                                  <a:pt x="8255" y="9770"/>
                                  <a:pt x="7861" y="10761"/>
                                </a:cubicBezTo>
                                <a:cubicBezTo>
                                  <a:pt x="7417" y="11815"/>
                                  <a:pt x="7176" y="12971"/>
                                  <a:pt x="7150" y="14127"/>
                                </a:cubicBezTo>
                                <a:lnTo>
                                  <a:pt x="15329" y="14127"/>
                                </a:lnTo>
                                <a:lnTo>
                                  <a:pt x="15329" y="18572"/>
                                </a:lnTo>
                                <a:lnTo>
                                  <a:pt x="7165" y="18572"/>
                                </a:lnTo>
                                <a:lnTo>
                                  <a:pt x="7684" y="22039"/>
                                </a:lnTo>
                                <a:cubicBezTo>
                                  <a:pt x="8001" y="23156"/>
                                  <a:pt x="8547" y="24172"/>
                                  <a:pt x="9258" y="25061"/>
                                </a:cubicBezTo>
                                <a:cubicBezTo>
                                  <a:pt x="9982" y="25950"/>
                                  <a:pt x="10884" y="26636"/>
                                  <a:pt x="11900" y="27119"/>
                                </a:cubicBezTo>
                                <a:lnTo>
                                  <a:pt x="15329" y="27811"/>
                                </a:lnTo>
                                <a:lnTo>
                                  <a:pt x="15329" y="33395"/>
                                </a:lnTo>
                                <a:lnTo>
                                  <a:pt x="8966" y="32237"/>
                                </a:lnTo>
                                <a:cubicBezTo>
                                  <a:pt x="7112" y="31462"/>
                                  <a:pt x="5423" y="30268"/>
                                  <a:pt x="4077" y="28795"/>
                                </a:cubicBezTo>
                                <a:cubicBezTo>
                                  <a:pt x="2692" y="27271"/>
                                  <a:pt x="1664" y="25468"/>
                                  <a:pt x="1029" y="23525"/>
                                </a:cubicBezTo>
                                <a:cubicBezTo>
                                  <a:pt x="343" y="21327"/>
                                  <a:pt x="0" y="19054"/>
                                  <a:pt x="25" y="16768"/>
                                </a:cubicBezTo>
                                <a:cubicBezTo>
                                  <a:pt x="25" y="14571"/>
                                  <a:pt x="394" y="12374"/>
                                  <a:pt x="1118" y="10329"/>
                                </a:cubicBezTo>
                                <a:cubicBezTo>
                                  <a:pt x="1816" y="8373"/>
                                  <a:pt x="2858" y="6545"/>
                                  <a:pt x="4216" y="4944"/>
                                </a:cubicBezTo>
                                <a:lnTo>
                                  <a:pt x="15329"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19" name="Shape 19"/>
                        <wps:cNvSpPr/>
                        <wps:spPr>
                          <a:xfrm>
                            <a:off x="155727" y="286194"/>
                            <a:ext cx="14821" cy="10858"/>
                          </a:xfrm>
                          <a:custGeom>
                            <a:avLst/>
                            <a:gdLst/>
                            <a:ahLst/>
                            <a:cxnLst/>
                            <a:rect l="0" t="0" r="0" b="0"/>
                            <a:pathLst>
                              <a:path w="14821" h="10858">
                                <a:moveTo>
                                  <a:pt x="8179" y="0"/>
                                </a:moveTo>
                                <a:lnTo>
                                  <a:pt x="14821" y="0"/>
                                </a:lnTo>
                                <a:cubicBezTo>
                                  <a:pt x="14161" y="3226"/>
                                  <a:pt x="12294" y="6083"/>
                                  <a:pt x="9627" y="8052"/>
                                </a:cubicBezTo>
                                <a:cubicBezTo>
                                  <a:pt x="8306" y="8992"/>
                                  <a:pt x="6820" y="9703"/>
                                  <a:pt x="5245" y="10160"/>
                                </a:cubicBezTo>
                                <a:cubicBezTo>
                                  <a:pt x="3632" y="10643"/>
                                  <a:pt x="1956" y="10858"/>
                                  <a:pt x="267" y="10833"/>
                                </a:cubicBezTo>
                                <a:lnTo>
                                  <a:pt x="0" y="10785"/>
                                </a:lnTo>
                                <a:lnTo>
                                  <a:pt x="0" y="5201"/>
                                </a:lnTo>
                                <a:lnTo>
                                  <a:pt x="406" y="5283"/>
                                </a:lnTo>
                                <a:cubicBezTo>
                                  <a:pt x="2146" y="5359"/>
                                  <a:pt x="3886" y="4915"/>
                                  <a:pt x="5359" y="3924"/>
                                </a:cubicBezTo>
                                <a:cubicBezTo>
                                  <a:pt x="6706" y="2934"/>
                                  <a:pt x="7671" y="1588"/>
                                  <a:pt x="8179"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0" name="Shape 20"/>
                        <wps:cNvSpPr/>
                        <wps:spPr>
                          <a:xfrm>
                            <a:off x="155727" y="263525"/>
                            <a:ext cx="15418" cy="18631"/>
                          </a:xfrm>
                          <a:custGeom>
                            <a:avLst/>
                            <a:gdLst/>
                            <a:ahLst/>
                            <a:cxnLst/>
                            <a:rect l="0" t="0" r="0" b="0"/>
                            <a:pathLst>
                              <a:path w="15418" h="18631">
                                <a:moveTo>
                                  <a:pt x="76" y="25"/>
                                </a:moveTo>
                                <a:cubicBezTo>
                                  <a:pt x="2438" y="0"/>
                                  <a:pt x="4737" y="533"/>
                                  <a:pt x="6833" y="1626"/>
                                </a:cubicBezTo>
                                <a:cubicBezTo>
                                  <a:pt x="8763" y="2616"/>
                                  <a:pt x="10478" y="4013"/>
                                  <a:pt x="11786" y="5791"/>
                                </a:cubicBezTo>
                                <a:cubicBezTo>
                                  <a:pt x="13132" y="7531"/>
                                  <a:pt x="14097" y="9576"/>
                                  <a:pt x="14643" y="11722"/>
                                </a:cubicBezTo>
                                <a:cubicBezTo>
                                  <a:pt x="15265" y="13945"/>
                                  <a:pt x="15418" y="16319"/>
                                  <a:pt x="15126" y="18631"/>
                                </a:cubicBezTo>
                                <a:lnTo>
                                  <a:pt x="0" y="18631"/>
                                </a:lnTo>
                                <a:lnTo>
                                  <a:pt x="0" y="14186"/>
                                </a:lnTo>
                                <a:lnTo>
                                  <a:pt x="8179" y="14186"/>
                                </a:lnTo>
                                <a:lnTo>
                                  <a:pt x="8179" y="14148"/>
                                </a:lnTo>
                                <a:cubicBezTo>
                                  <a:pt x="8103" y="13030"/>
                                  <a:pt x="7874" y="11938"/>
                                  <a:pt x="7468" y="10922"/>
                                </a:cubicBezTo>
                                <a:cubicBezTo>
                                  <a:pt x="7099" y="9944"/>
                                  <a:pt x="6553" y="9030"/>
                                  <a:pt x="5842" y="8230"/>
                                </a:cubicBezTo>
                                <a:cubicBezTo>
                                  <a:pt x="5169" y="7493"/>
                                  <a:pt x="4318" y="6858"/>
                                  <a:pt x="3378" y="6401"/>
                                </a:cubicBezTo>
                                <a:cubicBezTo>
                                  <a:pt x="2388" y="5931"/>
                                  <a:pt x="1295" y="5664"/>
                                  <a:pt x="203" y="5702"/>
                                </a:cubicBezTo>
                                <a:lnTo>
                                  <a:pt x="0" y="5743"/>
                                </a:lnTo>
                                <a:lnTo>
                                  <a:pt x="0" y="59"/>
                                </a:lnTo>
                                <a:lnTo>
                                  <a:pt x="76" y="25"/>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1" name="Shape 21"/>
                        <wps:cNvSpPr/>
                        <wps:spPr>
                          <a:xfrm>
                            <a:off x="174714" y="263551"/>
                            <a:ext cx="30099" cy="33820"/>
                          </a:xfrm>
                          <a:custGeom>
                            <a:avLst/>
                            <a:gdLst/>
                            <a:ahLst/>
                            <a:cxnLst/>
                            <a:rect l="0" t="0" r="0" b="0"/>
                            <a:pathLst>
                              <a:path w="30099" h="33820">
                                <a:moveTo>
                                  <a:pt x="15723" y="38"/>
                                </a:moveTo>
                                <a:cubicBezTo>
                                  <a:pt x="17488" y="38"/>
                                  <a:pt x="19266" y="254"/>
                                  <a:pt x="20993" y="737"/>
                                </a:cubicBezTo>
                                <a:cubicBezTo>
                                  <a:pt x="22581" y="1168"/>
                                  <a:pt x="24054" y="1905"/>
                                  <a:pt x="25400" y="2845"/>
                                </a:cubicBezTo>
                                <a:cubicBezTo>
                                  <a:pt x="26683" y="3785"/>
                                  <a:pt x="27762" y="5004"/>
                                  <a:pt x="28562" y="6414"/>
                                </a:cubicBezTo>
                                <a:cubicBezTo>
                                  <a:pt x="29426" y="7976"/>
                                  <a:pt x="29934" y="9716"/>
                                  <a:pt x="30048" y="11532"/>
                                </a:cubicBezTo>
                                <a:lnTo>
                                  <a:pt x="23012" y="11532"/>
                                </a:lnTo>
                                <a:lnTo>
                                  <a:pt x="23063" y="11430"/>
                                </a:lnTo>
                                <a:cubicBezTo>
                                  <a:pt x="22860" y="9690"/>
                                  <a:pt x="22034" y="8115"/>
                                  <a:pt x="20688" y="7023"/>
                                </a:cubicBezTo>
                                <a:cubicBezTo>
                                  <a:pt x="19266" y="5994"/>
                                  <a:pt x="17526" y="5461"/>
                                  <a:pt x="15824" y="5537"/>
                                </a:cubicBezTo>
                                <a:cubicBezTo>
                                  <a:pt x="14821" y="5537"/>
                                  <a:pt x="13818" y="5740"/>
                                  <a:pt x="12890" y="6020"/>
                                </a:cubicBezTo>
                                <a:cubicBezTo>
                                  <a:pt x="11824" y="6375"/>
                                  <a:pt x="10884" y="6934"/>
                                  <a:pt x="10084" y="7747"/>
                                </a:cubicBezTo>
                                <a:cubicBezTo>
                                  <a:pt x="9093" y="8738"/>
                                  <a:pt x="8395" y="9957"/>
                                  <a:pt x="7938" y="11240"/>
                                </a:cubicBezTo>
                                <a:cubicBezTo>
                                  <a:pt x="7302" y="13170"/>
                                  <a:pt x="6960" y="15164"/>
                                  <a:pt x="7023" y="17132"/>
                                </a:cubicBezTo>
                                <a:cubicBezTo>
                                  <a:pt x="7048" y="18491"/>
                                  <a:pt x="7226" y="19799"/>
                                  <a:pt x="7506" y="21120"/>
                                </a:cubicBezTo>
                                <a:cubicBezTo>
                                  <a:pt x="7823" y="22352"/>
                                  <a:pt x="8331" y="23546"/>
                                  <a:pt x="9030" y="24638"/>
                                </a:cubicBezTo>
                                <a:cubicBezTo>
                                  <a:pt x="9665" y="25641"/>
                                  <a:pt x="10592" y="26492"/>
                                  <a:pt x="11646" y="27127"/>
                                </a:cubicBezTo>
                                <a:cubicBezTo>
                                  <a:pt x="12776" y="27813"/>
                                  <a:pt x="14160" y="28118"/>
                                  <a:pt x="15469" y="28080"/>
                                </a:cubicBezTo>
                                <a:cubicBezTo>
                                  <a:pt x="17386" y="28143"/>
                                  <a:pt x="19164" y="27496"/>
                                  <a:pt x="20574" y="26200"/>
                                </a:cubicBezTo>
                                <a:cubicBezTo>
                                  <a:pt x="21996" y="24778"/>
                                  <a:pt x="22847" y="22847"/>
                                  <a:pt x="23063" y="20841"/>
                                </a:cubicBezTo>
                                <a:lnTo>
                                  <a:pt x="30099" y="20841"/>
                                </a:lnTo>
                                <a:cubicBezTo>
                                  <a:pt x="29693" y="24448"/>
                                  <a:pt x="28029" y="27838"/>
                                  <a:pt x="25400" y="30328"/>
                                </a:cubicBezTo>
                                <a:cubicBezTo>
                                  <a:pt x="22631" y="32652"/>
                                  <a:pt x="19088" y="33820"/>
                                  <a:pt x="15469" y="33655"/>
                                </a:cubicBezTo>
                                <a:cubicBezTo>
                                  <a:pt x="13221" y="33693"/>
                                  <a:pt x="10960" y="33261"/>
                                  <a:pt x="8865" y="32334"/>
                                </a:cubicBezTo>
                                <a:cubicBezTo>
                                  <a:pt x="6985" y="31598"/>
                                  <a:pt x="5347" y="30404"/>
                                  <a:pt x="4026" y="28943"/>
                                </a:cubicBezTo>
                                <a:cubicBezTo>
                                  <a:pt x="2667" y="27445"/>
                                  <a:pt x="1651" y="25654"/>
                                  <a:pt x="1041" y="23762"/>
                                </a:cubicBezTo>
                                <a:cubicBezTo>
                                  <a:pt x="343" y="21654"/>
                                  <a:pt x="0" y="19469"/>
                                  <a:pt x="25" y="17247"/>
                                </a:cubicBezTo>
                                <a:cubicBezTo>
                                  <a:pt x="0" y="14948"/>
                                  <a:pt x="317" y="12700"/>
                                  <a:pt x="991" y="10528"/>
                                </a:cubicBezTo>
                                <a:cubicBezTo>
                                  <a:pt x="1600" y="8496"/>
                                  <a:pt x="2616" y="6604"/>
                                  <a:pt x="3975" y="5004"/>
                                </a:cubicBezTo>
                                <a:cubicBezTo>
                                  <a:pt x="5321" y="3429"/>
                                  <a:pt x="6947" y="2197"/>
                                  <a:pt x="8865" y="1372"/>
                                </a:cubicBezTo>
                                <a:cubicBezTo>
                                  <a:pt x="11036" y="457"/>
                                  <a:pt x="13335" y="0"/>
                                  <a:pt x="15723" y="38"/>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2" name="Shape 22"/>
                        <wps:cNvSpPr/>
                        <wps:spPr>
                          <a:xfrm>
                            <a:off x="210452" y="252209"/>
                            <a:ext cx="29591" cy="43980"/>
                          </a:xfrm>
                          <a:custGeom>
                            <a:avLst/>
                            <a:gdLst/>
                            <a:ahLst/>
                            <a:cxnLst/>
                            <a:rect l="0" t="0" r="0" b="0"/>
                            <a:pathLst>
                              <a:path w="29591" h="43980">
                                <a:moveTo>
                                  <a:pt x="0" y="0"/>
                                </a:moveTo>
                                <a:lnTo>
                                  <a:pt x="229" y="0"/>
                                </a:lnTo>
                                <a:lnTo>
                                  <a:pt x="7277" y="0"/>
                                </a:lnTo>
                                <a:lnTo>
                                  <a:pt x="7277" y="25133"/>
                                </a:lnTo>
                                <a:lnTo>
                                  <a:pt x="19952" y="11951"/>
                                </a:lnTo>
                                <a:lnTo>
                                  <a:pt x="28715" y="11951"/>
                                </a:lnTo>
                                <a:lnTo>
                                  <a:pt x="16370" y="23838"/>
                                </a:lnTo>
                                <a:lnTo>
                                  <a:pt x="29591" y="43980"/>
                                </a:lnTo>
                                <a:lnTo>
                                  <a:pt x="21158" y="43980"/>
                                </a:lnTo>
                                <a:lnTo>
                                  <a:pt x="11455" y="28537"/>
                                </a:lnTo>
                                <a:lnTo>
                                  <a:pt x="7036" y="32550"/>
                                </a:lnTo>
                                <a:lnTo>
                                  <a:pt x="7036" y="43980"/>
                                </a:lnTo>
                                <a:lnTo>
                                  <a:pt x="0" y="43980"/>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3" name="Shape 23"/>
                        <wps:cNvSpPr/>
                        <wps:spPr>
                          <a:xfrm>
                            <a:off x="257543" y="252146"/>
                            <a:ext cx="19126" cy="43612"/>
                          </a:xfrm>
                          <a:custGeom>
                            <a:avLst/>
                            <a:gdLst/>
                            <a:ahLst/>
                            <a:cxnLst/>
                            <a:rect l="0" t="0" r="0" b="0"/>
                            <a:pathLst>
                              <a:path w="19126" h="43612">
                                <a:moveTo>
                                  <a:pt x="14186" y="63"/>
                                </a:moveTo>
                                <a:cubicBezTo>
                                  <a:pt x="15862" y="0"/>
                                  <a:pt x="17501" y="140"/>
                                  <a:pt x="19126" y="495"/>
                                </a:cubicBezTo>
                                <a:lnTo>
                                  <a:pt x="19126" y="5982"/>
                                </a:lnTo>
                                <a:lnTo>
                                  <a:pt x="17678" y="5715"/>
                                </a:lnTo>
                                <a:lnTo>
                                  <a:pt x="15875" y="5715"/>
                                </a:lnTo>
                                <a:cubicBezTo>
                                  <a:pt x="15011" y="5715"/>
                                  <a:pt x="14173" y="5931"/>
                                  <a:pt x="13449" y="6388"/>
                                </a:cubicBezTo>
                                <a:cubicBezTo>
                                  <a:pt x="12700" y="7023"/>
                                  <a:pt x="12306" y="8026"/>
                                  <a:pt x="12421" y="9017"/>
                                </a:cubicBezTo>
                                <a:lnTo>
                                  <a:pt x="12421" y="12014"/>
                                </a:lnTo>
                                <a:lnTo>
                                  <a:pt x="18402" y="12014"/>
                                </a:lnTo>
                                <a:lnTo>
                                  <a:pt x="18402" y="17234"/>
                                </a:lnTo>
                                <a:lnTo>
                                  <a:pt x="12268" y="17234"/>
                                </a:lnTo>
                                <a:lnTo>
                                  <a:pt x="12268" y="43612"/>
                                </a:lnTo>
                                <a:lnTo>
                                  <a:pt x="5220" y="43612"/>
                                </a:lnTo>
                                <a:lnTo>
                                  <a:pt x="5220" y="17234"/>
                                </a:lnTo>
                                <a:lnTo>
                                  <a:pt x="0" y="17234"/>
                                </a:lnTo>
                                <a:lnTo>
                                  <a:pt x="0" y="12014"/>
                                </a:lnTo>
                                <a:lnTo>
                                  <a:pt x="5220" y="12014"/>
                                </a:lnTo>
                                <a:lnTo>
                                  <a:pt x="5220" y="9385"/>
                                </a:lnTo>
                                <a:cubicBezTo>
                                  <a:pt x="5156" y="7709"/>
                                  <a:pt x="5423" y="6032"/>
                                  <a:pt x="5969" y="4483"/>
                                </a:cubicBezTo>
                                <a:cubicBezTo>
                                  <a:pt x="6375" y="3340"/>
                                  <a:pt x="7049" y="2362"/>
                                  <a:pt x="7963" y="1600"/>
                                </a:cubicBezTo>
                                <a:cubicBezTo>
                                  <a:pt x="8801" y="978"/>
                                  <a:pt x="9792" y="559"/>
                                  <a:pt x="10858" y="406"/>
                                </a:cubicBezTo>
                                <a:cubicBezTo>
                                  <a:pt x="11951" y="152"/>
                                  <a:pt x="13056" y="63"/>
                                  <a:pt x="14186" y="63"/>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4" name="Shape 24"/>
                        <wps:cNvSpPr/>
                        <wps:spPr>
                          <a:xfrm>
                            <a:off x="278714" y="264769"/>
                            <a:ext cx="15943" cy="32256"/>
                          </a:xfrm>
                          <a:custGeom>
                            <a:avLst/>
                            <a:gdLst/>
                            <a:ahLst/>
                            <a:cxnLst/>
                            <a:rect l="0" t="0" r="0" b="0"/>
                            <a:pathLst>
                              <a:path w="15943" h="32256">
                                <a:moveTo>
                                  <a:pt x="9284" y="0"/>
                                </a:moveTo>
                                <a:lnTo>
                                  <a:pt x="15943" y="0"/>
                                </a:lnTo>
                                <a:lnTo>
                                  <a:pt x="15943" y="5245"/>
                                </a:lnTo>
                                <a:lnTo>
                                  <a:pt x="11874" y="5245"/>
                                </a:lnTo>
                                <a:cubicBezTo>
                                  <a:pt x="10757" y="5867"/>
                                  <a:pt x="9804" y="6744"/>
                                  <a:pt x="9030" y="7785"/>
                                </a:cubicBezTo>
                                <a:cubicBezTo>
                                  <a:pt x="8318" y="8877"/>
                                  <a:pt x="7760" y="10096"/>
                                  <a:pt x="7404" y="11405"/>
                                </a:cubicBezTo>
                                <a:cubicBezTo>
                                  <a:pt x="6744" y="14084"/>
                                  <a:pt x="6744" y="16916"/>
                                  <a:pt x="7404" y="19583"/>
                                </a:cubicBezTo>
                                <a:cubicBezTo>
                                  <a:pt x="7760" y="20853"/>
                                  <a:pt x="8331" y="22098"/>
                                  <a:pt x="9030" y="23190"/>
                                </a:cubicBezTo>
                                <a:cubicBezTo>
                                  <a:pt x="9741" y="24232"/>
                                  <a:pt x="10617" y="25121"/>
                                  <a:pt x="11671" y="25781"/>
                                </a:cubicBezTo>
                                <a:lnTo>
                                  <a:pt x="15943" y="26702"/>
                                </a:lnTo>
                                <a:lnTo>
                                  <a:pt x="15943" y="32256"/>
                                </a:lnTo>
                                <a:lnTo>
                                  <a:pt x="9284" y="31001"/>
                                </a:lnTo>
                                <a:cubicBezTo>
                                  <a:pt x="7379" y="30201"/>
                                  <a:pt x="5651" y="29058"/>
                                  <a:pt x="4204" y="27534"/>
                                </a:cubicBezTo>
                                <a:cubicBezTo>
                                  <a:pt x="2819" y="25984"/>
                                  <a:pt x="1753" y="24219"/>
                                  <a:pt x="1079" y="22250"/>
                                </a:cubicBezTo>
                                <a:cubicBezTo>
                                  <a:pt x="381" y="20079"/>
                                  <a:pt x="0" y="17793"/>
                                  <a:pt x="25" y="15469"/>
                                </a:cubicBezTo>
                                <a:cubicBezTo>
                                  <a:pt x="0" y="13221"/>
                                  <a:pt x="381" y="10935"/>
                                  <a:pt x="1079" y="8763"/>
                                </a:cubicBezTo>
                                <a:cubicBezTo>
                                  <a:pt x="1753" y="6794"/>
                                  <a:pt x="2819" y="5017"/>
                                  <a:pt x="4204" y="3505"/>
                                </a:cubicBezTo>
                                <a:cubicBezTo>
                                  <a:pt x="5651" y="1981"/>
                                  <a:pt x="7379" y="813"/>
                                  <a:pt x="9284"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5" name="Shape 25"/>
                        <wps:cNvSpPr/>
                        <wps:spPr>
                          <a:xfrm>
                            <a:off x="294657" y="264769"/>
                            <a:ext cx="16200" cy="32309"/>
                          </a:xfrm>
                          <a:custGeom>
                            <a:avLst/>
                            <a:gdLst/>
                            <a:ahLst/>
                            <a:cxnLst/>
                            <a:rect l="0" t="0" r="0" b="0"/>
                            <a:pathLst>
                              <a:path w="16200" h="32309">
                                <a:moveTo>
                                  <a:pt x="0" y="0"/>
                                </a:moveTo>
                                <a:lnTo>
                                  <a:pt x="6904" y="0"/>
                                </a:lnTo>
                                <a:cubicBezTo>
                                  <a:pt x="8860" y="813"/>
                                  <a:pt x="10549" y="1981"/>
                                  <a:pt x="11984" y="3505"/>
                                </a:cubicBezTo>
                                <a:cubicBezTo>
                                  <a:pt x="13381" y="4991"/>
                                  <a:pt x="14448" y="6794"/>
                                  <a:pt x="15108" y="8763"/>
                                </a:cubicBezTo>
                                <a:cubicBezTo>
                                  <a:pt x="15819" y="10935"/>
                                  <a:pt x="16200" y="13221"/>
                                  <a:pt x="16162" y="15469"/>
                                </a:cubicBezTo>
                                <a:cubicBezTo>
                                  <a:pt x="16200" y="17793"/>
                                  <a:pt x="15819" y="20079"/>
                                  <a:pt x="15108" y="22250"/>
                                </a:cubicBezTo>
                                <a:cubicBezTo>
                                  <a:pt x="14448" y="24219"/>
                                  <a:pt x="13381" y="25984"/>
                                  <a:pt x="11984" y="27534"/>
                                </a:cubicBezTo>
                                <a:cubicBezTo>
                                  <a:pt x="10549" y="29045"/>
                                  <a:pt x="8860" y="30201"/>
                                  <a:pt x="6904" y="31001"/>
                                </a:cubicBezTo>
                                <a:cubicBezTo>
                                  <a:pt x="4758" y="31877"/>
                                  <a:pt x="2484" y="32309"/>
                                  <a:pt x="148" y="32283"/>
                                </a:cubicBezTo>
                                <a:lnTo>
                                  <a:pt x="0" y="32256"/>
                                </a:lnTo>
                                <a:lnTo>
                                  <a:pt x="0" y="26702"/>
                                </a:lnTo>
                                <a:lnTo>
                                  <a:pt x="148" y="26733"/>
                                </a:lnTo>
                                <a:cubicBezTo>
                                  <a:pt x="1494" y="26759"/>
                                  <a:pt x="2865" y="26454"/>
                                  <a:pt x="4085" y="25781"/>
                                </a:cubicBezTo>
                                <a:cubicBezTo>
                                  <a:pt x="5177" y="25133"/>
                                  <a:pt x="6167" y="24257"/>
                                  <a:pt x="6866" y="23190"/>
                                </a:cubicBezTo>
                                <a:cubicBezTo>
                                  <a:pt x="7628" y="22098"/>
                                  <a:pt x="8187" y="20853"/>
                                  <a:pt x="8492" y="19583"/>
                                </a:cubicBezTo>
                                <a:cubicBezTo>
                                  <a:pt x="9215" y="16916"/>
                                  <a:pt x="9215" y="14084"/>
                                  <a:pt x="8492" y="11405"/>
                                </a:cubicBezTo>
                                <a:cubicBezTo>
                                  <a:pt x="8187" y="10096"/>
                                  <a:pt x="7641" y="8877"/>
                                  <a:pt x="6866" y="7785"/>
                                </a:cubicBezTo>
                                <a:cubicBezTo>
                                  <a:pt x="6155" y="6744"/>
                                  <a:pt x="5177" y="5867"/>
                                  <a:pt x="4085" y="5245"/>
                                </a:cubicBezTo>
                                <a:lnTo>
                                  <a:pt x="0" y="5245"/>
                                </a:ln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 name="Shape 26"/>
                        <wps:cNvSpPr/>
                        <wps:spPr>
                          <a:xfrm>
                            <a:off x="316573" y="264160"/>
                            <a:ext cx="190" cy="0"/>
                          </a:xfrm>
                          <a:custGeom>
                            <a:avLst/>
                            <a:gdLst/>
                            <a:ahLst/>
                            <a:cxnLst/>
                            <a:rect l="0" t="0" r="0" b="0"/>
                            <a:pathLst>
                              <a:path w="190">
                                <a:moveTo>
                                  <a:pt x="190" y="0"/>
                                </a:move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7" name="Shape 27"/>
                        <wps:cNvSpPr/>
                        <wps:spPr>
                          <a:xfrm>
                            <a:off x="316763" y="263538"/>
                            <a:ext cx="18593" cy="32779"/>
                          </a:xfrm>
                          <a:custGeom>
                            <a:avLst/>
                            <a:gdLst/>
                            <a:ahLst/>
                            <a:cxnLst/>
                            <a:rect l="0" t="0" r="0" b="0"/>
                            <a:pathLst>
                              <a:path w="18593" h="32779">
                                <a:moveTo>
                                  <a:pt x="15837" y="0"/>
                                </a:moveTo>
                                <a:lnTo>
                                  <a:pt x="18593" y="0"/>
                                </a:lnTo>
                                <a:lnTo>
                                  <a:pt x="18593" y="6756"/>
                                </a:lnTo>
                                <a:lnTo>
                                  <a:pt x="15583" y="6756"/>
                                </a:lnTo>
                                <a:cubicBezTo>
                                  <a:pt x="14427" y="6756"/>
                                  <a:pt x="13322" y="7010"/>
                                  <a:pt x="12243" y="7480"/>
                                </a:cubicBezTo>
                                <a:cubicBezTo>
                                  <a:pt x="11189" y="7950"/>
                                  <a:pt x="10249" y="8700"/>
                                  <a:pt x="9550" y="9589"/>
                                </a:cubicBezTo>
                                <a:cubicBezTo>
                                  <a:pt x="8687" y="10592"/>
                                  <a:pt x="8065" y="11773"/>
                                  <a:pt x="7658" y="13043"/>
                                </a:cubicBezTo>
                                <a:cubicBezTo>
                                  <a:pt x="7226" y="14542"/>
                                  <a:pt x="6985" y="16116"/>
                                  <a:pt x="7010" y="17691"/>
                                </a:cubicBezTo>
                                <a:lnTo>
                                  <a:pt x="7010" y="32779"/>
                                </a:lnTo>
                                <a:lnTo>
                                  <a:pt x="0" y="32779"/>
                                </a:lnTo>
                                <a:lnTo>
                                  <a:pt x="0" y="622"/>
                                </a:lnTo>
                                <a:lnTo>
                                  <a:pt x="6426" y="622"/>
                                </a:lnTo>
                                <a:lnTo>
                                  <a:pt x="6426" y="6756"/>
                                </a:lnTo>
                                <a:cubicBezTo>
                                  <a:pt x="6604" y="5867"/>
                                  <a:pt x="7023" y="5017"/>
                                  <a:pt x="7582" y="4267"/>
                                </a:cubicBezTo>
                                <a:cubicBezTo>
                                  <a:pt x="8192" y="3442"/>
                                  <a:pt x="8954" y="2667"/>
                                  <a:pt x="9728" y="2007"/>
                                </a:cubicBezTo>
                                <a:cubicBezTo>
                                  <a:pt x="10668" y="1410"/>
                                  <a:pt x="11671" y="914"/>
                                  <a:pt x="12725" y="622"/>
                                </a:cubicBezTo>
                                <a:cubicBezTo>
                                  <a:pt x="13716" y="216"/>
                                  <a:pt x="14770" y="0"/>
                                  <a:pt x="15837"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8" name="Shape 28"/>
                        <wps:cNvSpPr/>
                        <wps:spPr>
                          <a:xfrm>
                            <a:off x="84569" y="321335"/>
                            <a:ext cx="27940" cy="33249"/>
                          </a:xfrm>
                          <a:custGeom>
                            <a:avLst/>
                            <a:gdLst/>
                            <a:ahLst/>
                            <a:cxnLst/>
                            <a:rect l="0" t="0" r="0" b="0"/>
                            <a:pathLst>
                              <a:path w="27940" h="33249">
                                <a:moveTo>
                                  <a:pt x="203" y="0"/>
                                </a:moveTo>
                                <a:lnTo>
                                  <a:pt x="7252" y="0"/>
                                </a:lnTo>
                                <a:lnTo>
                                  <a:pt x="7252" y="19520"/>
                                </a:lnTo>
                                <a:cubicBezTo>
                                  <a:pt x="7074" y="21615"/>
                                  <a:pt x="7645" y="23711"/>
                                  <a:pt x="8915" y="25387"/>
                                </a:cubicBezTo>
                                <a:cubicBezTo>
                                  <a:pt x="10058" y="26556"/>
                                  <a:pt x="11659" y="27216"/>
                                  <a:pt x="13310" y="27114"/>
                                </a:cubicBezTo>
                                <a:cubicBezTo>
                                  <a:pt x="14465" y="27191"/>
                                  <a:pt x="15634" y="27013"/>
                                  <a:pt x="16751" y="26632"/>
                                </a:cubicBezTo>
                                <a:cubicBezTo>
                                  <a:pt x="17691" y="26251"/>
                                  <a:pt x="18529" y="25616"/>
                                  <a:pt x="19202" y="24841"/>
                                </a:cubicBezTo>
                                <a:cubicBezTo>
                                  <a:pt x="19799" y="24041"/>
                                  <a:pt x="20269" y="23101"/>
                                  <a:pt x="20485" y="22111"/>
                                </a:cubicBezTo>
                                <a:cubicBezTo>
                                  <a:pt x="20790" y="21006"/>
                                  <a:pt x="20892" y="19850"/>
                                  <a:pt x="20892" y="18656"/>
                                </a:cubicBezTo>
                                <a:lnTo>
                                  <a:pt x="20892" y="0"/>
                                </a:lnTo>
                                <a:lnTo>
                                  <a:pt x="27940" y="0"/>
                                </a:lnTo>
                                <a:lnTo>
                                  <a:pt x="27940" y="32017"/>
                                </a:lnTo>
                                <a:lnTo>
                                  <a:pt x="21171" y="32017"/>
                                </a:lnTo>
                                <a:lnTo>
                                  <a:pt x="21171" y="27597"/>
                                </a:lnTo>
                                <a:cubicBezTo>
                                  <a:pt x="20282" y="29223"/>
                                  <a:pt x="18961" y="30582"/>
                                  <a:pt x="17310" y="31483"/>
                                </a:cubicBezTo>
                                <a:cubicBezTo>
                                  <a:pt x="15773" y="32398"/>
                                  <a:pt x="13957" y="32880"/>
                                  <a:pt x="12154" y="32906"/>
                                </a:cubicBezTo>
                                <a:cubicBezTo>
                                  <a:pt x="8788" y="33249"/>
                                  <a:pt x="5474" y="32106"/>
                                  <a:pt x="3035" y="29794"/>
                                </a:cubicBezTo>
                                <a:cubicBezTo>
                                  <a:pt x="1003" y="27127"/>
                                  <a:pt x="0" y="23787"/>
                                  <a:pt x="203" y="20447"/>
                                </a:cubicBezTo>
                                <a:lnTo>
                                  <a:pt x="203"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9" name="Shape 29"/>
                        <wps:cNvSpPr/>
                        <wps:spPr>
                          <a:xfrm>
                            <a:off x="120053" y="320763"/>
                            <a:ext cx="15624" cy="44541"/>
                          </a:xfrm>
                          <a:custGeom>
                            <a:avLst/>
                            <a:gdLst/>
                            <a:ahLst/>
                            <a:cxnLst/>
                            <a:rect l="0" t="0" r="0" b="0"/>
                            <a:pathLst>
                              <a:path w="15624" h="44541">
                                <a:moveTo>
                                  <a:pt x="15624" y="0"/>
                                </a:moveTo>
                                <a:lnTo>
                                  <a:pt x="15624" y="5115"/>
                                </a:lnTo>
                                <a:lnTo>
                                  <a:pt x="9017" y="8130"/>
                                </a:lnTo>
                                <a:cubicBezTo>
                                  <a:pt x="7417" y="10530"/>
                                  <a:pt x="6617" y="13413"/>
                                  <a:pt x="6782" y="16296"/>
                                </a:cubicBezTo>
                                <a:cubicBezTo>
                                  <a:pt x="6782" y="17807"/>
                                  <a:pt x="6960" y="19280"/>
                                  <a:pt x="7353" y="20703"/>
                                </a:cubicBezTo>
                                <a:cubicBezTo>
                                  <a:pt x="7683" y="21998"/>
                                  <a:pt x="8280" y="23166"/>
                                  <a:pt x="9106" y="24208"/>
                                </a:cubicBezTo>
                                <a:cubicBezTo>
                                  <a:pt x="9855" y="25325"/>
                                  <a:pt x="10858" y="26291"/>
                                  <a:pt x="12065" y="26926"/>
                                </a:cubicBezTo>
                                <a:lnTo>
                                  <a:pt x="15624" y="27791"/>
                                </a:lnTo>
                                <a:lnTo>
                                  <a:pt x="15624" y="33200"/>
                                </a:lnTo>
                                <a:lnTo>
                                  <a:pt x="14592" y="33123"/>
                                </a:lnTo>
                                <a:cubicBezTo>
                                  <a:pt x="13589" y="32920"/>
                                  <a:pt x="12598" y="32653"/>
                                  <a:pt x="11659" y="32209"/>
                                </a:cubicBezTo>
                                <a:cubicBezTo>
                                  <a:pt x="10719" y="31802"/>
                                  <a:pt x="9842" y="31269"/>
                                  <a:pt x="9068" y="30621"/>
                                </a:cubicBezTo>
                                <a:cubicBezTo>
                                  <a:pt x="8255" y="30012"/>
                                  <a:pt x="7569" y="29262"/>
                                  <a:pt x="7036" y="28412"/>
                                </a:cubicBezTo>
                                <a:lnTo>
                                  <a:pt x="7036" y="44541"/>
                                </a:lnTo>
                                <a:lnTo>
                                  <a:pt x="0" y="44541"/>
                                </a:lnTo>
                                <a:lnTo>
                                  <a:pt x="0" y="573"/>
                                </a:lnTo>
                                <a:lnTo>
                                  <a:pt x="6629" y="573"/>
                                </a:lnTo>
                                <a:lnTo>
                                  <a:pt x="6629" y="4955"/>
                                </a:lnTo>
                                <a:cubicBezTo>
                                  <a:pt x="7544" y="3202"/>
                                  <a:pt x="9004" y="1830"/>
                                  <a:pt x="10770" y="980"/>
                                </a:cubicBezTo>
                                <a:lnTo>
                                  <a:pt x="15624"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0" name="Shape 30"/>
                        <wps:cNvSpPr/>
                        <wps:spPr>
                          <a:xfrm>
                            <a:off x="135677" y="320536"/>
                            <a:ext cx="15783" cy="33731"/>
                          </a:xfrm>
                          <a:custGeom>
                            <a:avLst/>
                            <a:gdLst/>
                            <a:ahLst/>
                            <a:cxnLst/>
                            <a:rect l="0" t="0" r="0" b="0"/>
                            <a:pathLst>
                              <a:path w="15783" h="33731">
                                <a:moveTo>
                                  <a:pt x="873" y="51"/>
                                </a:moveTo>
                                <a:cubicBezTo>
                                  <a:pt x="3121" y="0"/>
                                  <a:pt x="5356" y="457"/>
                                  <a:pt x="7426" y="1346"/>
                                </a:cubicBezTo>
                                <a:cubicBezTo>
                                  <a:pt x="9230" y="2197"/>
                                  <a:pt x="10817" y="3429"/>
                                  <a:pt x="12074" y="5017"/>
                                </a:cubicBezTo>
                                <a:cubicBezTo>
                                  <a:pt x="13357" y="6604"/>
                                  <a:pt x="14272" y="8446"/>
                                  <a:pt x="14856" y="10389"/>
                                </a:cubicBezTo>
                                <a:cubicBezTo>
                                  <a:pt x="15491" y="12522"/>
                                  <a:pt x="15783" y="14757"/>
                                  <a:pt x="15770" y="16993"/>
                                </a:cubicBezTo>
                                <a:cubicBezTo>
                                  <a:pt x="15770" y="19088"/>
                                  <a:pt x="15491" y="21171"/>
                                  <a:pt x="14945" y="23178"/>
                                </a:cubicBezTo>
                                <a:cubicBezTo>
                                  <a:pt x="14437" y="25070"/>
                                  <a:pt x="13573" y="26899"/>
                                  <a:pt x="12430" y="28524"/>
                                </a:cubicBezTo>
                                <a:cubicBezTo>
                                  <a:pt x="10042" y="31814"/>
                                  <a:pt x="6131" y="33731"/>
                                  <a:pt x="2054" y="33579"/>
                                </a:cubicBezTo>
                                <a:lnTo>
                                  <a:pt x="0" y="33427"/>
                                </a:lnTo>
                                <a:lnTo>
                                  <a:pt x="0" y="28018"/>
                                </a:lnTo>
                                <a:lnTo>
                                  <a:pt x="200" y="28067"/>
                                </a:lnTo>
                                <a:cubicBezTo>
                                  <a:pt x="1559" y="28118"/>
                                  <a:pt x="2918" y="27788"/>
                                  <a:pt x="4112" y="27153"/>
                                </a:cubicBezTo>
                                <a:cubicBezTo>
                                  <a:pt x="5204" y="26543"/>
                                  <a:pt x="6131" y="25654"/>
                                  <a:pt x="6855" y="24613"/>
                                </a:cubicBezTo>
                                <a:cubicBezTo>
                                  <a:pt x="7591" y="23546"/>
                                  <a:pt x="8112" y="22327"/>
                                  <a:pt x="8391" y="21069"/>
                                </a:cubicBezTo>
                                <a:cubicBezTo>
                                  <a:pt x="8709" y="19698"/>
                                  <a:pt x="8861" y="18326"/>
                                  <a:pt x="8861" y="16954"/>
                                </a:cubicBezTo>
                                <a:lnTo>
                                  <a:pt x="8861" y="16751"/>
                                </a:lnTo>
                                <a:cubicBezTo>
                                  <a:pt x="8887" y="15291"/>
                                  <a:pt x="8709" y="13805"/>
                                  <a:pt x="8328" y="12357"/>
                                </a:cubicBezTo>
                                <a:cubicBezTo>
                                  <a:pt x="8010" y="11087"/>
                                  <a:pt x="7439" y="9855"/>
                                  <a:pt x="6664" y="8738"/>
                                </a:cubicBezTo>
                                <a:cubicBezTo>
                                  <a:pt x="5953" y="7722"/>
                                  <a:pt x="4988" y="6883"/>
                                  <a:pt x="3896" y="6248"/>
                                </a:cubicBezTo>
                                <a:cubicBezTo>
                                  <a:pt x="2753" y="5588"/>
                                  <a:pt x="1419" y="5283"/>
                                  <a:pt x="73" y="5309"/>
                                </a:cubicBezTo>
                                <a:lnTo>
                                  <a:pt x="0" y="5342"/>
                                </a:lnTo>
                                <a:lnTo>
                                  <a:pt x="0" y="227"/>
                                </a:lnTo>
                                <a:lnTo>
                                  <a:pt x="873" y="51"/>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1" name="Shape 31"/>
                        <wps:cNvSpPr/>
                        <wps:spPr>
                          <a:xfrm>
                            <a:off x="155994" y="320561"/>
                            <a:ext cx="15716" cy="33579"/>
                          </a:xfrm>
                          <a:custGeom>
                            <a:avLst/>
                            <a:gdLst/>
                            <a:ahLst/>
                            <a:cxnLst/>
                            <a:rect l="0" t="0" r="0" b="0"/>
                            <a:pathLst>
                              <a:path w="15716" h="33579">
                                <a:moveTo>
                                  <a:pt x="13856" y="0"/>
                                </a:moveTo>
                                <a:lnTo>
                                  <a:pt x="15716" y="148"/>
                                </a:lnTo>
                                <a:lnTo>
                                  <a:pt x="15716" y="5653"/>
                                </a:lnTo>
                                <a:lnTo>
                                  <a:pt x="15684" y="5639"/>
                                </a:lnTo>
                                <a:cubicBezTo>
                                  <a:pt x="14237" y="5588"/>
                                  <a:pt x="12802" y="5931"/>
                                  <a:pt x="11519" y="6655"/>
                                </a:cubicBezTo>
                                <a:cubicBezTo>
                                  <a:pt x="10401" y="7328"/>
                                  <a:pt x="9449" y="8230"/>
                                  <a:pt x="8750" y="9296"/>
                                </a:cubicBezTo>
                                <a:cubicBezTo>
                                  <a:pt x="8039" y="10439"/>
                                  <a:pt x="7506" y="11659"/>
                                  <a:pt x="7201" y="12992"/>
                                </a:cubicBezTo>
                                <a:cubicBezTo>
                                  <a:pt x="6972" y="14364"/>
                                  <a:pt x="6845" y="15811"/>
                                  <a:pt x="6921" y="17208"/>
                                </a:cubicBezTo>
                                <a:cubicBezTo>
                                  <a:pt x="6921" y="18542"/>
                                  <a:pt x="7099" y="19914"/>
                                  <a:pt x="7455" y="21209"/>
                                </a:cubicBezTo>
                                <a:cubicBezTo>
                                  <a:pt x="7747" y="22479"/>
                                  <a:pt x="8306" y="23673"/>
                                  <a:pt x="9055" y="24740"/>
                                </a:cubicBezTo>
                                <a:cubicBezTo>
                                  <a:pt x="9792" y="25756"/>
                                  <a:pt x="10719" y="26568"/>
                                  <a:pt x="11798" y="27178"/>
                                </a:cubicBezTo>
                                <a:lnTo>
                                  <a:pt x="15716" y="27178"/>
                                </a:lnTo>
                                <a:lnTo>
                                  <a:pt x="15716" y="33367"/>
                                </a:lnTo>
                                <a:lnTo>
                                  <a:pt x="14961" y="33528"/>
                                </a:lnTo>
                                <a:cubicBezTo>
                                  <a:pt x="12687" y="33579"/>
                                  <a:pt x="10452" y="33122"/>
                                  <a:pt x="8395" y="32233"/>
                                </a:cubicBezTo>
                                <a:cubicBezTo>
                                  <a:pt x="6617" y="31344"/>
                                  <a:pt x="5016" y="30150"/>
                                  <a:pt x="3746" y="28588"/>
                                </a:cubicBezTo>
                                <a:cubicBezTo>
                                  <a:pt x="2464" y="27000"/>
                                  <a:pt x="1524" y="25197"/>
                                  <a:pt x="965" y="23266"/>
                                </a:cubicBezTo>
                                <a:cubicBezTo>
                                  <a:pt x="330" y="21082"/>
                                  <a:pt x="25" y="18821"/>
                                  <a:pt x="51" y="16523"/>
                                </a:cubicBezTo>
                                <a:cubicBezTo>
                                  <a:pt x="0" y="14021"/>
                                  <a:pt x="381" y="11506"/>
                                  <a:pt x="1245" y="9106"/>
                                </a:cubicBezTo>
                                <a:cubicBezTo>
                                  <a:pt x="1892" y="7188"/>
                                  <a:pt x="2959" y="5423"/>
                                  <a:pt x="4369" y="3924"/>
                                </a:cubicBezTo>
                                <a:cubicBezTo>
                                  <a:pt x="5575" y="2642"/>
                                  <a:pt x="7099" y="1613"/>
                                  <a:pt x="8750" y="965"/>
                                </a:cubicBezTo>
                                <a:cubicBezTo>
                                  <a:pt x="10363" y="305"/>
                                  <a:pt x="12103" y="0"/>
                                  <a:pt x="13856"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2" name="Shape 32"/>
                        <wps:cNvSpPr/>
                        <wps:spPr>
                          <a:xfrm>
                            <a:off x="171710" y="309461"/>
                            <a:ext cx="15793" cy="44467"/>
                          </a:xfrm>
                          <a:custGeom>
                            <a:avLst/>
                            <a:gdLst/>
                            <a:ahLst/>
                            <a:cxnLst/>
                            <a:rect l="0" t="0" r="0" b="0"/>
                            <a:pathLst>
                              <a:path w="15793" h="44467">
                                <a:moveTo>
                                  <a:pt x="8795" y="0"/>
                                </a:moveTo>
                                <a:lnTo>
                                  <a:pt x="15793" y="0"/>
                                </a:lnTo>
                                <a:lnTo>
                                  <a:pt x="15793" y="43942"/>
                                </a:lnTo>
                                <a:lnTo>
                                  <a:pt x="15780" y="43891"/>
                                </a:lnTo>
                                <a:lnTo>
                                  <a:pt x="9088" y="43891"/>
                                </a:lnTo>
                                <a:lnTo>
                                  <a:pt x="9088" y="39497"/>
                                </a:lnTo>
                                <a:cubicBezTo>
                                  <a:pt x="8237" y="41275"/>
                                  <a:pt x="6763" y="42647"/>
                                  <a:pt x="4960" y="43409"/>
                                </a:cubicBezTo>
                                <a:lnTo>
                                  <a:pt x="0" y="44467"/>
                                </a:lnTo>
                                <a:lnTo>
                                  <a:pt x="0" y="38278"/>
                                </a:lnTo>
                                <a:lnTo>
                                  <a:pt x="4046" y="38278"/>
                                </a:lnTo>
                                <a:cubicBezTo>
                                  <a:pt x="5151" y="37630"/>
                                  <a:pt x="6103" y="36779"/>
                                  <a:pt x="6789" y="35687"/>
                                </a:cubicBezTo>
                                <a:cubicBezTo>
                                  <a:pt x="7538" y="34595"/>
                                  <a:pt x="8097" y="33363"/>
                                  <a:pt x="8427" y="32106"/>
                                </a:cubicBezTo>
                                <a:cubicBezTo>
                                  <a:pt x="8732" y="30721"/>
                                  <a:pt x="8859" y="29312"/>
                                  <a:pt x="8795" y="27940"/>
                                </a:cubicBezTo>
                                <a:cubicBezTo>
                                  <a:pt x="8961" y="24956"/>
                                  <a:pt x="8135" y="22047"/>
                                  <a:pt x="6408" y="19647"/>
                                </a:cubicBezTo>
                                <a:lnTo>
                                  <a:pt x="0" y="16753"/>
                                </a:lnTo>
                                <a:lnTo>
                                  <a:pt x="0" y="11248"/>
                                </a:lnTo>
                                <a:lnTo>
                                  <a:pt x="1163" y="11341"/>
                                </a:lnTo>
                                <a:cubicBezTo>
                                  <a:pt x="2179" y="11532"/>
                                  <a:pt x="3157" y="11798"/>
                                  <a:pt x="4135" y="12205"/>
                                </a:cubicBezTo>
                                <a:cubicBezTo>
                                  <a:pt x="5074" y="12649"/>
                                  <a:pt x="5951" y="13183"/>
                                  <a:pt x="6763" y="13805"/>
                                </a:cubicBezTo>
                                <a:cubicBezTo>
                                  <a:pt x="7589" y="14491"/>
                                  <a:pt x="8275" y="15342"/>
                                  <a:pt x="8795" y="16256"/>
                                </a:cubicBezTo>
                                <a:lnTo>
                                  <a:pt x="8795"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3" name="Shape 33"/>
                        <wps:cNvSpPr/>
                        <wps:spPr>
                          <a:xfrm>
                            <a:off x="193294" y="334922"/>
                            <a:ext cx="14243" cy="19129"/>
                          </a:xfrm>
                          <a:custGeom>
                            <a:avLst/>
                            <a:gdLst/>
                            <a:ahLst/>
                            <a:cxnLst/>
                            <a:rect l="0" t="0" r="0" b="0"/>
                            <a:pathLst>
                              <a:path w="14243" h="19129">
                                <a:moveTo>
                                  <a:pt x="14243" y="0"/>
                                </a:moveTo>
                                <a:lnTo>
                                  <a:pt x="14243" y="4270"/>
                                </a:lnTo>
                                <a:lnTo>
                                  <a:pt x="12827" y="4460"/>
                                </a:lnTo>
                                <a:cubicBezTo>
                                  <a:pt x="12103" y="4612"/>
                                  <a:pt x="11392" y="4790"/>
                                  <a:pt x="10655" y="4981"/>
                                </a:cubicBezTo>
                                <a:cubicBezTo>
                                  <a:pt x="10020" y="5222"/>
                                  <a:pt x="9398" y="5501"/>
                                  <a:pt x="8826" y="5946"/>
                                </a:cubicBezTo>
                                <a:cubicBezTo>
                                  <a:pt x="8280" y="6340"/>
                                  <a:pt x="7861" y="6873"/>
                                  <a:pt x="7557" y="7470"/>
                                </a:cubicBezTo>
                                <a:cubicBezTo>
                                  <a:pt x="7226" y="8181"/>
                                  <a:pt x="7049" y="8994"/>
                                  <a:pt x="7074" y="9781"/>
                                </a:cubicBezTo>
                                <a:cubicBezTo>
                                  <a:pt x="7036" y="10531"/>
                                  <a:pt x="7277" y="11229"/>
                                  <a:pt x="7747" y="11788"/>
                                </a:cubicBezTo>
                                <a:cubicBezTo>
                                  <a:pt x="8192" y="12321"/>
                                  <a:pt x="8738" y="12753"/>
                                  <a:pt x="9360" y="13045"/>
                                </a:cubicBezTo>
                                <a:cubicBezTo>
                                  <a:pt x="10033" y="13388"/>
                                  <a:pt x="10732" y="13604"/>
                                  <a:pt x="11468" y="13731"/>
                                </a:cubicBezTo>
                                <a:cubicBezTo>
                                  <a:pt x="12141" y="13769"/>
                                  <a:pt x="12852" y="13769"/>
                                  <a:pt x="13538" y="13731"/>
                                </a:cubicBezTo>
                                <a:lnTo>
                                  <a:pt x="14243" y="13634"/>
                                </a:lnTo>
                                <a:lnTo>
                                  <a:pt x="14243" y="18602"/>
                                </a:lnTo>
                                <a:lnTo>
                                  <a:pt x="10986" y="19129"/>
                                </a:lnTo>
                                <a:cubicBezTo>
                                  <a:pt x="9563" y="19129"/>
                                  <a:pt x="8204" y="18938"/>
                                  <a:pt x="6858" y="18544"/>
                                </a:cubicBezTo>
                                <a:cubicBezTo>
                                  <a:pt x="5639" y="18278"/>
                                  <a:pt x="4445" y="17846"/>
                                  <a:pt x="3378" y="17160"/>
                                </a:cubicBezTo>
                                <a:cubicBezTo>
                                  <a:pt x="2362" y="16411"/>
                                  <a:pt x="1537" y="15433"/>
                                  <a:pt x="965" y="14277"/>
                                </a:cubicBezTo>
                                <a:cubicBezTo>
                                  <a:pt x="356" y="12994"/>
                                  <a:pt x="25" y="11623"/>
                                  <a:pt x="64" y="10213"/>
                                </a:cubicBezTo>
                                <a:cubicBezTo>
                                  <a:pt x="0" y="8524"/>
                                  <a:pt x="419" y="6886"/>
                                  <a:pt x="1156" y="5413"/>
                                </a:cubicBezTo>
                                <a:cubicBezTo>
                                  <a:pt x="1854" y="4219"/>
                                  <a:pt x="2819" y="3215"/>
                                  <a:pt x="4001" y="2504"/>
                                </a:cubicBezTo>
                                <a:cubicBezTo>
                                  <a:pt x="5232" y="1768"/>
                                  <a:pt x="6553" y="1260"/>
                                  <a:pt x="7938" y="1006"/>
                                </a:cubicBezTo>
                                <a:cubicBezTo>
                                  <a:pt x="9423" y="688"/>
                                  <a:pt x="10897" y="447"/>
                                  <a:pt x="12344" y="282"/>
                                </a:cubicBezTo>
                                <a:lnTo>
                                  <a:pt x="14243"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4" name="Shape 34"/>
                        <wps:cNvSpPr/>
                        <wps:spPr>
                          <a:xfrm>
                            <a:off x="194564" y="321250"/>
                            <a:ext cx="12973" cy="10410"/>
                          </a:xfrm>
                          <a:custGeom>
                            <a:avLst/>
                            <a:gdLst/>
                            <a:ahLst/>
                            <a:cxnLst/>
                            <a:rect l="0" t="0" r="0" b="0"/>
                            <a:pathLst>
                              <a:path w="12973" h="10410">
                                <a:moveTo>
                                  <a:pt x="12973" y="0"/>
                                </a:moveTo>
                                <a:lnTo>
                                  <a:pt x="12973" y="5625"/>
                                </a:lnTo>
                                <a:lnTo>
                                  <a:pt x="9195" y="6575"/>
                                </a:lnTo>
                                <a:cubicBezTo>
                                  <a:pt x="7899" y="7464"/>
                                  <a:pt x="7099" y="8886"/>
                                  <a:pt x="7036" y="10410"/>
                                </a:cubicBezTo>
                                <a:lnTo>
                                  <a:pt x="0" y="10410"/>
                                </a:lnTo>
                                <a:cubicBezTo>
                                  <a:pt x="63" y="8581"/>
                                  <a:pt x="571" y="6880"/>
                                  <a:pt x="1473" y="5330"/>
                                </a:cubicBezTo>
                                <a:cubicBezTo>
                                  <a:pt x="2337" y="3971"/>
                                  <a:pt x="3454" y="2841"/>
                                  <a:pt x="4801" y="2054"/>
                                </a:cubicBezTo>
                                <a:cubicBezTo>
                                  <a:pt x="6121" y="1190"/>
                                  <a:pt x="7633" y="631"/>
                                  <a:pt x="9195" y="352"/>
                                </a:cubicBezTo>
                                <a:lnTo>
                                  <a:pt x="12973"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5" name="Shape 35"/>
                        <wps:cNvSpPr/>
                        <wps:spPr>
                          <a:xfrm>
                            <a:off x="207537" y="321119"/>
                            <a:ext cx="17571" cy="33007"/>
                          </a:xfrm>
                          <a:custGeom>
                            <a:avLst/>
                            <a:gdLst/>
                            <a:ahLst/>
                            <a:cxnLst/>
                            <a:rect l="0" t="0" r="0" b="0"/>
                            <a:pathLst>
                              <a:path w="17571" h="33007">
                                <a:moveTo>
                                  <a:pt x="1404" y="0"/>
                                </a:moveTo>
                                <a:cubicBezTo>
                                  <a:pt x="2902" y="0"/>
                                  <a:pt x="4325" y="178"/>
                                  <a:pt x="5811" y="483"/>
                                </a:cubicBezTo>
                                <a:cubicBezTo>
                                  <a:pt x="7246" y="762"/>
                                  <a:pt x="8605" y="1308"/>
                                  <a:pt x="9900" y="2057"/>
                                </a:cubicBezTo>
                                <a:cubicBezTo>
                                  <a:pt x="11094" y="2769"/>
                                  <a:pt x="12110" y="3759"/>
                                  <a:pt x="12821" y="4928"/>
                                </a:cubicBezTo>
                                <a:cubicBezTo>
                                  <a:pt x="13646" y="6223"/>
                                  <a:pt x="13989" y="7747"/>
                                  <a:pt x="13926" y="9296"/>
                                </a:cubicBezTo>
                                <a:lnTo>
                                  <a:pt x="13926" y="25654"/>
                                </a:lnTo>
                                <a:lnTo>
                                  <a:pt x="14218" y="25121"/>
                                </a:lnTo>
                                <a:cubicBezTo>
                                  <a:pt x="14167" y="25756"/>
                                  <a:pt x="14281" y="26416"/>
                                  <a:pt x="14548" y="27000"/>
                                </a:cubicBezTo>
                                <a:cubicBezTo>
                                  <a:pt x="14840" y="27407"/>
                                  <a:pt x="15361" y="27635"/>
                                  <a:pt x="15869" y="27559"/>
                                </a:cubicBezTo>
                                <a:lnTo>
                                  <a:pt x="17571" y="27559"/>
                                </a:lnTo>
                                <a:lnTo>
                                  <a:pt x="17571" y="32448"/>
                                </a:lnTo>
                                <a:lnTo>
                                  <a:pt x="16606" y="32715"/>
                                </a:lnTo>
                                <a:lnTo>
                                  <a:pt x="15412" y="32982"/>
                                </a:lnTo>
                                <a:lnTo>
                                  <a:pt x="13202" y="32982"/>
                                </a:lnTo>
                                <a:cubicBezTo>
                                  <a:pt x="11957" y="33007"/>
                                  <a:pt x="10687" y="32715"/>
                                  <a:pt x="9608" y="32080"/>
                                </a:cubicBezTo>
                                <a:cubicBezTo>
                                  <a:pt x="8592" y="31407"/>
                                  <a:pt x="7944" y="30289"/>
                                  <a:pt x="7792" y="29058"/>
                                </a:cubicBezTo>
                                <a:cubicBezTo>
                                  <a:pt x="6344" y="30404"/>
                                  <a:pt x="4566" y="31445"/>
                                  <a:pt x="2636" y="31979"/>
                                </a:cubicBezTo>
                                <a:lnTo>
                                  <a:pt x="0" y="32405"/>
                                </a:lnTo>
                                <a:lnTo>
                                  <a:pt x="0" y="27437"/>
                                </a:lnTo>
                                <a:lnTo>
                                  <a:pt x="1797" y="27191"/>
                                </a:lnTo>
                                <a:cubicBezTo>
                                  <a:pt x="2674" y="27000"/>
                                  <a:pt x="3575" y="26657"/>
                                  <a:pt x="4325" y="26149"/>
                                </a:cubicBezTo>
                                <a:cubicBezTo>
                                  <a:pt x="5150" y="25654"/>
                                  <a:pt x="5836" y="25032"/>
                                  <a:pt x="6382" y="24257"/>
                                </a:cubicBezTo>
                                <a:cubicBezTo>
                                  <a:pt x="6915" y="23431"/>
                                  <a:pt x="7208" y="22441"/>
                                  <a:pt x="7169" y="21425"/>
                                </a:cubicBezTo>
                                <a:lnTo>
                                  <a:pt x="7169" y="16358"/>
                                </a:lnTo>
                                <a:cubicBezTo>
                                  <a:pt x="5976" y="17094"/>
                                  <a:pt x="4642" y="17539"/>
                                  <a:pt x="3220" y="17640"/>
                                </a:cubicBezTo>
                                <a:lnTo>
                                  <a:pt x="0" y="18073"/>
                                </a:lnTo>
                                <a:lnTo>
                                  <a:pt x="0" y="13803"/>
                                </a:lnTo>
                                <a:lnTo>
                                  <a:pt x="1696" y="13551"/>
                                </a:lnTo>
                                <a:cubicBezTo>
                                  <a:pt x="2712" y="13475"/>
                                  <a:pt x="3740" y="13335"/>
                                  <a:pt x="4756" y="13030"/>
                                </a:cubicBezTo>
                                <a:cubicBezTo>
                                  <a:pt x="5557" y="12865"/>
                                  <a:pt x="6268" y="12433"/>
                                  <a:pt x="6865" y="11874"/>
                                </a:cubicBezTo>
                                <a:cubicBezTo>
                                  <a:pt x="7411" y="11290"/>
                                  <a:pt x="7703" y="10439"/>
                                  <a:pt x="7665" y="9627"/>
                                </a:cubicBezTo>
                                <a:cubicBezTo>
                                  <a:pt x="7677" y="8814"/>
                                  <a:pt x="7423" y="8077"/>
                                  <a:pt x="6966" y="7417"/>
                                </a:cubicBezTo>
                                <a:cubicBezTo>
                                  <a:pt x="6573" y="6858"/>
                                  <a:pt x="6026" y="6426"/>
                                  <a:pt x="5379" y="6071"/>
                                </a:cubicBezTo>
                                <a:cubicBezTo>
                                  <a:pt x="4744" y="5791"/>
                                  <a:pt x="4033" y="5563"/>
                                  <a:pt x="3271" y="5486"/>
                                </a:cubicBezTo>
                                <a:cubicBezTo>
                                  <a:pt x="2572" y="5461"/>
                                  <a:pt x="1835" y="5461"/>
                                  <a:pt x="1073" y="5486"/>
                                </a:cubicBezTo>
                                <a:lnTo>
                                  <a:pt x="0" y="5756"/>
                                </a:lnTo>
                                <a:lnTo>
                                  <a:pt x="0" y="131"/>
                                </a:lnTo>
                                <a:lnTo>
                                  <a:pt x="1404"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6" name="Shape 36"/>
                        <wps:cNvSpPr/>
                        <wps:spPr>
                          <a:xfrm>
                            <a:off x="226123" y="321335"/>
                            <a:ext cx="51" cy="0"/>
                          </a:xfrm>
                          <a:custGeom>
                            <a:avLst/>
                            <a:gdLst/>
                            <a:ahLst/>
                            <a:cxnLst/>
                            <a:rect l="0" t="0" r="0" b="0"/>
                            <a:pathLst>
                              <a:path w="51">
                                <a:moveTo>
                                  <a:pt x="51" y="0"/>
                                </a:moveTo>
                                <a:lnTo>
                                  <a:pt x="0"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7" name="Shape 37"/>
                        <wps:cNvSpPr/>
                        <wps:spPr>
                          <a:xfrm>
                            <a:off x="226174" y="311963"/>
                            <a:ext cx="18618" cy="41872"/>
                          </a:xfrm>
                          <a:custGeom>
                            <a:avLst/>
                            <a:gdLst/>
                            <a:ahLst/>
                            <a:cxnLst/>
                            <a:rect l="0" t="0" r="0" b="0"/>
                            <a:pathLst>
                              <a:path w="18618" h="41872">
                                <a:moveTo>
                                  <a:pt x="5232" y="0"/>
                                </a:moveTo>
                                <a:lnTo>
                                  <a:pt x="12281" y="0"/>
                                </a:lnTo>
                                <a:lnTo>
                                  <a:pt x="12281" y="9373"/>
                                </a:lnTo>
                                <a:lnTo>
                                  <a:pt x="18618" y="9373"/>
                                </a:lnTo>
                                <a:lnTo>
                                  <a:pt x="18618" y="14580"/>
                                </a:lnTo>
                                <a:lnTo>
                                  <a:pt x="12281" y="14580"/>
                                </a:lnTo>
                                <a:lnTo>
                                  <a:pt x="12281" y="31813"/>
                                </a:lnTo>
                                <a:cubicBezTo>
                                  <a:pt x="12243" y="32423"/>
                                  <a:pt x="12243" y="33033"/>
                                  <a:pt x="12281" y="33693"/>
                                </a:cubicBezTo>
                                <a:cubicBezTo>
                                  <a:pt x="12319" y="34138"/>
                                  <a:pt x="12433" y="34607"/>
                                  <a:pt x="12700" y="35039"/>
                                </a:cubicBezTo>
                                <a:cubicBezTo>
                                  <a:pt x="12916" y="35433"/>
                                  <a:pt x="13310" y="35700"/>
                                  <a:pt x="13716" y="35877"/>
                                </a:cubicBezTo>
                                <a:cubicBezTo>
                                  <a:pt x="14326" y="36081"/>
                                  <a:pt x="14948" y="36144"/>
                                  <a:pt x="15557" y="36131"/>
                                </a:cubicBezTo>
                                <a:lnTo>
                                  <a:pt x="17069" y="36131"/>
                                </a:lnTo>
                                <a:cubicBezTo>
                                  <a:pt x="17577" y="36157"/>
                                  <a:pt x="18072" y="36157"/>
                                  <a:pt x="18555" y="36131"/>
                                </a:cubicBezTo>
                                <a:lnTo>
                                  <a:pt x="18555" y="41542"/>
                                </a:lnTo>
                                <a:lnTo>
                                  <a:pt x="16256" y="41834"/>
                                </a:lnTo>
                                <a:lnTo>
                                  <a:pt x="13970" y="41834"/>
                                </a:lnTo>
                                <a:cubicBezTo>
                                  <a:pt x="12471" y="41872"/>
                                  <a:pt x="11011" y="41669"/>
                                  <a:pt x="9588" y="41300"/>
                                </a:cubicBezTo>
                                <a:cubicBezTo>
                                  <a:pt x="8598" y="40983"/>
                                  <a:pt x="7658" y="40449"/>
                                  <a:pt x="6960" y="39764"/>
                                </a:cubicBezTo>
                                <a:cubicBezTo>
                                  <a:pt x="6299" y="39027"/>
                                  <a:pt x="5855" y="38163"/>
                                  <a:pt x="5651" y="37186"/>
                                </a:cubicBezTo>
                                <a:cubicBezTo>
                                  <a:pt x="5436" y="36055"/>
                                  <a:pt x="5296" y="34874"/>
                                  <a:pt x="5283" y="33693"/>
                                </a:cubicBezTo>
                                <a:lnTo>
                                  <a:pt x="5283" y="14770"/>
                                </a:lnTo>
                                <a:lnTo>
                                  <a:pt x="0" y="14770"/>
                                </a:lnTo>
                                <a:lnTo>
                                  <a:pt x="0" y="9373"/>
                                </a:lnTo>
                                <a:lnTo>
                                  <a:pt x="5232" y="9373"/>
                                </a:lnTo>
                                <a:lnTo>
                                  <a:pt x="5232"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8" name="Shape 38"/>
                        <wps:cNvSpPr/>
                        <wps:spPr>
                          <a:xfrm>
                            <a:off x="248082" y="320775"/>
                            <a:ext cx="15295" cy="33361"/>
                          </a:xfrm>
                          <a:custGeom>
                            <a:avLst/>
                            <a:gdLst/>
                            <a:ahLst/>
                            <a:cxnLst/>
                            <a:rect l="0" t="0" r="0" b="0"/>
                            <a:pathLst>
                              <a:path w="15295" h="33361">
                                <a:moveTo>
                                  <a:pt x="15295" y="0"/>
                                </a:moveTo>
                                <a:lnTo>
                                  <a:pt x="15295" y="5665"/>
                                </a:lnTo>
                                <a:lnTo>
                                  <a:pt x="12141" y="6288"/>
                                </a:lnTo>
                                <a:cubicBezTo>
                                  <a:pt x="11163" y="6695"/>
                                  <a:pt x="10300" y="7304"/>
                                  <a:pt x="9550" y="8041"/>
                                </a:cubicBezTo>
                                <a:cubicBezTo>
                                  <a:pt x="8852" y="8854"/>
                                  <a:pt x="8268" y="9755"/>
                                  <a:pt x="7874" y="10733"/>
                                </a:cubicBezTo>
                                <a:cubicBezTo>
                                  <a:pt x="7442" y="11673"/>
                                  <a:pt x="7239" y="12727"/>
                                  <a:pt x="7150" y="13756"/>
                                </a:cubicBezTo>
                                <a:lnTo>
                                  <a:pt x="15295" y="13756"/>
                                </a:lnTo>
                                <a:lnTo>
                                  <a:pt x="15295" y="18557"/>
                                </a:lnTo>
                                <a:lnTo>
                                  <a:pt x="7165" y="18557"/>
                                </a:lnTo>
                                <a:lnTo>
                                  <a:pt x="7684" y="22024"/>
                                </a:lnTo>
                                <a:cubicBezTo>
                                  <a:pt x="8001" y="23129"/>
                                  <a:pt x="8534" y="24145"/>
                                  <a:pt x="9258" y="25034"/>
                                </a:cubicBezTo>
                                <a:cubicBezTo>
                                  <a:pt x="9995" y="25935"/>
                                  <a:pt x="10884" y="26608"/>
                                  <a:pt x="11900" y="27091"/>
                                </a:cubicBezTo>
                                <a:lnTo>
                                  <a:pt x="15295" y="27786"/>
                                </a:lnTo>
                                <a:lnTo>
                                  <a:pt x="15295" y="33361"/>
                                </a:lnTo>
                                <a:lnTo>
                                  <a:pt x="8966" y="32209"/>
                                </a:lnTo>
                                <a:cubicBezTo>
                                  <a:pt x="7087" y="31434"/>
                                  <a:pt x="5423" y="30241"/>
                                  <a:pt x="4089" y="28767"/>
                                </a:cubicBezTo>
                                <a:cubicBezTo>
                                  <a:pt x="2692" y="27243"/>
                                  <a:pt x="1664" y="25453"/>
                                  <a:pt x="1029" y="23510"/>
                                </a:cubicBezTo>
                                <a:cubicBezTo>
                                  <a:pt x="356" y="21300"/>
                                  <a:pt x="0" y="19039"/>
                                  <a:pt x="13" y="16740"/>
                                </a:cubicBezTo>
                                <a:cubicBezTo>
                                  <a:pt x="13" y="14543"/>
                                  <a:pt x="406" y="12359"/>
                                  <a:pt x="1118" y="10302"/>
                                </a:cubicBezTo>
                                <a:cubicBezTo>
                                  <a:pt x="1803" y="8371"/>
                                  <a:pt x="2832" y="6517"/>
                                  <a:pt x="4216" y="4917"/>
                                </a:cubicBezTo>
                                <a:lnTo>
                                  <a:pt x="15295" y="0"/>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9" name="Shape 39"/>
                        <wps:cNvSpPr/>
                        <wps:spPr>
                          <a:xfrm>
                            <a:off x="263377" y="343370"/>
                            <a:ext cx="14842" cy="10846"/>
                          </a:xfrm>
                          <a:custGeom>
                            <a:avLst/>
                            <a:gdLst/>
                            <a:ahLst/>
                            <a:cxnLst/>
                            <a:rect l="0" t="0" r="0" b="0"/>
                            <a:pathLst>
                              <a:path w="14842" h="10846">
                                <a:moveTo>
                                  <a:pt x="8213" y="0"/>
                                </a:moveTo>
                                <a:lnTo>
                                  <a:pt x="14842" y="0"/>
                                </a:lnTo>
                                <a:cubicBezTo>
                                  <a:pt x="14207" y="3226"/>
                                  <a:pt x="12328" y="6071"/>
                                  <a:pt x="9648" y="8039"/>
                                </a:cubicBezTo>
                                <a:cubicBezTo>
                                  <a:pt x="8353" y="8979"/>
                                  <a:pt x="6867" y="9715"/>
                                  <a:pt x="5279" y="10147"/>
                                </a:cubicBezTo>
                                <a:cubicBezTo>
                                  <a:pt x="3679" y="10630"/>
                                  <a:pt x="2003" y="10846"/>
                                  <a:pt x="301" y="10820"/>
                                </a:cubicBezTo>
                                <a:lnTo>
                                  <a:pt x="0" y="10766"/>
                                </a:lnTo>
                                <a:lnTo>
                                  <a:pt x="0" y="5190"/>
                                </a:lnTo>
                                <a:lnTo>
                                  <a:pt x="453" y="5283"/>
                                </a:lnTo>
                                <a:cubicBezTo>
                                  <a:pt x="2168" y="5359"/>
                                  <a:pt x="3908" y="4915"/>
                                  <a:pt x="5381" y="3924"/>
                                </a:cubicBezTo>
                                <a:cubicBezTo>
                                  <a:pt x="6752" y="2934"/>
                                  <a:pt x="7718" y="1588"/>
                                  <a:pt x="8213"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0" name="Shape 40"/>
                        <wps:cNvSpPr/>
                        <wps:spPr>
                          <a:xfrm>
                            <a:off x="263377" y="320688"/>
                            <a:ext cx="15427" cy="18644"/>
                          </a:xfrm>
                          <a:custGeom>
                            <a:avLst/>
                            <a:gdLst/>
                            <a:ahLst/>
                            <a:cxnLst/>
                            <a:rect l="0" t="0" r="0" b="0"/>
                            <a:pathLst>
                              <a:path w="15427" h="18644">
                                <a:moveTo>
                                  <a:pt x="110" y="38"/>
                                </a:moveTo>
                                <a:cubicBezTo>
                                  <a:pt x="2473" y="0"/>
                                  <a:pt x="4771" y="533"/>
                                  <a:pt x="6867" y="1626"/>
                                </a:cubicBezTo>
                                <a:cubicBezTo>
                                  <a:pt x="8797" y="2616"/>
                                  <a:pt x="10524" y="4026"/>
                                  <a:pt x="11807" y="5791"/>
                                </a:cubicBezTo>
                                <a:cubicBezTo>
                                  <a:pt x="13179" y="7556"/>
                                  <a:pt x="14144" y="9576"/>
                                  <a:pt x="14690" y="11735"/>
                                </a:cubicBezTo>
                                <a:cubicBezTo>
                                  <a:pt x="15300" y="13945"/>
                                  <a:pt x="15427" y="16319"/>
                                  <a:pt x="15160" y="18644"/>
                                </a:cubicBezTo>
                                <a:lnTo>
                                  <a:pt x="0" y="18644"/>
                                </a:lnTo>
                                <a:lnTo>
                                  <a:pt x="0" y="13843"/>
                                </a:lnTo>
                                <a:lnTo>
                                  <a:pt x="8145" y="13843"/>
                                </a:lnTo>
                                <a:lnTo>
                                  <a:pt x="7489" y="10922"/>
                                </a:lnTo>
                                <a:cubicBezTo>
                                  <a:pt x="7133" y="9944"/>
                                  <a:pt x="6562" y="9042"/>
                                  <a:pt x="5876" y="8230"/>
                                </a:cubicBezTo>
                                <a:cubicBezTo>
                                  <a:pt x="5216" y="7493"/>
                                  <a:pt x="4327" y="6858"/>
                                  <a:pt x="3400" y="6401"/>
                                </a:cubicBezTo>
                                <a:cubicBezTo>
                                  <a:pt x="2422" y="5944"/>
                                  <a:pt x="1330" y="5690"/>
                                  <a:pt x="187" y="5715"/>
                                </a:cubicBezTo>
                                <a:lnTo>
                                  <a:pt x="0" y="5752"/>
                                </a:lnTo>
                                <a:lnTo>
                                  <a:pt x="0" y="87"/>
                                </a:lnTo>
                                <a:lnTo>
                                  <a:pt x="110" y="38"/>
                                </a:ln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41" name="Shape 41"/>
                        <wps:cNvSpPr/>
                        <wps:spPr>
                          <a:xfrm>
                            <a:off x="282321" y="320586"/>
                            <a:ext cx="28397" cy="33630"/>
                          </a:xfrm>
                          <a:custGeom>
                            <a:avLst/>
                            <a:gdLst/>
                            <a:ahLst/>
                            <a:cxnLst/>
                            <a:rect l="0" t="0" r="0" b="0"/>
                            <a:pathLst>
                              <a:path w="28397" h="33630">
                                <a:moveTo>
                                  <a:pt x="13767" y="0"/>
                                </a:moveTo>
                                <a:cubicBezTo>
                                  <a:pt x="15354" y="0"/>
                                  <a:pt x="16929" y="178"/>
                                  <a:pt x="18466" y="533"/>
                                </a:cubicBezTo>
                                <a:cubicBezTo>
                                  <a:pt x="19926" y="813"/>
                                  <a:pt x="21285" y="1372"/>
                                  <a:pt x="22543" y="2210"/>
                                </a:cubicBezTo>
                                <a:cubicBezTo>
                                  <a:pt x="23762" y="2896"/>
                                  <a:pt x="24854" y="3950"/>
                                  <a:pt x="25705" y="5105"/>
                                </a:cubicBezTo>
                                <a:cubicBezTo>
                                  <a:pt x="26492" y="6477"/>
                                  <a:pt x="27013" y="7976"/>
                                  <a:pt x="27203" y="9550"/>
                                </a:cubicBezTo>
                                <a:lnTo>
                                  <a:pt x="19990" y="9550"/>
                                </a:lnTo>
                                <a:cubicBezTo>
                                  <a:pt x="19812" y="8115"/>
                                  <a:pt x="18936" y="6807"/>
                                  <a:pt x="17653" y="6121"/>
                                </a:cubicBezTo>
                                <a:cubicBezTo>
                                  <a:pt x="16319" y="5512"/>
                                  <a:pt x="14897" y="5258"/>
                                  <a:pt x="13475" y="5283"/>
                                </a:cubicBezTo>
                                <a:lnTo>
                                  <a:pt x="11697" y="5283"/>
                                </a:lnTo>
                                <a:cubicBezTo>
                                  <a:pt x="11049" y="5359"/>
                                  <a:pt x="10414" y="5499"/>
                                  <a:pt x="9779" y="5702"/>
                                </a:cubicBezTo>
                                <a:cubicBezTo>
                                  <a:pt x="9220" y="5918"/>
                                  <a:pt x="8700" y="6236"/>
                                  <a:pt x="8293" y="6655"/>
                                </a:cubicBezTo>
                                <a:cubicBezTo>
                                  <a:pt x="7874" y="7125"/>
                                  <a:pt x="7645" y="7722"/>
                                  <a:pt x="7671" y="8331"/>
                                </a:cubicBezTo>
                                <a:cubicBezTo>
                                  <a:pt x="7633" y="9169"/>
                                  <a:pt x="7950" y="9906"/>
                                  <a:pt x="8534" y="10452"/>
                                </a:cubicBezTo>
                                <a:cubicBezTo>
                                  <a:pt x="9233" y="11036"/>
                                  <a:pt x="10020" y="11481"/>
                                  <a:pt x="10884" y="11786"/>
                                </a:cubicBezTo>
                                <a:cubicBezTo>
                                  <a:pt x="11963" y="12154"/>
                                  <a:pt x="13056" y="12421"/>
                                  <a:pt x="14186" y="12662"/>
                                </a:cubicBezTo>
                                <a:lnTo>
                                  <a:pt x="18034" y="13945"/>
                                </a:lnTo>
                                <a:cubicBezTo>
                                  <a:pt x="19317" y="14237"/>
                                  <a:pt x="20549" y="14554"/>
                                  <a:pt x="21819" y="14999"/>
                                </a:cubicBezTo>
                                <a:cubicBezTo>
                                  <a:pt x="23012" y="15380"/>
                                  <a:pt x="24130" y="15951"/>
                                  <a:pt x="25133" y="16650"/>
                                </a:cubicBezTo>
                                <a:cubicBezTo>
                                  <a:pt x="26099" y="17348"/>
                                  <a:pt x="26861" y="18237"/>
                                  <a:pt x="27419" y="19291"/>
                                </a:cubicBezTo>
                                <a:cubicBezTo>
                                  <a:pt x="28067" y="20498"/>
                                  <a:pt x="28397" y="21882"/>
                                  <a:pt x="28346" y="23266"/>
                                </a:cubicBezTo>
                                <a:cubicBezTo>
                                  <a:pt x="28397" y="24943"/>
                                  <a:pt x="27940" y="26607"/>
                                  <a:pt x="27038" y="28067"/>
                                </a:cubicBezTo>
                                <a:cubicBezTo>
                                  <a:pt x="26213" y="29350"/>
                                  <a:pt x="25070" y="30429"/>
                                  <a:pt x="23711" y="31255"/>
                                </a:cubicBezTo>
                                <a:cubicBezTo>
                                  <a:pt x="22365" y="32055"/>
                                  <a:pt x="20879" y="32690"/>
                                  <a:pt x="19329" y="33045"/>
                                </a:cubicBezTo>
                                <a:cubicBezTo>
                                  <a:pt x="17691" y="33439"/>
                                  <a:pt x="16015" y="33604"/>
                                  <a:pt x="14338" y="33604"/>
                                </a:cubicBezTo>
                                <a:cubicBezTo>
                                  <a:pt x="12471" y="33630"/>
                                  <a:pt x="10579" y="33439"/>
                                  <a:pt x="8776" y="32982"/>
                                </a:cubicBezTo>
                                <a:cubicBezTo>
                                  <a:pt x="7201" y="32537"/>
                                  <a:pt x="5715" y="31864"/>
                                  <a:pt x="4356" y="30912"/>
                                </a:cubicBezTo>
                                <a:cubicBezTo>
                                  <a:pt x="3111" y="29997"/>
                                  <a:pt x="2121" y="28816"/>
                                  <a:pt x="1435" y="27483"/>
                                </a:cubicBezTo>
                                <a:cubicBezTo>
                                  <a:pt x="584" y="26022"/>
                                  <a:pt x="102" y="24397"/>
                                  <a:pt x="0" y="22733"/>
                                </a:cubicBezTo>
                                <a:lnTo>
                                  <a:pt x="7049" y="22733"/>
                                </a:lnTo>
                                <a:cubicBezTo>
                                  <a:pt x="7049" y="24498"/>
                                  <a:pt x="7912" y="26149"/>
                                  <a:pt x="9398" y="27140"/>
                                </a:cubicBezTo>
                                <a:cubicBezTo>
                                  <a:pt x="10871" y="27991"/>
                                  <a:pt x="12573" y="28397"/>
                                  <a:pt x="14249" y="28346"/>
                                </a:cubicBezTo>
                                <a:cubicBezTo>
                                  <a:pt x="15011" y="28385"/>
                                  <a:pt x="15773" y="28385"/>
                                  <a:pt x="16497" y="28346"/>
                                </a:cubicBezTo>
                                <a:cubicBezTo>
                                  <a:pt x="17361" y="28067"/>
                                  <a:pt x="18148" y="27648"/>
                                  <a:pt x="18885" y="27140"/>
                                </a:cubicBezTo>
                                <a:cubicBezTo>
                                  <a:pt x="19571" y="26848"/>
                                  <a:pt x="20193" y="26416"/>
                                  <a:pt x="20676" y="25832"/>
                                </a:cubicBezTo>
                                <a:cubicBezTo>
                                  <a:pt x="21171" y="25210"/>
                                  <a:pt x="21425" y="24447"/>
                                  <a:pt x="21349" y="23635"/>
                                </a:cubicBezTo>
                                <a:cubicBezTo>
                                  <a:pt x="21336" y="22835"/>
                                  <a:pt x="20993" y="22009"/>
                                  <a:pt x="20383" y="21438"/>
                                </a:cubicBezTo>
                                <a:cubicBezTo>
                                  <a:pt x="19672" y="20841"/>
                                  <a:pt x="18885" y="20345"/>
                                  <a:pt x="17983" y="20053"/>
                                </a:cubicBezTo>
                                <a:cubicBezTo>
                                  <a:pt x="16916" y="19685"/>
                                  <a:pt x="15811" y="19355"/>
                                  <a:pt x="14719" y="19164"/>
                                </a:cubicBezTo>
                                <a:lnTo>
                                  <a:pt x="10986" y="18351"/>
                                </a:lnTo>
                                <a:cubicBezTo>
                                  <a:pt x="9690" y="18097"/>
                                  <a:pt x="8420" y="17717"/>
                                  <a:pt x="7201" y="17297"/>
                                </a:cubicBezTo>
                                <a:cubicBezTo>
                                  <a:pt x="5944" y="17031"/>
                                  <a:pt x="4775" y="16535"/>
                                  <a:pt x="3696" y="15875"/>
                                </a:cubicBezTo>
                                <a:cubicBezTo>
                                  <a:pt x="2718" y="15151"/>
                                  <a:pt x="1943" y="14249"/>
                                  <a:pt x="1384" y="13195"/>
                                </a:cubicBezTo>
                                <a:cubicBezTo>
                                  <a:pt x="775" y="11900"/>
                                  <a:pt x="444" y="10541"/>
                                  <a:pt x="483" y="9157"/>
                                </a:cubicBezTo>
                                <a:cubicBezTo>
                                  <a:pt x="432" y="7595"/>
                                  <a:pt x="889" y="6045"/>
                                  <a:pt x="1778" y="4750"/>
                                </a:cubicBezTo>
                                <a:cubicBezTo>
                                  <a:pt x="2616" y="3556"/>
                                  <a:pt x="3708" y="2616"/>
                                  <a:pt x="4978" y="1905"/>
                                </a:cubicBezTo>
                                <a:cubicBezTo>
                                  <a:pt x="6350" y="1207"/>
                                  <a:pt x="7836" y="711"/>
                                  <a:pt x="9398" y="432"/>
                                </a:cubicBezTo>
                                <a:cubicBezTo>
                                  <a:pt x="10833" y="178"/>
                                  <a:pt x="12294" y="25"/>
                                  <a:pt x="13767" y="0"/>
                                </a:cubicBezTo>
                                <a:close/>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11536" style="width:31.236pt;height:31.236pt;position:absolute;mso-position-horizontal-relative:page;mso-position-horizontal:absolute;margin-left:21.627pt;mso-position-vertical-relative:page;margin-top:18.289pt;" coordsize="3966,3966">
                <v:shape id="Picture 7" style="position:absolute;width:3966;height:3966;left:0;top:0;" filled="f">
                  <v:imagedata r:id="rId8"/>
                </v:shape>
                <v:shape id="Shape 10" style="position:absolute;width:3957;height:3957;left:1;top:3;" coordsize="395745,395770" path="m8801,0l386969,0c391833,0,395745,3962,395745,8788l395745,386956c395745,391833,391833,395770,386969,395770l8801,395770c3937,395770,0,391833,0,386956l0,8788c0,3962,3937,0,8801,0x">
                  <v:stroke weight="0.75pt" endcap="flat" joinstyle="miter" miterlimit="10" on="true" color="#a7a7a9"/>
                  <v:fill on="false" color="#000000" opacity="0"/>
                </v:shape>
                <v:shape id="Shape 11" style="position:absolute;width:936;height:1373;left:1512;top:364;" coordsize="93663,137350" path="m0,0l93663,0l93663,74892l0,137350l0,0x">
                  <v:stroke weight="0pt" endcap="flat" joinstyle="miter" miterlimit="10" on="false" color="#000000" opacity="0"/>
                  <v:fill on="true" color="#acacac"/>
                </v:shape>
                <v:shape id="Shape 12" style="position:absolute;width:936;height:1373;left:1512;top:364;" coordsize="93675,137350" path="m0,0l93675,0l93675,137350l0,74892l0,0x">
                  <v:stroke weight="0pt" endcap="flat" joinstyle="miter" miterlimit="10" on="false" color="#000000" opacity="0"/>
                  <v:fill on="true" color="#939393"/>
                </v:shape>
                <v:shape id="Shape 13" style="position:absolute;width:1033;height:2066;left:947;top:201;" coordsize="103346,206665" path="m103346,0l103346,25273l72974,31408c44964,43262,25311,71011,25311,103339c25311,135666,44964,163408,72974,175258l103346,181392l103346,206665l63126,198547c26032,182863,0,146144,0,103339c0,60533,26032,23807,63126,8120l103346,0x">
                  <v:stroke weight="0pt" endcap="flat" joinstyle="miter" miterlimit="10" on="false" color="#000000" opacity="0"/>
                  <v:fill on="true" color="#7f7f7f"/>
                </v:shape>
                <v:shape id="Shape 14" style="position:absolute;width:1033;height:2066;left:1980;top:201;" coordsize="103359,206667" path="m6,0c57067,0,103359,46266,103359,103340c103359,160414,57067,206667,6,206667l0,206666l0,181393l6,181394c43097,181394,78035,146444,78035,103340c78035,60236,43097,25273,6,25273l0,25274l0,1l6,0x">
                  <v:stroke weight="0pt" endcap="flat" joinstyle="miter" miterlimit="10" on="false" color="#000000" opacity="0"/>
                  <v:fill on="true" color="#7f7f7f"/>
                </v:shape>
                <v:shape id="Shape 15" style="position:absolute;width:1971;height:1566;left:801;top:807;" coordsize="197117,156680" path="m23952,0l45568,13678c33807,43472,41504,77457,64910,99314c96444,128676,145771,126936,175120,95453l197117,109271c167208,145301,116802,156680,74333,137020c22568,113119,0,51765,23952,0x">
                  <v:stroke weight="0pt" endcap="flat" joinstyle="miter" miterlimit="10" on="false" color="#000000" opacity="0"/>
                  <v:fill on="true" color="#aeaeb0"/>
                </v:shape>
                <v:shape id="Shape 16" style="position:absolute;width:401;height:458;left:604;top:2514;" coordsize="40132,45898" path="m21476,38c23813,25,26187,356,28423,1054c30505,1676,32461,2680,34188,3975c35814,5143,37173,6629,38227,8344c39281,10287,39929,12433,40132,14668l32487,14668l32487,14770c32169,13525,31687,12370,31115,11252c30556,10211,29807,9246,28905,8484c27978,7671,26899,7099,25743,6655c24308,6185,22835,5969,21349,6020c19228,5969,17145,6452,15291,7429c13614,8318,12154,9627,11087,11201c9995,12852,9195,14668,8725,16624c7709,20650,7709,24892,8725,28918c9195,30861,9995,32652,11087,34277c12154,35839,13614,37186,15291,38075c17145,39040,19228,39535,21349,39484c22847,39484,24333,39192,25743,38608c27013,38024,28181,37186,29121,36144c30074,35090,30836,33833,31318,32499c31852,31064,32220,29591,32372,28092l39891,28092c39776,30569,39205,33020,38227,35293c37313,37401,35966,39345,34328,40945c32664,42545,30683,43739,28537,44602c26213,45466,23724,45872,21209,45847c18199,45898,15189,45263,12421,44069c9982,42875,7810,41199,6033,39129c4191,36970,2781,34493,1918,31788c0,26086,0,19875,1918,14186c2781,11493,4191,9017,6033,6858c7887,4750,10135,3048,12675,1854c15431,648,18466,0,21476,38x">
                  <v:stroke weight="0pt" endcap="flat" joinstyle="miter" miterlimit="10" on="false" color="#000000" opacity="0"/>
                  <v:fill on="true" color="#7f7f7f"/>
                </v:shape>
                <v:shape id="Shape 17" style="position:absolute;width:281;height:441;left:1067;top:2522;" coordsize="28156,44145" path="m0,0l7036,0l7036,16345c7988,14846,9296,13576,10884,12751c12637,11773,14592,11290,16637,11316c19634,11138,22542,12103,24892,14021c27038,16142,28156,19152,27902,22161l27902,44145l20993,44145l20993,23978c21082,21984,20523,20104,19406,18504c18224,17285,16535,16688,14821,16828c13691,16802,12598,17056,11595,17513c10693,17894,9868,18529,9246,19304c8560,20104,8039,20968,7683,21958c7315,23025,7150,24117,7150,25222l7150,44018l127,44018l127,38l0,0x">
                  <v:stroke weight="0pt" endcap="flat" joinstyle="miter" miterlimit="10" on="false" color="#000000" opacity="0"/>
                  <v:fill on="true" color="#7f7f7f"/>
                </v:shape>
                <v:shape id="Shape 18" style="position:absolute;width:153;height:333;left:1403;top:2635;" coordsize="15329,33395" path="m15329,0l15329,5684l12167,6316c11176,6710,10300,7332,9563,8069c8839,8881,8255,9770,7861,10761c7417,11815,7176,12971,7150,14127l15329,14127l15329,18572l7165,18572l7684,22039c8001,23156,8547,24172,9258,25061c9982,25950,10884,26636,11900,27119l15329,27811l15329,33395l8966,32237c7112,31462,5423,30268,4077,28795c2692,27271,1664,25468,1029,23525c343,21327,0,19054,25,16768c25,14571,394,12374,1118,10329c1816,8373,2858,6545,4216,4944l15329,0x">
                  <v:stroke weight="0pt" endcap="flat" joinstyle="miter" miterlimit="10" on="false" color="#000000" opacity="0"/>
                  <v:fill on="true" color="#7f7f7f"/>
                </v:shape>
                <v:shape id="Shape 19" style="position:absolute;width:148;height:108;left:1557;top:2861;" coordsize="14821,10858" path="m8179,0l14821,0c14161,3226,12294,6083,9627,8052c8306,8992,6820,9703,5245,10160c3632,10643,1956,10858,267,10833l0,10785l0,5201l406,5283c2146,5359,3886,4915,5359,3924c6706,2934,7671,1588,8179,0x">
                  <v:stroke weight="0pt" endcap="flat" joinstyle="miter" miterlimit="10" on="false" color="#000000" opacity="0"/>
                  <v:fill on="true" color="#7f7f7f"/>
                </v:shape>
                <v:shape id="Shape 20" style="position:absolute;width:154;height:186;left:1557;top:2635;" coordsize="15418,18631" path="m76,25c2438,0,4737,533,6833,1626c8763,2616,10478,4013,11786,5791c13132,7531,14097,9576,14643,11722c15265,13945,15418,16319,15126,18631l0,18631l0,14186l8179,14186l8179,14148c8103,13030,7874,11938,7468,10922c7099,9944,6553,9030,5842,8230c5169,7493,4318,6858,3378,6401c2388,5931,1295,5664,203,5702l0,5743l0,59l76,25x">
                  <v:stroke weight="0pt" endcap="flat" joinstyle="miter" miterlimit="10" on="false" color="#000000" opacity="0"/>
                  <v:fill on="true" color="#7f7f7f"/>
                </v:shape>
                <v:shape id="Shape 21" style="position:absolute;width:300;height:338;left:1747;top:2635;" coordsize="30099,33820" path="m15723,38c17488,38,19266,254,20993,737c22581,1168,24054,1905,25400,2845c26683,3785,27762,5004,28562,6414c29426,7976,29934,9716,30048,11532l23012,11532l23063,11430c22860,9690,22034,8115,20688,7023c19266,5994,17526,5461,15824,5537c14821,5537,13818,5740,12890,6020c11824,6375,10884,6934,10084,7747c9093,8738,8395,9957,7938,11240c7302,13170,6960,15164,7023,17132c7048,18491,7226,19799,7506,21120c7823,22352,8331,23546,9030,24638c9665,25641,10592,26492,11646,27127c12776,27813,14160,28118,15469,28080c17386,28143,19164,27496,20574,26200c21996,24778,22847,22847,23063,20841l30099,20841c29693,24448,28029,27838,25400,30328c22631,32652,19088,33820,15469,33655c13221,33693,10960,33261,8865,32334c6985,31598,5347,30404,4026,28943c2667,27445,1651,25654,1041,23762c343,21654,0,19469,25,17247c0,14948,317,12700,991,10528c1600,8496,2616,6604,3975,5004c5321,3429,6947,2197,8865,1372c11036,457,13335,0,15723,38x">
                  <v:stroke weight="0pt" endcap="flat" joinstyle="miter" miterlimit="10" on="false" color="#000000" opacity="0"/>
                  <v:fill on="true" color="#7f7f7f"/>
                </v:shape>
                <v:shape id="Shape 22" style="position:absolute;width:295;height:439;left:2104;top:2522;" coordsize="29591,43980" path="m0,0l229,0l7277,0l7277,25133l19952,11951l28715,11951l16370,23838l29591,43980l21158,43980l11455,28537l7036,32550l7036,43980l0,43980l0,0x">
                  <v:stroke weight="0pt" endcap="flat" joinstyle="miter" miterlimit="10" on="false" color="#000000" opacity="0"/>
                  <v:fill on="true" color="#7f7f7f"/>
                </v:shape>
                <v:shape id="Shape 23" style="position:absolute;width:191;height:436;left:2575;top:2521;" coordsize="19126,43612" path="m14186,63c15862,0,17501,140,19126,495l19126,5982l17678,5715l15875,5715c15011,5715,14173,5931,13449,6388c12700,7023,12306,8026,12421,9017l12421,12014l18402,12014l18402,17234l12268,17234l12268,43612l5220,43612l5220,17234l0,17234l0,12014l5220,12014l5220,9385c5156,7709,5423,6032,5969,4483c6375,3340,7049,2362,7963,1600c8801,978,9792,559,10858,406c11951,152,13056,63,14186,63x">
                  <v:stroke weight="0pt" endcap="flat" joinstyle="miter" miterlimit="10" on="false" color="#000000" opacity="0"/>
                  <v:fill on="true" color="#7f7f7f"/>
                </v:shape>
                <v:shape id="Shape 24" style="position:absolute;width:159;height:322;left:2787;top:2647;" coordsize="15943,32256" path="m9284,0l15943,0l15943,5245l11874,5245c10757,5867,9804,6744,9030,7785c8318,8877,7760,10096,7404,11405c6744,14084,6744,16916,7404,19583c7760,20853,8331,22098,9030,23190c9741,24232,10617,25121,11671,25781l15943,26702l15943,32256l9284,31001c7379,30201,5651,29058,4204,27534c2819,25984,1753,24219,1079,22250c381,20079,0,17793,25,15469c0,13221,381,10935,1079,8763c1753,6794,2819,5017,4204,3505c5651,1981,7379,813,9284,0x">
                  <v:stroke weight="0pt" endcap="flat" joinstyle="miter" miterlimit="10" on="false" color="#000000" opacity="0"/>
                  <v:fill on="true" color="#7f7f7f"/>
                </v:shape>
                <v:shape id="Shape 25" style="position:absolute;width:162;height:323;left:2946;top:2647;" coordsize="16200,32309" path="m0,0l6904,0c8860,813,10549,1981,11984,3505c13381,4991,14448,6794,15108,8763c15819,10935,16200,13221,16162,15469c16200,17793,15819,20079,15108,22250c14448,24219,13381,25984,11984,27534c10549,29045,8860,30201,6904,31001c4758,31877,2484,32309,148,32283l0,32256l0,26702l148,26733c1494,26759,2865,26454,4085,25781c5177,25133,6167,24257,6866,23190c7628,22098,8187,20853,8492,19583c9215,16916,9215,14084,8492,11405c8187,10096,7641,8877,6866,7785c6155,6744,5177,5867,4085,5245l0,5245l0,0x">
                  <v:stroke weight="0pt" endcap="flat" joinstyle="miter" miterlimit="10" on="false" color="#000000" opacity="0"/>
                  <v:fill on="true" color="#7f7f7f"/>
                </v:shape>
                <v:shape id="Shape 26" style="position:absolute;width:1;height:0;left:3165;top:2641;" coordsize="190,0" path="m190,0l0,0x">
                  <v:stroke weight="0pt" endcap="flat" joinstyle="miter" miterlimit="10" on="false" color="#000000" opacity="0"/>
                  <v:fill on="true" color="#7f7f7f"/>
                </v:shape>
                <v:shape id="Shape 27" style="position:absolute;width:185;height:327;left:3167;top:2635;" coordsize="18593,32779" path="m15837,0l18593,0l18593,6756l15583,6756c14427,6756,13322,7010,12243,7480c11189,7950,10249,8700,9550,9589c8687,10592,8065,11773,7658,13043c7226,14542,6985,16116,7010,17691l7010,32779l0,32779l0,622l6426,622l6426,6756c6604,5867,7023,5017,7582,4267c8192,3442,8954,2667,9728,2007c10668,1410,11671,914,12725,622c13716,216,14770,0,15837,0x">
                  <v:stroke weight="0pt" endcap="flat" joinstyle="miter" miterlimit="10" on="false" color="#000000" opacity="0"/>
                  <v:fill on="true" color="#7f7f7f"/>
                </v:shape>
                <v:shape id="Shape 28" style="position:absolute;width:279;height:332;left:845;top:3213;" coordsize="27940,33249" path="m203,0l7252,0l7252,19520c7074,21615,7645,23711,8915,25387c10058,26556,11659,27216,13310,27114c14465,27191,15634,27013,16751,26632c17691,26251,18529,25616,19202,24841c19799,24041,20269,23101,20485,22111c20790,21006,20892,19850,20892,18656l20892,0l27940,0l27940,32017l21171,32017l21171,27597c20282,29223,18961,30582,17310,31483c15773,32398,13957,32880,12154,32906c8788,33249,5474,32106,3035,29794c1003,27127,0,23787,203,20447l203,0x">
                  <v:stroke weight="0pt" endcap="flat" joinstyle="miter" miterlimit="10" on="false" color="#000000" opacity="0"/>
                  <v:fill on="true" color="#7f7f7f"/>
                </v:shape>
                <v:shape id="Shape 29" style="position:absolute;width:156;height:445;left:1200;top:3207;" coordsize="15624,44541" path="m15624,0l15624,5115l9017,8130c7417,10530,6617,13413,6782,16296c6782,17807,6960,19280,7353,20703c7683,21998,8280,23166,9106,24208c9855,25325,10858,26291,12065,26926l15624,27791l15624,33200l14592,33123c13589,32920,12598,32653,11659,32209c10719,31802,9842,31269,9068,30621c8255,30012,7569,29262,7036,28412l7036,44541l0,44541l0,573l6629,573l6629,4955c7544,3202,9004,1830,10770,980l15624,0x">
                  <v:stroke weight="0pt" endcap="flat" joinstyle="miter" miterlimit="10" on="false" color="#000000" opacity="0"/>
                  <v:fill on="true" color="#7f7f7f"/>
                </v:shape>
                <v:shape id="Shape 30" style="position:absolute;width:157;height:337;left:1356;top:3205;" coordsize="15783,33731" path="m873,51c3121,0,5356,457,7426,1346c9230,2197,10817,3429,12074,5017c13357,6604,14272,8446,14856,10389c15491,12522,15783,14757,15770,16993c15770,19088,15491,21171,14945,23178c14437,25070,13573,26899,12430,28524c10042,31814,6131,33731,2054,33579l0,33427l0,28018l200,28067c1559,28118,2918,27788,4112,27153c5204,26543,6131,25654,6855,24613c7591,23546,8112,22327,8391,21069c8709,19698,8861,18326,8861,16954l8861,16751c8887,15291,8709,13805,8328,12357c8010,11087,7439,9855,6664,8738c5953,7722,4988,6883,3896,6248c2753,5588,1419,5283,73,5309l0,5342l0,227l873,51x">
                  <v:stroke weight="0pt" endcap="flat" joinstyle="miter" miterlimit="10" on="false" color="#000000" opacity="0"/>
                  <v:fill on="true" color="#7f7f7f"/>
                </v:shape>
                <v:shape id="Shape 31" style="position:absolute;width:157;height:335;left:1559;top:3205;" coordsize="15716,33579" path="m13856,0l15716,148l15716,5653l15684,5639c14237,5588,12802,5931,11519,6655c10401,7328,9449,8230,8750,9296c8039,10439,7506,11659,7201,12992c6972,14364,6845,15811,6921,17208c6921,18542,7099,19914,7455,21209c7747,22479,8306,23673,9055,24740c9792,25756,10719,26568,11798,27178l15716,27178l15716,33367l14961,33528c12687,33579,10452,33122,8395,32233c6617,31344,5016,30150,3746,28588c2464,27000,1524,25197,965,23266c330,21082,25,18821,51,16523c0,14021,381,11506,1245,9106c1892,7188,2959,5423,4369,3924c5575,2642,7099,1613,8750,965c10363,305,12103,0,13856,0x">
                  <v:stroke weight="0pt" endcap="flat" joinstyle="miter" miterlimit="10" on="false" color="#000000" opacity="0"/>
                  <v:fill on="true" color="#7f7f7f"/>
                </v:shape>
                <v:shape id="Shape 32" style="position:absolute;width:157;height:444;left:1717;top:3094;" coordsize="15793,44467" path="m8795,0l15793,0l15793,43942l15780,43891l9088,43891l9088,39497c8237,41275,6763,42647,4960,43409l0,44467l0,38278l4046,38278c5151,37630,6103,36779,6789,35687c7538,34595,8097,33363,8427,32106c8732,30721,8859,29312,8795,27940c8961,24956,8135,22047,6408,19647l0,16753l0,11248l1163,11341c2179,11532,3157,11798,4135,12205c5074,12649,5951,13183,6763,13805c7589,14491,8275,15342,8795,16256l8795,0x">
                  <v:stroke weight="0pt" endcap="flat" joinstyle="miter" miterlimit="10" on="false" color="#000000" opacity="0"/>
                  <v:fill on="true" color="#7f7f7f"/>
                </v:shape>
                <v:shape id="Shape 33" style="position:absolute;width:142;height:191;left:1932;top:3349;" coordsize="14243,19129" path="m14243,0l14243,4270l12827,4460c12103,4612,11392,4790,10655,4981c10020,5222,9398,5501,8826,5946c8280,6340,7861,6873,7557,7470c7226,8181,7049,8994,7074,9781c7036,10531,7277,11229,7747,11788c8192,12321,8738,12753,9360,13045c10033,13388,10732,13604,11468,13731c12141,13769,12852,13769,13538,13731l14243,13634l14243,18602l10986,19129c9563,19129,8204,18938,6858,18544c5639,18278,4445,17846,3378,17160c2362,16411,1537,15433,965,14277c356,12994,25,11623,64,10213c0,8524,419,6886,1156,5413c1854,4219,2819,3215,4001,2504c5232,1768,6553,1260,7938,1006c9423,688,10897,447,12344,282l14243,0x">
                  <v:stroke weight="0pt" endcap="flat" joinstyle="miter" miterlimit="10" on="false" color="#000000" opacity="0"/>
                  <v:fill on="true" color="#7f7f7f"/>
                </v:shape>
                <v:shape id="Shape 34" style="position:absolute;width:129;height:104;left:1945;top:3212;" coordsize="12973,10410" path="m12973,0l12973,5625l9195,6575c7899,7464,7099,8886,7036,10410l0,10410c63,8581,571,6880,1473,5330c2337,3971,3454,2841,4801,2054c6121,1190,7633,631,9195,352l12973,0x">
                  <v:stroke weight="0pt" endcap="flat" joinstyle="miter" miterlimit="10" on="false" color="#000000" opacity="0"/>
                  <v:fill on="true" color="#7f7f7f"/>
                </v:shape>
                <v:shape id="Shape 35" style="position:absolute;width:175;height:330;left:2075;top:3211;" coordsize="17571,33007" path="m1404,0c2902,0,4325,178,5811,483c7246,762,8605,1308,9900,2057c11094,2769,12110,3759,12821,4928c13646,6223,13989,7747,13926,9296l13926,25654l14218,25121c14167,25756,14281,26416,14548,27000c14840,27407,15361,27635,15869,27559l17571,27559l17571,32448l16606,32715l15412,32982l13202,32982c11957,33007,10687,32715,9608,32080c8592,31407,7944,30289,7792,29058c6344,30404,4566,31445,2636,31979l0,32405l0,27437l1797,27191c2674,27000,3575,26657,4325,26149c5150,25654,5836,25032,6382,24257c6915,23431,7208,22441,7169,21425l7169,16358c5976,17094,4642,17539,3220,17640l0,18073l0,13803l1696,13551c2712,13475,3740,13335,4756,13030c5557,12865,6268,12433,6865,11874c7411,11290,7703,10439,7665,9627c7677,8814,7423,8077,6966,7417c6573,6858,6026,6426,5379,6071c4744,5791,4033,5563,3271,5486c2572,5461,1835,5461,1073,5486l0,5756l0,131l1404,0x">
                  <v:stroke weight="0pt" endcap="flat" joinstyle="miter" miterlimit="10" on="false" color="#000000" opacity="0"/>
                  <v:fill on="true" color="#7f7f7f"/>
                </v:shape>
                <v:shape id="Shape 36" style="position:absolute;width:0;height:0;left:2261;top:3213;" coordsize="51,0" path="m51,0l0,0x">
                  <v:stroke weight="0pt" endcap="flat" joinstyle="miter" miterlimit="10" on="false" color="#000000" opacity="0"/>
                  <v:fill on="true" color="#7f7f7f"/>
                </v:shape>
                <v:shape id="Shape 37" style="position:absolute;width:186;height:418;left:2261;top:3119;" coordsize="18618,41872" path="m5232,0l12281,0l12281,9373l18618,9373l18618,14580l12281,14580l12281,31813c12243,32423,12243,33033,12281,33693c12319,34138,12433,34607,12700,35039c12916,35433,13310,35700,13716,35877c14326,36081,14948,36144,15557,36131l17069,36131c17577,36157,18072,36157,18555,36131l18555,41542l16256,41834l13970,41834c12471,41872,11011,41669,9588,41300c8598,40983,7658,40449,6960,39764c6299,39027,5855,38163,5651,37186c5436,36055,5296,34874,5283,33693l5283,14770l0,14770l0,9373l5232,9373l5232,0x">
                  <v:stroke weight="0pt" endcap="flat" joinstyle="miter" miterlimit="10" on="false" color="#000000" opacity="0"/>
                  <v:fill on="true" color="#7f7f7f"/>
                </v:shape>
                <v:shape id="Shape 38" style="position:absolute;width:152;height:333;left:2480;top:3207;" coordsize="15295,33361" path="m15295,0l15295,5665l12141,6288c11163,6695,10300,7304,9550,8041c8852,8854,8268,9755,7874,10733c7442,11673,7239,12727,7150,13756l15295,13756l15295,18557l7165,18557l7684,22024c8001,23129,8534,24145,9258,25034c9995,25935,10884,26608,11900,27091l15295,27786l15295,33361l8966,32209c7087,31434,5423,30241,4089,28767c2692,27243,1664,25453,1029,23510c356,21300,0,19039,13,16740c13,14543,406,12359,1118,10302c1803,8371,2832,6517,4216,4917l15295,0x">
                  <v:stroke weight="0pt" endcap="flat" joinstyle="miter" miterlimit="10" on="false" color="#000000" opacity="0"/>
                  <v:fill on="true" color="#7f7f7f"/>
                </v:shape>
                <v:shape id="Shape 39" style="position:absolute;width:148;height:108;left:2633;top:3433;" coordsize="14842,10846" path="m8213,0l14842,0c14207,3226,12328,6071,9648,8039c8353,8979,6867,9715,5279,10147c3679,10630,2003,10846,301,10820l0,10766l0,5190l453,5283c2168,5359,3908,4915,5381,3924c6752,2934,7718,1588,8213,0x">
                  <v:stroke weight="0pt" endcap="flat" joinstyle="miter" miterlimit="10" on="false" color="#000000" opacity="0"/>
                  <v:fill on="true" color="#7f7f7f"/>
                </v:shape>
                <v:shape id="Shape 40" style="position:absolute;width:154;height:186;left:2633;top:3206;" coordsize="15427,18644" path="m110,38c2473,0,4771,533,6867,1626c8797,2616,10524,4026,11807,5791c13179,7556,14144,9576,14690,11735c15300,13945,15427,16319,15160,18644l0,18644l0,13843l8145,13843l7489,10922c7133,9944,6562,9042,5876,8230c5216,7493,4327,6858,3400,6401c2422,5944,1330,5690,187,5715l0,5752l0,87l110,38x">
                  <v:stroke weight="0pt" endcap="flat" joinstyle="miter" miterlimit="10" on="false" color="#000000" opacity="0"/>
                  <v:fill on="true" color="#7f7f7f"/>
                </v:shape>
                <v:shape id="Shape 41" style="position:absolute;width:283;height:336;left:2823;top:3205;" coordsize="28397,33630" path="m13767,0c15354,0,16929,178,18466,533c19926,813,21285,1372,22543,2210c23762,2896,24854,3950,25705,5105c26492,6477,27013,7976,27203,9550l19990,9550c19812,8115,18936,6807,17653,6121c16319,5512,14897,5258,13475,5283l11697,5283c11049,5359,10414,5499,9779,5702c9220,5918,8700,6236,8293,6655c7874,7125,7645,7722,7671,8331c7633,9169,7950,9906,8534,10452c9233,11036,10020,11481,10884,11786c11963,12154,13056,12421,14186,12662l18034,13945c19317,14237,20549,14554,21819,14999c23012,15380,24130,15951,25133,16650c26099,17348,26861,18237,27419,19291c28067,20498,28397,21882,28346,23266c28397,24943,27940,26607,27038,28067c26213,29350,25070,30429,23711,31255c22365,32055,20879,32690,19329,33045c17691,33439,16015,33604,14338,33604c12471,33630,10579,33439,8776,32982c7201,32537,5715,31864,4356,30912c3111,29997,2121,28816,1435,27483c584,26022,102,24397,0,22733l7049,22733c7049,24498,7912,26149,9398,27140c10871,27991,12573,28397,14249,28346c15011,28385,15773,28385,16497,28346c17361,28067,18148,27648,18885,27140c19571,26848,20193,26416,20676,25832c21171,25210,21425,24447,21349,23635c21336,22835,20993,22009,20383,21438c19672,20841,18885,20345,17983,20053c16916,19685,15811,19355,14719,19164l10986,18351c9690,18097,8420,17717,7201,17297c5944,17031,4775,16535,3696,15875c2718,15151,1943,14249,1384,13195c775,11900,444,10541,483,9157c432,7595,889,6045,1778,4750c2616,3556,3708,2616,4978,1905c6350,1207,7836,711,9398,432c10833,178,12294,25,13767,0x">
                  <v:stroke weight="0pt" endcap="flat" joinstyle="miter" miterlimit="10" on="false" color="#000000" opacity="0"/>
                  <v:fill on="true" color="#7f7f7f"/>
                </v:shape>
                <w10:wrap type="topAndBottom"/>
              </v:group>
            </w:pict>
          </mc:Fallback>
        </mc:AlternateContent>
      </w:r>
      <w:r>
        <w:rPr>
          <w:b/>
          <w:sz w:val="18"/>
        </w:rPr>
        <w:t xml:space="preserve">Abstract. </w:t>
      </w:r>
      <w:r>
        <w:rPr>
          <w:sz w:val="18"/>
        </w:rPr>
        <w:t>With the development of millimeter wave technology and the increasingly complex electromagnetic environment, the traditional method of DOA estimation based on subspace technology can not meet the high-precision position requirements of space-time networks in various application scenarios. For this reason, scholars have introduced compressed sensing and sparse reconstruction technology into the problem of array signal estimation, and used sparse Bayesian (SBL) reconstruction based methods to estimate the angle of arrival (DOA), which often faces the problems of estimation performance and computation adjustment. In this paper, we propose a Bayesian grid iteration algorithm with low computational complexity while ensuring high estimation performance. Firstly, the SBL with the lowest computational complexity is used for rough estimation of the direction of arrival, and the grid is divided unevenly according to the rough estimation results. After the grid division termination condition is reached, the MDL criterion is used to estimate the number of sources, and the signal is decomposed into SVD. Finally, the updated grid division is combined with the SVD decomposition results, and the DOA is fine estimated using Root SBL. Simulation results show that this algorithm has low computational complexity and high estimation performance.</w:t>
      </w:r>
    </w:p>
    <w:p w14:paraId="32B03968" w14:textId="77777777" w:rsidR="0084143C" w:rsidRDefault="00000000">
      <w:pPr>
        <w:spacing w:after="760" w:line="271" w:lineRule="auto"/>
        <w:ind w:left="293" w:right="714"/>
        <w:jc w:val="center"/>
      </w:pPr>
      <w:r>
        <w:rPr>
          <w:b/>
          <w:sz w:val="18"/>
        </w:rPr>
        <w:t xml:space="preserve">Keywords: </w:t>
      </w:r>
      <w:r>
        <w:rPr>
          <w:sz w:val="18"/>
        </w:rPr>
        <w:t xml:space="preserve">Sparse reconstruction </w:t>
      </w:r>
      <w:r>
        <w:rPr>
          <w:rFonts w:ascii="Calibri" w:eastAsia="Calibri" w:hAnsi="Calibri" w:cs="Calibri"/>
          <w:sz w:val="18"/>
        </w:rPr>
        <w:t xml:space="preserve">· </w:t>
      </w:r>
      <w:r>
        <w:rPr>
          <w:sz w:val="18"/>
        </w:rPr>
        <w:t xml:space="preserve">DOA estimate </w:t>
      </w:r>
      <w:r>
        <w:rPr>
          <w:rFonts w:ascii="Calibri" w:eastAsia="Calibri" w:hAnsi="Calibri" w:cs="Calibri"/>
          <w:sz w:val="18"/>
        </w:rPr>
        <w:t xml:space="preserve">· </w:t>
      </w:r>
      <w:r>
        <w:rPr>
          <w:sz w:val="18"/>
        </w:rPr>
        <w:t>Dynamic mesh generation</w:t>
      </w:r>
    </w:p>
    <w:p w14:paraId="2D971C74" w14:textId="77777777" w:rsidR="0084143C" w:rsidRDefault="00000000">
      <w:pPr>
        <w:pStyle w:val="1"/>
      </w:pPr>
      <w:r>
        <w:lastRenderedPageBreak/>
        <w:t>1 Introduction</w:t>
      </w:r>
    </w:p>
    <w:p w14:paraId="192B6788" w14:textId="77777777" w:rsidR="0084143C" w:rsidRDefault="00000000">
      <w:pPr>
        <w:spacing w:after="215"/>
        <w:ind w:left="-5" w:right="270"/>
      </w:pPr>
      <w:r>
        <w:t>In recent years, countries have carried out a major layout of time-space service system. 5G time-space service construction has key requirements such as high coverage, high reliability, high positioning accuracy, and high security. When the positioning environment is faced with deception jamming or single base station positioning, only time difference of arrival (TDOA) cannot be used to achieve high-precision position estimation [</w:t>
      </w:r>
      <w:r>
        <w:rPr>
          <w:color w:val="0000FF"/>
        </w:rPr>
        <w:t>1</w:t>
      </w:r>
      <w:r>
        <w:t>]. Direction of arrival (DOA) measurement is an important research direction in signal source integrity assurance, and has an important application in high-precision space-time network construction. At present, with the development of millimeter wave technology and the increasingly complex electromagnetic environment, the traditional subspace based direction of arrival (DOA) estimation technology [</w:t>
      </w:r>
      <w:r>
        <w:rPr>
          <w:color w:val="0000FF"/>
        </w:rPr>
        <w:t>2</w:t>
      </w:r>
      <w:r>
        <w:t xml:space="preserve">, </w:t>
      </w:r>
      <w:r>
        <w:rPr>
          <w:color w:val="0000FF"/>
        </w:rPr>
        <w:t>3</w:t>
      </w:r>
      <w:r>
        <w:t>] has poor performance in small beat, low signal-to-noise ratio, correlation signal detection and other</w:t>
      </w:r>
    </w:p>
    <w:p w14:paraId="312F9AA2" w14:textId="77777777" w:rsidR="0084143C" w:rsidRDefault="00000000">
      <w:pPr>
        <w:spacing w:after="0"/>
        <w:ind w:left="-5" w:right="0"/>
        <w:jc w:val="left"/>
      </w:pPr>
      <w:r>
        <w:rPr>
          <w:sz w:val="17"/>
        </w:rPr>
        <w:t>© Aerospace Information Research Institute 2024</w:t>
      </w:r>
    </w:p>
    <w:p w14:paraId="0A4C049C" w14:textId="77777777" w:rsidR="0084143C" w:rsidRDefault="00000000">
      <w:pPr>
        <w:spacing w:after="0"/>
        <w:ind w:left="-5" w:right="0"/>
        <w:jc w:val="left"/>
      </w:pPr>
      <w:r>
        <w:rPr>
          <w:sz w:val="17"/>
        </w:rPr>
        <w:t>C. Yang and J. Xie (Eds.): CSNC 2024, LNEE 1092, pp. 358–367, 2024.</w:t>
      </w:r>
    </w:p>
    <w:p w14:paraId="21597A4A" w14:textId="77777777" w:rsidR="0084143C" w:rsidRDefault="00000000">
      <w:pPr>
        <w:spacing w:after="0"/>
        <w:ind w:left="0" w:right="0" w:firstLine="0"/>
        <w:jc w:val="left"/>
      </w:pPr>
      <w:hyperlink r:id="rId9">
        <w:r>
          <w:rPr>
            <w:color w:val="0000FF"/>
            <w:sz w:val="17"/>
          </w:rPr>
          <w:t>https://doi.org/10.1007/978-981-99-6928-9</w:t>
        </w:r>
      </w:hyperlink>
      <w:hyperlink r:id="rId10">
        <w:r>
          <w:rPr>
            <w:color w:val="0000FF"/>
            <w:sz w:val="15"/>
          </w:rPr>
          <w:t>_</w:t>
        </w:r>
      </w:hyperlink>
      <w:hyperlink r:id="rId11">
        <w:r>
          <w:rPr>
            <w:color w:val="0000FF"/>
            <w:sz w:val="17"/>
          </w:rPr>
          <w:t>31</w:t>
        </w:r>
      </w:hyperlink>
    </w:p>
    <w:p w14:paraId="00B52368" w14:textId="77777777" w:rsidR="0084143C" w:rsidRDefault="00000000">
      <w:pPr>
        <w:ind w:left="294" w:right="1"/>
      </w:pPr>
      <w:r>
        <w:t>aspects. After the emergence of compressed sensing theory [</w:t>
      </w:r>
      <w:r>
        <w:rPr>
          <w:color w:val="0000FF"/>
        </w:rPr>
        <w:t>4</w:t>
      </w:r>
      <w:r>
        <w:t xml:space="preserve">, </w:t>
      </w:r>
      <w:r>
        <w:rPr>
          <w:color w:val="0000FF"/>
        </w:rPr>
        <w:t>5</w:t>
      </w:r>
      <w:r>
        <w:t>], scholars introduced sparse reconstruction theory into DOA estimation and proposed many algorithms with good performance.</w:t>
      </w:r>
    </w:p>
    <w:p w14:paraId="401BFAF0" w14:textId="77777777" w:rsidR="0084143C" w:rsidRDefault="00000000">
      <w:pPr>
        <w:ind w:left="284" w:right="1" w:firstLine="299"/>
      </w:pPr>
      <w:r>
        <w:t>Reference [</w:t>
      </w:r>
      <w:r>
        <w:rPr>
          <w:color w:val="0000FF"/>
        </w:rPr>
        <w:t>6</w:t>
      </w:r>
      <w:r>
        <w:t>] proposed a l1 norm reconstruction algorithm based on SVD decomposition, which can be directly used for DOA estimation of single snapshot signal, and has good estimation performance in the case of signal correlation. Although l1 norm is used to relax the l0 norm problem, solving this kind of convex optimization problems inevitably faces the problem of computational complexity.</w:t>
      </w:r>
    </w:p>
    <w:p w14:paraId="0C769ED6" w14:textId="77777777" w:rsidR="0084143C" w:rsidRDefault="00000000">
      <w:pPr>
        <w:ind w:left="284" w:right="0" w:firstLine="299"/>
      </w:pPr>
      <w:r>
        <w:t>Then the SBL algorithm [</w:t>
      </w:r>
      <w:r>
        <w:rPr>
          <w:color w:val="0000FF"/>
        </w:rPr>
        <w:t>7</w:t>
      </w:r>
      <w:r>
        <w:t>] was introduced from the field of machine learning to the field of sparse signal recovery [</w:t>
      </w:r>
      <w:r>
        <w:rPr>
          <w:color w:val="0000FF"/>
        </w:rPr>
        <w:t>8</w:t>
      </w:r>
      <w:r>
        <w:t xml:space="preserve">, </w:t>
      </w:r>
      <w:r>
        <w:rPr>
          <w:color w:val="0000FF"/>
        </w:rPr>
        <w:t>9</w:t>
      </w:r>
      <w:r>
        <w:t>]. Reference [</w:t>
      </w:r>
      <w:r>
        <w:rPr>
          <w:color w:val="0000FF"/>
        </w:rPr>
        <w:t>9</w:t>
      </w:r>
      <w:r>
        <w:t>] proposed a correlation vector machine based DOA estimation algorithm (RVM-DOA), which has better global convergence than the l1 norm sparse reconstruction method. SBL algorithm is to divide the airspace into equal intervals and estimate the angle of arrival. Because of the contradiction between the discontinuity and finiteness of interval division and the infinity and continuity of the direction of arrival of signal, the problem of off grid error is inevitable. If the spatial grid is divided more closely, it will not meet the RIP criteria [</w:t>
      </w:r>
      <w:r>
        <w:rPr>
          <w:color w:val="0000FF"/>
        </w:rPr>
        <w:t>10</w:t>
      </w:r>
      <w:r>
        <w:t>] and increase the computational load. Reference [</w:t>
      </w:r>
      <w:r>
        <w:rPr>
          <w:color w:val="0000FF"/>
        </w:rPr>
        <w:t>11</w:t>
      </w:r>
      <w:r>
        <w:t>] proposed an off grid DOA estimation algorithm (OGSBL), which uses Taylor interpolation approximation to reduce the off grid error. Although this algorithm uses SVD decomposition, the calculation is still complex. Reference [</w:t>
      </w:r>
      <w:r>
        <w:rPr>
          <w:color w:val="0000FF"/>
        </w:rPr>
        <w:t>12</w:t>
      </w:r>
      <w:r>
        <w:t>] improved the OGSBL algorithm by using a linear interpolation algorithm to estimate the off grid error, which has a lower computational complexity than OGSBL in the case of large snapshots. Reference [</w:t>
      </w:r>
      <w:r>
        <w:rPr>
          <w:color w:val="0000FF"/>
        </w:rPr>
        <w:t>13</w:t>
      </w:r>
      <w:r>
        <w:t>] proposed the Root SBL DOA estimation algorithm for dynamic grids, which uses the method of polynomial root to dynamically partition the space, greatly reducing the computational complexity. However, the discrimination of space adjacent signals is not high and depends on the initial grid division. Reference [</w:t>
      </w:r>
      <w:r>
        <w:rPr>
          <w:color w:val="0000FF"/>
        </w:rPr>
        <w:t>14</w:t>
      </w:r>
      <w:r>
        <w:t xml:space="preserve">] proposed a DOA estimation method for near end splitting of grids (GEDOA), which aims to reduce the computational effort by non-uniform dividing the spatial grids of Taylor interpolation </w:t>
      </w:r>
      <w:r>
        <w:lastRenderedPageBreak/>
        <w:t>algorithm. However, this algorithm is greatly affected by the signal-to-noise ratio, and the estimation accuracy is still affected by the grid division.</w:t>
      </w:r>
    </w:p>
    <w:p w14:paraId="3DB827EC" w14:textId="77777777" w:rsidR="0084143C" w:rsidRDefault="00000000">
      <w:pPr>
        <w:spacing w:after="418"/>
        <w:ind w:left="284" w:right="1" w:firstLine="299"/>
      </w:pPr>
      <w:r>
        <w:t>In this paper, a DOA estimation method based on non-uniform spatial grid division and dynamic solution is proposed. Firstly, the SBL algorithm is used to estimate the direction of arrival of the signal roughly, and the uneven space is divided according to the result of the rough estimation. According to the rough estimation results, the Root SBL is used to fine estimate the direction of arrival of the signal, and the number of sources and SVD decomposition are performed on the signal before the fine estimation to reduce the computational complexity and improve the estimation performance under low SNR.</w:t>
      </w:r>
    </w:p>
    <w:p w14:paraId="5CE05AB4" w14:textId="77777777" w:rsidR="0084143C" w:rsidRDefault="00000000">
      <w:pPr>
        <w:pStyle w:val="1"/>
        <w:ind w:left="279"/>
      </w:pPr>
      <w:r>
        <w:t>2 System Model</w:t>
      </w:r>
    </w:p>
    <w:p w14:paraId="2604A0A8" w14:textId="77777777" w:rsidR="0084143C" w:rsidRDefault="00000000">
      <w:pPr>
        <w:pStyle w:val="2"/>
        <w:tabs>
          <w:tab w:val="center" w:pos="408"/>
          <w:tab w:val="center" w:pos="1984"/>
        </w:tabs>
        <w:spacing w:after="157"/>
        <w:ind w:left="0" w:firstLine="0"/>
      </w:pPr>
      <w:r>
        <w:rPr>
          <w:rFonts w:ascii="Calibri" w:eastAsia="Calibri" w:hAnsi="Calibri" w:cs="Calibri"/>
          <w:b w:val="0"/>
          <w:sz w:val="22"/>
        </w:rPr>
        <w:tab/>
      </w:r>
      <w:r>
        <w:t>2.1</w:t>
      </w:r>
      <w:r>
        <w:tab/>
        <w:t>Array Signal Receiving Model</w:t>
      </w:r>
    </w:p>
    <w:p w14:paraId="1A940AC6" w14:textId="77777777" w:rsidR="0084143C" w:rsidRDefault="00000000">
      <w:pPr>
        <w:ind w:left="294" w:right="0"/>
      </w:pPr>
      <w:r>
        <w:t>This paper assumes that the signal is a far field narrowband signal, and the signal acceptance model of the antenna array [</w:t>
      </w:r>
      <w:r>
        <w:rPr>
          <w:color w:val="0000FF"/>
        </w:rPr>
        <w:t>15</w:t>
      </w:r>
      <w:r>
        <w:t xml:space="preserve">] is shown in Fig. </w:t>
      </w:r>
      <w:r>
        <w:rPr>
          <w:color w:val="0000FF"/>
        </w:rPr>
        <w:t>1</w:t>
      </w:r>
      <w:r>
        <w:t>.</w:t>
      </w:r>
    </w:p>
    <w:p w14:paraId="3C6E1B2E" w14:textId="77777777" w:rsidR="0084143C" w:rsidRDefault="00000000">
      <w:pPr>
        <w:spacing w:after="173"/>
        <w:ind w:left="2508" w:right="0" w:firstLine="0"/>
        <w:jc w:val="left"/>
      </w:pPr>
      <w:r>
        <w:rPr>
          <w:noProof/>
        </w:rPr>
        <w:drawing>
          <wp:inline distT="0" distB="0" distL="0" distR="0" wp14:anchorId="21D61982" wp14:editId="2D9D5C81">
            <wp:extent cx="1204417" cy="643204"/>
            <wp:effectExtent l="0" t="0" r="0" b="0"/>
            <wp:docPr id="240" name="Picture 240"/>
            <wp:cNvGraphicFramePr/>
            <a:graphic xmlns:a="http://schemas.openxmlformats.org/drawingml/2006/main">
              <a:graphicData uri="http://schemas.openxmlformats.org/drawingml/2006/picture">
                <pic:pic xmlns:pic="http://schemas.openxmlformats.org/drawingml/2006/picture">
                  <pic:nvPicPr>
                    <pic:cNvPr id="240" name="Picture 240"/>
                    <pic:cNvPicPr/>
                  </pic:nvPicPr>
                  <pic:blipFill>
                    <a:blip r:embed="rId12"/>
                    <a:stretch>
                      <a:fillRect/>
                    </a:stretch>
                  </pic:blipFill>
                  <pic:spPr>
                    <a:xfrm>
                      <a:off x="0" y="0"/>
                      <a:ext cx="1204417" cy="643204"/>
                    </a:xfrm>
                    <a:prstGeom prst="rect">
                      <a:avLst/>
                    </a:prstGeom>
                  </pic:spPr>
                </pic:pic>
              </a:graphicData>
            </a:graphic>
          </wp:inline>
        </w:drawing>
      </w:r>
    </w:p>
    <w:p w14:paraId="671597F7" w14:textId="77777777" w:rsidR="0084143C" w:rsidRDefault="00000000">
      <w:pPr>
        <w:spacing w:after="374" w:line="271" w:lineRule="auto"/>
        <w:ind w:left="293" w:right="567"/>
        <w:jc w:val="center"/>
      </w:pPr>
      <w:r>
        <w:rPr>
          <w:b/>
          <w:sz w:val="18"/>
        </w:rPr>
        <w:t xml:space="preserve">Fig. 1. </w:t>
      </w:r>
      <w:r>
        <w:rPr>
          <w:sz w:val="18"/>
        </w:rPr>
        <w:t>Array signal receiving model</w:t>
      </w:r>
    </w:p>
    <w:p w14:paraId="4273B9EB" w14:textId="77777777" w:rsidR="0084143C" w:rsidRDefault="00000000">
      <w:pPr>
        <w:spacing w:after="86"/>
        <w:ind w:left="-15" w:right="270" w:firstLine="299"/>
      </w:pPr>
      <w:r>
        <w:t xml:space="preserve">Assuming that K far-field narrowband signals are injected, the antenna array is a Uniform Liner Array (ULA) with M elements, and the element spacing is </w:t>
      </w:r>
      <w:r>
        <w:rPr>
          <w:i/>
        </w:rPr>
        <w:t xml:space="preserve">d </w:t>
      </w:r>
      <w:r>
        <w:rPr>
          <w:rFonts w:ascii="Calibri" w:eastAsia="Calibri" w:hAnsi="Calibri" w:cs="Calibri"/>
        </w:rPr>
        <w:t>= λ/</w:t>
      </w:r>
      <w:r>
        <w:t xml:space="preserve">2, </w:t>
      </w:r>
      <w:r>
        <w:rPr>
          <w:rFonts w:ascii="Calibri" w:eastAsia="Calibri" w:hAnsi="Calibri" w:cs="Calibri"/>
        </w:rPr>
        <w:t xml:space="preserve">λ </w:t>
      </w:r>
      <w:r>
        <w:t xml:space="preserve">is the wavelength of the signal carrier. At time t, k signals are incident at the angle of </w:t>
      </w:r>
      <w:r>
        <w:rPr>
          <w:rFonts w:ascii="Calibri" w:eastAsia="Calibri" w:hAnsi="Calibri" w:cs="Calibri"/>
        </w:rPr>
        <w:t>θ(θ</w:t>
      </w:r>
      <w:r>
        <w:rPr>
          <w:vertAlign w:val="subscript"/>
        </w:rPr>
        <w:t>1</w:t>
      </w:r>
      <w:r>
        <w:rPr>
          <w:rFonts w:ascii="Calibri" w:eastAsia="Calibri" w:hAnsi="Calibri" w:cs="Calibri"/>
        </w:rPr>
        <w:t>,...,θ</w:t>
      </w:r>
      <w:r>
        <w:rPr>
          <w:i/>
          <w:vertAlign w:val="subscript"/>
        </w:rPr>
        <w:t>k</w:t>
      </w:r>
      <w:r>
        <w:rPr>
          <w:rFonts w:ascii="Calibri" w:eastAsia="Calibri" w:hAnsi="Calibri" w:cs="Calibri"/>
        </w:rPr>
        <w:t>)</w:t>
      </w:r>
      <w:r>
        <w:t>, and the signals received by the array are</w:t>
      </w:r>
    </w:p>
    <w:p w14:paraId="6CB04861" w14:textId="77777777" w:rsidR="0084143C" w:rsidRDefault="00000000">
      <w:pPr>
        <w:spacing w:after="0"/>
        <w:ind w:left="1644" w:right="2805"/>
        <w:jc w:val="center"/>
      </w:pPr>
      <w:r>
        <w:rPr>
          <w:i/>
          <w:sz w:val="15"/>
        </w:rPr>
        <w:t>k</w:t>
      </w:r>
    </w:p>
    <w:p w14:paraId="41D5B38A" w14:textId="77777777" w:rsidR="0084143C" w:rsidRDefault="00000000">
      <w:pPr>
        <w:tabs>
          <w:tab w:val="center" w:pos="3458"/>
          <w:tab w:val="center" w:pos="6800"/>
        </w:tabs>
        <w:spacing w:after="0"/>
        <w:ind w:left="0" w:right="0" w:firstLine="0"/>
        <w:jc w:val="left"/>
      </w:pPr>
      <w:r>
        <w:rPr>
          <w:rFonts w:ascii="Calibri" w:eastAsia="Calibri" w:hAnsi="Calibri" w:cs="Calibri"/>
          <w:sz w:val="22"/>
        </w:rPr>
        <w:tab/>
      </w:r>
      <w:r>
        <w:rPr>
          <w:i/>
        </w:rPr>
        <w:t>y</w:t>
      </w:r>
      <w:r>
        <w:rPr>
          <w:rFonts w:ascii="Calibri" w:eastAsia="Calibri" w:hAnsi="Calibri" w:cs="Calibri"/>
        </w:rPr>
        <w:t>(</w:t>
      </w:r>
      <w:r>
        <w:rPr>
          <w:i/>
        </w:rPr>
        <w:t>t</w:t>
      </w:r>
      <w:r>
        <w:rPr>
          <w:rFonts w:ascii="Calibri" w:eastAsia="Calibri" w:hAnsi="Calibri" w:cs="Calibri"/>
        </w:rPr>
        <w:t xml:space="preserve">) </w:t>
      </w:r>
      <w:r>
        <w:rPr>
          <w:noProof/>
        </w:rPr>
        <w:drawing>
          <wp:inline distT="0" distB="0" distL="0" distR="0" wp14:anchorId="08F29742" wp14:editId="5DA18303">
            <wp:extent cx="999744" cy="182880"/>
            <wp:effectExtent l="0" t="0" r="0" b="0"/>
            <wp:docPr id="15266" name="Picture 15266"/>
            <wp:cNvGraphicFramePr/>
            <a:graphic xmlns:a="http://schemas.openxmlformats.org/drawingml/2006/main">
              <a:graphicData uri="http://schemas.openxmlformats.org/drawingml/2006/picture">
                <pic:pic xmlns:pic="http://schemas.openxmlformats.org/drawingml/2006/picture">
                  <pic:nvPicPr>
                    <pic:cNvPr id="15266" name="Picture 15266"/>
                    <pic:cNvPicPr/>
                  </pic:nvPicPr>
                  <pic:blipFill>
                    <a:blip r:embed="rId13"/>
                    <a:stretch>
                      <a:fillRect/>
                    </a:stretch>
                  </pic:blipFill>
                  <pic:spPr>
                    <a:xfrm>
                      <a:off x="0" y="0"/>
                      <a:ext cx="999744" cy="182880"/>
                    </a:xfrm>
                    <a:prstGeom prst="rect">
                      <a:avLst/>
                    </a:prstGeom>
                  </pic:spPr>
                </pic:pic>
              </a:graphicData>
            </a:graphic>
          </wp:inline>
        </w:drawing>
      </w:r>
      <w:r>
        <w:rPr>
          <w:i/>
        </w:rPr>
        <w:t xml:space="preserve"> n</w:t>
      </w:r>
      <w:r>
        <w:rPr>
          <w:rFonts w:ascii="Calibri" w:eastAsia="Calibri" w:hAnsi="Calibri" w:cs="Calibri"/>
        </w:rPr>
        <w:t>(</w:t>
      </w:r>
      <w:r>
        <w:rPr>
          <w:i/>
        </w:rPr>
        <w:t>t</w:t>
      </w:r>
      <w:r>
        <w:rPr>
          <w:rFonts w:ascii="Calibri" w:eastAsia="Calibri" w:hAnsi="Calibri" w:cs="Calibri"/>
        </w:rPr>
        <w:t>)</w:t>
      </w:r>
      <w:r>
        <w:rPr>
          <w:rFonts w:ascii="Calibri" w:eastAsia="Calibri" w:hAnsi="Calibri" w:cs="Calibri"/>
        </w:rPr>
        <w:tab/>
      </w:r>
      <w:r>
        <w:t>(1)</w:t>
      </w:r>
    </w:p>
    <w:p w14:paraId="3E558A2D" w14:textId="77777777" w:rsidR="0084143C" w:rsidRDefault="00000000">
      <w:pPr>
        <w:spacing w:after="282"/>
        <w:ind w:left="2901" w:right="0" w:firstLine="0"/>
        <w:jc w:val="left"/>
      </w:pPr>
      <w:r>
        <w:rPr>
          <w:i/>
          <w:sz w:val="15"/>
        </w:rPr>
        <w:t>i</w:t>
      </w:r>
      <w:r>
        <w:rPr>
          <w:rFonts w:ascii="Calibri" w:eastAsia="Calibri" w:hAnsi="Calibri" w:cs="Calibri"/>
          <w:sz w:val="15"/>
        </w:rPr>
        <w:t>=</w:t>
      </w:r>
      <w:r>
        <w:rPr>
          <w:sz w:val="15"/>
        </w:rPr>
        <w:t>1</w:t>
      </w:r>
    </w:p>
    <w:p w14:paraId="72A2C067" w14:textId="77777777" w:rsidR="0084143C" w:rsidRDefault="00000000">
      <w:pPr>
        <w:spacing w:after="26" w:line="412" w:lineRule="auto"/>
        <w:ind w:left="-5" w:right="270"/>
      </w:pPr>
      <w:r>
        <w:rPr>
          <w:i/>
        </w:rPr>
        <w:t>a</w:t>
      </w:r>
      <w:r>
        <w:rPr>
          <w:rFonts w:ascii="Calibri" w:eastAsia="Calibri" w:hAnsi="Calibri" w:cs="Calibri"/>
        </w:rPr>
        <w:t>(θ</w:t>
      </w:r>
      <w:r>
        <w:rPr>
          <w:i/>
          <w:vertAlign w:val="subscript"/>
        </w:rPr>
        <w:t>k</w:t>
      </w:r>
      <w:r>
        <w:rPr>
          <w:rFonts w:ascii="Calibri" w:eastAsia="Calibri" w:hAnsi="Calibri" w:cs="Calibri"/>
        </w:rPr>
        <w:t>) = [</w:t>
      </w:r>
      <w:r>
        <w:t>1</w:t>
      </w:r>
      <w:r>
        <w:rPr>
          <w:rFonts w:ascii="Calibri" w:eastAsia="Calibri" w:hAnsi="Calibri" w:cs="Calibri"/>
        </w:rPr>
        <w:t>,..,</w:t>
      </w:r>
      <w:r>
        <w:rPr>
          <w:i/>
        </w:rPr>
        <w:t>exp</w:t>
      </w:r>
      <w:r>
        <w:rPr>
          <w:rFonts w:ascii="Calibri" w:eastAsia="Calibri" w:hAnsi="Calibri" w:cs="Calibri"/>
        </w:rPr>
        <w:t>(−</w:t>
      </w:r>
      <w:r>
        <w:rPr>
          <w:i/>
        </w:rPr>
        <w:t>i</w:t>
      </w:r>
      <w:r>
        <w:t>2</w:t>
      </w:r>
      <w:r>
        <w:rPr>
          <w:rFonts w:ascii="Calibri" w:eastAsia="Calibri" w:hAnsi="Calibri" w:cs="Calibri"/>
        </w:rPr>
        <w:t>π</w:t>
      </w:r>
      <w:r>
        <w:rPr>
          <w:i/>
        </w:rPr>
        <w:t>fDsin</w:t>
      </w:r>
      <w:r>
        <w:rPr>
          <w:rFonts w:ascii="Calibri" w:eastAsia="Calibri" w:hAnsi="Calibri" w:cs="Calibri"/>
        </w:rPr>
        <w:t>(θ</w:t>
      </w:r>
      <w:r>
        <w:rPr>
          <w:i/>
          <w:vertAlign w:val="subscript"/>
        </w:rPr>
        <w:t>k</w:t>
      </w:r>
      <w:r>
        <w:rPr>
          <w:rFonts w:ascii="Calibri" w:eastAsia="Calibri" w:hAnsi="Calibri" w:cs="Calibri"/>
        </w:rPr>
        <w:t>)/</w:t>
      </w:r>
      <w:r>
        <w:rPr>
          <w:i/>
        </w:rPr>
        <w:t>c</w:t>
      </w:r>
      <w:r>
        <w:rPr>
          <w:rFonts w:ascii="Calibri" w:eastAsia="Calibri" w:hAnsi="Calibri" w:cs="Calibri"/>
        </w:rPr>
        <w:t>)]</w:t>
      </w:r>
      <w:r>
        <w:rPr>
          <w:i/>
          <w:vertAlign w:val="superscript"/>
        </w:rPr>
        <w:t xml:space="preserve">T </w:t>
      </w:r>
      <w:r>
        <w:t xml:space="preserve">is the array steering vector, D is the wave path difference, </w:t>
      </w:r>
      <w:r>
        <w:rPr>
          <w:i/>
        </w:rPr>
        <w:t>s</w:t>
      </w:r>
      <w:r>
        <w:rPr>
          <w:rFonts w:ascii="Calibri" w:eastAsia="Calibri" w:hAnsi="Calibri" w:cs="Calibri"/>
        </w:rPr>
        <w:t>(</w:t>
      </w:r>
      <w:r>
        <w:rPr>
          <w:i/>
        </w:rPr>
        <w:t>t</w:t>
      </w:r>
      <w:r>
        <w:rPr>
          <w:i/>
          <w:vertAlign w:val="subscript"/>
        </w:rPr>
        <w:t>i</w:t>
      </w:r>
      <w:r>
        <w:rPr>
          <w:rFonts w:ascii="Calibri" w:eastAsia="Calibri" w:hAnsi="Calibri" w:cs="Calibri"/>
        </w:rPr>
        <w:t>) = [</w:t>
      </w:r>
      <w:r>
        <w:rPr>
          <w:i/>
        </w:rPr>
        <w:t>s</w:t>
      </w:r>
      <w:r>
        <w:rPr>
          <w:vertAlign w:val="subscript"/>
        </w:rPr>
        <w:t>1</w:t>
      </w:r>
      <w:r>
        <w:rPr>
          <w:rFonts w:ascii="Calibri" w:eastAsia="Calibri" w:hAnsi="Calibri" w:cs="Calibri"/>
        </w:rPr>
        <w:t>,...,</w:t>
      </w:r>
      <w:r>
        <w:rPr>
          <w:i/>
        </w:rPr>
        <w:t>s</w:t>
      </w:r>
      <w:r>
        <w:rPr>
          <w:i/>
          <w:vertAlign w:val="subscript"/>
        </w:rPr>
        <w:t>k</w:t>
      </w:r>
      <w:r>
        <w:rPr>
          <w:rFonts w:ascii="Calibri" w:eastAsia="Calibri" w:hAnsi="Calibri" w:cs="Calibri"/>
        </w:rPr>
        <w:t>]</w:t>
      </w:r>
      <w:r>
        <w:rPr>
          <w:i/>
          <w:vertAlign w:val="superscript"/>
        </w:rPr>
        <w:t xml:space="preserve">T </w:t>
      </w:r>
      <w:r>
        <w:t>is the incident signal vector. Expand to multi snapshot situation</w:t>
      </w:r>
    </w:p>
    <w:p w14:paraId="68BC2A60" w14:textId="77777777" w:rsidR="0084143C" w:rsidRDefault="00000000">
      <w:pPr>
        <w:pStyle w:val="2"/>
        <w:tabs>
          <w:tab w:val="center" w:pos="3446"/>
          <w:tab w:val="center" w:pos="6800"/>
        </w:tabs>
        <w:spacing w:after="302"/>
        <w:ind w:left="0" w:firstLine="0"/>
      </w:pPr>
      <w:r>
        <w:rPr>
          <w:rFonts w:ascii="Calibri" w:eastAsia="Calibri" w:hAnsi="Calibri" w:cs="Calibri"/>
          <w:b w:val="0"/>
          <w:sz w:val="22"/>
        </w:rPr>
        <w:tab/>
      </w:r>
      <w:r>
        <w:rPr>
          <w:b w:val="0"/>
          <w:i/>
        </w:rPr>
        <w:t xml:space="preserve">Y </w:t>
      </w:r>
      <w:r>
        <w:rPr>
          <w:rFonts w:ascii="Calibri" w:eastAsia="Calibri" w:hAnsi="Calibri" w:cs="Calibri"/>
          <w:b w:val="0"/>
        </w:rPr>
        <w:t xml:space="preserve">= </w:t>
      </w:r>
      <w:r>
        <w:rPr>
          <w:b w:val="0"/>
          <w:i/>
        </w:rPr>
        <w:t xml:space="preserve">AS </w:t>
      </w:r>
      <w:r>
        <w:rPr>
          <w:rFonts w:ascii="Calibri" w:eastAsia="Calibri" w:hAnsi="Calibri" w:cs="Calibri"/>
          <w:b w:val="0"/>
        </w:rPr>
        <w:t xml:space="preserve">+ </w:t>
      </w:r>
      <w:r>
        <w:rPr>
          <w:b w:val="0"/>
          <w:i/>
        </w:rPr>
        <w:t>N</w:t>
      </w:r>
      <w:r>
        <w:rPr>
          <w:b w:val="0"/>
          <w:i/>
        </w:rPr>
        <w:tab/>
      </w:r>
      <w:r>
        <w:rPr>
          <w:b w:val="0"/>
        </w:rPr>
        <w:t>(2)</w:t>
      </w:r>
    </w:p>
    <w:p w14:paraId="15B28190" w14:textId="77777777" w:rsidR="0084143C" w:rsidRDefault="00000000">
      <w:pPr>
        <w:tabs>
          <w:tab w:val="center" w:pos="354"/>
          <w:tab w:val="center" w:pos="3587"/>
          <w:tab w:val="center" w:pos="6839"/>
        </w:tabs>
        <w:spacing w:after="118"/>
        <w:ind w:left="0" w:right="0" w:firstLine="0"/>
        <w:jc w:val="left"/>
      </w:pPr>
      <w:r>
        <w:rPr>
          <w:rFonts w:ascii="Calibri" w:eastAsia="Calibri" w:hAnsi="Calibri" w:cs="Calibri"/>
          <w:sz w:val="22"/>
        </w:rPr>
        <w:tab/>
      </w:r>
      <w:r>
        <w:rPr>
          <w:i/>
        </w:rPr>
        <w:t>Y</w:t>
      </w:r>
      <w:r>
        <w:rPr>
          <w:i/>
        </w:rPr>
        <w:tab/>
      </w:r>
      <w:r>
        <w:rPr>
          <w:rFonts w:ascii="Calibri" w:eastAsia="Calibri" w:hAnsi="Calibri" w:cs="Calibri"/>
        </w:rPr>
        <w:t>= [</w:t>
      </w:r>
      <w:r>
        <w:rPr>
          <w:i/>
        </w:rPr>
        <w:t>y</w:t>
      </w:r>
      <w:r>
        <w:rPr>
          <w:rFonts w:ascii="Calibri" w:eastAsia="Calibri" w:hAnsi="Calibri" w:cs="Calibri"/>
        </w:rPr>
        <w:t>(</w:t>
      </w:r>
      <w:r>
        <w:rPr>
          <w:i/>
        </w:rPr>
        <w:t>t</w:t>
      </w:r>
      <w:r>
        <w:rPr>
          <w:vertAlign w:val="subscript"/>
        </w:rPr>
        <w:t>1</w:t>
      </w:r>
      <w:r>
        <w:rPr>
          <w:rFonts w:ascii="Calibri" w:eastAsia="Calibri" w:hAnsi="Calibri" w:cs="Calibri"/>
        </w:rPr>
        <w:t>),...,</w:t>
      </w:r>
      <w:r>
        <w:rPr>
          <w:i/>
        </w:rPr>
        <w:t>y</w:t>
      </w:r>
      <w:r>
        <w:rPr>
          <w:rFonts w:ascii="Calibri" w:eastAsia="Calibri" w:hAnsi="Calibri" w:cs="Calibri"/>
        </w:rPr>
        <w:t>(</w:t>
      </w:r>
      <w:r>
        <w:rPr>
          <w:i/>
        </w:rPr>
        <w:t>t</w:t>
      </w:r>
      <w:r>
        <w:rPr>
          <w:i/>
          <w:vertAlign w:val="subscript"/>
        </w:rPr>
        <w:t>l</w:t>
      </w:r>
      <w:r>
        <w:rPr>
          <w:rFonts w:ascii="Calibri" w:eastAsia="Calibri" w:hAnsi="Calibri" w:cs="Calibri"/>
        </w:rPr>
        <w:t>)]</w:t>
      </w:r>
      <w:r>
        <w:rPr>
          <w:i/>
          <w:vertAlign w:val="superscript"/>
        </w:rPr>
        <w:t>T</w:t>
      </w:r>
      <w:r>
        <w:t xml:space="preserve">, </w:t>
      </w:r>
      <w:r>
        <w:rPr>
          <w:i/>
        </w:rPr>
        <w:t xml:space="preserve">A </w:t>
      </w:r>
      <w:r>
        <w:rPr>
          <w:rFonts w:ascii="Calibri" w:eastAsia="Calibri" w:hAnsi="Calibri" w:cs="Calibri"/>
        </w:rPr>
        <w:t>= (</w:t>
      </w:r>
      <w:r>
        <w:rPr>
          <w:i/>
        </w:rPr>
        <w:t>a</w:t>
      </w:r>
      <w:r>
        <w:rPr>
          <w:rFonts w:ascii="Calibri" w:eastAsia="Calibri" w:hAnsi="Calibri" w:cs="Calibri"/>
        </w:rPr>
        <w:t>(θ</w:t>
      </w:r>
      <w:r>
        <w:rPr>
          <w:vertAlign w:val="subscript"/>
        </w:rPr>
        <w:t>1</w:t>
      </w:r>
      <w:r>
        <w:rPr>
          <w:rFonts w:ascii="Calibri" w:eastAsia="Calibri" w:hAnsi="Calibri" w:cs="Calibri"/>
        </w:rPr>
        <w:t>),...,</w:t>
      </w:r>
      <w:r>
        <w:rPr>
          <w:i/>
        </w:rPr>
        <w:t>a</w:t>
      </w:r>
      <w:r>
        <w:rPr>
          <w:rFonts w:ascii="Calibri" w:eastAsia="Calibri" w:hAnsi="Calibri" w:cs="Calibri"/>
        </w:rPr>
        <w:t>(θ</w:t>
      </w:r>
      <w:r>
        <w:rPr>
          <w:i/>
          <w:vertAlign w:val="subscript"/>
        </w:rPr>
        <w:t>k</w:t>
      </w:r>
      <w:r>
        <w:rPr>
          <w:rFonts w:ascii="Calibri" w:eastAsia="Calibri" w:hAnsi="Calibri" w:cs="Calibri"/>
        </w:rPr>
        <w:t>))</w:t>
      </w:r>
      <w:r>
        <w:t xml:space="preserve">, </w:t>
      </w:r>
      <w:r>
        <w:rPr>
          <w:i/>
        </w:rPr>
        <w:t xml:space="preserve">S </w:t>
      </w:r>
      <w:r>
        <w:rPr>
          <w:rFonts w:ascii="Calibri" w:eastAsia="Calibri" w:hAnsi="Calibri" w:cs="Calibri"/>
        </w:rPr>
        <w:t>= [</w:t>
      </w:r>
      <w:r>
        <w:rPr>
          <w:i/>
        </w:rPr>
        <w:t>s</w:t>
      </w:r>
      <w:r>
        <w:rPr>
          <w:rFonts w:ascii="Calibri" w:eastAsia="Calibri" w:hAnsi="Calibri" w:cs="Calibri"/>
        </w:rPr>
        <w:t>(</w:t>
      </w:r>
      <w:r>
        <w:rPr>
          <w:i/>
        </w:rPr>
        <w:t>t</w:t>
      </w:r>
      <w:r>
        <w:rPr>
          <w:vertAlign w:val="subscript"/>
        </w:rPr>
        <w:t>1</w:t>
      </w:r>
      <w:r>
        <w:rPr>
          <w:rFonts w:ascii="Calibri" w:eastAsia="Calibri" w:hAnsi="Calibri" w:cs="Calibri"/>
        </w:rPr>
        <w:t>),...,</w:t>
      </w:r>
      <w:r>
        <w:rPr>
          <w:i/>
        </w:rPr>
        <w:t>s</w:t>
      </w:r>
      <w:r>
        <w:rPr>
          <w:rFonts w:ascii="Calibri" w:eastAsia="Calibri" w:hAnsi="Calibri" w:cs="Calibri"/>
        </w:rPr>
        <w:t>(</w:t>
      </w:r>
      <w:r>
        <w:rPr>
          <w:i/>
        </w:rPr>
        <w:t>t</w:t>
      </w:r>
      <w:r>
        <w:rPr>
          <w:i/>
          <w:vertAlign w:val="subscript"/>
        </w:rPr>
        <w:t>l</w:t>
      </w:r>
      <w:r>
        <w:rPr>
          <w:rFonts w:ascii="Calibri" w:eastAsia="Calibri" w:hAnsi="Calibri" w:cs="Calibri"/>
        </w:rPr>
        <w:t>)]</w:t>
      </w:r>
      <w:r>
        <w:t xml:space="preserve">, </w:t>
      </w:r>
      <w:r>
        <w:rPr>
          <w:i/>
        </w:rPr>
        <w:t>N</w:t>
      </w:r>
      <w:r>
        <w:rPr>
          <w:i/>
        </w:rPr>
        <w:tab/>
      </w:r>
      <w:r>
        <w:rPr>
          <w:rFonts w:ascii="Calibri" w:eastAsia="Calibri" w:hAnsi="Calibri" w:cs="Calibri"/>
        </w:rPr>
        <w:t>=</w:t>
      </w:r>
    </w:p>
    <w:p w14:paraId="7C213F3C" w14:textId="77777777" w:rsidR="0084143C" w:rsidRDefault="00000000">
      <w:pPr>
        <w:spacing w:after="336"/>
        <w:ind w:left="-5" w:right="270"/>
      </w:pPr>
      <w:r>
        <w:rPr>
          <w:rFonts w:ascii="Calibri" w:eastAsia="Calibri" w:hAnsi="Calibri" w:cs="Calibri"/>
        </w:rPr>
        <w:t>(</w:t>
      </w:r>
      <w:r>
        <w:rPr>
          <w:i/>
        </w:rPr>
        <w:t>n</w:t>
      </w:r>
      <w:r>
        <w:rPr>
          <w:rFonts w:ascii="Calibri" w:eastAsia="Calibri" w:hAnsi="Calibri" w:cs="Calibri"/>
        </w:rPr>
        <w:t>(</w:t>
      </w:r>
      <w:r>
        <w:rPr>
          <w:i/>
        </w:rPr>
        <w:t>t</w:t>
      </w:r>
      <w:r>
        <w:rPr>
          <w:vertAlign w:val="subscript"/>
        </w:rPr>
        <w:t>1</w:t>
      </w:r>
      <w:r>
        <w:rPr>
          <w:rFonts w:ascii="Calibri" w:eastAsia="Calibri" w:hAnsi="Calibri" w:cs="Calibri"/>
        </w:rPr>
        <w:t>),...</w:t>
      </w:r>
      <w:r>
        <w:rPr>
          <w:i/>
        </w:rPr>
        <w:t>n</w:t>
      </w:r>
      <w:r>
        <w:rPr>
          <w:rFonts w:ascii="Calibri" w:eastAsia="Calibri" w:hAnsi="Calibri" w:cs="Calibri"/>
        </w:rPr>
        <w:t>(</w:t>
      </w:r>
      <w:r>
        <w:rPr>
          <w:i/>
        </w:rPr>
        <w:t>t</w:t>
      </w:r>
      <w:r>
        <w:rPr>
          <w:i/>
          <w:vertAlign w:val="subscript"/>
        </w:rPr>
        <w:t>l</w:t>
      </w:r>
      <w:r>
        <w:rPr>
          <w:rFonts w:ascii="Calibri" w:eastAsia="Calibri" w:hAnsi="Calibri" w:cs="Calibri"/>
        </w:rPr>
        <w:t xml:space="preserve">)) </w:t>
      </w:r>
      <w:r>
        <w:t>are array output matrix, signal guidance matrix and signal noise matrix respectively.</w:t>
      </w:r>
    </w:p>
    <w:p w14:paraId="2283DD68" w14:textId="77777777" w:rsidR="0084143C" w:rsidRDefault="00000000">
      <w:pPr>
        <w:pStyle w:val="3"/>
        <w:tabs>
          <w:tab w:val="center" w:pos="2813"/>
        </w:tabs>
        <w:spacing w:after="121"/>
        <w:ind w:left="-15" w:firstLine="0"/>
      </w:pPr>
      <w:r>
        <w:lastRenderedPageBreak/>
        <w:t>2.2</w:t>
      </w:r>
      <w:r>
        <w:tab/>
        <w:t>DOA Estimation Model Based on Sparse Reconstruction</w:t>
      </w:r>
    </w:p>
    <w:p w14:paraId="37D194F5" w14:textId="77777777" w:rsidR="0084143C" w:rsidRDefault="00000000">
      <w:pPr>
        <w:spacing w:after="44"/>
        <w:ind w:left="-5" w:right="270"/>
      </w:pPr>
      <w:r>
        <w:t>Millimeter wave MIMO signals have significant sparsity in the angular domain, and can be estimated through sparse signal restoration.</w:t>
      </w:r>
    </w:p>
    <w:p w14:paraId="7E4C3AFD" w14:textId="77777777" w:rsidR="0084143C" w:rsidRDefault="00000000">
      <w:pPr>
        <w:spacing w:after="141" w:line="439" w:lineRule="auto"/>
        <w:ind w:left="-15" w:right="270" w:firstLine="299"/>
      </w:pPr>
      <w:r>
        <w:t xml:space="preserve">Based on this, the whole signal space </w:t>
      </w:r>
      <w:r>
        <w:rPr>
          <w:rFonts w:ascii="Calibri" w:eastAsia="Calibri" w:hAnsi="Calibri" w:cs="Calibri"/>
        </w:rPr>
        <w:t>[−</w:t>
      </w:r>
      <w:r>
        <w:t>90</w:t>
      </w:r>
      <w:r>
        <w:rPr>
          <w:rFonts w:ascii="Calibri" w:eastAsia="Calibri" w:hAnsi="Calibri" w:cs="Calibri"/>
          <w:sz w:val="15"/>
        </w:rPr>
        <w:t>◦</w:t>
      </w:r>
      <w:r>
        <w:rPr>
          <w:rFonts w:ascii="Calibri" w:eastAsia="Calibri" w:hAnsi="Calibri" w:cs="Calibri"/>
        </w:rPr>
        <w:t>,</w:t>
      </w:r>
      <w:r>
        <w:t>90</w:t>
      </w:r>
      <w:r>
        <w:rPr>
          <w:rFonts w:ascii="Calibri" w:eastAsia="Calibri" w:hAnsi="Calibri" w:cs="Calibri"/>
          <w:vertAlign w:val="superscript"/>
        </w:rPr>
        <w:t>◦</w:t>
      </w:r>
      <w:r>
        <w:rPr>
          <w:rFonts w:ascii="Calibri" w:eastAsia="Calibri" w:hAnsi="Calibri" w:cs="Calibri"/>
        </w:rPr>
        <w:t xml:space="preserve">] </w:t>
      </w:r>
      <w:r>
        <w:t xml:space="preserve">is divided equally in the angle domain to generate N spatial grids </w:t>
      </w:r>
      <w:r>
        <w:rPr>
          <w:rFonts w:ascii="Calibri" w:eastAsia="Calibri" w:hAnsi="Calibri" w:cs="Calibri"/>
        </w:rPr>
        <w:t>θ = [θ</w:t>
      </w:r>
      <w:r>
        <w:rPr>
          <w:vertAlign w:val="subscript"/>
        </w:rPr>
        <w:t>1</w:t>
      </w:r>
      <w:r>
        <w:rPr>
          <w:rFonts w:ascii="Calibri" w:eastAsia="Calibri" w:hAnsi="Calibri" w:cs="Calibri"/>
        </w:rPr>
        <w:t>,...,θ</w:t>
      </w:r>
      <w:r>
        <w:rPr>
          <w:i/>
          <w:vertAlign w:val="subscript"/>
        </w:rPr>
        <w:t>N</w:t>
      </w:r>
      <w:r>
        <w:rPr>
          <w:rFonts w:ascii="Calibri" w:eastAsia="Calibri" w:hAnsi="Calibri" w:cs="Calibri"/>
        </w:rPr>
        <w:t>]</w:t>
      </w:r>
      <w:r>
        <w:t xml:space="preserve">. From this, we can get a super complete dictionary </w:t>
      </w:r>
      <w:r>
        <w:rPr>
          <w:i/>
        </w:rPr>
        <w:t>A</w:t>
      </w:r>
      <w:r>
        <w:rPr>
          <w:rFonts w:ascii="Calibri" w:eastAsia="Calibri" w:hAnsi="Calibri" w:cs="Calibri"/>
        </w:rPr>
        <w:t>¯ = [</w:t>
      </w:r>
      <w:r>
        <w:rPr>
          <w:i/>
        </w:rPr>
        <w:t>a</w:t>
      </w:r>
      <w:r>
        <w:rPr>
          <w:rFonts w:ascii="Calibri" w:eastAsia="Calibri" w:hAnsi="Calibri" w:cs="Calibri"/>
        </w:rPr>
        <w:t>(θ</w:t>
      </w:r>
      <w:r>
        <w:rPr>
          <w:vertAlign w:val="subscript"/>
        </w:rPr>
        <w:t>1</w:t>
      </w:r>
      <w:r>
        <w:rPr>
          <w:rFonts w:ascii="Calibri" w:eastAsia="Calibri" w:hAnsi="Calibri" w:cs="Calibri"/>
        </w:rPr>
        <w:t>),...,</w:t>
      </w:r>
      <w:r>
        <w:rPr>
          <w:i/>
        </w:rPr>
        <w:t>a</w:t>
      </w:r>
      <w:r>
        <w:rPr>
          <w:rFonts w:ascii="Calibri" w:eastAsia="Calibri" w:hAnsi="Calibri" w:cs="Calibri"/>
        </w:rPr>
        <w:t>(θ</w:t>
      </w:r>
      <w:r>
        <w:rPr>
          <w:i/>
          <w:vertAlign w:val="subscript"/>
        </w:rPr>
        <w:t>N</w:t>
      </w:r>
      <w:r>
        <w:rPr>
          <w:rFonts w:ascii="Calibri" w:eastAsia="Calibri" w:hAnsi="Calibri" w:cs="Calibri"/>
        </w:rPr>
        <w:t>)]</w:t>
      </w:r>
      <w:r>
        <w:t>, Then Eq. (</w:t>
      </w:r>
      <w:r>
        <w:rPr>
          <w:color w:val="0000FF"/>
        </w:rPr>
        <w:t>2</w:t>
      </w:r>
      <w:r>
        <w:t>) can be re expressed as</w:t>
      </w:r>
    </w:p>
    <w:p w14:paraId="4D8000C2" w14:textId="77777777" w:rsidR="0084143C" w:rsidRDefault="00000000">
      <w:pPr>
        <w:pStyle w:val="2"/>
        <w:tabs>
          <w:tab w:val="center" w:pos="3446"/>
          <w:tab w:val="center" w:pos="6800"/>
        </w:tabs>
        <w:spacing w:after="331"/>
        <w:ind w:left="0" w:firstLine="0"/>
      </w:pPr>
      <w:r>
        <w:rPr>
          <w:rFonts w:ascii="Calibri" w:eastAsia="Calibri" w:hAnsi="Calibri" w:cs="Calibri"/>
          <w:b w:val="0"/>
          <w:sz w:val="22"/>
        </w:rPr>
        <w:tab/>
      </w:r>
      <w:r>
        <w:rPr>
          <w:b w:val="0"/>
          <w:i/>
        </w:rPr>
        <w:t xml:space="preserve">Y </w:t>
      </w:r>
      <w:r>
        <w:rPr>
          <w:rFonts w:ascii="Calibri" w:eastAsia="Calibri" w:hAnsi="Calibri" w:cs="Calibri"/>
          <w:b w:val="0"/>
        </w:rPr>
        <w:t xml:space="preserve">= </w:t>
      </w:r>
      <w:r>
        <w:rPr>
          <w:b w:val="0"/>
          <w:i/>
        </w:rPr>
        <w:t>A</w:t>
      </w:r>
      <w:r>
        <w:rPr>
          <w:rFonts w:ascii="Calibri" w:eastAsia="Calibri" w:hAnsi="Calibri" w:cs="Calibri"/>
          <w:b w:val="0"/>
        </w:rPr>
        <w:t>¯</w:t>
      </w:r>
      <w:r>
        <w:rPr>
          <w:b w:val="0"/>
          <w:i/>
        </w:rPr>
        <w:t>S</w:t>
      </w:r>
      <w:r>
        <w:rPr>
          <w:rFonts w:ascii="Calibri" w:eastAsia="Calibri" w:hAnsi="Calibri" w:cs="Calibri"/>
          <w:b w:val="0"/>
        </w:rPr>
        <w:t xml:space="preserve">¯ + </w:t>
      </w:r>
      <w:r>
        <w:rPr>
          <w:b w:val="0"/>
          <w:i/>
        </w:rPr>
        <w:t>N</w:t>
      </w:r>
      <w:r>
        <w:rPr>
          <w:b w:val="0"/>
          <w:i/>
        </w:rPr>
        <w:tab/>
      </w:r>
      <w:r>
        <w:rPr>
          <w:b w:val="0"/>
        </w:rPr>
        <w:t>(3)</w:t>
      </w:r>
    </w:p>
    <w:p w14:paraId="42A9EE44" w14:textId="77777777" w:rsidR="0084143C" w:rsidRDefault="00000000">
      <w:pPr>
        <w:spacing w:line="349" w:lineRule="auto"/>
        <w:ind w:left="-5" w:right="270"/>
      </w:pPr>
      <w:r>
        <w:t>where</w:t>
      </w:r>
      <w:r>
        <w:rPr>
          <w:i/>
        </w:rPr>
        <w:t>S</w:t>
      </w:r>
      <w:r>
        <w:rPr>
          <w:rFonts w:ascii="Calibri" w:eastAsia="Calibri" w:hAnsi="Calibri" w:cs="Calibri"/>
        </w:rPr>
        <w:t xml:space="preserve">¯ </w:t>
      </w:r>
      <w:r>
        <w:t xml:space="preserve">isasparsesignalrepresentedbyasupercompletedictionary.ForsparseBayesian reconstruction signal model, Y is the observation data, </w:t>
      </w:r>
      <w:r>
        <w:rPr>
          <w:i/>
        </w:rPr>
        <w:t>A</w:t>
      </w:r>
      <w:r>
        <w:rPr>
          <w:rFonts w:ascii="Calibri" w:eastAsia="Calibri" w:hAnsi="Calibri" w:cs="Calibri"/>
        </w:rPr>
        <w:t xml:space="preserve">¯ </w:t>
      </w:r>
      <w:r>
        <w:t xml:space="preserve">is the observation matrix, </w:t>
      </w:r>
      <w:r>
        <w:rPr>
          <w:i/>
        </w:rPr>
        <w:t>S</w:t>
      </w:r>
      <w:r>
        <w:rPr>
          <w:rFonts w:ascii="Calibri" w:eastAsia="Calibri" w:hAnsi="Calibri" w:cs="Calibri"/>
        </w:rPr>
        <w:t xml:space="preserve">¯ </w:t>
      </w:r>
      <w:r>
        <w:t xml:space="preserve">is the sparse signal to be calculated, N is the Gaussian noise with mean value of 0 and variance of </w:t>
      </w:r>
      <w:r>
        <w:rPr>
          <w:rFonts w:ascii="Calibri" w:eastAsia="Calibri" w:hAnsi="Calibri" w:cs="Calibri"/>
        </w:rPr>
        <w:t>σ</w:t>
      </w:r>
      <w:r>
        <w:rPr>
          <w:vertAlign w:val="superscript"/>
        </w:rPr>
        <w:t>2</w:t>
      </w:r>
      <w:r>
        <w:t>.</w:t>
      </w:r>
    </w:p>
    <w:p w14:paraId="0C266DBD" w14:textId="77777777" w:rsidR="0084143C" w:rsidRDefault="00000000">
      <w:pPr>
        <w:spacing w:after="172"/>
        <w:ind w:left="309" w:right="270"/>
      </w:pPr>
      <w:r>
        <w:rPr>
          <w:noProof/>
        </w:rPr>
        <w:drawing>
          <wp:anchor distT="0" distB="0" distL="114300" distR="114300" simplePos="0" relativeHeight="251659264" behindDoc="0" locked="0" layoutInCell="1" allowOverlap="0" wp14:anchorId="182BE13C" wp14:editId="666C77C9">
            <wp:simplePos x="0" y="0"/>
            <wp:positionH relativeFrom="column">
              <wp:posOffset>1836396</wp:posOffset>
            </wp:positionH>
            <wp:positionV relativeFrom="paragraph">
              <wp:posOffset>-24957</wp:posOffset>
            </wp:positionV>
            <wp:extent cx="829056" cy="362712"/>
            <wp:effectExtent l="0" t="0" r="0" b="0"/>
            <wp:wrapSquare wrapText="bothSides"/>
            <wp:docPr id="15267" name="Picture 15267"/>
            <wp:cNvGraphicFramePr/>
            <a:graphic xmlns:a="http://schemas.openxmlformats.org/drawingml/2006/main">
              <a:graphicData uri="http://schemas.openxmlformats.org/drawingml/2006/picture">
                <pic:pic xmlns:pic="http://schemas.openxmlformats.org/drawingml/2006/picture">
                  <pic:nvPicPr>
                    <pic:cNvPr id="15267" name="Picture 15267"/>
                    <pic:cNvPicPr/>
                  </pic:nvPicPr>
                  <pic:blipFill>
                    <a:blip r:embed="rId14"/>
                    <a:stretch>
                      <a:fillRect/>
                    </a:stretch>
                  </pic:blipFill>
                  <pic:spPr>
                    <a:xfrm>
                      <a:off x="0" y="0"/>
                      <a:ext cx="829056" cy="362712"/>
                    </a:xfrm>
                    <a:prstGeom prst="rect">
                      <a:avLst/>
                    </a:prstGeom>
                  </pic:spPr>
                </pic:pic>
              </a:graphicData>
            </a:graphic>
          </wp:anchor>
        </w:drawing>
      </w:r>
      <w:r>
        <w:t>Introduction of super parameters</w:t>
      </w:r>
      <w:r>
        <w:rPr>
          <w:i/>
          <w:vertAlign w:val="superscript"/>
        </w:rPr>
        <w:t>T</w:t>
      </w:r>
      <w:r>
        <w:t>, assuming sparse signal</w:t>
      </w:r>
    </w:p>
    <w:p w14:paraId="394CA6A1" w14:textId="77777777" w:rsidR="0084143C" w:rsidRDefault="00000000">
      <w:pPr>
        <w:spacing w:after="111"/>
        <w:ind w:left="2902"/>
        <w:jc w:val="right"/>
      </w:pPr>
      <w:r>
        <w:t>(4)</w:t>
      </w:r>
    </w:p>
    <w:p w14:paraId="4CA14674" w14:textId="77777777" w:rsidR="0084143C" w:rsidRDefault="00000000">
      <w:pPr>
        <w:spacing w:line="360" w:lineRule="auto"/>
        <w:ind w:left="-15" w:right="270" w:firstLine="299"/>
      </w:pPr>
      <w:r>
        <w:rPr>
          <w:i/>
        </w:rPr>
        <w:t>N</w:t>
      </w:r>
      <w:r>
        <w:rPr>
          <w:noProof/>
        </w:rPr>
        <w:drawing>
          <wp:inline distT="0" distB="0" distL="0" distR="0" wp14:anchorId="6A3C54AD" wp14:editId="278957F3">
            <wp:extent cx="289560" cy="112776"/>
            <wp:effectExtent l="0" t="0" r="0" b="0"/>
            <wp:docPr id="15268" name="Picture 15268"/>
            <wp:cNvGraphicFramePr/>
            <a:graphic xmlns:a="http://schemas.openxmlformats.org/drawingml/2006/main">
              <a:graphicData uri="http://schemas.openxmlformats.org/drawingml/2006/picture">
                <pic:pic xmlns:pic="http://schemas.openxmlformats.org/drawingml/2006/picture">
                  <pic:nvPicPr>
                    <pic:cNvPr id="15268" name="Picture 15268"/>
                    <pic:cNvPicPr/>
                  </pic:nvPicPr>
                  <pic:blipFill>
                    <a:blip r:embed="rId15"/>
                    <a:stretch>
                      <a:fillRect/>
                    </a:stretch>
                  </pic:blipFill>
                  <pic:spPr>
                    <a:xfrm>
                      <a:off x="0" y="0"/>
                      <a:ext cx="289560" cy="112776"/>
                    </a:xfrm>
                    <a:prstGeom prst="rect">
                      <a:avLst/>
                    </a:prstGeom>
                  </pic:spPr>
                </pic:pic>
              </a:graphicData>
            </a:graphic>
          </wp:inline>
        </w:drawing>
      </w:r>
      <w:r>
        <w:t xml:space="preserve"> represents the Gaussian distribution with mean value of 0 and variance of, where </w:t>
      </w:r>
      <w:r>
        <w:rPr>
          <w:rFonts w:ascii="Calibri" w:eastAsia="Calibri" w:hAnsi="Calibri" w:cs="Calibri"/>
        </w:rPr>
        <w:t xml:space="preserve"> = </w:t>
      </w:r>
      <w:r>
        <w:rPr>
          <w:i/>
        </w:rPr>
        <w:t>diag</w:t>
      </w:r>
      <w:r>
        <w:rPr>
          <w:rFonts w:ascii="Calibri" w:eastAsia="Calibri" w:hAnsi="Calibri" w:cs="Calibri"/>
        </w:rPr>
        <w:t>(γ)</w:t>
      </w:r>
      <w:r>
        <w:t xml:space="preserve">. It can be seen that the probability density of </w:t>
      </w:r>
      <w:r>
        <w:rPr>
          <w:i/>
        </w:rPr>
        <w:t>S</w:t>
      </w:r>
      <w:r>
        <w:rPr>
          <w:rFonts w:ascii="Calibri" w:eastAsia="Calibri" w:hAnsi="Calibri" w:cs="Calibri"/>
        </w:rPr>
        <w:t xml:space="preserve">¯ </w:t>
      </w:r>
      <w:r>
        <w:t>and the likelihood function of signal Y obey Gaussian distribution.</w:t>
      </w:r>
    </w:p>
    <w:p w14:paraId="6218B36B" w14:textId="77777777" w:rsidR="0084143C" w:rsidRDefault="00000000">
      <w:pPr>
        <w:tabs>
          <w:tab w:val="center" w:pos="3510"/>
          <w:tab w:val="center" w:pos="6800"/>
        </w:tabs>
        <w:ind w:left="0" w:right="0" w:firstLine="0"/>
        <w:jc w:val="left"/>
      </w:pPr>
      <w:r>
        <w:rPr>
          <w:rFonts w:ascii="Calibri" w:eastAsia="Calibri" w:hAnsi="Calibri" w:cs="Calibri"/>
          <w:sz w:val="22"/>
        </w:rPr>
        <w:tab/>
      </w:r>
      <w:r>
        <w:rPr>
          <w:i/>
        </w:rPr>
        <w:t>p</w:t>
      </w:r>
      <w:r>
        <w:rPr>
          <w:noProof/>
        </w:rPr>
        <w:drawing>
          <wp:inline distT="0" distB="0" distL="0" distR="0" wp14:anchorId="5AFFDCB8" wp14:editId="24C357B6">
            <wp:extent cx="1819656" cy="149351"/>
            <wp:effectExtent l="0" t="0" r="0" b="0"/>
            <wp:docPr id="15269" name="Picture 15269"/>
            <wp:cNvGraphicFramePr/>
            <a:graphic xmlns:a="http://schemas.openxmlformats.org/drawingml/2006/main">
              <a:graphicData uri="http://schemas.openxmlformats.org/drawingml/2006/picture">
                <pic:pic xmlns:pic="http://schemas.openxmlformats.org/drawingml/2006/picture">
                  <pic:nvPicPr>
                    <pic:cNvPr id="15269" name="Picture 15269"/>
                    <pic:cNvPicPr/>
                  </pic:nvPicPr>
                  <pic:blipFill>
                    <a:blip r:embed="rId16"/>
                    <a:stretch>
                      <a:fillRect/>
                    </a:stretch>
                  </pic:blipFill>
                  <pic:spPr>
                    <a:xfrm>
                      <a:off x="0" y="0"/>
                      <a:ext cx="1819656" cy="149351"/>
                    </a:xfrm>
                    <a:prstGeom prst="rect">
                      <a:avLst/>
                    </a:prstGeom>
                  </pic:spPr>
                </pic:pic>
              </a:graphicData>
            </a:graphic>
          </wp:inline>
        </w:drawing>
      </w:r>
      <w:r>
        <w:tab/>
        <w:t>(5)</w:t>
      </w:r>
    </w:p>
    <w:p w14:paraId="68A8038F" w14:textId="77777777" w:rsidR="0084143C" w:rsidRDefault="00000000">
      <w:pPr>
        <w:tabs>
          <w:tab w:val="center" w:pos="3791"/>
          <w:tab w:val="right" w:pos="7201"/>
        </w:tabs>
        <w:spacing w:after="65"/>
        <w:ind w:left="0" w:right="-14" w:firstLine="0"/>
        <w:jc w:val="left"/>
      </w:pPr>
      <w:r>
        <w:rPr>
          <w:rFonts w:ascii="Calibri" w:eastAsia="Calibri" w:hAnsi="Calibri" w:cs="Calibri"/>
          <w:sz w:val="22"/>
        </w:rPr>
        <w:tab/>
      </w:r>
      <w:r>
        <w:rPr>
          <w:i/>
        </w:rPr>
        <w:t>P</w:t>
      </w:r>
      <w:r>
        <w:rPr>
          <w:noProof/>
        </w:rPr>
        <w:drawing>
          <wp:inline distT="0" distB="0" distL="0" distR="0" wp14:anchorId="7508A4ED" wp14:editId="67AC00B2">
            <wp:extent cx="2161032" cy="179832"/>
            <wp:effectExtent l="0" t="0" r="0" b="0"/>
            <wp:docPr id="15270" name="Picture 15270"/>
            <wp:cNvGraphicFramePr/>
            <a:graphic xmlns:a="http://schemas.openxmlformats.org/drawingml/2006/main">
              <a:graphicData uri="http://schemas.openxmlformats.org/drawingml/2006/picture">
                <pic:pic xmlns:pic="http://schemas.openxmlformats.org/drawingml/2006/picture">
                  <pic:nvPicPr>
                    <pic:cNvPr id="15270" name="Picture 15270"/>
                    <pic:cNvPicPr/>
                  </pic:nvPicPr>
                  <pic:blipFill>
                    <a:blip r:embed="rId17"/>
                    <a:stretch>
                      <a:fillRect/>
                    </a:stretch>
                  </pic:blipFill>
                  <pic:spPr>
                    <a:xfrm>
                      <a:off x="0" y="0"/>
                      <a:ext cx="2161032" cy="179832"/>
                    </a:xfrm>
                    <a:prstGeom prst="rect">
                      <a:avLst/>
                    </a:prstGeom>
                  </pic:spPr>
                </pic:pic>
              </a:graphicData>
            </a:graphic>
          </wp:inline>
        </w:drawing>
      </w:r>
      <w:r>
        <w:tab/>
        <w:t>(6)</w:t>
      </w:r>
    </w:p>
    <w:p w14:paraId="109D702D" w14:textId="77777777" w:rsidR="0084143C" w:rsidRDefault="00000000">
      <w:pPr>
        <w:spacing w:after="163"/>
        <w:ind w:left="592" w:right="270"/>
      </w:pPr>
      <w:r>
        <w:t xml:space="preserve">The posterior probability of signal </w:t>
      </w:r>
      <w:r>
        <w:rPr>
          <w:i/>
        </w:rPr>
        <w:t>S</w:t>
      </w:r>
      <w:r>
        <w:rPr>
          <w:rFonts w:ascii="Calibri" w:eastAsia="Calibri" w:hAnsi="Calibri" w:cs="Calibri"/>
        </w:rPr>
        <w:t xml:space="preserve">¯ </w:t>
      </w:r>
      <w:r>
        <w:t>can be known from Bayesian formula</w:t>
      </w:r>
    </w:p>
    <w:p w14:paraId="02E51F0E" w14:textId="77777777" w:rsidR="0084143C" w:rsidRDefault="00000000">
      <w:pPr>
        <w:tabs>
          <w:tab w:val="center" w:pos="3789"/>
          <w:tab w:val="right" w:pos="7201"/>
        </w:tabs>
        <w:ind w:left="0" w:right="-14" w:firstLine="0"/>
        <w:jc w:val="left"/>
      </w:pPr>
      <w:r>
        <w:rPr>
          <w:rFonts w:ascii="Calibri" w:eastAsia="Calibri" w:hAnsi="Calibri" w:cs="Calibri"/>
          <w:sz w:val="22"/>
        </w:rPr>
        <w:tab/>
      </w:r>
      <w:r>
        <w:rPr>
          <w:i/>
        </w:rPr>
        <w:t>p</w:t>
      </w:r>
      <w:r>
        <w:rPr>
          <w:noProof/>
        </w:rPr>
        <w:drawing>
          <wp:inline distT="0" distB="0" distL="0" distR="0" wp14:anchorId="4CA39C62" wp14:editId="3BB32EC6">
            <wp:extent cx="2996184" cy="204216"/>
            <wp:effectExtent l="0" t="0" r="0" b="0"/>
            <wp:docPr id="15271" name="Picture 15271"/>
            <wp:cNvGraphicFramePr/>
            <a:graphic xmlns:a="http://schemas.openxmlformats.org/drawingml/2006/main">
              <a:graphicData uri="http://schemas.openxmlformats.org/drawingml/2006/picture">
                <pic:pic xmlns:pic="http://schemas.openxmlformats.org/drawingml/2006/picture">
                  <pic:nvPicPr>
                    <pic:cNvPr id="15271" name="Picture 15271"/>
                    <pic:cNvPicPr/>
                  </pic:nvPicPr>
                  <pic:blipFill>
                    <a:blip r:embed="rId18"/>
                    <a:stretch>
                      <a:fillRect/>
                    </a:stretch>
                  </pic:blipFill>
                  <pic:spPr>
                    <a:xfrm>
                      <a:off x="0" y="0"/>
                      <a:ext cx="2996184" cy="204216"/>
                    </a:xfrm>
                    <a:prstGeom prst="rect">
                      <a:avLst/>
                    </a:prstGeom>
                  </pic:spPr>
                </pic:pic>
              </a:graphicData>
            </a:graphic>
          </wp:inline>
        </w:drawing>
      </w:r>
      <w:r>
        <w:tab/>
        <w:t>(7)</w:t>
      </w:r>
    </w:p>
    <w:p w14:paraId="2AE5121C" w14:textId="77777777" w:rsidR="0084143C" w:rsidRDefault="00000000">
      <w:pPr>
        <w:spacing w:after="50"/>
        <w:ind w:left="294" w:right="270"/>
      </w:pPr>
      <w:r>
        <w:t>where</w:t>
      </w:r>
    </w:p>
    <w:p w14:paraId="30F49497" w14:textId="77777777" w:rsidR="0084143C" w:rsidRDefault="00000000">
      <w:pPr>
        <w:tabs>
          <w:tab w:val="center" w:pos="3712"/>
          <w:tab w:val="right" w:pos="7201"/>
        </w:tabs>
        <w:spacing w:after="44"/>
        <w:ind w:left="0" w:right="-14" w:firstLine="0"/>
        <w:jc w:val="left"/>
      </w:pPr>
      <w:r>
        <w:rPr>
          <w:rFonts w:ascii="Calibri" w:eastAsia="Calibri" w:hAnsi="Calibri" w:cs="Calibri"/>
          <w:sz w:val="22"/>
        </w:rPr>
        <w:tab/>
      </w:r>
      <w:r>
        <w:rPr>
          <w:noProof/>
        </w:rPr>
        <w:drawing>
          <wp:inline distT="0" distB="0" distL="0" distR="0" wp14:anchorId="64162D3B" wp14:editId="41D21F54">
            <wp:extent cx="783336" cy="167640"/>
            <wp:effectExtent l="0" t="0" r="0" b="0"/>
            <wp:docPr id="15272" name="Picture 15272"/>
            <wp:cNvGraphicFramePr/>
            <a:graphic xmlns:a="http://schemas.openxmlformats.org/drawingml/2006/main">
              <a:graphicData uri="http://schemas.openxmlformats.org/drawingml/2006/picture">
                <pic:pic xmlns:pic="http://schemas.openxmlformats.org/drawingml/2006/picture">
                  <pic:nvPicPr>
                    <pic:cNvPr id="15272" name="Picture 15272"/>
                    <pic:cNvPicPr/>
                  </pic:nvPicPr>
                  <pic:blipFill>
                    <a:blip r:embed="rId19"/>
                    <a:stretch>
                      <a:fillRect/>
                    </a:stretch>
                  </pic:blipFill>
                  <pic:spPr>
                    <a:xfrm>
                      <a:off x="0" y="0"/>
                      <a:ext cx="783336" cy="167640"/>
                    </a:xfrm>
                    <a:prstGeom prst="rect">
                      <a:avLst/>
                    </a:prstGeom>
                  </pic:spPr>
                </pic:pic>
              </a:graphicData>
            </a:graphic>
          </wp:inline>
        </w:drawing>
      </w:r>
      <w:r>
        <w:rPr>
          <w:i/>
        </w:rPr>
        <w:t>Y</w:t>
      </w:r>
      <w:r>
        <w:rPr>
          <w:i/>
        </w:rPr>
        <w:tab/>
      </w:r>
      <w:r>
        <w:t>(8)</w:t>
      </w:r>
    </w:p>
    <w:p w14:paraId="31F53C39" w14:textId="77777777" w:rsidR="0084143C" w:rsidRDefault="00000000">
      <w:pPr>
        <w:tabs>
          <w:tab w:val="center" w:pos="3795"/>
          <w:tab w:val="right" w:pos="7201"/>
        </w:tabs>
        <w:spacing w:after="25"/>
        <w:ind w:left="0" w:right="-14" w:firstLine="0"/>
        <w:jc w:val="left"/>
      </w:pPr>
      <w:r>
        <w:rPr>
          <w:rFonts w:ascii="Calibri" w:eastAsia="Calibri" w:hAnsi="Calibri" w:cs="Calibri"/>
          <w:sz w:val="22"/>
        </w:rPr>
        <w:tab/>
      </w:r>
      <w:r>
        <w:rPr>
          <w:noProof/>
        </w:rPr>
        <w:drawing>
          <wp:inline distT="0" distB="0" distL="0" distR="0" wp14:anchorId="3508ACC3" wp14:editId="28D8871D">
            <wp:extent cx="1197864" cy="167640"/>
            <wp:effectExtent l="0" t="0" r="0" b="0"/>
            <wp:docPr id="15273" name="Picture 15273"/>
            <wp:cNvGraphicFramePr/>
            <a:graphic xmlns:a="http://schemas.openxmlformats.org/drawingml/2006/main">
              <a:graphicData uri="http://schemas.openxmlformats.org/drawingml/2006/picture">
                <pic:pic xmlns:pic="http://schemas.openxmlformats.org/drawingml/2006/picture">
                  <pic:nvPicPr>
                    <pic:cNvPr id="15273" name="Picture 15273"/>
                    <pic:cNvPicPr/>
                  </pic:nvPicPr>
                  <pic:blipFill>
                    <a:blip r:embed="rId20"/>
                    <a:stretch>
                      <a:fillRect/>
                    </a:stretch>
                  </pic:blipFill>
                  <pic:spPr>
                    <a:xfrm>
                      <a:off x="0" y="0"/>
                      <a:ext cx="1197864" cy="167640"/>
                    </a:xfrm>
                    <a:prstGeom prst="rect">
                      <a:avLst/>
                    </a:prstGeom>
                  </pic:spPr>
                </pic:pic>
              </a:graphicData>
            </a:graphic>
          </wp:inline>
        </w:drawing>
      </w:r>
      <w:r>
        <w:tab/>
        <w:t>(9)</w:t>
      </w:r>
    </w:p>
    <w:p w14:paraId="2814289B" w14:textId="77777777" w:rsidR="0084143C" w:rsidRDefault="00000000">
      <w:pPr>
        <w:spacing w:after="0"/>
        <w:ind w:left="1644" w:right="0"/>
        <w:jc w:val="center"/>
      </w:pPr>
      <w:r>
        <w:rPr>
          <w:noProof/>
        </w:rPr>
        <w:drawing>
          <wp:anchor distT="0" distB="0" distL="114300" distR="114300" simplePos="0" relativeHeight="251660288" behindDoc="0" locked="0" layoutInCell="1" allowOverlap="0" wp14:anchorId="15C427F3" wp14:editId="213D4289">
            <wp:simplePos x="0" y="0"/>
            <wp:positionH relativeFrom="column">
              <wp:posOffset>1887196</wp:posOffset>
            </wp:positionH>
            <wp:positionV relativeFrom="paragraph">
              <wp:posOffset>-21966</wp:posOffset>
            </wp:positionV>
            <wp:extent cx="865632" cy="137160"/>
            <wp:effectExtent l="0" t="0" r="0" b="0"/>
            <wp:wrapSquare wrapText="bothSides"/>
            <wp:docPr id="15274" name="Picture 15274"/>
            <wp:cNvGraphicFramePr/>
            <a:graphic xmlns:a="http://schemas.openxmlformats.org/drawingml/2006/main">
              <a:graphicData uri="http://schemas.openxmlformats.org/drawingml/2006/picture">
                <pic:pic xmlns:pic="http://schemas.openxmlformats.org/drawingml/2006/picture">
                  <pic:nvPicPr>
                    <pic:cNvPr id="15274" name="Picture 15274"/>
                    <pic:cNvPicPr/>
                  </pic:nvPicPr>
                  <pic:blipFill>
                    <a:blip r:embed="rId21"/>
                    <a:stretch>
                      <a:fillRect/>
                    </a:stretch>
                  </pic:blipFill>
                  <pic:spPr>
                    <a:xfrm>
                      <a:off x="0" y="0"/>
                      <a:ext cx="865632" cy="137160"/>
                    </a:xfrm>
                    <a:prstGeom prst="rect">
                      <a:avLst/>
                    </a:prstGeom>
                  </pic:spPr>
                </pic:pic>
              </a:graphicData>
            </a:graphic>
          </wp:anchor>
        </w:drawing>
      </w:r>
      <w:r>
        <w:rPr>
          <w:i/>
          <w:sz w:val="15"/>
        </w:rPr>
        <w:t>H</w:t>
      </w:r>
    </w:p>
    <w:p w14:paraId="28668A3E" w14:textId="77777777" w:rsidR="0084143C" w:rsidRDefault="00000000">
      <w:pPr>
        <w:spacing w:after="231"/>
        <w:ind w:left="2982" w:right="-14"/>
        <w:jc w:val="right"/>
      </w:pPr>
      <w:r>
        <w:t>(10)</w:t>
      </w:r>
    </w:p>
    <w:p w14:paraId="00D22E64" w14:textId="77777777" w:rsidR="0084143C" w:rsidRDefault="00000000">
      <w:pPr>
        <w:spacing w:after="373"/>
        <w:ind w:left="294" w:right="1"/>
      </w:pPr>
      <w:r>
        <w:rPr>
          <w:rFonts w:ascii="Calibri" w:eastAsia="Calibri" w:hAnsi="Calibri" w:cs="Calibri"/>
        </w:rPr>
        <w:t>μ</w:t>
      </w:r>
      <w:r>
        <w:rPr>
          <w:i/>
          <w:vertAlign w:val="subscript"/>
        </w:rPr>
        <w:t>S</w:t>
      </w:r>
      <w:r>
        <w:rPr>
          <w:rFonts w:ascii="Calibri" w:eastAsia="Calibri" w:hAnsi="Calibri" w:cs="Calibri"/>
          <w:sz w:val="15"/>
        </w:rPr>
        <w:t xml:space="preserve">¯ </w:t>
      </w:r>
      <w:r>
        <w:t xml:space="preserve">is the estimated value of signal </w:t>
      </w:r>
      <w:r>
        <w:rPr>
          <w:i/>
        </w:rPr>
        <w:t>S</w:t>
      </w:r>
      <w:r>
        <w:rPr>
          <w:rFonts w:ascii="Calibri" w:eastAsia="Calibri" w:hAnsi="Calibri" w:cs="Calibri"/>
        </w:rPr>
        <w:t>¯</w:t>
      </w:r>
      <w:r>
        <w:t xml:space="preserve">, where only the position corresponding to the direction of arrival of the signal has a significant non-zero value, then the reconstruction problem of sparse signal is converted into solving the maximum a posteriori probability of signal </w:t>
      </w:r>
      <w:r>
        <w:rPr>
          <w:i/>
        </w:rPr>
        <w:t>S</w:t>
      </w:r>
      <w:r>
        <w:rPr>
          <w:rFonts w:ascii="Calibri" w:eastAsia="Calibri" w:hAnsi="Calibri" w:cs="Calibri"/>
        </w:rPr>
        <w:t>¯</w:t>
      </w:r>
      <w:r>
        <w:t>.</w:t>
      </w:r>
    </w:p>
    <w:p w14:paraId="1A4A58D8" w14:textId="77777777" w:rsidR="0084143C" w:rsidRDefault="00000000">
      <w:pPr>
        <w:pStyle w:val="1"/>
        <w:spacing w:after="148"/>
        <w:ind w:left="279"/>
      </w:pPr>
      <w:r>
        <w:lastRenderedPageBreak/>
        <w:t>3 DOA Estimation Process and Method</w:t>
      </w:r>
    </w:p>
    <w:p w14:paraId="313F17E2" w14:textId="77777777" w:rsidR="0084143C" w:rsidRDefault="00000000">
      <w:pPr>
        <w:pStyle w:val="2"/>
        <w:tabs>
          <w:tab w:val="center" w:pos="408"/>
          <w:tab w:val="center" w:pos="2167"/>
        </w:tabs>
        <w:ind w:left="0" w:firstLine="0"/>
      </w:pPr>
      <w:r>
        <w:rPr>
          <w:rFonts w:ascii="Calibri" w:eastAsia="Calibri" w:hAnsi="Calibri" w:cs="Calibri"/>
          <w:b w:val="0"/>
          <w:sz w:val="22"/>
        </w:rPr>
        <w:tab/>
      </w:r>
      <w:r>
        <w:t>3.1</w:t>
      </w:r>
      <w:r>
        <w:tab/>
        <w:t>Super Parameter Update Iteration</w:t>
      </w:r>
    </w:p>
    <w:p w14:paraId="5C840E08" w14:textId="77777777" w:rsidR="0084143C" w:rsidRDefault="00000000">
      <w:pPr>
        <w:spacing w:after="36"/>
        <w:ind w:left="294" w:right="1"/>
      </w:pPr>
      <w:r>
        <w:t xml:space="preserve">The super parameter </w:t>
      </w:r>
      <w:r>
        <w:rPr>
          <w:rFonts w:ascii="Calibri" w:eastAsia="Calibri" w:hAnsi="Calibri" w:cs="Calibri"/>
        </w:rPr>
        <w:t xml:space="preserve">γ </w:t>
      </w:r>
      <w:r>
        <w:t xml:space="preserve">and signal </w:t>
      </w:r>
      <w:r>
        <w:rPr>
          <w:i/>
        </w:rPr>
        <w:t>S</w:t>
      </w:r>
      <w:r>
        <w:rPr>
          <w:rFonts w:ascii="Calibri" w:eastAsia="Calibri" w:hAnsi="Calibri" w:cs="Calibri"/>
        </w:rPr>
        <w:t xml:space="preserve">¯ </w:t>
      </w:r>
      <w:r>
        <w:t xml:space="preserve">share the sparsity. Only when </w:t>
      </w:r>
      <w:r>
        <w:rPr>
          <w:rFonts w:ascii="Calibri" w:eastAsia="Calibri" w:hAnsi="Calibri" w:cs="Calibri"/>
        </w:rPr>
        <w:t xml:space="preserve">γ </w:t>
      </w:r>
      <w:r>
        <w:t xml:space="preserve">can well reflect the signal sparsity, the estimation result will be accurate. Therefore, it is necessary to update and iterate the super parameter </w:t>
      </w:r>
      <w:r>
        <w:rPr>
          <w:rFonts w:ascii="Calibri" w:eastAsia="Calibri" w:hAnsi="Calibri" w:cs="Calibri"/>
        </w:rPr>
        <w:t xml:space="preserve">γ </w:t>
      </w:r>
      <w:r>
        <w:t xml:space="preserve">to maximize the likelihood function of Y with respect to </w:t>
      </w:r>
      <w:r>
        <w:rPr>
          <w:rFonts w:ascii="Calibri" w:eastAsia="Calibri" w:hAnsi="Calibri" w:cs="Calibri"/>
        </w:rPr>
        <w:t>γ</w:t>
      </w:r>
      <w:r>
        <w:t>.</w:t>
      </w:r>
    </w:p>
    <w:p w14:paraId="511B31B1" w14:textId="77777777" w:rsidR="0084143C" w:rsidRDefault="00000000">
      <w:pPr>
        <w:tabs>
          <w:tab w:val="center" w:pos="3787"/>
          <w:tab w:val="right" w:pos="7201"/>
        </w:tabs>
        <w:ind w:left="0" w:right="-14" w:firstLine="0"/>
        <w:jc w:val="left"/>
      </w:pPr>
      <w:r>
        <w:rPr>
          <w:rFonts w:ascii="Calibri" w:eastAsia="Calibri" w:hAnsi="Calibri" w:cs="Calibri"/>
          <w:sz w:val="22"/>
        </w:rPr>
        <w:tab/>
      </w:r>
      <w:r>
        <w:rPr>
          <w:i/>
        </w:rPr>
        <w:t>p</w:t>
      </w:r>
      <w:r>
        <w:rPr>
          <w:noProof/>
        </w:rPr>
        <w:drawing>
          <wp:inline distT="0" distB="0" distL="0" distR="0" wp14:anchorId="462E5085" wp14:editId="79D3D47B">
            <wp:extent cx="2136648" cy="164592"/>
            <wp:effectExtent l="0" t="0" r="0" b="0"/>
            <wp:docPr id="15275" name="Picture 15275"/>
            <wp:cNvGraphicFramePr/>
            <a:graphic xmlns:a="http://schemas.openxmlformats.org/drawingml/2006/main">
              <a:graphicData uri="http://schemas.openxmlformats.org/drawingml/2006/picture">
                <pic:pic xmlns:pic="http://schemas.openxmlformats.org/drawingml/2006/picture">
                  <pic:nvPicPr>
                    <pic:cNvPr id="15275" name="Picture 15275"/>
                    <pic:cNvPicPr/>
                  </pic:nvPicPr>
                  <pic:blipFill>
                    <a:blip r:embed="rId22"/>
                    <a:stretch>
                      <a:fillRect/>
                    </a:stretch>
                  </pic:blipFill>
                  <pic:spPr>
                    <a:xfrm>
                      <a:off x="0" y="0"/>
                      <a:ext cx="2136648" cy="164592"/>
                    </a:xfrm>
                    <a:prstGeom prst="rect">
                      <a:avLst/>
                    </a:prstGeom>
                  </pic:spPr>
                </pic:pic>
              </a:graphicData>
            </a:graphic>
          </wp:inline>
        </w:drawing>
      </w:r>
      <w:r>
        <w:tab/>
        <w:t>(11)</w:t>
      </w:r>
    </w:p>
    <w:p w14:paraId="1B4E414C" w14:textId="77777777" w:rsidR="0084143C" w:rsidRDefault="00000000">
      <w:pPr>
        <w:ind w:left="592" w:right="270"/>
      </w:pPr>
      <w:r>
        <w:t>Take the logarithm of Eq. (</w:t>
      </w:r>
      <w:r>
        <w:rPr>
          <w:color w:val="0000FF"/>
        </w:rPr>
        <w:t>11</w:t>
      </w:r>
      <w:r>
        <w:t xml:space="preserve">) and omit the term irrelevant to </w:t>
      </w:r>
      <w:r>
        <w:rPr>
          <w:rFonts w:ascii="Calibri" w:eastAsia="Calibri" w:hAnsi="Calibri" w:cs="Calibri"/>
        </w:rPr>
        <w:t>γ</w:t>
      </w:r>
      <w:r>
        <w:t>.</w:t>
      </w:r>
    </w:p>
    <w:p w14:paraId="242BCCF7" w14:textId="77777777" w:rsidR="0084143C" w:rsidRDefault="00000000">
      <w:pPr>
        <w:tabs>
          <w:tab w:val="center" w:pos="3754"/>
          <w:tab w:val="right" w:pos="7201"/>
        </w:tabs>
        <w:spacing w:after="0"/>
        <w:ind w:left="0" w:right="0" w:firstLine="0"/>
        <w:jc w:val="left"/>
      </w:pPr>
      <w:r>
        <w:rPr>
          <w:rFonts w:ascii="Calibri" w:eastAsia="Calibri" w:hAnsi="Calibri" w:cs="Calibri"/>
          <w:sz w:val="22"/>
        </w:rPr>
        <w:tab/>
      </w:r>
      <w:r>
        <w:rPr>
          <w:i/>
        </w:rPr>
        <w:t>L</w:t>
      </w:r>
      <w:r>
        <w:rPr>
          <w:noProof/>
        </w:rPr>
        <w:drawing>
          <wp:inline distT="0" distB="0" distL="0" distR="0" wp14:anchorId="4E8B6E8A" wp14:editId="561C87B6">
            <wp:extent cx="1149096" cy="173736"/>
            <wp:effectExtent l="0" t="0" r="0" b="0"/>
            <wp:docPr id="15276" name="Picture 15276"/>
            <wp:cNvGraphicFramePr/>
            <a:graphic xmlns:a="http://schemas.openxmlformats.org/drawingml/2006/main">
              <a:graphicData uri="http://schemas.openxmlformats.org/drawingml/2006/picture">
                <pic:pic xmlns:pic="http://schemas.openxmlformats.org/drawingml/2006/picture">
                  <pic:nvPicPr>
                    <pic:cNvPr id="15276" name="Picture 15276"/>
                    <pic:cNvPicPr/>
                  </pic:nvPicPr>
                  <pic:blipFill>
                    <a:blip r:embed="rId23"/>
                    <a:stretch>
                      <a:fillRect/>
                    </a:stretch>
                  </pic:blipFill>
                  <pic:spPr>
                    <a:xfrm>
                      <a:off x="0" y="0"/>
                      <a:ext cx="1149096" cy="173736"/>
                    </a:xfrm>
                    <a:prstGeom prst="rect">
                      <a:avLst/>
                    </a:prstGeom>
                  </pic:spPr>
                </pic:pic>
              </a:graphicData>
            </a:graphic>
          </wp:inline>
        </w:drawing>
      </w:r>
      <w:r>
        <w:rPr>
          <w:rFonts w:ascii="Calibri" w:eastAsia="Calibri" w:hAnsi="Calibri" w:cs="Calibri"/>
        </w:rPr>
        <w:t>(γ,σ)</w:t>
      </w:r>
      <w:r>
        <w:rPr>
          <w:rFonts w:ascii="Calibri" w:eastAsia="Calibri" w:hAnsi="Calibri" w:cs="Calibri"/>
        </w:rPr>
        <w:tab/>
      </w:r>
      <w:r>
        <w:t>(12)</w:t>
      </w:r>
    </w:p>
    <w:p w14:paraId="3F62D6BA" w14:textId="77777777" w:rsidR="0084143C" w:rsidRDefault="0084143C">
      <w:pPr>
        <w:spacing w:after="161"/>
        <w:ind w:left="831" w:right="0" w:firstLine="0"/>
        <w:jc w:val="left"/>
      </w:pPr>
    </w:p>
    <w:p w14:paraId="4DD483D9" w14:textId="77777777" w:rsidR="0084143C" w:rsidRDefault="00000000">
      <w:pPr>
        <w:spacing w:after="94"/>
        <w:ind w:left="294" w:right="0"/>
      </w:pPr>
      <w:r>
        <w:t xml:space="preserve">where </w:t>
      </w:r>
      <w:r>
        <w:rPr>
          <w:i/>
        </w:rPr>
        <w:t xml:space="preserve">R </w:t>
      </w:r>
      <w:r>
        <w:t>represents the covariance matrix of the array received signal. The estimation value of the super parameter can be obtained by solving the minimum value of Eq. (</w:t>
      </w:r>
      <w:r>
        <w:rPr>
          <w:color w:val="0000FF"/>
        </w:rPr>
        <w:t>12</w:t>
      </w:r>
      <w:r>
        <w:t xml:space="preserve">). EM (Expectation Maximization) algorithm is used to update the super parameters. In the E-Step process, </w:t>
      </w:r>
      <w:r>
        <w:rPr>
          <w:rFonts w:ascii="Calibri" w:eastAsia="Calibri" w:hAnsi="Calibri" w:cs="Calibri"/>
        </w:rPr>
        <w:t>μ</w:t>
      </w:r>
      <w:r>
        <w:rPr>
          <w:i/>
          <w:vertAlign w:val="subscript"/>
        </w:rPr>
        <w:t>S</w:t>
      </w:r>
      <w:r>
        <w:rPr>
          <w:rFonts w:ascii="Calibri" w:eastAsia="Calibri" w:hAnsi="Calibri" w:cs="Calibri"/>
          <w:sz w:val="15"/>
        </w:rPr>
        <w:t xml:space="preserve">¯ </w:t>
      </w:r>
      <w:r>
        <w:t xml:space="preserve">and </w:t>
      </w:r>
      <w:r>
        <w:rPr>
          <w:noProof/>
        </w:rPr>
        <w:drawing>
          <wp:inline distT="0" distB="0" distL="0" distR="0" wp14:anchorId="1F8F3A52" wp14:editId="54BD102A">
            <wp:extent cx="140208" cy="131064"/>
            <wp:effectExtent l="0" t="0" r="0" b="0"/>
            <wp:docPr id="15277" name="Picture 15277"/>
            <wp:cNvGraphicFramePr/>
            <a:graphic xmlns:a="http://schemas.openxmlformats.org/drawingml/2006/main">
              <a:graphicData uri="http://schemas.openxmlformats.org/drawingml/2006/picture">
                <pic:pic xmlns:pic="http://schemas.openxmlformats.org/drawingml/2006/picture">
                  <pic:nvPicPr>
                    <pic:cNvPr id="15277" name="Picture 15277"/>
                    <pic:cNvPicPr/>
                  </pic:nvPicPr>
                  <pic:blipFill>
                    <a:blip r:embed="rId24"/>
                    <a:stretch>
                      <a:fillRect/>
                    </a:stretch>
                  </pic:blipFill>
                  <pic:spPr>
                    <a:xfrm>
                      <a:off x="0" y="0"/>
                      <a:ext cx="140208" cy="131064"/>
                    </a:xfrm>
                    <a:prstGeom prst="rect">
                      <a:avLst/>
                    </a:prstGeom>
                  </pic:spPr>
                </pic:pic>
              </a:graphicData>
            </a:graphic>
          </wp:inline>
        </w:drawing>
      </w:r>
      <w:r>
        <w:t xml:space="preserve"> are obtained by maximizing the posterior probability of signal A, and the super parameters are updated iteratively in the M-Step process. In order to ensure the integrity of the method, </w:t>
      </w:r>
      <w:r>
        <w:rPr>
          <w:rFonts w:ascii="Calibri" w:eastAsia="Calibri" w:hAnsi="Calibri" w:cs="Calibri"/>
        </w:rPr>
        <w:t xml:space="preserve">σ </w:t>
      </w:r>
      <w:r>
        <w:t>is updated at the same time. The two super parameter iteration formulas are as follows</w:t>
      </w:r>
    </w:p>
    <w:p w14:paraId="6CD2F359" w14:textId="77777777" w:rsidR="0084143C" w:rsidRDefault="00000000">
      <w:pPr>
        <w:tabs>
          <w:tab w:val="center" w:pos="3755"/>
          <w:tab w:val="right" w:pos="7201"/>
        </w:tabs>
        <w:spacing w:after="177"/>
        <w:ind w:left="0" w:right="-14" w:firstLine="0"/>
        <w:jc w:val="left"/>
      </w:pPr>
      <w:r>
        <w:rPr>
          <w:rFonts w:ascii="Calibri" w:eastAsia="Calibri" w:hAnsi="Calibri" w:cs="Calibri"/>
          <w:sz w:val="22"/>
        </w:rPr>
        <w:tab/>
      </w:r>
      <w:r>
        <w:rPr>
          <w:noProof/>
        </w:rPr>
        <w:drawing>
          <wp:inline distT="0" distB="0" distL="0" distR="0" wp14:anchorId="7421F3D2" wp14:editId="5593B3F4">
            <wp:extent cx="1493520" cy="213360"/>
            <wp:effectExtent l="0" t="0" r="0" b="0"/>
            <wp:docPr id="15278" name="Picture 15278"/>
            <wp:cNvGraphicFramePr/>
            <a:graphic xmlns:a="http://schemas.openxmlformats.org/drawingml/2006/main">
              <a:graphicData uri="http://schemas.openxmlformats.org/drawingml/2006/picture">
                <pic:pic xmlns:pic="http://schemas.openxmlformats.org/drawingml/2006/picture">
                  <pic:nvPicPr>
                    <pic:cNvPr id="15278" name="Picture 15278"/>
                    <pic:cNvPicPr/>
                  </pic:nvPicPr>
                  <pic:blipFill>
                    <a:blip r:embed="rId25"/>
                    <a:stretch>
                      <a:fillRect/>
                    </a:stretch>
                  </pic:blipFill>
                  <pic:spPr>
                    <a:xfrm>
                      <a:off x="0" y="0"/>
                      <a:ext cx="1493520" cy="213360"/>
                    </a:xfrm>
                    <a:prstGeom prst="rect">
                      <a:avLst/>
                    </a:prstGeom>
                  </pic:spPr>
                </pic:pic>
              </a:graphicData>
            </a:graphic>
          </wp:inline>
        </w:drawing>
      </w:r>
      <w:r>
        <w:tab/>
        <w:t>(13)</w:t>
      </w:r>
    </w:p>
    <w:p w14:paraId="73CE7D2A" w14:textId="77777777" w:rsidR="0084143C" w:rsidRDefault="00000000">
      <w:pPr>
        <w:spacing w:after="45"/>
        <w:ind w:left="2526" w:right="1589"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1E6B6A70" wp14:editId="19DF1984">
                <wp:simplePos x="0" y="0"/>
                <wp:positionH relativeFrom="column">
                  <wp:posOffset>1604202</wp:posOffset>
                </wp:positionH>
                <wp:positionV relativeFrom="paragraph">
                  <wp:posOffset>209793</wp:posOffset>
                </wp:positionV>
                <wp:extent cx="1955216" cy="5829"/>
                <wp:effectExtent l="0" t="0" r="0" b="0"/>
                <wp:wrapNone/>
                <wp:docPr id="14526" name="Group 14526"/>
                <wp:cNvGraphicFramePr/>
                <a:graphic xmlns:a="http://schemas.openxmlformats.org/drawingml/2006/main">
                  <a:graphicData uri="http://schemas.microsoft.com/office/word/2010/wordprocessingGroup">
                    <wpg:wgp>
                      <wpg:cNvGrpSpPr/>
                      <wpg:grpSpPr>
                        <a:xfrm>
                          <a:off x="0" y="0"/>
                          <a:ext cx="1955216" cy="5829"/>
                          <a:chOff x="0" y="0"/>
                          <a:chExt cx="1955216" cy="5829"/>
                        </a:xfrm>
                      </wpg:grpSpPr>
                      <wps:wsp>
                        <wps:cNvPr id="829" name="Shape 829"/>
                        <wps:cNvSpPr/>
                        <wps:spPr>
                          <a:xfrm>
                            <a:off x="0" y="0"/>
                            <a:ext cx="1955216" cy="0"/>
                          </a:xfrm>
                          <a:custGeom>
                            <a:avLst/>
                            <a:gdLst/>
                            <a:ahLst/>
                            <a:cxnLst/>
                            <a:rect l="0" t="0" r="0" b="0"/>
                            <a:pathLst>
                              <a:path w="1955216">
                                <a:moveTo>
                                  <a:pt x="0" y="0"/>
                                </a:moveTo>
                                <a:lnTo>
                                  <a:pt x="1955216" y="0"/>
                                </a:lnTo>
                              </a:path>
                            </a:pathLst>
                          </a:custGeom>
                          <a:ln w="5829"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26" style="width:153.954pt;height:0.459pt;position:absolute;z-index:301;mso-position-horizontal-relative:text;mso-position-horizontal:absolute;margin-left:126.315pt;mso-position-vertical-relative:text;margin-top:16.5191pt;" coordsize="19552,58">
                <v:shape id="Shape 829" style="position:absolute;width:19552;height:0;left:0;top:0;" coordsize="1955216,0" path="m0,0l1955216,0">
                  <v:stroke weight="0.459pt" endcap="flat" joinstyle="miter" miterlimit="10" on="true" color="#000000"/>
                  <v:fill on="false" color="#000000" opacity="0"/>
                </v:shape>
              </v:group>
            </w:pict>
          </mc:Fallback>
        </mc:AlternateContent>
      </w:r>
      <w:r>
        <w:rPr>
          <w:noProof/>
        </w:rPr>
        <w:drawing>
          <wp:anchor distT="0" distB="0" distL="114300" distR="114300" simplePos="0" relativeHeight="251662336" behindDoc="0" locked="0" layoutInCell="1" allowOverlap="0" wp14:anchorId="1EE293BA" wp14:editId="754A17F1">
            <wp:simplePos x="0" y="0"/>
            <wp:positionH relativeFrom="column">
              <wp:posOffset>1783652</wp:posOffset>
            </wp:positionH>
            <wp:positionV relativeFrom="paragraph">
              <wp:posOffset>-99909</wp:posOffset>
            </wp:positionV>
            <wp:extent cx="1758696" cy="271272"/>
            <wp:effectExtent l="0" t="0" r="0" b="0"/>
            <wp:wrapSquare wrapText="bothSides"/>
            <wp:docPr id="15279" name="Picture 15279"/>
            <wp:cNvGraphicFramePr/>
            <a:graphic xmlns:a="http://schemas.openxmlformats.org/drawingml/2006/main">
              <a:graphicData uri="http://schemas.openxmlformats.org/drawingml/2006/picture">
                <pic:pic xmlns:pic="http://schemas.openxmlformats.org/drawingml/2006/picture">
                  <pic:nvPicPr>
                    <pic:cNvPr id="15279" name="Picture 15279"/>
                    <pic:cNvPicPr/>
                  </pic:nvPicPr>
                  <pic:blipFill>
                    <a:blip r:embed="rId26"/>
                    <a:stretch>
                      <a:fillRect/>
                    </a:stretch>
                  </pic:blipFill>
                  <pic:spPr>
                    <a:xfrm>
                      <a:off x="0" y="0"/>
                      <a:ext cx="1758696" cy="271272"/>
                    </a:xfrm>
                    <a:prstGeom prst="rect">
                      <a:avLst/>
                    </a:prstGeom>
                  </pic:spPr>
                </pic:pic>
              </a:graphicData>
            </a:graphic>
          </wp:anchor>
        </w:drawing>
      </w:r>
      <w:r>
        <w:rPr>
          <w:i/>
        </w:rPr>
        <w:t>Y</w:t>
      </w:r>
    </w:p>
    <w:p w14:paraId="53A49A62" w14:textId="77777777" w:rsidR="0084143C" w:rsidRDefault="00000000">
      <w:pPr>
        <w:spacing w:after="56"/>
        <w:ind w:right="-14"/>
        <w:jc w:val="right"/>
      </w:pPr>
      <w:r>
        <w:rPr>
          <w:rFonts w:ascii="Calibri" w:eastAsia="Calibri" w:hAnsi="Calibri" w:cs="Calibri"/>
        </w:rPr>
        <w:t>σ</w:t>
      </w:r>
      <w:r>
        <w:rPr>
          <w:i/>
          <w:vertAlign w:val="superscript"/>
        </w:rPr>
        <w:t>i</w:t>
      </w:r>
      <w:r>
        <w:rPr>
          <w:rFonts w:ascii="Calibri" w:eastAsia="Calibri" w:hAnsi="Calibri" w:cs="Calibri"/>
          <w:sz w:val="15"/>
        </w:rPr>
        <w:t>+</w:t>
      </w:r>
      <w:r>
        <w:rPr>
          <w:vertAlign w:val="superscript"/>
        </w:rPr>
        <w:t xml:space="preserve">1 </w:t>
      </w:r>
      <w:r>
        <w:rPr>
          <w:rFonts w:ascii="Calibri" w:eastAsia="Calibri" w:hAnsi="Calibri" w:cs="Calibri"/>
        </w:rPr>
        <w:t>=</w:t>
      </w:r>
      <w:r>
        <w:t>(14)</w:t>
      </w:r>
    </w:p>
    <w:p w14:paraId="6CC3919E" w14:textId="77777777" w:rsidR="0084143C" w:rsidRDefault="00000000">
      <w:pPr>
        <w:spacing w:after="46"/>
        <w:ind w:left="899" w:right="0" w:firstLine="0"/>
        <w:jc w:val="center"/>
      </w:pPr>
      <w:r>
        <w:rPr>
          <w:i/>
        </w:rPr>
        <w:t>M</w:t>
      </w:r>
    </w:p>
    <w:p w14:paraId="25B64972" w14:textId="77777777" w:rsidR="0084143C" w:rsidRDefault="00000000">
      <w:pPr>
        <w:spacing w:line="323" w:lineRule="auto"/>
        <w:ind w:left="284" w:right="1" w:firstLine="299"/>
      </w:pPr>
      <w:r>
        <w:t xml:space="preserve">When the iteration result meets the set convergence condition, </w:t>
      </w:r>
      <w:r>
        <w:rPr>
          <w:rFonts w:ascii="Calibri" w:eastAsia="Calibri" w:hAnsi="Calibri" w:cs="Calibri"/>
        </w:rPr>
        <w:t xml:space="preserve">γ </w:t>
      </w:r>
      <w:r>
        <w:t xml:space="preserve">is the estimation result of signal power and </w:t>
      </w:r>
      <w:r>
        <w:rPr>
          <w:rFonts w:ascii="Calibri" w:eastAsia="Calibri" w:hAnsi="Calibri" w:cs="Calibri"/>
        </w:rPr>
        <w:t>μ</w:t>
      </w:r>
      <w:r>
        <w:rPr>
          <w:i/>
          <w:vertAlign w:val="subscript"/>
        </w:rPr>
        <w:t>S</w:t>
      </w:r>
      <w:r>
        <w:rPr>
          <w:rFonts w:ascii="Calibri" w:eastAsia="Calibri" w:hAnsi="Calibri" w:cs="Calibri"/>
          <w:sz w:val="15"/>
        </w:rPr>
        <w:t xml:space="preserve">¯ </w:t>
      </w:r>
      <w:r>
        <w:t>have the same sparsity. The DOA estimation result can be obtained by searching the spectral peak of the two parameters.</w:t>
      </w:r>
    </w:p>
    <w:p w14:paraId="5D2C5562" w14:textId="77777777" w:rsidR="0084143C" w:rsidRDefault="00000000">
      <w:pPr>
        <w:pStyle w:val="2"/>
        <w:tabs>
          <w:tab w:val="center" w:pos="1021"/>
        </w:tabs>
        <w:spacing w:after="136"/>
        <w:ind w:left="-15" w:firstLine="0"/>
      </w:pPr>
      <w:r>
        <w:t>3.2</w:t>
      </w:r>
      <w:r>
        <w:tab/>
        <w:t>Grid Iteration</w:t>
      </w:r>
    </w:p>
    <w:p w14:paraId="08D46892" w14:textId="77777777" w:rsidR="0084143C" w:rsidRDefault="00000000">
      <w:pPr>
        <w:ind w:left="-5" w:right="270"/>
      </w:pPr>
      <w:r>
        <w:t>The space domain grid division interval is set to</w:t>
      </w:r>
      <w:r>
        <w:rPr>
          <w:noProof/>
        </w:rPr>
        <w:drawing>
          <wp:inline distT="0" distB="0" distL="0" distR="0" wp14:anchorId="36855C6E" wp14:editId="3537C6BF">
            <wp:extent cx="429768" cy="94488"/>
            <wp:effectExtent l="0" t="0" r="0" b="0"/>
            <wp:docPr id="15280" name="Picture 15280"/>
            <wp:cNvGraphicFramePr/>
            <a:graphic xmlns:a="http://schemas.openxmlformats.org/drawingml/2006/main">
              <a:graphicData uri="http://schemas.openxmlformats.org/drawingml/2006/picture">
                <pic:pic xmlns:pic="http://schemas.openxmlformats.org/drawingml/2006/picture">
                  <pic:nvPicPr>
                    <pic:cNvPr id="15280" name="Picture 15280"/>
                    <pic:cNvPicPr/>
                  </pic:nvPicPr>
                  <pic:blipFill>
                    <a:blip r:embed="rId27"/>
                    <a:stretch>
                      <a:fillRect/>
                    </a:stretch>
                  </pic:blipFill>
                  <pic:spPr>
                    <a:xfrm>
                      <a:off x="0" y="0"/>
                      <a:ext cx="429768" cy="94488"/>
                    </a:xfrm>
                    <a:prstGeom prst="rect">
                      <a:avLst/>
                    </a:prstGeom>
                  </pic:spPr>
                </pic:pic>
              </a:graphicData>
            </a:graphic>
          </wp:inline>
        </w:drawing>
      </w:r>
      <w:r>
        <w:rPr>
          <w:rFonts w:ascii="Calibri" w:eastAsia="Calibri" w:hAnsi="Calibri" w:cs="Calibri"/>
          <w:sz w:val="15"/>
        </w:rPr>
        <w:t>◦</w:t>
      </w:r>
      <w:r>
        <w:t xml:space="preserve">. Although the calculation amount is reduced due to the large grid division, there is a large off grid error. Therefore, the grid iteration process is added in the update process of super parameter </w:t>
      </w:r>
      <w:r>
        <w:rPr>
          <w:rFonts w:ascii="Calibri" w:eastAsia="Calibri" w:hAnsi="Calibri" w:cs="Calibri"/>
        </w:rPr>
        <w:t xml:space="preserve">γ </w:t>
      </w:r>
      <w:r>
        <w:t>to realize the non-uniform grid division, that is, only the grid where the source is located is finely divided.</w:t>
      </w:r>
    </w:p>
    <w:p w14:paraId="57BC65F4" w14:textId="77777777" w:rsidR="0084143C" w:rsidRDefault="00000000">
      <w:pPr>
        <w:spacing w:after="479"/>
        <w:ind w:left="-15" w:right="270" w:firstLine="299"/>
      </w:pPr>
      <w:r>
        <w:t>Usually, the spectral peak is composed of two consecutive significant nonzero spectral peaks, so K spectral peaks are selected and their adjacent spectral values are roughly estimated.</w:t>
      </w:r>
    </w:p>
    <w:p w14:paraId="71A03554" w14:textId="77777777" w:rsidR="0084143C" w:rsidRDefault="00000000">
      <w:pPr>
        <w:tabs>
          <w:tab w:val="center" w:pos="3448"/>
          <w:tab w:val="center" w:pos="6751"/>
        </w:tabs>
        <w:ind w:left="0" w:right="0" w:firstLine="0"/>
        <w:jc w:val="left"/>
      </w:pPr>
      <w:r>
        <w:rPr>
          <w:rFonts w:ascii="Calibri" w:eastAsia="Calibri" w:hAnsi="Calibri" w:cs="Calibri"/>
          <w:sz w:val="22"/>
        </w:rPr>
        <w:tab/>
      </w:r>
      <w:r>
        <w:rPr>
          <w:rFonts w:ascii="Calibri" w:eastAsia="Calibri" w:hAnsi="Calibri" w:cs="Calibri"/>
        </w:rPr>
        <w:t>θ</w:t>
      </w:r>
      <w:r>
        <w:rPr>
          <w:i/>
          <w:vertAlign w:val="subscript"/>
        </w:rPr>
        <w:t>k</w:t>
      </w:r>
      <w:r>
        <w:rPr>
          <w:rFonts w:ascii="Calibri" w:eastAsia="Calibri" w:hAnsi="Calibri" w:cs="Calibri"/>
        </w:rPr>
        <w:t>θ¯</w:t>
      </w:r>
      <w:r>
        <w:rPr>
          <w:i/>
          <w:sz w:val="15"/>
        </w:rPr>
        <w:t>k</w:t>
      </w:r>
      <w:r>
        <w:rPr>
          <w:i/>
          <w:sz w:val="15"/>
        </w:rPr>
        <w:tab/>
      </w:r>
      <w:r>
        <w:t>(15)</w:t>
      </w:r>
    </w:p>
    <w:p w14:paraId="2A2AC2BD" w14:textId="77777777" w:rsidR="0084143C" w:rsidRDefault="00000000">
      <w:pPr>
        <w:spacing w:after="491"/>
        <w:ind w:left="2733" w:right="0" w:firstLine="0"/>
        <w:jc w:val="center"/>
      </w:pPr>
      <w:r>
        <w:rPr>
          <w:noProof/>
        </w:rPr>
        <w:drawing>
          <wp:anchor distT="0" distB="0" distL="114300" distR="114300" simplePos="0" relativeHeight="251663360" behindDoc="0" locked="0" layoutInCell="1" allowOverlap="0" wp14:anchorId="37D05E9C" wp14:editId="4FCA5C9D">
            <wp:simplePos x="0" y="0"/>
            <wp:positionH relativeFrom="column">
              <wp:posOffset>1204152</wp:posOffset>
            </wp:positionH>
            <wp:positionV relativeFrom="paragraph">
              <wp:posOffset>-339252</wp:posOffset>
            </wp:positionV>
            <wp:extent cx="2014728" cy="512064"/>
            <wp:effectExtent l="0" t="0" r="0" b="0"/>
            <wp:wrapSquare wrapText="bothSides"/>
            <wp:docPr id="15281" name="Picture 15281"/>
            <wp:cNvGraphicFramePr/>
            <a:graphic xmlns:a="http://schemas.openxmlformats.org/drawingml/2006/main">
              <a:graphicData uri="http://schemas.openxmlformats.org/drawingml/2006/picture">
                <pic:pic xmlns:pic="http://schemas.openxmlformats.org/drawingml/2006/picture">
                  <pic:nvPicPr>
                    <pic:cNvPr id="15281" name="Picture 15281"/>
                    <pic:cNvPicPr/>
                  </pic:nvPicPr>
                  <pic:blipFill>
                    <a:blip r:embed="rId28"/>
                    <a:stretch>
                      <a:fillRect/>
                    </a:stretch>
                  </pic:blipFill>
                  <pic:spPr>
                    <a:xfrm>
                      <a:off x="0" y="0"/>
                      <a:ext cx="2014728" cy="512064"/>
                    </a:xfrm>
                    <a:prstGeom prst="rect">
                      <a:avLst/>
                    </a:prstGeom>
                  </pic:spPr>
                </pic:pic>
              </a:graphicData>
            </a:graphic>
          </wp:anchor>
        </w:drawing>
      </w:r>
      <w:r>
        <w:rPr>
          <w:rFonts w:ascii="Calibri" w:eastAsia="Calibri" w:hAnsi="Calibri" w:cs="Calibri"/>
          <w:sz w:val="15"/>
        </w:rPr>
        <w:t>(</w:t>
      </w:r>
      <w:r>
        <w:rPr>
          <w:i/>
          <w:sz w:val="15"/>
        </w:rPr>
        <w:t>q</w:t>
      </w:r>
      <w:r>
        <w:rPr>
          <w:rFonts w:ascii="Calibri" w:eastAsia="Calibri" w:hAnsi="Calibri" w:cs="Calibri"/>
          <w:sz w:val="15"/>
        </w:rPr>
        <w:t>)</w:t>
      </w:r>
    </w:p>
    <w:p w14:paraId="457DA3CD" w14:textId="77777777" w:rsidR="0084143C" w:rsidRDefault="00000000">
      <w:pPr>
        <w:ind w:left="-5" w:right="270"/>
      </w:pPr>
      <w:r>
        <w:lastRenderedPageBreak/>
        <w:t xml:space="preserve">where, </w:t>
      </w:r>
      <w:r>
        <w:rPr>
          <w:rFonts w:ascii="Calibri" w:eastAsia="Calibri" w:hAnsi="Calibri" w:cs="Calibri"/>
        </w:rPr>
        <w:t>θ¯</w:t>
      </w:r>
      <w:r>
        <w:rPr>
          <w:i/>
          <w:sz w:val="15"/>
        </w:rPr>
        <w:t xml:space="preserve">k </w:t>
      </w:r>
      <w:r>
        <w:t xml:space="preserve">and </w:t>
      </w:r>
      <w:r>
        <w:rPr>
          <w:rFonts w:ascii="Calibri" w:eastAsia="Calibri" w:hAnsi="Calibri" w:cs="Calibri"/>
        </w:rPr>
        <w:t>θ¯</w:t>
      </w:r>
      <w:r>
        <w:rPr>
          <w:i/>
          <w:sz w:val="15"/>
        </w:rPr>
        <w:t xml:space="preserve">k </w:t>
      </w:r>
      <w:r>
        <w:t>are the left and right angle values of the kth spectral peak respectively, and the corresponding amplitudes are</w:t>
      </w:r>
      <w:r>
        <w:rPr>
          <w:noProof/>
        </w:rPr>
        <w:drawing>
          <wp:inline distT="0" distB="0" distL="0" distR="0" wp14:anchorId="214FD9FD" wp14:editId="0F6A886B">
            <wp:extent cx="195072" cy="195072"/>
            <wp:effectExtent l="0" t="0" r="0" b="0"/>
            <wp:docPr id="15283" name="Picture 15283"/>
            <wp:cNvGraphicFramePr/>
            <a:graphic xmlns:a="http://schemas.openxmlformats.org/drawingml/2006/main">
              <a:graphicData uri="http://schemas.openxmlformats.org/drawingml/2006/picture">
                <pic:pic xmlns:pic="http://schemas.openxmlformats.org/drawingml/2006/picture">
                  <pic:nvPicPr>
                    <pic:cNvPr id="15283" name="Picture 15283"/>
                    <pic:cNvPicPr/>
                  </pic:nvPicPr>
                  <pic:blipFill>
                    <a:blip r:embed="rId29"/>
                    <a:stretch>
                      <a:fillRect/>
                    </a:stretch>
                  </pic:blipFill>
                  <pic:spPr>
                    <a:xfrm>
                      <a:off x="0" y="0"/>
                      <a:ext cx="195072" cy="195072"/>
                    </a:xfrm>
                    <a:prstGeom prst="rect">
                      <a:avLst/>
                    </a:prstGeom>
                  </pic:spPr>
                </pic:pic>
              </a:graphicData>
            </a:graphic>
          </wp:inline>
        </w:drawing>
      </w:r>
      <w:r>
        <w:t xml:space="preserve"> and </w:t>
      </w:r>
      <w:r>
        <w:rPr>
          <w:noProof/>
        </w:rPr>
        <w:drawing>
          <wp:inline distT="0" distB="0" distL="0" distR="0" wp14:anchorId="05002B9E" wp14:editId="72960F75">
            <wp:extent cx="192024" cy="195072"/>
            <wp:effectExtent l="0" t="0" r="0" b="0"/>
            <wp:docPr id="15282" name="Picture 15282"/>
            <wp:cNvGraphicFramePr/>
            <a:graphic xmlns:a="http://schemas.openxmlformats.org/drawingml/2006/main">
              <a:graphicData uri="http://schemas.openxmlformats.org/drawingml/2006/picture">
                <pic:pic xmlns:pic="http://schemas.openxmlformats.org/drawingml/2006/picture">
                  <pic:nvPicPr>
                    <pic:cNvPr id="15282" name="Picture 15282"/>
                    <pic:cNvPicPr/>
                  </pic:nvPicPr>
                  <pic:blipFill>
                    <a:blip r:embed="rId30"/>
                    <a:stretch>
                      <a:fillRect/>
                    </a:stretch>
                  </pic:blipFill>
                  <pic:spPr>
                    <a:xfrm>
                      <a:off x="0" y="0"/>
                      <a:ext cx="192024" cy="195072"/>
                    </a:xfrm>
                    <a:prstGeom prst="rect">
                      <a:avLst/>
                    </a:prstGeom>
                  </pic:spPr>
                </pic:pic>
              </a:graphicData>
            </a:graphic>
          </wp:inline>
        </w:drawing>
      </w:r>
      <w:r>
        <w:rPr>
          <w:vertAlign w:val="subscript"/>
        </w:rPr>
        <w:t xml:space="preserve">2 </w:t>
      </w:r>
      <w:r>
        <w:t>respectively. The grid iteration is performed based on the rough estimation results of the above signal direction.</w:t>
      </w:r>
    </w:p>
    <w:p w14:paraId="0001D2D5" w14:textId="77777777" w:rsidR="0084143C" w:rsidRDefault="00000000">
      <w:pPr>
        <w:ind w:left="-15" w:right="270" w:firstLine="299"/>
      </w:pPr>
      <w:r>
        <w:t>Iftheroughestimationangleislessthantheanglevaluecorrespondingtothespectral peak, add a new grid on the left side, otherwise add it on the right side, and set the angle of each grid iteration to R.</w:t>
      </w:r>
    </w:p>
    <w:tbl>
      <w:tblPr>
        <w:tblStyle w:val="TableGrid"/>
        <w:tblW w:w="4302" w:type="dxa"/>
        <w:tblInd w:w="2615" w:type="dxa"/>
        <w:tblCellMar>
          <w:top w:w="40" w:type="dxa"/>
          <w:left w:w="0" w:type="dxa"/>
          <w:bottom w:w="0" w:type="dxa"/>
          <w:right w:w="0" w:type="dxa"/>
        </w:tblCellMar>
        <w:tblLook w:val="04A0" w:firstRow="1" w:lastRow="0" w:firstColumn="1" w:lastColumn="0" w:noHBand="0" w:noVBand="1"/>
      </w:tblPr>
      <w:tblGrid>
        <w:gridCol w:w="3968"/>
        <w:gridCol w:w="334"/>
      </w:tblGrid>
      <w:tr w:rsidR="0084143C" w14:paraId="0B4881C7" w14:textId="77777777">
        <w:trPr>
          <w:trHeight w:val="474"/>
        </w:trPr>
        <w:tc>
          <w:tcPr>
            <w:tcW w:w="3970" w:type="dxa"/>
            <w:tcBorders>
              <w:top w:val="nil"/>
              <w:left w:val="nil"/>
              <w:bottom w:val="nil"/>
              <w:right w:val="nil"/>
            </w:tcBorders>
          </w:tcPr>
          <w:p w14:paraId="6101E34F" w14:textId="77777777" w:rsidR="0084143C" w:rsidRDefault="00000000">
            <w:pPr>
              <w:spacing w:after="0"/>
              <w:ind w:left="0" w:right="0" w:firstLine="0"/>
              <w:jc w:val="left"/>
            </w:pPr>
            <w:r>
              <w:rPr>
                <w:rFonts w:ascii="Calibri" w:eastAsia="Calibri" w:hAnsi="Calibri" w:cs="Calibri"/>
              </w:rPr>
              <w:t>θ</w:t>
            </w:r>
            <w:r>
              <w:rPr>
                <w:i/>
                <w:vertAlign w:val="subscript"/>
              </w:rPr>
              <w:t xml:space="preserve">new </w:t>
            </w:r>
            <w:r>
              <w:rPr>
                <w:rFonts w:ascii="Calibri" w:eastAsia="Calibri" w:hAnsi="Calibri" w:cs="Calibri"/>
              </w:rPr>
              <w:t xml:space="preserve">= </w:t>
            </w:r>
            <w:r>
              <w:rPr>
                <w:i/>
              </w:rPr>
              <w:t>angle</w:t>
            </w:r>
            <w:r>
              <w:rPr>
                <w:rFonts w:ascii="Calibri" w:eastAsia="Calibri" w:hAnsi="Calibri" w:cs="Calibri"/>
              </w:rPr>
              <w:t>(</w:t>
            </w:r>
            <w:r>
              <w:rPr>
                <w:i/>
              </w:rPr>
              <w:t>ii</w:t>
            </w:r>
            <w:r>
              <w:rPr>
                <w:rFonts w:ascii="Calibri" w:eastAsia="Calibri" w:hAnsi="Calibri" w:cs="Calibri"/>
              </w:rPr>
              <w:t xml:space="preserve">) ± </w:t>
            </w:r>
            <w:r>
              <w:rPr>
                <w:i/>
              </w:rPr>
              <w:t>R</w:t>
            </w:r>
          </w:p>
        </w:tc>
        <w:tc>
          <w:tcPr>
            <w:tcW w:w="332" w:type="dxa"/>
            <w:tcBorders>
              <w:top w:val="nil"/>
              <w:left w:val="nil"/>
              <w:bottom w:val="nil"/>
              <w:right w:val="nil"/>
            </w:tcBorders>
          </w:tcPr>
          <w:p w14:paraId="207A34CE" w14:textId="77777777" w:rsidR="0084143C" w:rsidRDefault="00000000">
            <w:pPr>
              <w:spacing w:after="0"/>
              <w:ind w:left="0" w:right="0" w:firstLine="0"/>
            </w:pPr>
            <w:r>
              <w:t>(16)</w:t>
            </w:r>
          </w:p>
        </w:tc>
      </w:tr>
      <w:tr w:rsidR="0084143C" w14:paraId="6791FA55" w14:textId="77777777">
        <w:trPr>
          <w:trHeight w:val="474"/>
        </w:trPr>
        <w:tc>
          <w:tcPr>
            <w:tcW w:w="3970" w:type="dxa"/>
            <w:tcBorders>
              <w:top w:val="nil"/>
              <w:left w:val="nil"/>
              <w:bottom w:val="nil"/>
              <w:right w:val="nil"/>
            </w:tcBorders>
            <w:vAlign w:val="center"/>
          </w:tcPr>
          <w:p w14:paraId="77A778F2" w14:textId="77777777" w:rsidR="0084143C" w:rsidRDefault="00000000">
            <w:pPr>
              <w:spacing w:after="0"/>
              <w:ind w:left="381" w:right="0" w:firstLine="0"/>
              <w:jc w:val="left"/>
            </w:pPr>
            <w:r>
              <w:rPr>
                <w:i/>
              </w:rPr>
              <w:t xml:space="preserve">R </w:t>
            </w:r>
            <w:r>
              <w:rPr>
                <w:rFonts w:ascii="Calibri" w:eastAsia="Calibri" w:hAnsi="Calibri" w:cs="Calibri"/>
              </w:rPr>
              <w:t xml:space="preserve">= </w:t>
            </w:r>
            <w:r>
              <w:rPr>
                <w:i/>
              </w:rPr>
              <w:t>R</w:t>
            </w:r>
            <w:r>
              <w:rPr>
                <w:rFonts w:ascii="Calibri" w:eastAsia="Calibri" w:hAnsi="Calibri" w:cs="Calibri"/>
              </w:rPr>
              <w:t>/</w:t>
            </w:r>
            <w:r>
              <w:rPr>
                <w:i/>
              </w:rPr>
              <w:t>step</w:t>
            </w:r>
          </w:p>
        </w:tc>
        <w:tc>
          <w:tcPr>
            <w:tcW w:w="332" w:type="dxa"/>
            <w:tcBorders>
              <w:top w:val="nil"/>
              <w:left w:val="nil"/>
              <w:bottom w:val="nil"/>
              <w:right w:val="nil"/>
            </w:tcBorders>
            <w:vAlign w:val="center"/>
          </w:tcPr>
          <w:p w14:paraId="6ED7CAF5" w14:textId="77777777" w:rsidR="0084143C" w:rsidRDefault="00000000">
            <w:pPr>
              <w:spacing w:after="0"/>
              <w:ind w:left="0" w:right="0" w:firstLine="0"/>
            </w:pPr>
            <w:r>
              <w:t>(17)</w:t>
            </w:r>
          </w:p>
        </w:tc>
      </w:tr>
    </w:tbl>
    <w:p w14:paraId="663D8D48" w14:textId="77777777" w:rsidR="0084143C" w:rsidRDefault="00000000">
      <w:pPr>
        <w:spacing w:after="65"/>
        <w:ind w:left="-5" w:right="270"/>
      </w:pPr>
      <w:r>
        <w:t>where, angle (ii) is the initial division angle value corresponding to the spectral peak, and ii is the index of the corresponding spectral peak angle value. After a division of k spectral peaks, the iteration angle value R is updated. Step is a self setting parameter, which can be adjusted according to the needs.</w:t>
      </w:r>
    </w:p>
    <w:p w14:paraId="6261ED67" w14:textId="77777777" w:rsidR="0084143C" w:rsidRDefault="00000000">
      <w:pPr>
        <w:spacing w:after="242"/>
        <w:ind w:left="-15" w:right="270" w:firstLine="299"/>
      </w:pPr>
      <w:r>
        <w:t xml:space="preserve">After the grid is updated, the super complete dictionaries </w:t>
      </w:r>
      <w:r>
        <w:rPr>
          <w:i/>
        </w:rPr>
        <w:t>A</w:t>
      </w:r>
      <w:r>
        <w:rPr>
          <w:rFonts w:ascii="Calibri" w:eastAsia="Calibri" w:hAnsi="Calibri" w:cs="Calibri"/>
        </w:rPr>
        <w:t xml:space="preserve">¯ </w:t>
      </w:r>
      <w:r>
        <w:t xml:space="preserve">and </w:t>
      </w:r>
      <w:r>
        <w:rPr>
          <w:rFonts w:ascii="Calibri" w:eastAsia="Calibri" w:hAnsi="Calibri" w:cs="Calibri"/>
        </w:rPr>
        <w:t xml:space="preserve">γ </w:t>
      </w:r>
      <w:r>
        <w:t xml:space="preserve">are required. Suppose that the new angle value generated by grid iteration is, the original angle value is </w:t>
      </w:r>
      <w:r>
        <w:rPr>
          <w:rFonts w:ascii="Calibri" w:eastAsia="Calibri" w:hAnsi="Calibri" w:cs="Calibri"/>
        </w:rPr>
        <w:t>θ</w:t>
      </w:r>
      <w:r>
        <w:rPr>
          <w:vertAlign w:val="subscript"/>
        </w:rPr>
        <w:t>1</w:t>
      </w:r>
      <w:r>
        <w:rPr>
          <w:rFonts w:ascii="Calibri" w:eastAsia="Calibri" w:hAnsi="Calibri" w:cs="Calibri"/>
        </w:rPr>
        <w:t>(θ</w:t>
      </w:r>
      <w:r>
        <w:rPr>
          <w:i/>
          <w:vertAlign w:val="subscript"/>
        </w:rPr>
        <w:t>last</w:t>
      </w:r>
      <w:r>
        <w:rPr>
          <w:rFonts w:ascii="Calibri" w:eastAsia="Calibri" w:hAnsi="Calibri" w:cs="Calibri"/>
        </w:rPr>
        <w:t>)</w:t>
      </w:r>
      <w:r>
        <w:t xml:space="preserve">, and the corresponding </w:t>
      </w:r>
      <w:r>
        <w:rPr>
          <w:rFonts w:ascii="Calibri" w:eastAsia="Calibri" w:hAnsi="Calibri" w:cs="Calibri"/>
        </w:rPr>
        <w:t xml:space="preserve">γ </w:t>
      </w:r>
      <w:r>
        <w:t>is</w:t>
      </w:r>
      <w:r>
        <w:rPr>
          <w:rFonts w:ascii="Calibri" w:eastAsia="Calibri" w:hAnsi="Calibri" w:cs="Calibri"/>
        </w:rPr>
        <w:t>γ</w:t>
      </w:r>
      <w:r>
        <w:rPr>
          <w:vertAlign w:val="subscript"/>
        </w:rPr>
        <w:t>1</w:t>
      </w:r>
      <w:r>
        <w:t>,</w:t>
      </w:r>
      <w:r>
        <w:rPr>
          <w:rFonts w:ascii="Calibri" w:eastAsia="Calibri" w:hAnsi="Calibri" w:cs="Calibri"/>
        </w:rPr>
        <w:t>γ</w:t>
      </w:r>
      <w:r>
        <w:rPr>
          <w:vertAlign w:val="subscript"/>
        </w:rPr>
        <w:t>2</w:t>
      </w:r>
      <w:r>
        <w:t>,</w:t>
      </w:r>
      <w:r>
        <w:rPr>
          <w:rFonts w:ascii="Calibri" w:eastAsia="Calibri" w:hAnsi="Calibri" w:cs="Calibri"/>
        </w:rPr>
        <w:t>γ</w:t>
      </w:r>
      <w:r>
        <w:rPr>
          <w:i/>
          <w:vertAlign w:val="subscript"/>
        </w:rPr>
        <w:t>last</w:t>
      </w:r>
      <w:r>
        <w:t>. To ensure the consistency of Y prior probability of over signal.</w:t>
      </w:r>
    </w:p>
    <w:p w14:paraId="61DD77FC" w14:textId="77777777" w:rsidR="0084143C" w:rsidRDefault="00000000">
      <w:pPr>
        <w:tabs>
          <w:tab w:val="center" w:pos="3458"/>
          <w:tab w:val="center" w:pos="6751"/>
        </w:tabs>
        <w:spacing w:after="278"/>
        <w:ind w:left="0" w:right="0" w:firstLine="0"/>
        <w:jc w:val="left"/>
      </w:pPr>
      <w:r>
        <w:rPr>
          <w:rFonts w:ascii="Calibri" w:eastAsia="Calibri" w:hAnsi="Calibri" w:cs="Calibri"/>
          <w:sz w:val="22"/>
        </w:rPr>
        <w:tab/>
      </w:r>
      <w:r>
        <w:rPr>
          <w:rFonts w:ascii="Calibri" w:eastAsia="Calibri" w:hAnsi="Calibri" w:cs="Calibri"/>
        </w:rPr>
        <w:t>γ</w:t>
      </w:r>
      <w:r>
        <w:rPr>
          <w:sz w:val="15"/>
        </w:rPr>
        <w:t xml:space="preserve">1 </w:t>
      </w:r>
      <w:r>
        <w:rPr>
          <w:rFonts w:ascii="Calibri" w:eastAsia="Calibri" w:hAnsi="Calibri" w:cs="Calibri"/>
        </w:rPr>
        <w:t>= γ</w:t>
      </w:r>
      <w:r>
        <w:rPr>
          <w:sz w:val="15"/>
        </w:rPr>
        <w:t xml:space="preserve">2 </w:t>
      </w:r>
      <w:r>
        <w:rPr>
          <w:rFonts w:ascii="Calibri" w:eastAsia="Calibri" w:hAnsi="Calibri" w:cs="Calibri"/>
        </w:rPr>
        <w:t>= γ</w:t>
      </w:r>
      <w:r>
        <w:rPr>
          <w:i/>
          <w:sz w:val="15"/>
        </w:rPr>
        <w:t>last</w:t>
      </w:r>
      <w:r>
        <w:rPr>
          <w:rFonts w:ascii="Calibri" w:eastAsia="Calibri" w:hAnsi="Calibri" w:cs="Calibri"/>
        </w:rPr>
        <w:t>/</w:t>
      </w:r>
      <w:r>
        <w:t>2</w:t>
      </w:r>
      <w:r>
        <w:tab/>
        <w:t>(18)</w:t>
      </w:r>
    </w:p>
    <w:p w14:paraId="0850EA26" w14:textId="77777777" w:rsidR="0084143C" w:rsidRDefault="00000000">
      <w:pPr>
        <w:ind w:left="309" w:right="270"/>
      </w:pPr>
      <w:r>
        <w:t>The grid update does not affect the noise prior, so can continue to use.</w:t>
      </w:r>
    </w:p>
    <w:p w14:paraId="233360FD" w14:textId="77777777" w:rsidR="0084143C" w:rsidRDefault="00000000">
      <w:pPr>
        <w:spacing w:after="377"/>
        <w:ind w:left="-15" w:right="270" w:firstLine="299"/>
      </w:pPr>
      <w:r>
        <w:t>The grid iteration termination setting is that the minimum interval between grids is less than the set value Rmin or the number of iterations N is greater than the set value Nmax. Reference [</w:t>
      </w:r>
      <w:r>
        <w:rPr>
          <w:color w:val="0000FF"/>
        </w:rPr>
        <w:t>14</w:t>
      </w:r>
      <w:r>
        <w:t>] of this paper sets the maximum number of iterations as 2M-2.</w:t>
      </w:r>
    </w:p>
    <w:p w14:paraId="051C91B2" w14:textId="77777777" w:rsidR="0084143C" w:rsidRDefault="00000000">
      <w:pPr>
        <w:pStyle w:val="2"/>
        <w:tabs>
          <w:tab w:val="center" w:pos="1335"/>
        </w:tabs>
        <w:ind w:left="-15" w:firstLine="0"/>
      </w:pPr>
      <w:r>
        <w:t>3.3</w:t>
      </w:r>
      <w:r>
        <w:tab/>
        <w:t>DOA Fine Estimation</w:t>
      </w:r>
    </w:p>
    <w:p w14:paraId="340E0D97" w14:textId="77777777" w:rsidR="0084143C" w:rsidRDefault="00000000">
      <w:pPr>
        <w:spacing w:after="61"/>
        <w:ind w:left="-5" w:right="270"/>
      </w:pPr>
      <w:r>
        <w:t xml:space="preserve">The algorithm flow is shown in Table </w:t>
      </w:r>
      <w:r>
        <w:rPr>
          <w:color w:val="0000FF"/>
        </w:rPr>
        <w:t>1</w:t>
      </w:r>
      <w:r>
        <w:t xml:space="preserve">. In order to reduce the impact of noise on estimation performance, the received signal is decomposed into SVD before DOA fine estimation, i.e., Y </w:t>
      </w:r>
      <w:r>
        <w:rPr>
          <w:rFonts w:ascii="Calibri" w:eastAsia="Calibri" w:hAnsi="Calibri" w:cs="Calibri"/>
        </w:rPr>
        <w:t xml:space="preserve">= </w:t>
      </w:r>
      <w:r>
        <w:t xml:space="preserve">SVD. D </w:t>
      </w:r>
      <w:r>
        <w:rPr>
          <w:rFonts w:ascii="Calibri" w:eastAsia="Calibri" w:hAnsi="Calibri" w:cs="Calibri"/>
        </w:rPr>
        <w:t xml:space="preserve">= </w:t>
      </w:r>
      <w:r>
        <w:t>[D</w:t>
      </w:r>
      <w:r>
        <w:rPr>
          <w:vertAlign w:val="subscript"/>
        </w:rPr>
        <w:t xml:space="preserve">1 </w:t>
      </w:r>
      <w:r>
        <w:t>D</w:t>
      </w:r>
      <w:r>
        <w:rPr>
          <w:vertAlign w:val="subscript"/>
        </w:rPr>
        <w:t>2</w:t>
      </w:r>
      <w:r>
        <w:t>], D</w:t>
      </w:r>
      <w:r>
        <w:rPr>
          <w:vertAlign w:val="subscript"/>
        </w:rPr>
        <w:t xml:space="preserve">1 </w:t>
      </w:r>
      <w:r>
        <w:t>and D</w:t>
      </w:r>
      <w:r>
        <w:rPr>
          <w:vertAlign w:val="subscript"/>
        </w:rPr>
        <w:t xml:space="preserve">2 </w:t>
      </w:r>
      <w:r>
        <w:t>are the first K columns and the last T-K columns of D. According to the knowledge of the signal subspace, the first K columns store most of the information of the signal. If Y</w:t>
      </w:r>
      <w:r>
        <w:rPr>
          <w:vertAlign w:val="subscript"/>
        </w:rPr>
        <w:t xml:space="preserve">SSV </w:t>
      </w:r>
      <w:r>
        <w:rPr>
          <w:rFonts w:ascii="Calibri" w:eastAsia="Calibri" w:hAnsi="Calibri" w:cs="Calibri"/>
        </w:rPr>
        <w:t xml:space="preserve">= </w:t>
      </w:r>
      <w:r>
        <w:t>YD</w:t>
      </w:r>
      <w:r>
        <w:rPr>
          <w:vertAlign w:val="subscript"/>
        </w:rPr>
        <w:t>1</w:t>
      </w:r>
      <w:r>
        <w:t>, S</w:t>
      </w:r>
      <w:r>
        <w:rPr>
          <w:vertAlign w:val="subscript"/>
        </w:rPr>
        <w:t xml:space="preserve">SSV </w:t>
      </w:r>
      <w:r>
        <w:rPr>
          <w:rFonts w:ascii="Calibri" w:eastAsia="Calibri" w:hAnsi="Calibri" w:cs="Calibri"/>
        </w:rPr>
        <w:t xml:space="preserve">= </w:t>
      </w:r>
      <w:r>
        <w:t>SD1, N</w:t>
      </w:r>
      <w:r>
        <w:rPr>
          <w:vertAlign w:val="subscript"/>
        </w:rPr>
        <w:t>SSV</w:t>
      </w:r>
    </w:p>
    <w:p w14:paraId="1A2C2EFA" w14:textId="77777777" w:rsidR="0084143C" w:rsidRDefault="00000000">
      <w:pPr>
        <w:spacing w:after="339"/>
        <w:ind w:left="294" w:right="270"/>
      </w:pPr>
      <w:r>
        <w:rPr>
          <w:rFonts w:ascii="Calibri" w:eastAsia="Calibri" w:hAnsi="Calibri" w:cs="Calibri"/>
        </w:rPr>
        <w:t xml:space="preserve">= </w:t>
      </w:r>
      <w:r>
        <w:t>ND</w:t>
      </w:r>
      <w:r>
        <w:rPr>
          <w:vertAlign w:val="subscript"/>
        </w:rPr>
        <w:t>1</w:t>
      </w:r>
      <w:r>
        <w:t>, we can get</w:t>
      </w:r>
    </w:p>
    <w:p w14:paraId="2C12ED7C" w14:textId="77777777" w:rsidR="0084143C" w:rsidRDefault="00000000">
      <w:pPr>
        <w:tabs>
          <w:tab w:val="center" w:pos="3734"/>
          <w:tab w:val="right" w:pos="7201"/>
        </w:tabs>
        <w:spacing w:after="249"/>
        <w:ind w:left="0" w:right="0" w:firstLine="0"/>
        <w:jc w:val="left"/>
      </w:pPr>
      <w:r>
        <w:rPr>
          <w:rFonts w:ascii="Calibri" w:eastAsia="Calibri" w:hAnsi="Calibri" w:cs="Calibri"/>
          <w:sz w:val="22"/>
        </w:rPr>
        <w:tab/>
      </w:r>
      <w:r>
        <w:rPr>
          <w:i/>
        </w:rPr>
        <w:t>Y</w:t>
      </w:r>
      <w:r>
        <w:rPr>
          <w:i/>
          <w:sz w:val="15"/>
        </w:rPr>
        <w:t xml:space="preserve">ssv </w:t>
      </w:r>
      <w:r>
        <w:rPr>
          <w:rFonts w:ascii="Calibri" w:eastAsia="Calibri" w:hAnsi="Calibri" w:cs="Calibri"/>
        </w:rPr>
        <w:t xml:space="preserve">= </w:t>
      </w:r>
      <w:r>
        <w:rPr>
          <w:i/>
        </w:rPr>
        <w:t>AS</w:t>
      </w:r>
      <w:r>
        <w:rPr>
          <w:i/>
          <w:sz w:val="15"/>
        </w:rPr>
        <w:t xml:space="preserve">ssv </w:t>
      </w:r>
      <w:r>
        <w:rPr>
          <w:rFonts w:ascii="Calibri" w:eastAsia="Calibri" w:hAnsi="Calibri" w:cs="Calibri"/>
        </w:rPr>
        <w:t xml:space="preserve">+ </w:t>
      </w:r>
      <w:r>
        <w:rPr>
          <w:i/>
        </w:rPr>
        <w:t>N</w:t>
      </w:r>
      <w:r>
        <w:rPr>
          <w:i/>
          <w:sz w:val="15"/>
        </w:rPr>
        <w:t>ssv</w:t>
      </w:r>
      <w:r>
        <w:rPr>
          <w:i/>
          <w:sz w:val="15"/>
        </w:rPr>
        <w:tab/>
      </w:r>
      <w:r>
        <w:t>(19)</w:t>
      </w:r>
    </w:p>
    <w:p w14:paraId="6D2D7E84" w14:textId="77777777" w:rsidR="0084143C" w:rsidRDefault="00000000">
      <w:pPr>
        <w:spacing w:after="373"/>
        <w:ind w:left="284" w:right="1" w:firstLine="299"/>
      </w:pPr>
      <w:r>
        <w:t xml:space="preserve">SVDdecompositioncannotonlyreducethenoisetogaintheestimationperformance, but also reduce the computational complexity of the algorithm. The information before and after SVD decomposition is divided by K column, and K is the number of signal sources to be estimated. To ensure the accuracy of SVD decomposition, MDL criterion is introduced to estimate the number of signal sources. Finally, the Root SBL algorithm in reference [18] is used for solution. The Root SBL algorithm also regards the grid as </w:t>
      </w:r>
      <w:r>
        <w:lastRenderedPageBreak/>
        <w:t>a dynamic parameter, and updates the position of the angle through multiple root seeking, in order to reduce the off grid error.</w:t>
      </w:r>
    </w:p>
    <w:p w14:paraId="055B914E" w14:textId="77777777" w:rsidR="0084143C" w:rsidRDefault="00000000">
      <w:pPr>
        <w:spacing w:after="3" w:line="271" w:lineRule="auto"/>
        <w:ind w:left="293" w:right="0"/>
        <w:jc w:val="center"/>
      </w:pPr>
      <w:r>
        <w:rPr>
          <w:b/>
          <w:sz w:val="18"/>
        </w:rPr>
        <w:t xml:space="preserve">Table 1. </w:t>
      </w:r>
      <w:r>
        <w:rPr>
          <w:sz w:val="18"/>
        </w:rPr>
        <w:t>Grid iteration algorithm process</w:t>
      </w:r>
    </w:p>
    <w:tbl>
      <w:tblPr>
        <w:tblStyle w:val="TableGrid"/>
        <w:tblW w:w="6917" w:type="dxa"/>
        <w:tblInd w:w="284" w:type="dxa"/>
        <w:tblCellMar>
          <w:top w:w="27" w:type="dxa"/>
          <w:left w:w="60" w:type="dxa"/>
          <w:bottom w:w="0" w:type="dxa"/>
          <w:right w:w="115" w:type="dxa"/>
        </w:tblCellMar>
        <w:tblLook w:val="04A0" w:firstRow="1" w:lastRow="0" w:firstColumn="1" w:lastColumn="0" w:noHBand="0" w:noVBand="1"/>
      </w:tblPr>
      <w:tblGrid>
        <w:gridCol w:w="1181"/>
        <w:gridCol w:w="5736"/>
      </w:tblGrid>
      <w:tr w:rsidR="0084143C" w14:paraId="7BC9D4C9" w14:textId="77777777">
        <w:trPr>
          <w:trHeight w:val="307"/>
        </w:trPr>
        <w:tc>
          <w:tcPr>
            <w:tcW w:w="1181" w:type="dxa"/>
            <w:tcBorders>
              <w:top w:val="single" w:sz="4" w:space="0" w:color="7F7F7F"/>
              <w:left w:val="nil"/>
              <w:bottom w:val="single" w:sz="8" w:space="0" w:color="7F7F7F"/>
              <w:right w:val="single" w:sz="3" w:space="0" w:color="7F7F7F"/>
            </w:tcBorders>
          </w:tcPr>
          <w:p w14:paraId="24E220D9" w14:textId="77777777" w:rsidR="0084143C" w:rsidRDefault="00000000">
            <w:pPr>
              <w:spacing w:after="0"/>
              <w:ind w:left="0" w:right="0" w:firstLine="0"/>
              <w:jc w:val="left"/>
            </w:pPr>
            <w:r>
              <w:rPr>
                <w:sz w:val="18"/>
              </w:rPr>
              <w:t>Input</w:t>
            </w:r>
          </w:p>
        </w:tc>
        <w:tc>
          <w:tcPr>
            <w:tcW w:w="5735" w:type="dxa"/>
            <w:tcBorders>
              <w:top w:val="single" w:sz="4" w:space="0" w:color="7F7F7F"/>
              <w:left w:val="single" w:sz="3" w:space="0" w:color="7F7F7F"/>
              <w:bottom w:val="single" w:sz="8" w:space="0" w:color="7F7F7F"/>
              <w:right w:val="nil"/>
            </w:tcBorders>
          </w:tcPr>
          <w:p w14:paraId="1212F190" w14:textId="77777777" w:rsidR="0084143C" w:rsidRDefault="00000000">
            <w:pPr>
              <w:spacing w:after="0"/>
              <w:ind w:left="4" w:right="0" w:firstLine="0"/>
              <w:jc w:val="left"/>
            </w:pPr>
            <w:r>
              <w:rPr>
                <w:sz w:val="18"/>
              </w:rPr>
              <w:t xml:space="preserve">Y, </w:t>
            </w:r>
            <w:r>
              <w:rPr>
                <w:i/>
                <w:sz w:val="18"/>
              </w:rPr>
              <w:t>A</w:t>
            </w:r>
            <w:r>
              <w:rPr>
                <w:rFonts w:ascii="Calibri" w:eastAsia="Calibri" w:hAnsi="Calibri" w:cs="Calibri"/>
                <w:sz w:val="18"/>
              </w:rPr>
              <w:t>¯</w:t>
            </w:r>
            <w:r>
              <w:rPr>
                <w:sz w:val="18"/>
              </w:rPr>
              <w:t xml:space="preserve">, </w:t>
            </w:r>
            <w:r>
              <w:rPr>
                <w:rFonts w:ascii="Calibri" w:eastAsia="Calibri" w:hAnsi="Calibri" w:cs="Calibri"/>
                <w:sz w:val="18"/>
              </w:rPr>
              <w:t>θ</w:t>
            </w:r>
            <w:r>
              <w:rPr>
                <w:sz w:val="18"/>
              </w:rPr>
              <w:t>,</w:t>
            </w:r>
          </w:p>
        </w:tc>
      </w:tr>
      <w:tr w:rsidR="0084143C" w14:paraId="49DFF349" w14:textId="77777777">
        <w:trPr>
          <w:trHeight w:val="306"/>
        </w:trPr>
        <w:tc>
          <w:tcPr>
            <w:tcW w:w="1181" w:type="dxa"/>
            <w:tcBorders>
              <w:top w:val="single" w:sz="8" w:space="0" w:color="7F7F7F"/>
              <w:left w:val="nil"/>
              <w:bottom w:val="single" w:sz="3" w:space="0" w:color="7F7F7F"/>
              <w:right w:val="single" w:sz="3" w:space="0" w:color="7F7F7F"/>
            </w:tcBorders>
          </w:tcPr>
          <w:p w14:paraId="08F51B0F" w14:textId="77777777" w:rsidR="0084143C" w:rsidRDefault="00000000">
            <w:pPr>
              <w:spacing w:after="0"/>
              <w:ind w:left="0" w:right="0" w:firstLine="0"/>
              <w:jc w:val="left"/>
            </w:pPr>
            <w:r>
              <w:rPr>
                <w:sz w:val="18"/>
              </w:rPr>
              <w:t>Output</w:t>
            </w:r>
          </w:p>
        </w:tc>
        <w:tc>
          <w:tcPr>
            <w:tcW w:w="5735" w:type="dxa"/>
            <w:tcBorders>
              <w:top w:val="single" w:sz="8" w:space="0" w:color="7F7F7F"/>
              <w:left w:val="single" w:sz="3" w:space="0" w:color="7F7F7F"/>
              <w:bottom w:val="single" w:sz="3" w:space="0" w:color="7F7F7F"/>
              <w:right w:val="nil"/>
            </w:tcBorders>
          </w:tcPr>
          <w:p w14:paraId="3E1BC1A0" w14:textId="77777777" w:rsidR="0084143C" w:rsidRDefault="00000000">
            <w:pPr>
              <w:spacing w:after="0"/>
              <w:ind w:left="4" w:right="0" w:firstLine="0"/>
              <w:jc w:val="left"/>
            </w:pPr>
            <w:r>
              <w:rPr>
                <w:sz w:val="18"/>
              </w:rPr>
              <w:t xml:space="preserve">Signal doa estimation results and grid </w:t>
            </w:r>
            <w:r>
              <w:rPr>
                <w:rFonts w:ascii="Calibri" w:eastAsia="Calibri" w:hAnsi="Calibri" w:cs="Calibri"/>
                <w:sz w:val="18"/>
              </w:rPr>
              <w:t>θ</w:t>
            </w:r>
          </w:p>
        </w:tc>
      </w:tr>
      <w:tr w:rsidR="0084143C" w14:paraId="51A09EB6" w14:textId="77777777">
        <w:trPr>
          <w:trHeight w:val="292"/>
        </w:trPr>
        <w:tc>
          <w:tcPr>
            <w:tcW w:w="1181" w:type="dxa"/>
            <w:tcBorders>
              <w:top w:val="single" w:sz="3" w:space="0" w:color="7F7F7F"/>
              <w:left w:val="nil"/>
              <w:bottom w:val="single" w:sz="3" w:space="0" w:color="7F7F7F"/>
              <w:right w:val="single" w:sz="3" w:space="0" w:color="7F7F7F"/>
            </w:tcBorders>
          </w:tcPr>
          <w:p w14:paraId="2F852165" w14:textId="77777777" w:rsidR="0084143C" w:rsidRDefault="00000000">
            <w:pPr>
              <w:spacing w:after="0"/>
              <w:ind w:left="0" w:right="0" w:firstLine="0"/>
              <w:jc w:val="left"/>
            </w:pPr>
            <w:r>
              <w:rPr>
                <w:sz w:val="18"/>
              </w:rPr>
              <w:t>1</w:t>
            </w:r>
          </w:p>
        </w:tc>
        <w:tc>
          <w:tcPr>
            <w:tcW w:w="5735" w:type="dxa"/>
            <w:tcBorders>
              <w:top w:val="single" w:sz="3" w:space="0" w:color="7F7F7F"/>
              <w:left w:val="single" w:sz="3" w:space="0" w:color="7F7F7F"/>
              <w:bottom w:val="single" w:sz="3" w:space="0" w:color="7F7F7F"/>
              <w:right w:val="nil"/>
            </w:tcBorders>
          </w:tcPr>
          <w:p w14:paraId="215EEC6C" w14:textId="77777777" w:rsidR="0084143C" w:rsidRDefault="00000000">
            <w:pPr>
              <w:spacing w:after="0"/>
              <w:ind w:left="4" w:right="0" w:firstLine="0"/>
              <w:jc w:val="left"/>
            </w:pPr>
            <w:r>
              <w:rPr>
                <w:sz w:val="18"/>
              </w:rPr>
              <w:t>initialization</w:t>
            </w:r>
            <w:r>
              <w:rPr>
                <w:noProof/>
              </w:rPr>
              <w:drawing>
                <wp:inline distT="0" distB="0" distL="0" distR="0" wp14:anchorId="01DBEB27" wp14:editId="6CD8DD27">
                  <wp:extent cx="374904" cy="103632"/>
                  <wp:effectExtent l="0" t="0" r="0" b="0"/>
                  <wp:docPr id="15284" name="Picture 15284"/>
                  <wp:cNvGraphicFramePr/>
                  <a:graphic xmlns:a="http://schemas.openxmlformats.org/drawingml/2006/main">
                    <a:graphicData uri="http://schemas.openxmlformats.org/drawingml/2006/picture">
                      <pic:pic xmlns:pic="http://schemas.openxmlformats.org/drawingml/2006/picture">
                        <pic:nvPicPr>
                          <pic:cNvPr id="15284" name="Picture 15284"/>
                          <pic:cNvPicPr/>
                        </pic:nvPicPr>
                        <pic:blipFill>
                          <a:blip r:embed="rId31"/>
                          <a:stretch>
                            <a:fillRect/>
                          </a:stretch>
                        </pic:blipFill>
                        <pic:spPr>
                          <a:xfrm>
                            <a:off x="0" y="0"/>
                            <a:ext cx="374904" cy="103632"/>
                          </a:xfrm>
                          <a:prstGeom prst="rect">
                            <a:avLst/>
                          </a:prstGeom>
                        </pic:spPr>
                      </pic:pic>
                    </a:graphicData>
                  </a:graphic>
                </wp:inline>
              </w:drawing>
            </w:r>
            <w:r>
              <w:rPr>
                <w:sz w:val="18"/>
              </w:rPr>
              <w:t>,R Iteration number i, convergence threshold tol</w:t>
            </w:r>
          </w:p>
        </w:tc>
      </w:tr>
      <w:tr w:rsidR="0084143C" w14:paraId="42508528" w14:textId="77777777">
        <w:trPr>
          <w:trHeight w:val="292"/>
        </w:trPr>
        <w:tc>
          <w:tcPr>
            <w:tcW w:w="1181" w:type="dxa"/>
            <w:tcBorders>
              <w:top w:val="single" w:sz="3" w:space="0" w:color="7F7F7F"/>
              <w:left w:val="nil"/>
              <w:bottom w:val="single" w:sz="3" w:space="0" w:color="7F7F7F"/>
              <w:right w:val="single" w:sz="3" w:space="0" w:color="7F7F7F"/>
            </w:tcBorders>
          </w:tcPr>
          <w:p w14:paraId="19F57DCB" w14:textId="77777777" w:rsidR="0084143C" w:rsidRDefault="00000000">
            <w:pPr>
              <w:spacing w:after="0"/>
              <w:ind w:left="0" w:right="0" w:firstLine="0"/>
              <w:jc w:val="left"/>
            </w:pPr>
            <w:r>
              <w:rPr>
                <w:sz w:val="18"/>
              </w:rPr>
              <w:t>2</w:t>
            </w:r>
          </w:p>
        </w:tc>
        <w:tc>
          <w:tcPr>
            <w:tcW w:w="5735" w:type="dxa"/>
            <w:tcBorders>
              <w:top w:val="single" w:sz="3" w:space="0" w:color="7F7F7F"/>
              <w:left w:val="single" w:sz="3" w:space="0" w:color="7F7F7F"/>
              <w:bottom w:val="single" w:sz="3" w:space="0" w:color="7F7F7F"/>
              <w:right w:val="nil"/>
            </w:tcBorders>
          </w:tcPr>
          <w:p w14:paraId="79E787C5" w14:textId="77777777" w:rsidR="0084143C" w:rsidRDefault="00000000">
            <w:pPr>
              <w:spacing w:after="0"/>
              <w:ind w:left="4" w:right="0" w:firstLine="0"/>
              <w:jc w:val="left"/>
            </w:pPr>
            <w:r>
              <w:rPr>
                <w:sz w:val="18"/>
              </w:rPr>
              <w:t>for</w:t>
            </w:r>
          </w:p>
        </w:tc>
      </w:tr>
      <w:tr w:rsidR="0084143C" w14:paraId="22046805" w14:textId="77777777">
        <w:trPr>
          <w:trHeight w:val="303"/>
        </w:trPr>
        <w:tc>
          <w:tcPr>
            <w:tcW w:w="1181" w:type="dxa"/>
            <w:tcBorders>
              <w:top w:val="single" w:sz="3" w:space="0" w:color="7F7F7F"/>
              <w:left w:val="nil"/>
              <w:bottom w:val="single" w:sz="3" w:space="0" w:color="7F7F7F"/>
              <w:right w:val="single" w:sz="3" w:space="0" w:color="7F7F7F"/>
            </w:tcBorders>
          </w:tcPr>
          <w:p w14:paraId="26111B49" w14:textId="77777777" w:rsidR="0084143C" w:rsidRDefault="00000000">
            <w:pPr>
              <w:spacing w:after="0"/>
              <w:ind w:left="0" w:right="0" w:firstLine="0"/>
              <w:jc w:val="left"/>
            </w:pPr>
            <w:r>
              <w:rPr>
                <w:sz w:val="18"/>
              </w:rPr>
              <w:t>3</w:t>
            </w:r>
          </w:p>
        </w:tc>
        <w:tc>
          <w:tcPr>
            <w:tcW w:w="5735" w:type="dxa"/>
            <w:tcBorders>
              <w:top w:val="single" w:sz="3" w:space="0" w:color="7F7F7F"/>
              <w:left w:val="single" w:sz="3" w:space="0" w:color="7F7F7F"/>
              <w:bottom w:val="single" w:sz="3" w:space="0" w:color="7F7F7F"/>
              <w:right w:val="nil"/>
            </w:tcBorders>
          </w:tcPr>
          <w:p w14:paraId="79508B7E" w14:textId="77777777" w:rsidR="0084143C" w:rsidRDefault="00000000">
            <w:pPr>
              <w:spacing w:after="0"/>
              <w:ind w:left="4" w:right="0" w:firstLine="0"/>
              <w:jc w:val="left"/>
            </w:pPr>
            <w:r>
              <w:rPr>
                <w:sz w:val="18"/>
              </w:rPr>
              <w:t>update</w:t>
            </w:r>
            <w:r>
              <w:rPr>
                <w:noProof/>
              </w:rPr>
              <w:drawing>
                <wp:inline distT="0" distB="0" distL="0" distR="0" wp14:anchorId="56A924E5" wp14:editId="31F93C2F">
                  <wp:extent cx="499872" cy="124968"/>
                  <wp:effectExtent l="0" t="0" r="0" b="0"/>
                  <wp:docPr id="15285" name="Picture 15285"/>
                  <wp:cNvGraphicFramePr/>
                  <a:graphic xmlns:a="http://schemas.openxmlformats.org/drawingml/2006/main">
                    <a:graphicData uri="http://schemas.openxmlformats.org/drawingml/2006/picture">
                      <pic:pic xmlns:pic="http://schemas.openxmlformats.org/drawingml/2006/picture">
                        <pic:nvPicPr>
                          <pic:cNvPr id="15285" name="Picture 15285"/>
                          <pic:cNvPicPr/>
                        </pic:nvPicPr>
                        <pic:blipFill>
                          <a:blip r:embed="rId32"/>
                          <a:stretch>
                            <a:fillRect/>
                          </a:stretch>
                        </pic:blipFill>
                        <pic:spPr>
                          <a:xfrm>
                            <a:off x="0" y="0"/>
                            <a:ext cx="499872" cy="124968"/>
                          </a:xfrm>
                          <a:prstGeom prst="rect">
                            <a:avLst/>
                          </a:prstGeom>
                        </pic:spPr>
                      </pic:pic>
                    </a:graphicData>
                  </a:graphic>
                </wp:inline>
              </w:drawing>
            </w:r>
          </w:p>
        </w:tc>
      </w:tr>
      <w:tr w:rsidR="0084143C" w14:paraId="36604D6F" w14:textId="77777777">
        <w:trPr>
          <w:trHeight w:val="292"/>
        </w:trPr>
        <w:tc>
          <w:tcPr>
            <w:tcW w:w="1181" w:type="dxa"/>
            <w:tcBorders>
              <w:top w:val="single" w:sz="3" w:space="0" w:color="7F7F7F"/>
              <w:left w:val="nil"/>
              <w:bottom w:val="single" w:sz="3" w:space="0" w:color="7F7F7F"/>
              <w:right w:val="single" w:sz="3" w:space="0" w:color="7F7F7F"/>
            </w:tcBorders>
          </w:tcPr>
          <w:p w14:paraId="1E175C6A" w14:textId="77777777" w:rsidR="0084143C" w:rsidRDefault="00000000">
            <w:pPr>
              <w:spacing w:after="0"/>
              <w:ind w:left="0" w:right="0" w:firstLine="0"/>
              <w:jc w:val="left"/>
            </w:pPr>
            <w:r>
              <w:rPr>
                <w:sz w:val="18"/>
              </w:rPr>
              <w:t>4</w:t>
            </w:r>
          </w:p>
        </w:tc>
        <w:tc>
          <w:tcPr>
            <w:tcW w:w="5735" w:type="dxa"/>
            <w:tcBorders>
              <w:top w:val="single" w:sz="3" w:space="0" w:color="7F7F7F"/>
              <w:left w:val="single" w:sz="3" w:space="0" w:color="7F7F7F"/>
              <w:bottom w:val="single" w:sz="3" w:space="0" w:color="7F7F7F"/>
              <w:right w:val="nil"/>
            </w:tcBorders>
          </w:tcPr>
          <w:p w14:paraId="014104C3" w14:textId="77777777" w:rsidR="0084143C" w:rsidRDefault="00000000">
            <w:pPr>
              <w:spacing w:after="0"/>
              <w:ind w:left="4" w:right="0" w:firstLine="0"/>
              <w:jc w:val="left"/>
            </w:pPr>
            <w:r>
              <w:rPr>
                <w:sz w:val="18"/>
              </w:rPr>
              <w:t xml:space="preserve">Update super parameters </w:t>
            </w:r>
            <w:r>
              <w:rPr>
                <w:rFonts w:ascii="Calibri" w:eastAsia="Calibri" w:hAnsi="Calibri" w:cs="Calibri"/>
                <w:sz w:val="18"/>
              </w:rPr>
              <w:t>γ,σ</w:t>
            </w:r>
          </w:p>
        </w:tc>
      </w:tr>
      <w:tr w:rsidR="0084143C" w14:paraId="22AA3E4D" w14:textId="77777777">
        <w:trPr>
          <w:trHeight w:val="292"/>
        </w:trPr>
        <w:tc>
          <w:tcPr>
            <w:tcW w:w="1181" w:type="dxa"/>
            <w:tcBorders>
              <w:top w:val="single" w:sz="3" w:space="0" w:color="7F7F7F"/>
              <w:left w:val="nil"/>
              <w:bottom w:val="single" w:sz="3" w:space="0" w:color="7F7F7F"/>
              <w:right w:val="single" w:sz="3" w:space="0" w:color="7F7F7F"/>
            </w:tcBorders>
          </w:tcPr>
          <w:p w14:paraId="278775B1" w14:textId="77777777" w:rsidR="0084143C" w:rsidRDefault="00000000">
            <w:pPr>
              <w:spacing w:after="0"/>
              <w:ind w:left="0" w:right="0" w:firstLine="0"/>
              <w:jc w:val="left"/>
            </w:pPr>
            <w:r>
              <w:rPr>
                <w:sz w:val="18"/>
              </w:rPr>
              <w:t>5</w:t>
            </w:r>
          </w:p>
        </w:tc>
        <w:tc>
          <w:tcPr>
            <w:tcW w:w="5735" w:type="dxa"/>
            <w:tcBorders>
              <w:top w:val="single" w:sz="3" w:space="0" w:color="7F7F7F"/>
              <w:left w:val="single" w:sz="3" w:space="0" w:color="7F7F7F"/>
              <w:bottom w:val="single" w:sz="3" w:space="0" w:color="7F7F7F"/>
              <w:right w:val="nil"/>
            </w:tcBorders>
          </w:tcPr>
          <w:p w14:paraId="12BAC87E" w14:textId="77777777" w:rsidR="0084143C" w:rsidRDefault="00000000">
            <w:pPr>
              <w:spacing w:after="0"/>
              <w:ind w:left="4" w:right="0" w:firstLine="0"/>
              <w:jc w:val="left"/>
            </w:pPr>
            <w:r>
              <w:rPr>
                <w:sz w:val="18"/>
              </w:rPr>
              <w:t xml:space="preserve">If N </w:t>
            </w:r>
            <w:r>
              <w:rPr>
                <w:rFonts w:ascii="Calibri" w:eastAsia="Calibri" w:hAnsi="Calibri" w:cs="Calibri"/>
                <w:sz w:val="18"/>
              </w:rPr>
              <w:t xml:space="preserve">&lt; </w:t>
            </w:r>
            <w:r>
              <w:rPr>
                <w:sz w:val="18"/>
              </w:rPr>
              <w:t>N</w:t>
            </w:r>
            <w:r>
              <w:rPr>
                <w:sz w:val="23"/>
                <w:vertAlign w:val="subscript"/>
              </w:rPr>
              <w:t>max</w:t>
            </w:r>
            <w:r>
              <w:rPr>
                <w:sz w:val="18"/>
              </w:rPr>
              <w:t xml:space="preserve">||R </w:t>
            </w:r>
            <w:r>
              <w:rPr>
                <w:rFonts w:ascii="Calibri" w:eastAsia="Calibri" w:hAnsi="Calibri" w:cs="Calibri"/>
                <w:sz w:val="18"/>
              </w:rPr>
              <w:t xml:space="preserve">&gt; </w:t>
            </w:r>
            <w:r>
              <w:rPr>
                <w:sz w:val="18"/>
              </w:rPr>
              <w:t>R</w:t>
            </w:r>
            <w:r>
              <w:rPr>
                <w:sz w:val="15"/>
              </w:rPr>
              <w:t>min</w:t>
            </w:r>
          </w:p>
        </w:tc>
      </w:tr>
      <w:tr w:rsidR="0084143C" w14:paraId="2D46D0C4" w14:textId="77777777">
        <w:trPr>
          <w:trHeight w:val="292"/>
        </w:trPr>
        <w:tc>
          <w:tcPr>
            <w:tcW w:w="1181" w:type="dxa"/>
            <w:tcBorders>
              <w:top w:val="single" w:sz="3" w:space="0" w:color="7F7F7F"/>
              <w:left w:val="nil"/>
              <w:bottom w:val="single" w:sz="3" w:space="0" w:color="7F7F7F"/>
              <w:right w:val="single" w:sz="3" w:space="0" w:color="7F7F7F"/>
            </w:tcBorders>
          </w:tcPr>
          <w:p w14:paraId="7824D01C" w14:textId="77777777" w:rsidR="0084143C" w:rsidRDefault="00000000">
            <w:pPr>
              <w:spacing w:after="0"/>
              <w:ind w:left="0" w:right="0" w:firstLine="0"/>
              <w:jc w:val="left"/>
            </w:pPr>
            <w:r>
              <w:rPr>
                <w:sz w:val="18"/>
              </w:rPr>
              <w:t>6</w:t>
            </w:r>
          </w:p>
        </w:tc>
        <w:tc>
          <w:tcPr>
            <w:tcW w:w="5735" w:type="dxa"/>
            <w:tcBorders>
              <w:top w:val="single" w:sz="3" w:space="0" w:color="7F7F7F"/>
              <w:left w:val="single" w:sz="3" w:space="0" w:color="7F7F7F"/>
              <w:bottom w:val="single" w:sz="3" w:space="0" w:color="7F7F7F"/>
              <w:right w:val="nil"/>
            </w:tcBorders>
          </w:tcPr>
          <w:p w14:paraId="3750AE98" w14:textId="77777777" w:rsidR="0084143C" w:rsidRDefault="00000000">
            <w:pPr>
              <w:spacing w:after="0"/>
              <w:ind w:left="4" w:right="0" w:firstLine="0"/>
              <w:jc w:val="left"/>
            </w:pPr>
            <w:r>
              <w:rPr>
                <w:sz w:val="18"/>
              </w:rPr>
              <w:t xml:space="preserve">Screen spectral peaks and perform rough grid estimation (Formula </w:t>
            </w:r>
            <w:r>
              <w:rPr>
                <w:color w:val="0000FF"/>
                <w:sz w:val="18"/>
              </w:rPr>
              <w:t>15</w:t>
            </w:r>
            <w:r>
              <w:rPr>
                <w:sz w:val="18"/>
              </w:rPr>
              <w:t>)</w:t>
            </w:r>
          </w:p>
        </w:tc>
      </w:tr>
      <w:tr w:rsidR="0084143C" w14:paraId="70E5D5DC" w14:textId="77777777">
        <w:trPr>
          <w:trHeight w:val="292"/>
        </w:trPr>
        <w:tc>
          <w:tcPr>
            <w:tcW w:w="1181" w:type="dxa"/>
            <w:tcBorders>
              <w:top w:val="single" w:sz="3" w:space="0" w:color="7F7F7F"/>
              <w:left w:val="nil"/>
              <w:bottom w:val="single" w:sz="3" w:space="0" w:color="7F7F7F"/>
              <w:right w:val="single" w:sz="3" w:space="0" w:color="7F7F7F"/>
            </w:tcBorders>
          </w:tcPr>
          <w:p w14:paraId="10C3B6FD" w14:textId="77777777" w:rsidR="0084143C" w:rsidRDefault="00000000">
            <w:pPr>
              <w:spacing w:after="0"/>
              <w:ind w:left="0" w:right="0" w:firstLine="0"/>
              <w:jc w:val="left"/>
            </w:pPr>
            <w:r>
              <w:rPr>
                <w:sz w:val="18"/>
              </w:rPr>
              <w:t>7</w:t>
            </w:r>
          </w:p>
        </w:tc>
        <w:tc>
          <w:tcPr>
            <w:tcW w:w="5735" w:type="dxa"/>
            <w:tcBorders>
              <w:top w:val="single" w:sz="3" w:space="0" w:color="7F7F7F"/>
              <w:left w:val="single" w:sz="3" w:space="0" w:color="7F7F7F"/>
              <w:bottom w:val="single" w:sz="3" w:space="0" w:color="7F7F7F"/>
              <w:right w:val="nil"/>
            </w:tcBorders>
          </w:tcPr>
          <w:p w14:paraId="3F4FBBD6" w14:textId="77777777" w:rsidR="0084143C" w:rsidRDefault="00000000">
            <w:pPr>
              <w:spacing w:after="0"/>
              <w:ind w:left="4" w:right="0" w:firstLine="0"/>
              <w:jc w:val="left"/>
            </w:pPr>
            <w:r>
              <w:rPr>
                <w:sz w:val="18"/>
              </w:rPr>
              <w:t>Perform grid iteration (16)</w:t>
            </w:r>
          </w:p>
        </w:tc>
      </w:tr>
      <w:tr w:rsidR="0084143C" w14:paraId="72790B9B" w14:textId="77777777">
        <w:trPr>
          <w:trHeight w:val="292"/>
        </w:trPr>
        <w:tc>
          <w:tcPr>
            <w:tcW w:w="1181" w:type="dxa"/>
            <w:tcBorders>
              <w:top w:val="single" w:sz="3" w:space="0" w:color="7F7F7F"/>
              <w:left w:val="nil"/>
              <w:bottom w:val="single" w:sz="3" w:space="0" w:color="7F7F7F"/>
              <w:right w:val="single" w:sz="3" w:space="0" w:color="7F7F7F"/>
            </w:tcBorders>
          </w:tcPr>
          <w:p w14:paraId="3C4A3FF3" w14:textId="77777777" w:rsidR="0084143C" w:rsidRDefault="00000000">
            <w:pPr>
              <w:spacing w:after="0"/>
              <w:ind w:left="0" w:right="0" w:firstLine="0"/>
              <w:jc w:val="left"/>
            </w:pPr>
            <w:r>
              <w:rPr>
                <w:sz w:val="18"/>
              </w:rPr>
              <w:t>8</w:t>
            </w:r>
          </w:p>
        </w:tc>
        <w:tc>
          <w:tcPr>
            <w:tcW w:w="5735" w:type="dxa"/>
            <w:tcBorders>
              <w:top w:val="single" w:sz="3" w:space="0" w:color="7F7F7F"/>
              <w:left w:val="single" w:sz="3" w:space="0" w:color="7F7F7F"/>
              <w:bottom w:val="single" w:sz="3" w:space="0" w:color="7F7F7F"/>
              <w:right w:val="nil"/>
            </w:tcBorders>
          </w:tcPr>
          <w:p w14:paraId="07841DD4" w14:textId="77777777" w:rsidR="0084143C" w:rsidRDefault="00000000">
            <w:pPr>
              <w:spacing w:after="0"/>
              <w:ind w:left="4" w:right="0" w:firstLine="0"/>
              <w:jc w:val="left"/>
            </w:pPr>
            <w:r>
              <w:rPr>
                <w:sz w:val="18"/>
              </w:rPr>
              <w:t xml:space="preserve">Update </w:t>
            </w:r>
            <w:r>
              <w:rPr>
                <w:i/>
                <w:sz w:val="18"/>
              </w:rPr>
              <w:t>A</w:t>
            </w:r>
            <w:r>
              <w:rPr>
                <w:rFonts w:ascii="Calibri" w:eastAsia="Calibri" w:hAnsi="Calibri" w:cs="Calibri"/>
                <w:sz w:val="18"/>
              </w:rPr>
              <w:t>¯</w:t>
            </w:r>
            <w:r>
              <w:rPr>
                <w:sz w:val="18"/>
              </w:rPr>
              <w:t xml:space="preserve">, </w:t>
            </w:r>
            <w:r>
              <w:rPr>
                <w:rFonts w:ascii="Calibri" w:eastAsia="Calibri" w:hAnsi="Calibri" w:cs="Calibri"/>
                <w:sz w:val="18"/>
              </w:rPr>
              <w:t xml:space="preserve">γ </w:t>
            </w:r>
            <w:r>
              <w:rPr>
                <w:sz w:val="18"/>
              </w:rPr>
              <w:t>, R, N</w:t>
            </w:r>
          </w:p>
        </w:tc>
      </w:tr>
      <w:tr w:rsidR="0084143C" w14:paraId="7BCFDE4D" w14:textId="77777777">
        <w:trPr>
          <w:trHeight w:val="292"/>
        </w:trPr>
        <w:tc>
          <w:tcPr>
            <w:tcW w:w="1181" w:type="dxa"/>
            <w:tcBorders>
              <w:top w:val="single" w:sz="3" w:space="0" w:color="7F7F7F"/>
              <w:left w:val="nil"/>
              <w:bottom w:val="single" w:sz="3" w:space="0" w:color="7F7F7F"/>
              <w:right w:val="single" w:sz="3" w:space="0" w:color="7F7F7F"/>
            </w:tcBorders>
          </w:tcPr>
          <w:p w14:paraId="28BF1EFD" w14:textId="77777777" w:rsidR="0084143C" w:rsidRDefault="00000000">
            <w:pPr>
              <w:spacing w:after="0"/>
              <w:ind w:left="0" w:right="0" w:firstLine="0"/>
              <w:jc w:val="left"/>
            </w:pPr>
            <w:r>
              <w:rPr>
                <w:sz w:val="18"/>
              </w:rPr>
              <w:t>9</w:t>
            </w:r>
          </w:p>
        </w:tc>
        <w:tc>
          <w:tcPr>
            <w:tcW w:w="5735" w:type="dxa"/>
            <w:tcBorders>
              <w:top w:val="single" w:sz="3" w:space="0" w:color="7F7F7F"/>
              <w:left w:val="single" w:sz="3" w:space="0" w:color="7F7F7F"/>
              <w:bottom w:val="single" w:sz="3" w:space="0" w:color="7F7F7F"/>
              <w:right w:val="nil"/>
            </w:tcBorders>
          </w:tcPr>
          <w:p w14:paraId="4714961E" w14:textId="77777777" w:rsidR="0084143C" w:rsidRDefault="00000000">
            <w:pPr>
              <w:spacing w:after="0"/>
              <w:ind w:left="4" w:right="0" w:firstLine="0"/>
              <w:jc w:val="left"/>
            </w:pPr>
            <w:r>
              <w:rPr>
                <w:sz w:val="18"/>
              </w:rPr>
              <w:t>Endif</w:t>
            </w:r>
          </w:p>
        </w:tc>
      </w:tr>
      <w:tr w:rsidR="0084143C" w14:paraId="47E599B7" w14:textId="77777777">
        <w:trPr>
          <w:trHeight w:val="292"/>
        </w:trPr>
        <w:tc>
          <w:tcPr>
            <w:tcW w:w="1181" w:type="dxa"/>
            <w:tcBorders>
              <w:top w:val="single" w:sz="3" w:space="0" w:color="7F7F7F"/>
              <w:left w:val="nil"/>
              <w:bottom w:val="single" w:sz="3" w:space="0" w:color="7F7F7F"/>
              <w:right w:val="single" w:sz="3" w:space="0" w:color="7F7F7F"/>
            </w:tcBorders>
          </w:tcPr>
          <w:p w14:paraId="70903544" w14:textId="77777777" w:rsidR="0084143C" w:rsidRDefault="00000000">
            <w:pPr>
              <w:spacing w:after="0"/>
              <w:ind w:left="0" w:right="0" w:firstLine="0"/>
              <w:jc w:val="left"/>
            </w:pPr>
            <w:r>
              <w:rPr>
                <w:sz w:val="18"/>
              </w:rPr>
              <w:t>10</w:t>
            </w:r>
          </w:p>
        </w:tc>
        <w:tc>
          <w:tcPr>
            <w:tcW w:w="5735" w:type="dxa"/>
            <w:tcBorders>
              <w:top w:val="single" w:sz="3" w:space="0" w:color="7F7F7F"/>
              <w:left w:val="single" w:sz="3" w:space="0" w:color="7F7F7F"/>
              <w:bottom w:val="single" w:sz="3" w:space="0" w:color="7F7F7F"/>
              <w:right w:val="nil"/>
            </w:tcBorders>
          </w:tcPr>
          <w:p w14:paraId="6758774C" w14:textId="77777777" w:rsidR="0084143C" w:rsidRDefault="00000000">
            <w:pPr>
              <w:spacing w:after="0"/>
              <w:ind w:left="4" w:right="0" w:firstLine="0"/>
              <w:jc w:val="left"/>
            </w:pPr>
            <w:r>
              <w:rPr>
                <w:sz w:val="18"/>
              </w:rPr>
              <w:t>MDL criterion for source number estimation</w:t>
            </w:r>
          </w:p>
        </w:tc>
      </w:tr>
      <w:tr w:rsidR="0084143C" w14:paraId="66E687DF" w14:textId="77777777">
        <w:trPr>
          <w:trHeight w:val="292"/>
        </w:trPr>
        <w:tc>
          <w:tcPr>
            <w:tcW w:w="1181" w:type="dxa"/>
            <w:tcBorders>
              <w:top w:val="single" w:sz="3" w:space="0" w:color="7F7F7F"/>
              <w:left w:val="nil"/>
              <w:bottom w:val="single" w:sz="3" w:space="0" w:color="7F7F7F"/>
              <w:right w:val="single" w:sz="3" w:space="0" w:color="7F7F7F"/>
            </w:tcBorders>
          </w:tcPr>
          <w:p w14:paraId="4E46EC07" w14:textId="77777777" w:rsidR="0084143C" w:rsidRDefault="00000000">
            <w:pPr>
              <w:spacing w:after="0"/>
              <w:ind w:left="0" w:right="0" w:firstLine="0"/>
              <w:jc w:val="left"/>
            </w:pPr>
            <w:r>
              <w:rPr>
                <w:sz w:val="18"/>
              </w:rPr>
              <w:t>11</w:t>
            </w:r>
          </w:p>
        </w:tc>
        <w:tc>
          <w:tcPr>
            <w:tcW w:w="5735" w:type="dxa"/>
            <w:tcBorders>
              <w:top w:val="single" w:sz="3" w:space="0" w:color="7F7F7F"/>
              <w:left w:val="single" w:sz="3" w:space="0" w:color="7F7F7F"/>
              <w:bottom w:val="single" w:sz="3" w:space="0" w:color="7F7F7F"/>
              <w:right w:val="nil"/>
            </w:tcBorders>
          </w:tcPr>
          <w:p w14:paraId="11D9ADA0" w14:textId="77777777" w:rsidR="0084143C" w:rsidRDefault="00000000">
            <w:pPr>
              <w:spacing w:after="0"/>
              <w:ind w:left="4" w:right="0" w:firstLine="0"/>
              <w:jc w:val="left"/>
            </w:pPr>
            <w:r>
              <w:rPr>
                <w:sz w:val="18"/>
              </w:rPr>
              <w:t>SVD decomposition of Y</w:t>
            </w:r>
          </w:p>
        </w:tc>
      </w:tr>
      <w:tr w:rsidR="0084143C" w14:paraId="52D5800E" w14:textId="77777777">
        <w:trPr>
          <w:trHeight w:val="292"/>
        </w:trPr>
        <w:tc>
          <w:tcPr>
            <w:tcW w:w="1181" w:type="dxa"/>
            <w:tcBorders>
              <w:top w:val="single" w:sz="3" w:space="0" w:color="7F7F7F"/>
              <w:left w:val="nil"/>
              <w:bottom w:val="single" w:sz="3" w:space="0" w:color="7F7F7F"/>
              <w:right w:val="single" w:sz="3" w:space="0" w:color="7F7F7F"/>
            </w:tcBorders>
          </w:tcPr>
          <w:p w14:paraId="34F7716B" w14:textId="77777777" w:rsidR="0084143C" w:rsidRDefault="00000000">
            <w:pPr>
              <w:spacing w:after="0"/>
              <w:ind w:left="0" w:right="0" w:firstLine="0"/>
              <w:jc w:val="left"/>
            </w:pPr>
            <w:r>
              <w:rPr>
                <w:sz w:val="18"/>
              </w:rPr>
              <w:t>12</w:t>
            </w:r>
          </w:p>
        </w:tc>
        <w:tc>
          <w:tcPr>
            <w:tcW w:w="5735" w:type="dxa"/>
            <w:tcBorders>
              <w:top w:val="single" w:sz="3" w:space="0" w:color="7F7F7F"/>
              <w:left w:val="single" w:sz="3" w:space="0" w:color="7F7F7F"/>
              <w:bottom w:val="single" w:sz="3" w:space="0" w:color="7F7F7F"/>
              <w:right w:val="nil"/>
            </w:tcBorders>
          </w:tcPr>
          <w:p w14:paraId="13C6F5EF" w14:textId="77777777" w:rsidR="0084143C" w:rsidRDefault="00000000">
            <w:pPr>
              <w:spacing w:after="0"/>
              <w:ind w:left="4" w:right="0" w:firstLine="0"/>
              <w:jc w:val="left"/>
            </w:pPr>
            <w:r>
              <w:rPr>
                <w:sz w:val="18"/>
              </w:rPr>
              <w:t>DOA fine estimation using root SBL</w:t>
            </w:r>
          </w:p>
        </w:tc>
      </w:tr>
    </w:tbl>
    <w:p w14:paraId="639E75B2" w14:textId="77777777" w:rsidR="0084143C" w:rsidRDefault="00000000">
      <w:pPr>
        <w:pStyle w:val="1"/>
        <w:ind w:left="279"/>
      </w:pPr>
      <w:r>
        <w:t>4 Simulation Experiment and Result Analysis</w:t>
      </w:r>
    </w:p>
    <w:p w14:paraId="51161AFC" w14:textId="77777777" w:rsidR="0084143C" w:rsidRDefault="00000000">
      <w:pPr>
        <w:pStyle w:val="2"/>
        <w:tabs>
          <w:tab w:val="center" w:pos="408"/>
          <w:tab w:val="center" w:pos="1530"/>
        </w:tabs>
        <w:spacing w:after="134"/>
        <w:ind w:left="0" w:firstLine="0"/>
      </w:pPr>
      <w:r>
        <w:rPr>
          <w:rFonts w:ascii="Calibri" w:eastAsia="Calibri" w:hAnsi="Calibri" w:cs="Calibri"/>
          <w:b w:val="0"/>
          <w:sz w:val="22"/>
        </w:rPr>
        <w:tab/>
      </w:r>
      <w:r>
        <w:t>4.1</w:t>
      </w:r>
      <w:r>
        <w:tab/>
        <w:t>Evaluation Criteria</w:t>
      </w:r>
    </w:p>
    <w:p w14:paraId="58160FE9" w14:textId="77777777" w:rsidR="0084143C" w:rsidRDefault="00000000">
      <w:pPr>
        <w:spacing w:after="64"/>
        <w:ind w:left="294" w:right="1"/>
      </w:pPr>
      <w:r>
        <w:t>In this paper, the root mean square error generated by Monte Carlo experiment is used to evaluate the accuracy of DOA estimation. The number of experiments is 100. The incident signal is incoherent far-field narrowband signal. Simulating hardware and software configuration: The simulation is completed on a desktop computer with Core i5 11 generation and 2.6 GHz main frequency, Windows 10 operating system. And the simulation tool is MATLAB R2021b.</w:t>
      </w:r>
    </w:p>
    <w:p w14:paraId="616D39BB" w14:textId="77777777" w:rsidR="0084143C" w:rsidRDefault="00000000">
      <w:pPr>
        <w:tabs>
          <w:tab w:val="center" w:pos="3502"/>
          <w:tab w:val="center" w:pos="6750"/>
        </w:tabs>
        <w:ind w:left="0" w:right="0" w:firstLine="0"/>
        <w:jc w:val="left"/>
      </w:pPr>
      <w:r>
        <w:rPr>
          <w:rFonts w:ascii="Calibri" w:eastAsia="Calibri" w:hAnsi="Calibri" w:cs="Calibri"/>
          <w:sz w:val="22"/>
        </w:rPr>
        <w:tab/>
      </w:r>
      <w:r>
        <w:rPr>
          <w:i/>
        </w:rPr>
        <w:t xml:space="preserve">RMSE </w:t>
      </w:r>
      <w:r>
        <w:rPr>
          <w:noProof/>
        </w:rPr>
        <w:drawing>
          <wp:inline distT="0" distB="0" distL="0" distR="0" wp14:anchorId="4186AC7E" wp14:editId="66943A4F">
            <wp:extent cx="1770888" cy="313944"/>
            <wp:effectExtent l="0" t="0" r="0" b="0"/>
            <wp:docPr id="15286" name="Picture 15286"/>
            <wp:cNvGraphicFramePr/>
            <a:graphic xmlns:a="http://schemas.openxmlformats.org/drawingml/2006/main">
              <a:graphicData uri="http://schemas.openxmlformats.org/drawingml/2006/picture">
                <pic:pic xmlns:pic="http://schemas.openxmlformats.org/drawingml/2006/picture">
                  <pic:nvPicPr>
                    <pic:cNvPr id="15286" name="Picture 15286"/>
                    <pic:cNvPicPr/>
                  </pic:nvPicPr>
                  <pic:blipFill>
                    <a:blip r:embed="rId33"/>
                    <a:stretch>
                      <a:fillRect/>
                    </a:stretch>
                  </pic:blipFill>
                  <pic:spPr>
                    <a:xfrm>
                      <a:off x="0" y="0"/>
                      <a:ext cx="1770888" cy="313944"/>
                    </a:xfrm>
                    <a:prstGeom prst="rect">
                      <a:avLst/>
                    </a:prstGeom>
                  </pic:spPr>
                </pic:pic>
              </a:graphicData>
            </a:graphic>
          </wp:inline>
        </w:drawing>
      </w:r>
      <w:r>
        <w:tab/>
        <w:t>(20)</w:t>
      </w:r>
    </w:p>
    <w:p w14:paraId="364C9DD7" w14:textId="77777777" w:rsidR="0084143C" w:rsidRDefault="00000000">
      <w:pPr>
        <w:ind w:left="-5" w:right="270"/>
      </w:pPr>
      <w:r>
        <w:t xml:space="preserve">where, K is the number of signal sources to be estimated, P is the number of Monte Carlo experiments, </w:t>
      </w:r>
      <w:r>
        <w:rPr>
          <w:rFonts w:ascii="Calibri" w:eastAsia="Calibri" w:hAnsi="Calibri" w:cs="Calibri"/>
        </w:rPr>
        <w:t>θ</w:t>
      </w:r>
      <w:r>
        <w:rPr>
          <w:i/>
          <w:vertAlign w:val="subscript"/>
        </w:rPr>
        <w:t>p</w:t>
      </w:r>
      <w:r>
        <w:rPr>
          <w:rFonts w:ascii="Calibri" w:eastAsia="Calibri" w:hAnsi="Calibri" w:cs="Calibri"/>
          <w:vertAlign w:val="subscript"/>
        </w:rPr>
        <w:t>,</w:t>
      </w:r>
      <w:r>
        <w:rPr>
          <w:i/>
          <w:vertAlign w:val="subscript"/>
        </w:rPr>
        <w:t xml:space="preserve">k </w:t>
      </w:r>
      <w:r>
        <w:t xml:space="preserve">is the k-th signal estimation angle of the p-th experiment, and </w:t>
      </w:r>
      <w:r>
        <w:rPr>
          <w:rFonts w:ascii="Calibri" w:eastAsia="Calibri" w:hAnsi="Calibri" w:cs="Calibri"/>
        </w:rPr>
        <w:t>θ</w:t>
      </w:r>
      <w:r>
        <w:rPr>
          <w:i/>
          <w:vertAlign w:val="subscript"/>
        </w:rPr>
        <w:t xml:space="preserve">k </w:t>
      </w:r>
      <w:r>
        <w:t>is the incidence angle of the k-th signal.</w:t>
      </w:r>
    </w:p>
    <w:p w14:paraId="345011F4" w14:textId="77777777" w:rsidR="0084143C" w:rsidRDefault="00000000">
      <w:pPr>
        <w:ind w:left="-15" w:right="270" w:firstLine="299"/>
      </w:pPr>
      <w:r>
        <w:t xml:space="preserve">Resolution success rate: assuming that there are K incident signals, the incidence angle is </w:t>
      </w:r>
      <w:r>
        <w:rPr>
          <w:rFonts w:ascii="Calibri" w:eastAsia="Calibri" w:hAnsi="Calibri" w:cs="Calibri"/>
        </w:rPr>
        <w:t>θ = (θ</w:t>
      </w:r>
      <w:r>
        <w:rPr>
          <w:vertAlign w:val="subscript"/>
        </w:rPr>
        <w:t>1</w:t>
      </w:r>
      <w:r>
        <w:rPr>
          <w:rFonts w:ascii="Calibri" w:eastAsia="Calibri" w:hAnsi="Calibri" w:cs="Calibri"/>
        </w:rPr>
        <w:t>,...,θ</w:t>
      </w:r>
      <w:r>
        <w:rPr>
          <w:i/>
          <w:vertAlign w:val="subscript"/>
        </w:rPr>
        <w:t>k</w:t>
      </w:r>
      <w:r>
        <w:rPr>
          <w:rFonts w:ascii="Calibri" w:eastAsia="Calibri" w:hAnsi="Calibri" w:cs="Calibri"/>
        </w:rPr>
        <w:t>)</w:t>
      </w:r>
      <w:r>
        <w:t xml:space="preserve">, and the estimated value is </w:t>
      </w:r>
      <w:r>
        <w:rPr>
          <w:noProof/>
        </w:rPr>
        <w:drawing>
          <wp:inline distT="0" distB="0" distL="0" distR="0" wp14:anchorId="5F8DCF0D" wp14:editId="5E4D0435">
            <wp:extent cx="874776" cy="149352"/>
            <wp:effectExtent l="0" t="0" r="0" b="0"/>
            <wp:docPr id="15287" name="Picture 15287"/>
            <wp:cNvGraphicFramePr/>
            <a:graphic xmlns:a="http://schemas.openxmlformats.org/drawingml/2006/main">
              <a:graphicData uri="http://schemas.openxmlformats.org/drawingml/2006/picture">
                <pic:pic xmlns:pic="http://schemas.openxmlformats.org/drawingml/2006/picture">
                  <pic:nvPicPr>
                    <pic:cNvPr id="15287" name="Picture 15287"/>
                    <pic:cNvPicPr/>
                  </pic:nvPicPr>
                  <pic:blipFill>
                    <a:blip r:embed="rId34"/>
                    <a:stretch>
                      <a:fillRect/>
                    </a:stretch>
                  </pic:blipFill>
                  <pic:spPr>
                    <a:xfrm>
                      <a:off x="0" y="0"/>
                      <a:ext cx="874776" cy="149352"/>
                    </a:xfrm>
                    <a:prstGeom prst="rect">
                      <a:avLst/>
                    </a:prstGeom>
                  </pic:spPr>
                </pic:pic>
              </a:graphicData>
            </a:graphic>
          </wp:inline>
        </w:drawing>
      </w:r>
      <w:r>
        <w:t>, then</w:t>
      </w:r>
    </w:p>
    <w:p w14:paraId="7ECD971A" w14:textId="77777777" w:rsidR="0084143C" w:rsidRDefault="00000000">
      <w:pPr>
        <w:spacing w:after="228"/>
        <w:ind w:left="-5" w:right="270"/>
      </w:pPr>
      <w:r>
        <w:rPr>
          <w:noProof/>
        </w:rPr>
        <w:drawing>
          <wp:inline distT="0" distB="0" distL="0" distR="0" wp14:anchorId="4BA740F7" wp14:editId="6A742A28">
            <wp:extent cx="1283208" cy="237744"/>
            <wp:effectExtent l="0" t="0" r="0" b="0"/>
            <wp:docPr id="15288" name="Picture 15288"/>
            <wp:cNvGraphicFramePr/>
            <a:graphic xmlns:a="http://schemas.openxmlformats.org/drawingml/2006/main">
              <a:graphicData uri="http://schemas.openxmlformats.org/drawingml/2006/picture">
                <pic:pic xmlns:pic="http://schemas.openxmlformats.org/drawingml/2006/picture">
                  <pic:nvPicPr>
                    <pic:cNvPr id="15288" name="Picture 15288"/>
                    <pic:cNvPicPr/>
                  </pic:nvPicPr>
                  <pic:blipFill>
                    <a:blip r:embed="rId35"/>
                    <a:stretch>
                      <a:fillRect/>
                    </a:stretch>
                  </pic:blipFill>
                  <pic:spPr>
                    <a:xfrm>
                      <a:off x="0" y="0"/>
                      <a:ext cx="1283208" cy="237744"/>
                    </a:xfrm>
                    <a:prstGeom prst="rect">
                      <a:avLst/>
                    </a:prstGeom>
                  </pic:spPr>
                </pic:pic>
              </a:graphicData>
            </a:graphic>
          </wp:inline>
        </w:drawing>
      </w:r>
      <w:r>
        <w:rPr>
          <w:rFonts w:ascii="Calibri" w:eastAsia="Calibri" w:hAnsi="Calibri" w:cs="Calibri"/>
          <w:sz w:val="15"/>
        </w:rPr>
        <w:t>◦</w:t>
      </w:r>
      <w:r>
        <w:t>, it is considered that the estimation is successful.</w:t>
      </w:r>
    </w:p>
    <w:p w14:paraId="302ABC01" w14:textId="77777777" w:rsidR="0084143C" w:rsidRDefault="00000000">
      <w:pPr>
        <w:tabs>
          <w:tab w:val="center" w:pos="1408"/>
        </w:tabs>
        <w:spacing w:after="268"/>
        <w:ind w:left="-15" w:right="0" w:firstLine="0"/>
        <w:jc w:val="left"/>
      </w:pPr>
      <w:r>
        <w:rPr>
          <w:b/>
        </w:rPr>
        <w:t>4.2</w:t>
      </w:r>
      <w:r>
        <w:rPr>
          <w:b/>
        </w:rPr>
        <w:tab/>
        <w:t>Simulation Experiment</w:t>
      </w:r>
    </w:p>
    <w:p w14:paraId="727B3A11" w14:textId="77777777" w:rsidR="0084143C" w:rsidRDefault="00000000">
      <w:pPr>
        <w:pStyle w:val="2"/>
        <w:ind w:left="-5"/>
      </w:pPr>
      <w:r>
        <w:lastRenderedPageBreak/>
        <w:t>Influence of snr estimation performance</w:t>
      </w:r>
    </w:p>
    <w:p w14:paraId="7C6F97DB" w14:textId="77777777" w:rsidR="0084143C" w:rsidRDefault="00000000">
      <w:pPr>
        <w:spacing w:after="45" w:line="363" w:lineRule="auto"/>
        <w:ind w:left="-5" w:right="270"/>
      </w:pPr>
      <w:r>
        <w:t xml:space="preserve">Setting of simulation experiment conditions: the incidence angle is </w:t>
      </w:r>
      <w:r>
        <w:rPr>
          <w:rFonts w:ascii="Calibri" w:eastAsia="Calibri" w:hAnsi="Calibri" w:cs="Calibri"/>
        </w:rPr>
        <w:t>[−</w:t>
      </w:r>
      <w:r>
        <w:t>22</w:t>
      </w:r>
      <w:r>
        <w:rPr>
          <w:rFonts w:ascii="Calibri" w:eastAsia="Calibri" w:hAnsi="Calibri" w:cs="Calibri"/>
        </w:rPr>
        <w:t>.</w:t>
      </w:r>
      <w:r>
        <w:t>8</w:t>
      </w:r>
      <w:r>
        <w:rPr>
          <w:rFonts w:ascii="Calibri" w:eastAsia="Calibri" w:hAnsi="Calibri" w:cs="Calibri"/>
          <w:vertAlign w:val="superscript"/>
        </w:rPr>
        <w:t>◦</w:t>
      </w:r>
      <w:r>
        <w:rPr>
          <w:rFonts w:ascii="Calibri" w:eastAsia="Calibri" w:hAnsi="Calibri" w:cs="Calibri"/>
        </w:rPr>
        <w:t>,</w:t>
      </w:r>
      <w:r>
        <w:t>15</w:t>
      </w:r>
      <w:r>
        <w:rPr>
          <w:rFonts w:ascii="Calibri" w:eastAsia="Calibri" w:hAnsi="Calibri" w:cs="Calibri"/>
        </w:rPr>
        <w:t>.</w:t>
      </w:r>
      <w:r>
        <w:t>4</w:t>
      </w:r>
      <w:r>
        <w:rPr>
          <w:rFonts w:ascii="Calibri" w:eastAsia="Calibri" w:hAnsi="Calibri" w:cs="Calibri"/>
          <w:vertAlign w:val="superscript"/>
        </w:rPr>
        <w:t>◦</w:t>
      </w:r>
      <w:r>
        <w:rPr>
          <w:rFonts w:ascii="Calibri" w:eastAsia="Calibri" w:hAnsi="Calibri" w:cs="Calibri"/>
        </w:rPr>
        <w:t>]</w:t>
      </w:r>
      <w:r>
        <w:t>, the number of snapshots is 200, the number of array elements is 8, the initial grid interval is 6</w:t>
      </w:r>
      <w:r>
        <w:rPr>
          <w:rFonts w:ascii="Calibri" w:eastAsia="Calibri" w:hAnsi="Calibri" w:cs="Calibri"/>
          <w:vertAlign w:val="superscript"/>
        </w:rPr>
        <w:t>◦</w:t>
      </w:r>
      <w:r>
        <w:t xml:space="preserve">, and the signal to noise ratio is SNR </w:t>
      </w:r>
      <w:r>
        <w:rPr>
          <w:rFonts w:ascii="Calibri" w:eastAsia="Calibri" w:hAnsi="Calibri" w:cs="Calibri"/>
        </w:rPr>
        <w:t xml:space="preserve">= </w:t>
      </w:r>
      <w:r>
        <w:t>[</w:t>
      </w:r>
      <w:r>
        <w:rPr>
          <w:rFonts w:ascii="Calibri" w:eastAsia="Calibri" w:hAnsi="Calibri" w:cs="Calibri"/>
        </w:rPr>
        <w:t>−</w:t>
      </w:r>
      <w:r>
        <w:t>16:4:12].</w:t>
      </w:r>
    </w:p>
    <w:p w14:paraId="6021AC29" w14:textId="77777777" w:rsidR="0084143C" w:rsidRDefault="00000000">
      <w:pPr>
        <w:spacing w:after="110"/>
        <w:ind w:left="-15" w:right="270" w:firstLine="299"/>
      </w:pPr>
      <w:r>
        <w:t xml:space="preserve">Analysis of experimental results: Fig. </w:t>
      </w:r>
      <w:r>
        <w:rPr>
          <w:color w:val="0000FF"/>
        </w:rPr>
        <w:t xml:space="preserve">2 </w:t>
      </w:r>
      <w:r>
        <w:t xml:space="preserve">shows that the proposed GRSBL has smaller root mean square error and higher estimation accuracy than GEDOA algorithm at the same signal-to-noise ratio. Here, it is found that the root mean square error is the smallest due to the SBL algorithm’s constraints on meshing and its robustness. However, in combination with Fig. </w:t>
      </w:r>
      <w:r>
        <w:rPr>
          <w:color w:val="0000FF"/>
        </w:rPr>
        <w:t>3</w:t>
      </w:r>
      <w:r>
        <w:t xml:space="preserve">, it can be found that although the root mean square error of SBL is small, the estimation accuracy is not high because of the outlier error, which is the same reason for OGSBL algorithm. From Fig. </w:t>
      </w:r>
      <w:r>
        <w:rPr>
          <w:color w:val="0000FF"/>
        </w:rPr>
        <w:t>3</w:t>
      </w:r>
      <w:r>
        <w:t xml:space="preserve">, GRSBL has a higher estimated success rate than GEDOA at low SNR. Figure </w:t>
      </w:r>
      <w:r>
        <w:rPr>
          <w:color w:val="0000FF"/>
        </w:rPr>
        <w:t xml:space="preserve">4 </w:t>
      </w:r>
      <w:r>
        <w:t>shows the running time of 100 Monte Carlo experiments. To ensure the same estimation accuracy, the grid interval of SBL and OGSBL algorithms is set to 1, while the rest are unchanged. From this diagram, the algorithm presented in this paper has the lowest computational complexity while guaranteeing the same estimation accuracy.</w:t>
      </w:r>
    </w:p>
    <w:p w14:paraId="06D687A0" w14:textId="77777777" w:rsidR="0084143C" w:rsidRDefault="00000000">
      <w:pPr>
        <w:pStyle w:val="2"/>
        <w:ind w:left="-5"/>
      </w:pPr>
      <w:r>
        <w:t>Influence of snapshot number on estimation performance</w:t>
      </w:r>
    </w:p>
    <w:p w14:paraId="6F1DB9B9" w14:textId="77777777" w:rsidR="0084143C" w:rsidRDefault="00000000">
      <w:pPr>
        <w:spacing w:line="380" w:lineRule="auto"/>
        <w:ind w:left="-5" w:right="270"/>
      </w:pPr>
      <w:r>
        <w:t xml:space="preserve">Setting of simulation experiment conditions: the incidence angle is </w:t>
      </w:r>
      <w:r>
        <w:rPr>
          <w:rFonts w:ascii="Calibri" w:eastAsia="Calibri" w:hAnsi="Calibri" w:cs="Calibri"/>
        </w:rPr>
        <w:t>[−</w:t>
      </w:r>
      <w:r>
        <w:t>22</w:t>
      </w:r>
      <w:r>
        <w:rPr>
          <w:rFonts w:ascii="Calibri" w:eastAsia="Calibri" w:hAnsi="Calibri" w:cs="Calibri"/>
        </w:rPr>
        <w:t>.</w:t>
      </w:r>
      <w:r>
        <w:t>8</w:t>
      </w:r>
      <w:r>
        <w:rPr>
          <w:rFonts w:ascii="Calibri" w:eastAsia="Calibri" w:hAnsi="Calibri" w:cs="Calibri"/>
          <w:vertAlign w:val="superscript"/>
        </w:rPr>
        <w:t>◦</w:t>
      </w:r>
      <w:r>
        <w:rPr>
          <w:rFonts w:ascii="Calibri" w:eastAsia="Calibri" w:hAnsi="Calibri" w:cs="Calibri"/>
        </w:rPr>
        <w:t>,</w:t>
      </w:r>
      <w:r>
        <w:t>15</w:t>
      </w:r>
      <w:r>
        <w:rPr>
          <w:rFonts w:ascii="Calibri" w:eastAsia="Calibri" w:hAnsi="Calibri" w:cs="Calibri"/>
        </w:rPr>
        <w:t>.</w:t>
      </w:r>
      <w:r>
        <w:t>4</w:t>
      </w:r>
      <w:r>
        <w:rPr>
          <w:rFonts w:ascii="Calibri" w:eastAsia="Calibri" w:hAnsi="Calibri" w:cs="Calibri"/>
          <w:vertAlign w:val="superscript"/>
        </w:rPr>
        <w:t>◦</w:t>
      </w:r>
      <w:r>
        <w:rPr>
          <w:rFonts w:ascii="Calibri" w:eastAsia="Calibri" w:hAnsi="Calibri" w:cs="Calibri"/>
        </w:rPr>
        <w:t>]</w:t>
      </w:r>
      <w:r>
        <w:t>, SNR is 5, the number of elements is 8, the initial grid interval is 6</w:t>
      </w:r>
      <w:r>
        <w:rPr>
          <w:rFonts w:ascii="Calibri" w:eastAsia="Calibri" w:hAnsi="Calibri" w:cs="Calibri"/>
          <w:vertAlign w:val="superscript"/>
        </w:rPr>
        <w:t>◦</w:t>
      </w:r>
      <w:r>
        <w:t xml:space="preserve">, and the number of snapshots is T </w:t>
      </w:r>
      <w:r>
        <w:rPr>
          <w:rFonts w:ascii="Calibri" w:eastAsia="Calibri" w:hAnsi="Calibri" w:cs="Calibri"/>
        </w:rPr>
        <w:t xml:space="preserve">= </w:t>
      </w:r>
      <w:r>
        <w:t>[10:20:200].</w:t>
      </w:r>
    </w:p>
    <w:p w14:paraId="626ADBAD" w14:textId="77777777" w:rsidR="0084143C" w:rsidRDefault="00000000">
      <w:pPr>
        <w:ind w:left="-15" w:right="270" w:firstLine="299"/>
      </w:pPr>
      <w:r>
        <w:t xml:space="preserve">Analysis of experimental results: From Fig. </w:t>
      </w:r>
      <w:r>
        <w:rPr>
          <w:color w:val="0000FF"/>
        </w:rPr>
        <w:t>5</w:t>
      </w:r>
      <w:r>
        <w:t xml:space="preserve">, we can see that the root mean square errorofGRSBL proposed inthispaper decreases sharplywiththeincreaseof thenumber of snapshots, while it is the smallest with the same number of snapshots and has higher estimation accuracy than GEDOA algorithm. From Fig. </w:t>
      </w:r>
      <w:r>
        <w:rPr>
          <w:color w:val="0000FF"/>
        </w:rPr>
        <w:t>6</w:t>
      </w:r>
      <w:r>
        <w:t xml:space="preserve">, the GRSBL algorithm has the highest estimated success rate with a small number of snapshots. Figure </w:t>
      </w:r>
      <w:r>
        <w:rPr>
          <w:color w:val="0000FF"/>
        </w:rPr>
        <w:t xml:space="preserve">7 </w:t>
      </w:r>
      <w:r>
        <w:t>shows the running time of 100 Monte Carlo experiments. Similarly, for contrast, the grid interval of SBL and OGSBL algorithms is set to 1, while the rest remain unchanged. It can be seen that the proposed algorithm has better estimation performance and lower computational complexity.</w:t>
      </w:r>
    </w:p>
    <w:p w14:paraId="387A6439" w14:textId="77777777" w:rsidR="0084143C" w:rsidRDefault="00000000">
      <w:pPr>
        <w:spacing w:after="173"/>
        <w:ind w:left="2001" w:right="0" w:firstLine="0"/>
        <w:jc w:val="left"/>
      </w:pPr>
      <w:r>
        <w:rPr>
          <w:noProof/>
        </w:rPr>
        <w:drawing>
          <wp:inline distT="0" distB="0" distL="0" distR="0" wp14:anchorId="058225FD" wp14:editId="6CF80C23">
            <wp:extent cx="2205685" cy="1766011"/>
            <wp:effectExtent l="0" t="0" r="0" b="0"/>
            <wp:docPr id="1419" name="Picture 1419"/>
            <wp:cNvGraphicFramePr/>
            <a:graphic xmlns:a="http://schemas.openxmlformats.org/drawingml/2006/main">
              <a:graphicData uri="http://schemas.openxmlformats.org/drawingml/2006/picture">
                <pic:pic xmlns:pic="http://schemas.openxmlformats.org/drawingml/2006/picture">
                  <pic:nvPicPr>
                    <pic:cNvPr id="1419" name="Picture 1419"/>
                    <pic:cNvPicPr/>
                  </pic:nvPicPr>
                  <pic:blipFill>
                    <a:blip r:embed="rId36"/>
                    <a:stretch>
                      <a:fillRect/>
                    </a:stretch>
                  </pic:blipFill>
                  <pic:spPr>
                    <a:xfrm>
                      <a:off x="0" y="0"/>
                      <a:ext cx="2205685" cy="1766011"/>
                    </a:xfrm>
                    <a:prstGeom prst="rect">
                      <a:avLst/>
                    </a:prstGeom>
                  </pic:spPr>
                </pic:pic>
              </a:graphicData>
            </a:graphic>
          </wp:inline>
        </w:drawing>
      </w:r>
    </w:p>
    <w:p w14:paraId="4A63B985" w14:textId="77777777" w:rsidR="0084143C" w:rsidRDefault="00000000">
      <w:pPr>
        <w:spacing w:after="189" w:line="265" w:lineRule="auto"/>
        <w:ind w:left="965" w:right="0" w:firstLine="0"/>
      </w:pPr>
      <w:r>
        <w:rPr>
          <w:b/>
          <w:sz w:val="18"/>
        </w:rPr>
        <w:lastRenderedPageBreak/>
        <w:t xml:space="preserve">Fig. 2. </w:t>
      </w:r>
      <w:r>
        <w:rPr>
          <w:sz w:val="18"/>
        </w:rPr>
        <w:t>Relationship between signal to noise ratio and root mean square error</w:t>
      </w:r>
    </w:p>
    <w:p w14:paraId="6ED102D9" w14:textId="77777777" w:rsidR="0084143C" w:rsidRDefault="00000000">
      <w:pPr>
        <w:spacing w:after="173"/>
        <w:ind w:left="2001" w:right="0" w:firstLine="0"/>
        <w:jc w:val="left"/>
      </w:pPr>
      <w:r>
        <w:rPr>
          <w:noProof/>
        </w:rPr>
        <w:drawing>
          <wp:inline distT="0" distB="0" distL="0" distR="0" wp14:anchorId="02F68185" wp14:editId="45D386E2">
            <wp:extent cx="2202256" cy="1766011"/>
            <wp:effectExtent l="0" t="0" r="0" b="0"/>
            <wp:docPr id="1423" name="Picture 1423"/>
            <wp:cNvGraphicFramePr/>
            <a:graphic xmlns:a="http://schemas.openxmlformats.org/drawingml/2006/main">
              <a:graphicData uri="http://schemas.openxmlformats.org/drawingml/2006/picture">
                <pic:pic xmlns:pic="http://schemas.openxmlformats.org/drawingml/2006/picture">
                  <pic:nvPicPr>
                    <pic:cNvPr id="1423" name="Picture 1423"/>
                    <pic:cNvPicPr/>
                  </pic:nvPicPr>
                  <pic:blipFill>
                    <a:blip r:embed="rId37"/>
                    <a:stretch>
                      <a:fillRect/>
                    </a:stretch>
                  </pic:blipFill>
                  <pic:spPr>
                    <a:xfrm>
                      <a:off x="0" y="0"/>
                      <a:ext cx="2202256" cy="1766011"/>
                    </a:xfrm>
                    <a:prstGeom prst="rect">
                      <a:avLst/>
                    </a:prstGeom>
                  </pic:spPr>
                </pic:pic>
              </a:graphicData>
            </a:graphic>
          </wp:inline>
        </w:drawing>
      </w:r>
    </w:p>
    <w:p w14:paraId="63672F5F" w14:textId="77777777" w:rsidR="0084143C" w:rsidRDefault="00000000">
      <w:pPr>
        <w:spacing w:after="181" w:line="265" w:lineRule="auto"/>
        <w:ind w:left="973" w:right="0" w:firstLine="0"/>
      </w:pPr>
      <w:r>
        <w:rPr>
          <w:b/>
          <w:sz w:val="18"/>
        </w:rPr>
        <w:t xml:space="preserve">Fig. 3. </w:t>
      </w:r>
      <w:r>
        <w:rPr>
          <w:sz w:val="18"/>
        </w:rPr>
        <w:t>Relationship between signal to noise ratio and resolution success rate</w:t>
      </w:r>
    </w:p>
    <w:p w14:paraId="08914920" w14:textId="77777777" w:rsidR="0084143C" w:rsidRDefault="00000000">
      <w:pPr>
        <w:spacing w:after="173"/>
        <w:ind w:left="1991" w:right="0" w:firstLine="0"/>
        <w:jc w:val="left"/>
      </w:pPr>
      <w:r>
        <w:rPr>
          <w:noProof/>
        </w:rPr>
        <w:drawing>
          <wp:inline distT="0" distB="0" distL="0" distR="0" wp14:anchorId="5EEA7574" wp14:editId="63A8BC74">
            <wp:extent cx="2216354" cy="1770964"/>
            <wp:effectExtent l="0" t="0" r="0" b="0"/>
            <wp:docPr id="1427" name="Picture 1427"/>
            <wp:cNvGraphicFramePr/>
            <a:graphic xmlns:a="http://schemas.openxmlformats.org/drawingml/2006/main">
              <a:graphicData uri="http://schemas.openxmlformats.org/drawingml/2006/picture">
                <pic:pic xmlns:pic="http://schemas.openxmlformats.org/drawingml/2006/picture">
                  <pic:nvPicPr>
                    <pic:cNvPr id="1427" name="Picture 1427"/>
                    <pic:cNvPicPr/>
                  </pic:nvPicPr>
                  <pic:blipFill>
                    <a:blip r:embed="rId38"/>
                    <a:stretch>
                      <a:fillRect/>
                    </a:stretch>
                  </pic:blipFill>
                  <pic:spPr>
                    <a:xfrm>
                      <a:off x="0" y="0"/>
                      <a:ext cx="2216354" cy="1770964"/>
                    </a:xfrm>
                    <a:prstGeom prst="rect">
                      <a:avLst/>
                    </a:prstGeom>
                  </pic:spPr>
                </pic:pic>
              </a:graphicData>
            </a:graphic>
          </wp:inline>
        </w:drawing>
      </w:r>
    </w:p>
    <w:p w14:paraId="48AEFC88" w14:textId="77777777" w:rsidR="0084143C" w:rsidRDefault="00000000">
      <w:pPr>
        <w:spacing w:after="3" w:line="271" w:lineRule="auto"/>
        <w:ind w:left="293" w:right="0"/>
        <w:jc w:val="center"/>
      </w:pPr>
      <w:r>
        <w:rPr>
          <w:b/>
          <w:sz w:val="18"/>
        </w:rPr>
        <w:t xml:space="preserve">Fig. 4. </w:t>
      </w:r>
      <w:r>
        <w:rPr>
          <w:sz w:val="18"/>
        </w:rPr>
        <w:t>Relationship between signal to noise ratio and running time</w:t>
      </w:r>
    </w:p>
    <w:p w14:paraId="7C1AD82D" w14:textId="77777777" w:rsidR="0084143C" w:rsidRDefault="00000000">
      <w:pPr>
        <w:spacing w:after="173"/>
        <w:ind w:left="1628" w:right="0" w:firstLine="0"/>
        <w:jc w:val="left"/>
      </w:pPr>
      <w:r>
        <w:rPr>
          <w:noProof/>
        </w:rPr>
        <w:drawing>
          <wp:inline distT="0" distB="0" distL="0" distR="0" wp14:anchorId="5B529BC2" wp14:editId="0B2E57B8">
            <wp:extent cx="2321128" cy="1834591"/>
            <wp:effectExtent l="0" t="0" r="0" b="0"/>
            <wp:docPr id="1434" name="Picture 1434"/>
            <wp:cNvGraphicFramePr/>
            <a:graphic xmlns:a="http://schemas.openxmlformats.org/drawingml/2006/main">
              <a:graphicData uri="http://schemas.openxmlformats.org/drawingml/2006/picture">
                <pic:pic xmlns:pic="http://schemas.openxmlformats.org/drawingml/2006/picture">
                  <pic:nvPicPr>
                    <pic:cNvPr id="1434" name="Picture 1434"/>
                    <pic:cNvPicPr/>
                  </pic:nvPicPr>
                  <pic:blipFill>
                    <a:blip r:embed="rId39"/>
                    <a:stretch>
                      <a:fillRect/>
                    </a:stretch>
                  </pic:blipFill>
                  <pic:spPr>
                    <a:xfrm>
                      <a:off x="0" y="0"/>
                      <a:ext cx="2321128" cy="1834591"/>
                    </a:xfrm>
                    <a:prstGeom prst="rect">
                      <a:avLst/>
                    </a:prstGeom>
                  </pic:spPr>
                </pic:pic>
              </a:graphicData>
            </a:graphic>
          </wp:inline>
        </w:drawing>
      </w:r>
    </w:p>
    <w:p w14:paraId="2CE43055" w14:textId="77777777" w:rsidR="0084143C" w:rsidRDefault="00000000">
      <w:pPr>
        <w:spacing w:after="122" w:line="265" w:lineRule="auto"/>
        <w:ind w:left="906" w:right="0" w:firstLine="0"/>
      </w:pPr>
      <w:r>
        <w:rPr>
          <w:b/>
          <w:sz w:val="18"/>
        </w:rPr>
        <w:t xml:space="preserve">Fig. 5. </w:t>
      </w:r>
      <w:r>
        <w:rPr>
          <w:sz w:val="18"/>
        </w:rPr>
        <w:t>Relationship between snapshots and the root mean square error</w:t>
      </w:r>
    </w:p>
    <w:p w14:paraId="491EFBA1" w14:textId="77777777" w:rsidR="0084143C" w:rsidRDefault="00000000">
      <w:pPr>
        <w:spacing w:after="173"/>
        <w:ind w:left="1628" w:right="0" w:firstLine="0"/>
        <w:jc w:val="left"/>
      </w:pPr>
      <w:r>
        <w:rPr>
          <w:noProof/>
        </w:rPr>
        <w:lastRenderedPageBreak/>
        <w:drawing>
          <wp:inline distT="0" distB="0" distL="0" distR="0" wp14:anchorId="0BE7D316" wp14:editId="5799B108">
            <wp:extent cx="2311984" cy="1836496"/>
            <wp:effectExtent l="0" t="0" r="0" b="0"/>
            <wp:docPr id="1438" name="Picture 1438"/>
            <wp:cNvGraphicFramePr/>
            <a:graphic xmlns:a="http://schemas.openxmlformats.org/drawingml/2006/main">
              <a:graphicData uri="http://schemas.openxmlformats.org/drawingml/2006/picture">
                <pic:pic xmlns:pic="http://schemas.openxmlformats.org/drawingml/2006/picture">
                  <pic:nvPicPr>
                    <pic:cNvPr id="1438" name="Picture 1438"/>
                    <pic:cNvPicPr/>
                  </pic:nvPicPr>
                  <pic:blipFill>
                    <a:blip r:embed="rId40"/>
                    <a:stretch>
                      <a:fillRect/>
                    </a:stretch>
                  </pic:blipFill>
                  <pic:spPr>
                    <a:xfrm>
                      <a:off x="0" y="0"/>
                      <a:ext cx="2311984" cy="1836496"/>
                    </a:xfrm>
                    <a:prstGeom prst="rect">
                      <a:avLst/>
                    </a:prstGeom>
                  </pic:spPr>
                </pic:pic>
              </a:graphicData>
            </a:graphic>
          </wp:inline>
        </w:drawing>
      </w:r>
    </w:p>
    <w:p w14:paraId="44A825A8" w14:textId="77777777" w:rsidR="0084143C" w:rsidRDefault="00000000">
      <w:pPr>
        <w:spacing w:after="122" w:line="265" w:lineRule="auto"/>
        <w:ind w:left="1045" w:right="0" w:firstLine="0"/>
      </w:pPr>
      <w:r>
        <w:rPr>
          <w:b/>
          <w:sz w:val="18"/>
        </w:rPr>
        <w:t xml:space="preserve">Fig. 6. </w:t>
      </w:r>
      <w:r>
        <w:rPr>
          <w:sz w:val="18"/>
        </w:rPr>
        <w:t>Relationship between snapshots and resolution success rate</w:t>
      </w:r>
    </w:p>
    <w:p w14:paraId="01B97387" w14:textId="77777777" w:rsidR="0084143C" w:rsidRDefault="00000000">
      <w:pPr>
        <w:spacing w:after="173"/>
        <w:ind w:left="1628" w:right="0" w:firstLine="0"/>
        <w:jc w:val="left"/>
      </w:pPr>
      <w:r>
        <w:rPr>
          <w:noProof/>
        </w:rPr>
        <w:drawing>
          <wp:inline distT="0" distB="0" distL="0" distR="0" wp14:anchorId="3E296908" wp14:editId="55AF2BAD">
            <wp:extent cx="2313889" cy="1836496"/>
            <wp:effectExtent l="0" t="0" r="0" b="0"/>
            <wp:docPr id="1442" name="Picture 1442"/>
            <wp:cNvGraphicFramePr/>
            <a:graphic xmlns:a="http://schemas.openxmlformats.org/drawingml/2006/main">
              <a:graphicData uri="http://schemas.openxmlformats.org/drawingml/2006/picture">
                <pic:pic xmlns:pic="http://schemas.openxmlformats.org/drawingml/2006/picture">
                  <pic:nvPicPr>
                    <pic:cNvPr id="1442" name="Picture 1442"/>
                    <pic:cNvPicPr/>
                  </pic:nvPicPr>
                  <pic:blipFill>
                    <a:blip r:embed="rId41"/>
                    <a:stretch>
                      <a:fillRect/>
                    </a:stretch>
                  </pic:blipFill>
                  <pic:spPr>
                    <a:xfrm>
                      <a:off x="0" y="0"/>
                      <a:ext cx="2313889" cy="1836496"/>
                    </a:xfrm>
                    <a:prstGeom prst="rect">
                      <a:avLst/>
                    </a:prstGeom>
                  </pic:spPr>
                </pic:pic>
              </a:graphicData>
            </a:graphic>
          </wp:inline>
        </w:drawing>
      </w:r>
    </w:p>
    <w:p w14:paraId="4291BF2F" w14:textId="77777777" w:rsidR="0084143C" w:rsidRDefault="00000000">
      <w:pPr>
        <w:spacing w:after="3" w:line="271" w:lineRule="auto"/>
        <w:ind w:left="293" w:right="567"/>
        <w:jc w:val="center"/>
      </w:pPr>
      <w:r>
        <w:rPr>
          <w:b/>
          <w:sz w:val="18"/>
        </w:rPr>
        <w:t xml:space="preserve">Fig. 7. </w:t>
      </w:r>
      <w:r>
        <w:rPr>
          <w:sz w:val="18"/>
        </w:rPr>
        <w:t>Relationship between snapshots and running time</w:t>
      </w:r>
    </w:p>
    <w:p w14:paraId="6C60504E" w14:textId="77777777" w:rsidR="0084143C" w:rsidRDefault="00000000">
      <w:pPr>
        <w:pStyle w:val="1"/>
        <w:ind w:left="279"/>
      </w:pPr>
      <w:r>
        <w:t>5 Conclusion</w:t>
      </w:r>
    </w:p>
    <w:p w14:paraId="45F5B633" w14:textId="77777777" w:rsidR="0084143C" w:rsidRDefault="00000000">
      <w:pPr>
        <w:spacing w:after="390"/>
        <w:ind w:left="294" w:right="0"/>
      </w:pPr>
      <w:r>
        <w:t>In this paper, a sparse Bayesian DOA estimation algorithm improved by grid iteration is proposed and simulated. First, in order to reduce the complexity of the algorithm, the simplest SBL algorithm is used for grid iteration. The simulation shows that the algorithm reduces the running time compared with the original algorithm. Secondly, in order to ensure the estimation accuracy, SVD decomposition is used to reduce the impact of noise and Root SBL is used for fine estimation to reduce the outlier error, so that the signal has a high estimation accuracy in the low SNR environment.</w:t>
      </w:r>
    </w:p>
    <w:p w14:paraId="7E5B91B9" w14:textId="77777777" w:rsidR="0084143C" w:rsidRDefault="00000000">
      <w:pPr>
        <w:pStyle w:val="1"/>
        <w:spacing w:after="159"/>
        <w:ind w:left="279"/>
      </w:pPr>
      <w:r>
        <w:t>References</w:t>
      </w:r>
    </w:p>
    <w:p w14:paraId="19F26630" w14:textId="77777777" w:rsidR="0084143C" w:rsidRDefault="00000000">
      <w:pPr>
        <w:numPr>
          <w:ilvl w:val="0"/>
          <w:numId w:val="1"/>
        </w:numPr>
        <w:spacing w:line="265" w:lineRule="auto"/>
        <w:ind w:right="0" w:hanging="324"/>
      </w:pPr>
      <w:r>
        <w:rPr>
          <w:sz w:val="18"/>
        </w:rPr>
        <w:t xml:space="preserve">Zhongliang Deng, L., Yin, S.T., Liu, Y., Song, W.: Overview of key indoor positioningtechnologies. Navig. Position. Timing </w:t>
      </w:r>
      <w:r>
        <w:rPr>
          <w:b/>
          <w:sz w:val="18"/>
        </w:rPr>
        <w:t>5</w:t>
      </w:r>
      <w:r>
        <w:rPr>
          <w:sz w:val="18"/>
        </w:rPr>
        <w:t>(03), 14–23 (2018)</w:t>
      </w:r>
    </w:p>
    <w:p w14:paraId="0346FC35" w14:textId="77777777" w:rsidR="0084143C" w:rsidRDefault="00000000">
      <w:pPr>
        <w:numPr>
          <w:ilvl w:val="0"/>
          <w:numId w:val="1"/>
        </w:numPr>
        <w:spacing w:line="265" w:lineRule="auto"/>
        <w:ind w:right="0" w:hanging="324"/>
      </w:pPr>
      <w:r>
        <w:rPr>
          <w:sz w:val="18"/>
        </w:rPr>
        <w:t xml:space="preserve">Schmidt, R.: Multiple emitter location and signal parameter estimation. IEEE Trans. AntennasPropag. </w:t>
      </w:r>
      <w:r>
        <w:rPr>
          <w:b/>
          <w:sz w:val="18"/>
        </w:rPr>
        <w:t>34</w:t>
      </w:r>
      <w:r>
        <w:rPr>
          <w:sz w:val="18"/>
        </w:rPr>
        <w:t>(3) (1986)</w:t>
      </w:r>
    </w:p>
    <w:p w14:paraId="55463CA4" w14:textId="77777777" w:rsidR="0084143C" w:rsidRDefault="00000000">
      <w:pPr>
        <w:numPr>
          <w:ilvl w:val="0"/>
          <w:numId w:val="1"/>
        </w:numPr>
        <w:spacing w:line="265" w:lineRule="auto"/>
        <w:ind w:right="0" w:hanging="324"/>
      </w:pPr>
      <w:r>
        <w:rPr>
          <w:sz w:val="18"/>
        </w:rPr>
        <w:t xml:space="preserve">Roy, R., Kailath, T.: ESPRIT-estimation of signal parameters via rotational invariancetechniques. IEEE Trans. Acoust. Speech Signal Process. </w:t>
      </w:r>
      <w:r>
        <w:rPr>
          <w:b/>
          <w:sz w:val="18"/>
        </w:rPr>
        <w:t>37</w:t>
      </w:r>
      <w:r>
        <w:rPr>
          <w:sz w:val="18"/>
        </w:rPr>
        <w:t>(7) (1989)</w:t>
      </w:r>
    </w:p>
    <w:p w14:paraId="0291530D" w14:textId="77777777" w:rsidR="0084143C" w:rsidRDefault="00000000">
      <w:pPr>
        <w:numPr>
          <w:ilvl w:val="0"/>
          <w:numId w:val="1"/>
        </w:numPr>
        <w:spacing w:line="265" w:lineRule="auto"/>
        <w:ind w:right="0" w:hanging="324"/>
      </w:pPr>
      <w:r>
        <w:rPr>
          <w:sz w:val="18"/>
        </w:rPr>
        <w:lastRenderedPageBreak/>
        <w:t xml:space="preserve">Candès, E.J.: The restricted isometry property and its implications for compressed sensing.Comptes Rendus Mathématique </w:t>
      </w:r>
      <w:r>
        <w:rPr>
          <w:b/>
          <w:sz w:val="18"/>
        </w:rPr>
        <w:t>346</w:t>
      </w:r>
      <w:r>
        <w:rPr>
          <w:sz w:val="18"/>
        </w:rPr>
        <w:t>(9) (2008)</w:t>
      </w:r>
    </w:p>
    <w:p w14:paraId="1C2BBA52" w14:textId="77777777" w:rsidR="0084143C" w:rsidRDefault="00000000">
      <w:pPr>
        <w:numPr>
          <w:ilvl w:val="0"/>
          <w:numId w:val="1"/>
        </w:numPr>
        <w:spacing w:line="265" w:lineRule="auto"/>
        <w:ind w:right="0" w:hanging="324"/>
      </w:pPr>
      <w:r>
        <w:rPr>
          <w:sz w:val="18"/>
        </w:rPr>
        <w:t xml:space="preserve">Donoho, D.L.: Compressed sensing. IEEE Trans. Inf. Theory </w:t>
      </w:r>
      <w:r>
        <w:rPr>
          <w:b/>
          <w:sz w:val="18"/>
        </w:rPr>
        <w:t>52</w:t>
      </w:r>
      <w:r>
        <w:rPr>
          <w:sz w:val="18"/>
        </w:rPr>
        <w:t>(4) (2006)</w:t>
      </w:r>
    </w:p>
    <w:p w14:paraId="54978FCA" w14:textId="77777777" w:rsidR="0084143C" w:rsidRDefault="00000000">
      <w:pPr>
        <w:numPr>
          <w:ilvl w:val="0"/>
          <w:numId w:val="1"/>
        </w:numPr>
        <w:spacing w:line="265" w:lineRule="auto"/>
        <w:ind w:right="0" w:hanging="324"/>
      </w:pPr>
      <w:r>
        <w:rPr>
          <w:sz w:val="18"/>
        </w:rPr>
        <w:t xml:space="preserve">Malioutov, D., Cetin, M., Willsky, A.S.: A sparse signal reconstruction perspective for sourcelocalization with sensor arrays. IEEE Trans. Signal Process. A Publ. IEEE Signal Process. Soc. </w:t>
      </w:r>
      <w:r>
        <w:rPr>
          <w:b/>
          <w:sz w:val="18"/>
        </w:rPr>
        <w:t>53</w:t>
      </w:r>
      <w:r>
        <w:rPr>
          <w:sz w:val="18"/>
        </w:rPr>
        <w:t>(8) (2005)</w:t>
      </w:r>
    </w:p>
    <w:p w14:paraId="55742B79" w14:textId="77777777" w:rsidR="0084143C" w:rsidRDefault="00000000">
      <w:pPr>
        <w:numPr>
          <w:ilvl w:val="0"/>
          <w:numId w:val="1"/>
        </w:numPr>
        <w:spacing w:line="265" w:lineRule="auto"/>
        <w:ind w:right="0" w:hanging="324"/>
      </w:pPr>
      <w:r>
        <w:rPr>
          <w:sz w:val="18"/>
        </w:rPr>
        <w:t>Tipping, M.E.: Sparse bayesian learning and the relevance vector machine. J. Mach. Learn.Res. 1 (2001)</w:t>
      </w:r>
    </w:p>
    <w:p w14:paraId="64B49ACB" w14:textId="77777777" w:rsidR="0084143C" w:rsidRDefault="00000000">
      <w:pPr>
        <w:numPr>
          <w:ilvl w:val="0"/>
          <w:numId w:val="1"/>
        </w:numPr>
        <w:spacing w:line="265" w:lineRule="auto"/>
        <w:ind w:right="0" w:hanging="324"/>
      </w:pPr>
      <w:r>
        <w:rPr>
          <w:sz w:val="18"/>
        </w:rPr>
        <w:t xml:space="preserve">Wipf, D.P., Rao, B.D.: Sparse bayesian learning for basis selection. IEEE Trans. SignalProcess. </w:t>
      </w:r>
      <w:r>
        <w:rPr>
          <w:b/>
          <w:sz w:val="18"/>
        </w:rPr>
        <w:t>52</w:t>
      </w:r>
      <w:r>
        <w:rPr>
          <w:sz w:val="18"/>
        </w:rPr>
        <w:t>(8) (2004)</w:t>
      </w:r>
    </w:p>
    <w:p w14:paraId="7FA355C7" w14:textId="77777777" w:rsidR="0084143C" w:rsidRDefault="00000000">
      <w:pPr>
        <w:numPr>
          <w:ilvl w:val="0"/>
          <w:numId w:val="1"/>
        </w:numPr>
        <w:spacing w:line="265" w:lineRule="auto"/>
        <w:ind w:right="0" w:hanging="324"/>
      </w:pPr>
      <w:r>
        <w:rPr>
          <w:sz w:val="18"/>
        </w:rPr>
        <w:t>Liu, Z.: Array Processing Theory and Method Based on Signal Spatial Sparsity. NationalUniversity of Defense Science and Technology (2012)</w:t>
      </w:r>
    </w:p>
    <w:p w14:paraId="381EB30C" w14:textId="77777777" w:rsidR="0084143C" w:rsidRDefault="00000000">
      <w:pPr>
        <w:numPr>
          <w:ilvl w:val="0"/>
          <w:numId w:val="1"/>
        </w:numPr>
        <w:spacing w:line="265" w:lineRule="auto"/>
        <w:ind w:right="0" w:hanging="324"/>
      </w:pPr>
      <w:r>
        <w:rPr>
          <w:sz w:val="18"/>
        </w:rPr>
        <w:t xml:space="preserve">Candès, E.J.: The restricted isometry property and its implications for compressed sensing.Comptes rendus -Mathématique </w:t>
      </w:r>
      <w:r>
        <w:rPr>
          <w:b/>
          <w:sz w:val="18"/>
        </w:rPr>
        <w:t>346</w:t>
      </w:r>
      <w:r>
        <w:rPr>
          <w:sz w:val="18"/>
        </w:rPr>
        <w:t>(9) (2008)</w:t>
      </w:r>
    </w:p>
    <w:p w14:paraId="0CC7A1AA" w14:textId="77777777" w:rsidR="0084143C" w:rsidRDefault="00000000">
      <w:pPr>
        <w:numPr>
          <w:ilvl w:val="0"/>
          <w:numId w:val="1"/>
        </w:numPr>
        <w:spacing w:line="265" w:lineRule="auto"/>
        <w:ind w:right="0" w:hanging="324"/>
      </w:pPr>
      <w:r>
        <w:rPr>
          <w:sz w:val="18"/>
        </w:rPr>
        <w:t xml:space="preserve">Yang, Z., Xie, L., Zhang, C.: Off-grid direction of arrival estimation using sparse bayesianinference. IEEE Trans. Signal Process. </w:t>
      </w:r>
      <w:r>
        <w:rPr>
          <w:b/>
          <w:sz w:val="18"/>
        </w:rPr>
        <w:t>61</w:t>
      </w:r>
      <w:r>
        <w:rPr>
          <w:sz w:val="18"/>
        </w:rPr>
        <w:t>(1) (2013)</w:t>
      </w:r>
    </w:p>
    <w:p w14:paraId="6191A31D" w14:textId="77777777" w:rsidR="0084143C" w:rsidRDefault="00000000">
      <w:pPr>
        <w:numPr>
          <w:ilvl w:val="0"/>
          <w:numId w:val="1"/>
        </w:numPr>
        <w:spacing w:line="265" w:lineRule="auto"/>
        <w:ind w:right="0" w:hanging="324"/>
      </w:pPr>
      <w:r>
        <w:rPr>
          <w:sz w:val="18"/>
        </w:rPr>
        <w:t xml:space="preserve">Wu, X., Zhu, W.P., Yan, J.: Direction of arrival estimation for off-grid signals based on sparsebayesian learning. IEEE Sens. J. </w:t>
      </w:r>
      <w:r>
        <w:rPr>
          <w:b/>
          <w:sz w:val="18"/>
        </w:rPr>
        <w:t>16</w:t>
      </w:r>
      <w:r>
        <w:rPr>
          <w:sz w:val="18"/>
        </w:rPr>
        <w:t>(7) (2016)</w:t>
      </w:r>
    </w:p>
    <w:p w14:paraId="2B2B7DC2" w14:textId="77777777" w:rsidR="0084143C" w:rsidRDefault="00000000">
      <w:pPr>
        <w:numPr>
          <w:ilvl w:val="0"/>
          <w:numId w:val="1"/>
        </w:numPr>
        <w:spacing w:line="265" w:lineRule="auto"/>
        <w:ind w:right="0" w:hanging="324"/>
      </w:pPr>
      <w:r>
        <w:rPr>
          <w:sz w:val="18"/>
        </w:rPr>
        <w:t xml:space="preserve">Jisheng, D., Xu, B., Weichao, X., Chunqi, C.: Root sparse bayesian learning for off-grid DOAestimation. IEEE Signal Process. Lett. </w:t>
      </w:r>
      <w:r>
        <w:rPr>
          <w:b/>
          <w:sz w:val="18"/>
        </w:rPr>
        <w:t>24</w:t>
      </w:r>
      <w:r>
        <w:rPr>
          <w:sz w:val="18"/>
        </w:rPr>
        <w:t>(1) (2017)</w:t>
      </w:r>
    </w:p>
    <w:p w14:paraId="3E84365F" w14:textId="77777777" w:rsidR="0084143C" w:rsidRDefault="00000000">
      <w:pPr>
        <w:numPr>
          <w:ilvl w:val="0"/>
          <w:numId w:val="1"/>
        </w:numPr>
        <w:spacing w:line="265" w:lineRule="auto"/>
        <w:ind w:right="0" w:hanging="324"/>
      </w:pPr>
      <w:r>
        <w:rPr>
          <w:sz w:val="18"/>
        </w:rPr>
        <w:t xml:space="preserve">Qianli, W., Zhiqin, Z., Zhuming, C., Zaiping, N.: Grid evolution method for DOA estimation.IEEE Trans. Signal Process. </w:t>
      </w:r>
      <w:r>
        <w:rPr>
          <w:b/>
          <w:sz w:val="18"/>
        </w:rPr>
        <w:t>66</w:t>
      </w:r>
      <w:r>
        <w:rPr>
          <w:sz w:val="18"/>
        </w:rPr>
        <w:t>(9) (2018)</w:t>
      </w:r>
    </w:p>
    <w:p w14:paraId="7126AB82" w14:textId="77777777" w:rsidR="0084143C" w:rsidRDefault="00000000">
      <w:pPr>
        <w:numPr>
          <w:ilvl w:val="0"/>
          <w:numId w:val="1"/>
        </w:numPr>
        <w:spacing w:line="265" w:lineRule="auto"/>
        <w:ind w:right="0" w:hanging="324"/>
      </w:pPr>
      <w:r>
        <w:rPr>
          <w:sz w:val="18"/>
        </w:rPr>
        <w:t>Wang, Y., Hui, C., Yingning, P.: Spatial spectrum estimation theory and algorithm. TsinghuaUniversity Press, Beijing (2004)</w:t>
      </w:r>
    </w:p>
    <w:sectPr w:rsidR="0084143C">
      <w:headerReference w:type="even" r:id="rId42"/>
      <w:headerReference w:type="default" r:id="rId43"/>
      <w:headerReference w:type="first" r:id="rId44"/>
      <w:pgSz w:w="8787" w:h="13323"/>
      <w:pgMar w:top="1126" w:right="799" w:bottom="622" w:left="788" w:header="720" w:footer="720" w:gutter="0"/>
      <w:pgNumType w:start="358"/>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2BE54" w14:textId="77777777" w:rsidR="005D4FCC" w:rsidRDefault="005D4FCC">
      <w:pPr>
        <w:spacing w:after="0" w:line="240" w:lineRule="auto"/>
      </w:pPr>
      <w:r>
        <w:separator/>
      </w:r>
    </w:p>
  </w:endnote>
  <w:endnote w:type="continuationSeparator" w:id="0">
    <w:p w14:paraId="54FDF87E" w14:textId="77777777" w:rsidR="005D4FCC" w:rsidRDefault="005D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1D5A" w14:textId="77777777" w:rsidR="005D4FCC" w:rsidRDefault="005D4FCC">
      <w:pPr>
        <w:spacing w:after="0" w:line="240" w:lineRule="auto"/>
      </w:pPr>
      <w:r>
        <w:separator/>
      </w:r>
    </w:p>
  </w:footnote>
  <w:footnote w:type="continuationSeparator" w:id="0">
    <w:p w14:paraId="17CD9B8E" w14:textId="77777777" w:rsidR="005D4FCC" w:rsidRDefault="005D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892B" w14:textId="77777777" w:rsidR="0084143C" w:rsidRDefault="00000000">
    <w:pPr>
      <w:tabs>
        <w:tab w:val="center" w:pos="1292"/>
      </w:tabs>
      <w:spacing w:after="0"/>
      <w:ind w:left="0" w:right="0" w:firstLine="0"/>
      <w:jc w:val="left"/>
    </w:pPr>
    <w:r>
      <w:fldChar w:fldCharType="begin"/>
    </w:r>
    <w:r>
      <w:instrText xml:space="preserve"> PAGE   \* MERGEFORMAT </w:instrText>
    </w:r>
    <w:r>
      <w:fldChar w:fldCharType="separate"/>
    </w:r>
    <w:r>
      <w:rPr>
        <w:sz w:val="18"/>
      </w:rPr>
      <w:t>360</w:t>
    </w:r>
    <w:r>
      <w:rPr>
        <w:sz w:val="18"/>
      </w:rPr>
      <w:fldChar w:fldCharType="end"/>
    </w:r>
    <w:r>
      <w:rPr>
        <w:sz w:val="18"/>
      </w:rPr>
      <w:tab/>
      <w:t>J. Yang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61660" w14:textId="77777777" w:rsidR="0084143C" w:rsidRDefault="00000000">
    <w:pPr>
      <w:tabs>
        <w:tab w:val="center" w:pos="3786"/>
        <w:tab w:val="right" w:pos="7201"/>
      </w:tabs>
      <w:spacing w:after="0"/>
      <w:ind w:left="0" w:right="0" w:firstLine="0"/>
      <w:jc w:val="left"/>
    </w:pPr>
    <w:r>
      <w:rPr>
        <w:rFonts w:ascii="Calibri" w:eastAsia="Calibri" w:hAnsi="Calibri" w:cs="Calibri"/>
        <w:sz w:val="22"/>
      </w:rPr>
      <w:tab/>
    </w:r>
    <w:r>
      <w:rPr>
        <w:sz w:val="18"/>
      </w:rPr>
      <w:t>An Improved DOA Estimation Method Based on Sparse Reconstruction</w:t>
    </w:r>
    <w:r>
      <w:rPr>
        <w:sz w:val="18"/>
      </w:rPr>
      <w:tab/>
    </w:r>
    <w:r>
      <w:fldChar w:fldCharType="begin"/>
    </w:r>
    <w:r>
      <w:instrText xml:space="preserve"> PAGE   \* MERGEFORMAT </w:instrText>
    </w:r>
    <w:r>
      <w:fldChar w:fldCharType="separate"/>
    </w:r>
    <w:r>
      <w:rPr>
        <w:sz w:val="18"/>
      </w:rPr>
      <w:t>359</w:t>
    </w:r>
    <w:r>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9069" w14:textId="77777777" w:rsidR="0084143C" w:rsidRDefault="0084143C">
    <w:pPr>
      <w:spacing w:after="160"/>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F5B57"/>
    <w:multiLevelType w:val="hybridMultilevel"/>
    <w:tmpl w:val="BAFC000A"/>
    <w:lvl w:ilvl="0" w:tplc="CF68746A">
      <w:start w:val="1"/>
      <w:numFmt w:val="decimal"/>
      <w:lvlText w:val="%1."/>
      <w:lvlJc w:val="left"/>
      <w:pPr>
        <w:ind w:left="6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DAE21E8">
      <w:start w:val="1"/>
      <w:numFmt w:val="lowerLetter"/>
      <w:lvlText w:val="%2"/>
      <w:lvlJc w:val="left"/>
      <w:pPr>
        <w:ind w:left="11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706C698">
      <w:start w:val="1"/>
      <w:numFmt w:val="lowerRoman"/>
      <w:lvlText w:val="%3"/>
      <w:lvlJc w:val="left"/>
      <w:pPr>
        <w:ind w:left="18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874D1B4">
      <w:start w:val="1"/>
      <w:numFmt w:val="decimal"/>
      <w:lvlText w:val="%4"/>
      <w:lvlJc w:val="left"/>
      <w:pPr>
        <w:ind w:left="25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308483A">
      <w:start w:val="1"/>
      <w:numFmt w:val="lowerLetter"/>
      <w:lvlText w:val="%5"/>
      <w:lvlJc w:val="left"/>
      <w:pPr>
        <w:ind w:left="32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2EE1B9A">
      <w:start w:val="1"/>
      <w:numFmt w:val="lowerRoman"/>
      <w:lvlText w:val="%6"/>
      <w:lvlJc w:val="left"/>
      <w:pPr>
        <w:ind w:left="40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3AEEC78">
      <w:start w:val="1"/>
      <w:numFmt w:val="decimal"/>
      <w:lvlText w:val="%7"/>
      <w:lvlJc w:val="left"/>
      <w:pPr>
        <w:ind w:left="47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BCEC566">
      <w:start w:val="1"/>
      <w:numFmt w:val="lowerLetter"/>
      <w:lvlText w:val="%8"/>
      <w:lvlJc w:val="left"/>
      <w:pPr>
        <w:ind w:left="54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12C19A8">
      <w:start w:val="1"/>
      <w:numFmt w:val="lowerRoman"/>
      <w:lvlText w:val="%9"/>
      <w:lvlJc w:val="left"/>
      <w:pPr>
        <w:ind w:left="61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16cid:durableId="964191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43C"/>
    <w:rsid w:val="003C2E93"/>
    <w:rsid w:val="005D4FCC"/>
    <w:rsid w:val="0084143C"/>
    <w:rsid w:val="00B64FAF"/>
    <w:rsid w:val="00BE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3F3D0"/>
  <w15:docId w15:val="{4CD443CA-FE71-443F-B88B-0A04BCCE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4" w:line="259" w:lineRule="auto"/>
      <w:ind w:left="10" w:right="284" w:hanging="10"/>
      <w:jc w:val="both"/>
    </w:pPr>
    <w:rPr>
      <w:rFonts w:ascii="Times New Roman" w:eastAsia="Times New Roman" w:hAnsi="Times New Roman" w:cs="Times New Roman"/>
      <w:color w:val="000000"/>
      <w:sz w:val="20"/>
    </w:rPr>
  </w:style>
  <w:style w:type="paragraph" w:styleId="1">
    <w:name w:val="heading 1"/>
    <w:next w:val="a"/>
    <w:link w:val="10"/>
    <w:uiPriority w:val="9"/>
    <w:qFormat/>
    <w:pPr>
      <w:keepNext/>
      <w:keepLines/>
      <w:spacing w:after="188" w:line="259" w:lineRule="auto"/>
      <w:ind w:left="10"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82" w:line="259" w:lineRule="auto"/>
      <w:ind w:left="294" w:hanging="10"/>
      <w:outlineLvl w:val="1"/>
    </w:pPr>
    <w:rPr>
      <w:rFonts w:ascii="Times New Roman" w:eastAsia="Times New Roman" w:hAnsi="Times New Roman" w:cs="Times New Roman"/>
      <w:b/>
      <w:color w:val="000000"/>
      <w:sz w:val="20"/>
    </w:rPr>
  </w:style>
  <w:style w:type="paragraph" w:styleId="3">
    <w:name w:val="heading 3"/>
    <w:next w:val="a"/>
    <w:link w:val="30"/>
    <w:uiPriority w:val="9"/>
    <w:unhideWhenUsed/>
    <w:qFormat/>
    <w:pPr>
      <w:keepNext/>
      <w:keepLines/>
      <w:spacing w:after="182" w:line="259" w:lineRule="auto"/>
      <w:ind w:left="294" w:hanging="10"/>
      <w:outlineLvl w:val="2"/>
    </w:pPr>
    <w:rPr>
      <w:rFonts w:ascii="Times New Roman" w:eastAsia="Times New Roman" w:hAnsi="Times New Roman" w:cs="Times New Roman"/>
      <w:b/>
      <w:color w:val="000000"/>
      <w:sz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Times New Roman" w:hAnsi="Times New Roman" w:cs="Times New Roman"/>
      <w:b/>
      <w:color w:val="000000"/>
      <w:sz w:val="24"/>
    </w:rPr>
  </w:style>
  <w:style w:type="character" w:customStyle="1" w:styleId="20">
    <w:name w:val="标题 2 字符"/>
    <w:link w:val="2"/>
    <w:rPr>
      <w:rFonts w:ascii="Times New Roman" w:eastAsia="Times New Roman" w:hAnsi="Times New Roman" w:cs="Times New Roman"/>
      <w:b/>
      <w:color w:val="000000"/>
      <w:sz w:val="20"/>
    </w:rPr>
  </w:style>
  <w:style w:type="character" w:customStyle="1" w:styleId="30">
    <w:name w:val="标题 3 字符"/>
    <w:link w:val="3"/>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BE2104"/>
    <w:pPr>
      <w:tabs>
        <w:tab w:val="center" w:pos="4153"/>
        <w:tab w:val="right" w:pos="8306"/>
      </w:tabs>
      <w:snapToGrid w:val="0"/>
      <w:spacing w:line="240" w:lineRule="auto"/>
      <w:jc w:val="left"/>
    </w:pPr>
    <w:rPr>
      <w:sz w:val="18"/>
      <w:szCs w:val="18"/>
    </w:rPr>
  </w:style>
  <w:style w:type="character" w:customStyle="1" w:styleId="a4">
    <w:name w:val="页脚 字符"/>
    <w:basedOn w:val="a0"/>
    <w:link w:val="a3"/>
    <w:uiPriority w:val="99"/>
    <w:rsid w:val="00BE2104"/>
    <w:rPr>
      <w:rFonts w:ascii="Times New Roman" w:eastAsia="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jp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1.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978-981-99-6928-9_31"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jpg"/><Relationship Id="rId40" Type="http://schemas.openxmlformats.org/officeDocument/2006/relationships/image" Target="media/image30.jp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jpg"/><Relationship Id="rId10" Type="http://schemas.openxmlformats.org/officeDocument/2006/relationships/hyperlink" Target="https://doi.org/10.1007/978-981-99-6928-9_31"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doi.org/10.1007/978-981-99-6928-9_31"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header" Target="header2.xml"/><Relationship Id="rId8" Type="http://schemas.openxmlformats.org/officeDocument/2006/relationships/image" Target="media/image0.jpg"/><Relationship Id="rId3"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jpg"/><Relationship Id="rId46"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image" Target="media/image3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3092</Words>
  <Characters>16605</Characters>
  <Application>Microsoft Office Word</Application>
  <DocSecurity>0</DocSecurity>
  <Lines>338</Lines>
  <Paragraphs>174</Paragraphs>
  <ScaleCrop>false</ScaleCrop>
  <Company/>
  <LinksUpToDate>false</LinksUpToDate>
  <CharactersWithSpaces>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秉航 刘</dc:creator>
  <cp:keywords/>
  <cp:lastModifiedBy>秉航 刘</cp:lastModifiedBy>
  <cp:revision>2</cp:revision>
  <dcterms:created xsi:type="dcterms:W3CDTF">2025-05-06T13:11:00Z</dcterms:created>
  <dcterms:modified xsi:type="dcterms:W3CDTF">2025-05-06T13:11:00Z</dcterms:modified>
</cp:coreProperties>
</file>