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5DB7A" w14:textId="32CE19BB" w:rsidR="00FE7EC6" w:rsidRPr="00C439FA" w:rsidRDefault="00FE7EC6" w:rsidP="00FE7EC6">
      <w:pPr>
        <w:pStyle w:val="Header"/>
        <w:widowControl w:val="0"/>
        <w:jc w:val="left"/>
        <w:rPr>
          <w:rFonts w:ascii="Arial" w:hAnsi="Arial" w:cs="Arial"/>
          <w:b/>
          <w:bCs/>
          <w:lang w:val="en-GB" w:eastAsia="zh-CN"/>
        </w:rPr>
      </w:pPr>
      <w:r w:rsidRPr="00C439FA">
        <w:rPr>
          <w:rFonts w:ascii="Arial" w:hAnsi="Arial" w:cs="Arial"/>
          <w:b/>
          <w:bCs/>
          <w:lang w:val="en-GB"/>
        </w:rPr>
        <w:t>3GPP TSG RAN WG1 #</w:t>
      </w:r>
      <w:r w:rsidR="00634B7F">
        <w:rPr>
          <w:rFonts w:ascii="Arial" w:hAnsi="Arial" w:cs="Arial"/>
          <w:b/>
          <w:bCs/>
          <w:lang w:val="en-GB"/>
        </w:rPr>
        <w:t>1</w:t>
      </w:r>
      <w:r w:rsidR="001B2259">
        <w:rPr>
          <w:rFonts w:ascii="Arial" w:hAnsi="Arial" w:cs="Arial" w:hint="eastAsia"/>
          <w:b/>
          <w:bCs/>
          <w:lang w:val="en-GB" w:eastAsia="zh-CN"/>
        </w:rPr>
        <w:t>2</w:t>
      </w:r>
      <w:r w:rsidR="00E34828">
        <w:rPr>
          <w:rFonts w:ascii="Arial" w:hAnsi="Arial" w:cs="Arial"/>
          <w:b/>
          <w:bCs/>
          <w:lang w:val="en-GB" w:eastAsia="zh-CN"/>
        </w:rPr>
        <w:t>1</w:t>
      </w:r>
      <w:r w:rsidRPr="00C439FA">
        <w:rPr>
          <w:rFonts w:ascii="Arial" w:hAnsi="Arial" w:cs="Arial"/>
          <w:b/>
          <w:bCs/>
          <w:lang w:val="en-GB"/>
        </w:rPr>
        <w:t xml:space="preserve">                                                            </w:t>
      </w:r>
      <w:r w:rsidR="00070BC6" w:rsidRPr="00C439FA">
        <w:rPr>
          <w:rFonts w:ascii="Arial" w:hAnsi="Arial" w:cs="Arial" w:hint="eastAsia"/>
          <w:b/>
          <w:bCs/>
          <w:lang w:val="en-GB" w:eastAsia="zh-CN"/>
        </w:rPr>
        <w:t xml:space="preserve">         </w:t>
      </w:r>
      <w:r w:rsidR="002661A9">
        <w:rPr>
          <w:rFonts w:ascii="Arial" w:hAnsi="Arial" w:cs="Arial"/>
          <w:b/>
          <w:bCs/>
          <w:lang w:val="en-GB" w:eastAsia="zh-CN"/>
        </w:rPr>
        <w:t xml:space="preserve">      </w:t>
      </w:r>
      <w:r w:rsidR="009A2FB8">
        <w:rPr>
          <w:rFonts w:ascii="Arial" w:hAnsi="Arial" w:cs="Arial"/>
          <w:b/>
          <w:bCs/>
          <w:lang w:val="en-GB" w:eastAsia="zh-CN"/>
        </w:rPr>
        <w:t xml:space="preserve">  </w:t>
      </w:r>
      <w:r w:rsidR="000C06E1">
        <w:rPr>
          <w:rFonts w:ascii="Arial" w:hAnsi="Arial" w:cs="Arial"/>
          <w:b/>
          <w:bCs/>
          <w:lang w:val="en-GB" w:eastAsia="zh-CN"/>
        </w:rPr>
        <w:t xml:space="preserve">   </w:t>
      </w:r>
      <w:r w:rsidR="00D021DB">
        <w:rPr>
          <w:rFonts w:ascii="Arial" w:hAnsi="Arial" w:cs="Arial"/>
          <w:b/>
          <w:bCs/>
          <w:lang w:val="en-GB" w:eastAsia="zh-CN"/>
        </w:rPr>
        <w:t xml:space="preserve"> </w:t>
      </w:r>
      <w:r w:rsidR="00E34828">
        <w:rPr>
          <w:rFonts w:ascii="Arial" w:hAnsi="Arial" w:cs="Arial"/>
          <w:b/>
          <w:bCs/>
          <w:lang w:val="en-GB" w:eastAsia="zh-CN"/>
        </w:rPr>
        <w:t xml:space="preserve">     </w:t>
      </w:r>
      <w:r w:rsidR="00D021DB">
        <w:rPr>
          <w:rFonts w:ascii="Arial" w:hAnsi="Arial" w:cs="Arial"/>
          <w:b/>
          <w:bCs/>
          <w:lang w:val="en-GB" w:eastAsia="zh-CN"/>
        </w:rPr>
        <w:t xml:space="preserve"> </w:t>
      </w:r>
      <w:r w:rsidRPr="00C439FA">
        <w:rPr>
          <w:rFonts w:ascii="Arial" w:hAnsi="Arial" w:cs="Arial"/>
          <w:b/>
          <w:bCs/>
          <w:lang w:val="en-GB"/>
        </w:rPr>
        <w:t>R1-</w:t>
      </w:r>
      <w:r w:rsidR="00A913C5" w:rsidRPr="00A913C5">
        <w:rPr>
          <w:rFonts w:ascii="Arial" w:hAnsi="Arial" w:cs="Arial"/>
          <w:b/>
          <w:bCs/>
          <w:lang w:val="en-GB"/>
        </w:rPr>
        <w:t>2</w:t>
      </w:r>
      <w:r w:rsidR="001B2259">
        <w:rPr>
          <w:rFonts w:ascii="Arial" w:hAnsi="Arial" w:cs="Arial"/>
          <w:b/>
          <w:bCs/>
          <w:lang w:val="en-GB"/>
        </w:rPr>
        <w:t>50</w:t>
      </w:r>
      <w:r w:rsidR="00E34828">
        <w:rPr>
          <w:rFonts w:ascii="Arial" w:hAnsi="Arial" w:cs="Arial"/>
          <w:b/>
          <w:bCs/>
          <w:lang w:val="en-GB"/>
        </w:rPr>
        <w:t>3655</w:t>
      </w:r>
    </w:p>
    <w:p w14:paraId="2501BD26" w14:textId="04FDE4E8" w:rsidR="00FE7EC6" w:rsidRPr="000C06E1" w:rsidRDefault="00E34828" w:rsidP="00FE7EC6">
      <w:pPr>
        <w:pStyle w:val="Header"/>
        <w:widowControl w:val="0"/>
        <w:rPr>
          <w:rFonts w:ascii="Arial" w:hAnsi="Arial" w:cs="Arial"/>
          <w:b/>
          <w:bCs/>
          <w:lang w:val="en-GB"/>
        </w:rPr>
      </w:pPr>
      <w:r w:rsidRPr="00E34828">
        <w:rPr>
          <w:rFonts w:ascii="Arial" w:hAnsi="Arial" w:cs="Arial"/>
          <w:b/>
          <w:bCs/>
          <w:lang w:val="de-DE"/>
        </w:rPr>
        <w:t>St Julian’s, Malta, May 19</w:t>
      </w:r>
      <w:r w:rsidRPr="00E34828">
        <w:rPr>
          <w:rFonts w:ascii="Arial" w:hAnsi="Arial" w:cs="Arial"/>
          <w:b/>
          <w:bCs/>
          <w:vertAlign w:val="superscript"/>
          <w:lang w:val="de-DE"/>
        </w:rPr>
        <w:t>th</w:t>
      </w:r>
      <w:r w:rsidRPr="00E34828">
        <w:rPr>
          <w:rFonts w:ascii="Arial" w:hAnsi="Arial" w:cs="Arial"/>
          <w:b/>
          <w:bCs/>
          <w:lang w:val="de-DE"/>
        </w:rPr>
        <w:t xml:space="preserve"> – 23</w:t>
      </w:r>
      <w:r w:rsidRPr="00E34828">
        <w:rPr>
          <w:rFonts w:ascii="Arial" w:hAnsi="Arial" w:cs="Arial"/>
          <w:b/>
          <w:bCs/>
          <w:vertAlign w:val="superscript"/>
          <w:lang w:val="de-DE"/>
        </w:rPr>
        <w:t>th</w:t>
      </w:r>
      <w:r w:rsidRPr="00E34828">
        <w:rPr>
          <w:rFonts w:ascii="Arial" w:hAnsi="Arial" w:cs="Arial"/>
          <w:b/>
          <w:bCs/>
          <w:lang w:val="de-DE"/>
        </w:rPr>
        <w:t xml:space="preserve">, </w:t>
      </w:r>
      <w:r w:rsidR="00F16A7C" w:rsidRPr="00F16A7C">
        <w:rPr>
          <w:rFonts w:ascii="Arial" w:hAnsi="Arial" w:cs="Arial"/>
          <w:b/>
          <w:bCs/>
          <w:lang w:val="de-DE"/>
        </w:rPr>
        <w:t>2025</w:t>
      </w:r>
    </w:p>
    <w:p w14:paraId="4EC22EE0" w14:textId="77777777" w:rsidR="00FE7EC6" w:rsidRPr="00096C36" w:rsidRDefault="00FE7EC6" w:rsidP="00FE7EC6">
      <w:pPr>
        <w:pBdr>
          <w:top w:val="single" w:sz="4" w:space="1" w:color="auto"/>
        </w:pBdr>
        <w:spacing w:after="0"/>
        <w:rPr>
          <w:rFonts w:ascii="Arial" w:hAnsi="Arial" w:cs="Arial"/>
          <w:b/>
          <w:kern w:val="2"/>
          <w:sz w:val="24"/>
          <w:lang w:val="x-none"/>
        </w:rPr>
      </w:pPr>
    </w:p>
    <w:p w14:paraId="0A8D1993" w14:textId="089401F9" w:rsidR="00FE7EC6" w:rsidRPr="00FE65F2" w:rsidRDefault="00FE7EC6" w:rsidP="00FE7EC6">
      <w:pPr>
        <w:tabs>
          <w:tab w:val="left" w:pos="1985"/>
        </w:tabs>
        <w:overflowPunct w:val="0"/>
        <w:ind w:left="1985" w:hanging="1985"/>
        <w:textAlignment w:val="baseline"/>
        <w:rPr>
          <w:rFonts w:ascii="Arial" w:hAnsi="Arial" w:cs="Arial"/>
          <w:b/>
          <w:bCs/>
          <w:szCs w:val="20"/>
          <w:lang w:val="en-GB"/>
        </w:rPr>
      </w:pPr>
      <w:r w:rsidRPr="00FE65F2">
        <w:rPr>
          <w:rFonts w:ascii="Arial" w:hAnsi="Arial" w:cs="Arial"/>
          <w:b/>
          <w:bCs/>
          <w:szCs w:val="20"/>
          <w:lang w:val="en-GB"/>
        </w:rPr>
        <w:t>Agenda Item:</w:t>
      </w:r>
      <w:r w:rsidRPr="00FE65F2">
        <w:rPr>
          <w:rFonts w:ascii="Arial" w:hAnsi="Arial" w:cs="Arial"/>
          <w:b/>
          <w:bCs/>
          <w:szCs w:val="20"/>
          <w:lang w:val="en-GB"/>
        </w:rPr>
        <w:tab/>
      </w:r>
      <w:r w:rsidR="002B5181">
        <w:rPr>
          <w:rFonts w:ascii="Arial" w:hAnsi="Arial" w:cs="Arial"/>
          <w:b/>
          <w:bCs/>
          <w:szCs w:val="20"/>
          <w:lang w:val="en-GB"/>
        </w:rPr>
        <w:t>9</w:t>
      </w:r>
      <w:r w:rsidR="004C0B6B">
        <w:rPr>
          <w:rFonts w:ascii="Arial" w:hAnsi="Arial" w:cs="Arial"/>
          <w:b/>
          <w:bCs/>
          <w:szCs w:val="20"/>
          <w:lang w:val="en-GB"/>
        </w:rPr>
        <w:t>.1</w:t>
      </w:r>
      <w:r w:rsidR="00634B7F">
        <w:rPr>
          <w:rFonts w:ascii="Arial" w:hAnsi="Arial" w:cs="Arial"/>
          <w:b/>
          <w:bCs/>
          <w:szCs w:val="20"/>
          <w:lang w:val="en-GB"/>
        </w:rPr>
        <w:t>2</w:t>
      </w:r>
    </w:p>
    <w:p w14:paraId="621AD9D7" w14:textId="36FFA61A" w:rsidR="00FE7EC6" w:rsidRPr="000E274C" w:rsidRDefault="00FE7EC6" w:rsidP="00FE7EC6">
      <w:pPr>
        <w:tabs>
          <w:tab w:val="left" w:pos="1985"/>
        </w:tabs>
        <w:overflowPunct w:val="0"/>
        <w:ind w:left="1985" w:hanging="1985"/>
        <w:textAlignment w:val="baseline"/>
        <w:rPr>
          <w:rFonts w:ascii="Arial" w:hAnsi="Arial" w:cs="Arial"/>
          <w:b/>
          <w:bCs/>
          <w:szCs w:val="20"/>
        </w:rPr>
      </w:pPr>
      <w:r w:rsidRPr="00FE65F2">
        <w:rPr>
          <w:rFonts w:ascii="Arial" w:hAnsi="Arial" w:cs="Arial"/>
          <w:b/>
          <w:bCs/>
          <w:szCs w:val="20"/>
          <w:lang w:val="en-GB"/>
        </w:rPr>
        <w:t>Source:</w:t>
      </w:r>
      <w:r w:rsidRPr="00FE65F2">
        <w:rPr>
          <w:rFonts w:ascii="Arial" w:hAnsi="Arial" w:cs="Arial"/>
          <w:b/>
          <w:bCs/>
          <w:szCs w:val="20"/>
          <w:lang w:val="en-GB"/>
        </w:rPr>
        <w:tab/>
        <w:t>Lenovo</w:t>
      </w:r>
      <w:r w:rsidR="000E274C">
        <w:rPr>
          <w:rFonts w:ascii="Arial" w:hAnsi="Arial" w:cs="Arial" w:hint="eastAsia"/>
          <w:b/>
          <w:bCs/>
          <w:szCs w:val="20"/>
          <w:lang w:val="en-GB"/>
        </w:rPr>
        <w:t xml:space="preserve"> </w:t>
      </w:r>
      <w:r w:rsidR="000E274C">
        <w:rPr>
          <w:rFonts w:ascii="Arial" w:hAnsi="Arial" w:cs="Arial"/>
          <w:b/>
          <w:bCs/>
          <w:szCs w:val="20"/>
        </w:rPr>
        <w:t>(Rapporteur)</w:t>
      </w:r>
    </w:p>
    <w:p w14:paraId="3B240B36" w14:textId="19B49A22" w:rsidR="00FE7EC6" w:rsidRPr="00C022B8" w:rsidRDefault="00FE7EC6" w:rsidP="00FE7EC6">
      <w:pPr>
        <w:tabs>
          <w:tab w:val="left" w:pos="1985"/>
        </w:tabs>
        <w:overflowPunct w:val="0"/>
        <w:ind w:left="1985" w:hanging="1985"/>
        <w:textAlignment w:val="baseline"/>
        <w:rPr>
          <w:rFonts w:ascii="Arial" w:hAnsi="Arial" w:cs="Arial"/>
          <w:b/>
          <w:bCs/>
          <w:szCs w:val="20"/>
        </w:rPr>
      </w:pPr>
      <w:r w:rsidRPr="00FE65F2">
        <w:rPr>
          <w:rFonts w:ascii="Arial" w:hAnsi="Arial" w:cs="Arial"/>
          <w:b/>
          <w:bCs/>
          <w:szCs w:val="20"/>
          <w:lang w:val="en-GB"/>
        </w:rPr>
        <w:t>Title:</w:t>
      </w:r>
      <w:r w:rsidRPr="00FE65F2">
        <w:rPr>
          <w:rFonts w:ascii="Arial" w:hAnsi="Arial" w:cs="Arial"/>
          <w:b/>
          <w:bCs/>
          <w:szCs w:val="20"/>
          <w:lang w:val="en-GB"/>
        </w:rPr>
        <w:tab/>
      </w:r>
      <w:r w:rsidR="00E34828">
        <w:rPr>
          <w:rFonts w:ascii="Arial" w:hAnsi="Arial" w:cs="Arial"/>
          <w:b/>
          <w:bCs/>
          <w:szCs w:val="20"/>
          <w:lang w:val="en-GB"/>
        </w:rPr>
        <w:t>Updated h</w:t>
      </w:r>
      <w:r w:rsidR="000E274C" w:rsidRPr="000E274C">
        <w:rPr>
          <w:rFonts w:ascii="Arial" w:hAnsi="Arial" w:cs="Arial"/>
          <w:b/>
          <w:bCs/>
          <w:szCs w:val="20"/>
          <w:lang w:val="en-GB"/>
        </w:rPr>
        <w:t>igh layer parameters for Rel-19 Multi-Carrier Enhancements</w:t>
      </w:r>
    </w:p>
    <w:p w14:paraId="70CEE4FD" w14:textId="77777777" w:rsidR="00FE7EC6" w:rsidRPr="00FE65F2" w:rsidRDefault="00FE7EC6" w:rsidP="00FE7EC6">
      <w:pPr>
        <w:tabs>
          <w:tab w:val="left" w:pos="1985"/>
        </w:tabs>
        <w:overflowPunct w:val="0"/>
        <w:ind w:left="1985" w:hanging="1985"/>
        <w:textAlignment w:val="baseline"/>
        <w:rPr>
          <w:rFonts w:ascii="Arial" w:hAnsi="Arial" w:cs="Arial"/>
          <w:b/>
          <w:bCs/>
          <w:szCs w:val="20"/>
          <w:lang w:val="en-GB"/>
        </w:rPr>
      </w:pPr>
      <w:r w:rsidRPr="00FE65F2">
        <w:rPr>
          <w:rFonts w:ascii="Arial" w:hAnsi="Arial" w:cs="Arial"/>
          <w:b/>
          <w:bCs/>
          <w:szCs w:val="20"/>
          <w:lang w:val="en-GB"/>
        </w:rPr>
        <w:t>Document for:</w:t>
      </w:r>
      <w:r w:rsidRPr="00FE65F2">
        <w:rPr>
          <w:rFonts w:ascii="Arial" w:hAnsi="Arial" w:cs="Arial"/>
          <w:b/>
          <w:bCs/>
          <w:szCs w:val="20"/>
          <w:lang w:val="en-GB"/>
        </w:rPr>
        <w:tab/>
      </w:r>
      <w:r>
        <w:rPr>
          <w:rFonts w:ascii="Arial" w:hAnsi="Arial" w:cs="Arial"/>
          <w:b/>
          <w:bCs/>
          <w:szCs w:val="20"/>
          <w:lang w:val="en-GB"/>
        </w:rPr>
        <w:t>Discussion &amp; Decision</w:t>
      </w:r>
    </w:p>
    <w:p w14:paraId="4C33BDF6" w14:textId="77777777" w:rsidR="00FE7EC6" w:rsidRPr="00F3645B" w:rsidRDefault="00FE7EC6" w:rsidP="00FE7EC6">
      <w:pPr>
        <w:pBdr>
          <w:bottom w:val="single" w:sz="4" w:space="1" w:color="auto"/>
        </w:pBdr>
        <w:spacing w:after="0"/>
        <w:rPr>
          <w:rFonts w:ascii="Arial" w:hAnsi="Arial" w:cs="Arial"/>
          <w:b/>
          <w:kern w:val="2"/>
        </w:rPr>
      </w:pPr>
    </w:p>
    <w:p w14:paraId="780B708A" w14:textId="77777777" w:rsidR="00FE7EC6" w:rsidRPr="00F3645B" w:rsidRDefault="00FE7EC6" w:rsidP="00FE7EC6">
      <w:pPr>
        <w:pStyle w:val="Heading1"/>
        <w:rPr>
          <w:rFonts w:ascii="Arial" w:hAnsi="Arial" w:cs="Arial"/>
          <w:lang w:eastAsia="zh-CN"/>
        </w:rPr>
      </w:pPr>
      <w:bookmarkStart w:id="0" w:name="_Ref124589705"/>
      <w:bookmarkStart w:id="1" w:name="_Ref129681862"/>
      <w:r w:rsidRPr="00F3645B">
        <w:rPr>
          <w:rFonts w:ascii="Arial" w:hAnsi="Arial" w:cs="Arial"/>
          <w:lang w:eastAsia="zh-CN"/>
        </w:rPr>
        <w:t>Introduction</w:t>
      </w:r>
      <w:bookmarkEnd w:id="0"/>
      <w:bookmarkEnd w:id="1"/>
    </w:p>
    <w:p w14:paraId="3389B3F9" w14:textId="1E0791F8" w:rsidR="000C654B" w:rsidRPr="0069062D" w:rsidRDefault="000C654B" w:rsidP="000C654B">
      <w:pPr>
        <w:pStyle w:val="BodyText"/>
      </w:pPr>
      <w:r w:rsidRPr="0069062D">
        <w:t xml:space="preserve">The contribution is </w:t>
      </w:r>
      <w:r w:rsidRPr="0069062D">
        <w:rPr>
          <w:lang w:val="en-US"/>
        </w:rPr>
        <w:t xml:space="preserve">focused on </w:t>
      </w:r>
      <w:r w:rsidR="00E34828">
        <w:rPr>
          <w:lang w:val="en-US"/>
        </w:rPr>
        <w:t xml:space="preserve">updated </w:t>
      </w:r>
      <w:r w:rsidR="002E66EB">
        <w:rPr>
          <w:lang w:val="en-US"/>
        </w:rPr>
        <w:t xml:space="preserve">the </w:t>
      </w:r>
      <w:r w:rsidR="000E274C">
        <w:rPr>
          <w:lang w:val="en-US"/>
        </w:rPr>
        <w:t>high layer parameter</w:t>
      </w:r>
      <w:r w:rsidR="002E66EB">
        <w:rPr>
          <w:lang w:val="en-US"/>
        </w:rPr>
        <w:t xml:space="preserve"> issues </w:t>
      </w:r>
      <w:r w:rsidR="000E274C">
        <w:rPr>
          <w:lang w:val="en-US"/>
        </w:rPr>
        <w:t>for</w:t>
      </w:r>
      <w:r>
        <w:rPr>
          <w:lang w:val="en-US"/>
        </w:rPr>
        <w:t xml:space="preserve"> Rel-1</w:t>
      </w:r>
      <w:r w:rsidR="00634B7F">
        <w:rPr>
          <w:lang w:val="en-US"/>
        </w:rPr>
        <w:t>9</w:t>
      </w:r>
      <w:r>
        <w:rPr>
          <w:lang w:val="en-US"/>
        </w:rPr>
        <w:t xml:space="preserve"> </w:t>
      </w:r>
      <w:r w:rsidR="00B31620">
        <w:rPr>
          <w:lang w:val="en-US"/>
        </w:rPr>
        <w:t>Multi-carrier enhancements</w:t>
      </w:r>
      <w:r w:rsidRPr="0069062D">
        <w:t>.</w:t>
      </w:r>
    </w:p>
    <w:p w14:paraId="27429C83" w14:textId="66D607AE" w:rsidR="00B31620" w:rsidRPr="00141C62" w:rsidRDefault="00B31620" w:rsidP="00B31620">
      <w:pPr>
        <w:pStyle w:val="BodyText"/>
      </w:pPr>
      <w:r w:rsidRPr="00141C62">
        <w:t>The Rel-1</w:t>
      </w:r>
      <w:r w:rsidR="00634B7F">
        <w:t>9</w:t>
      </w:r>
      <w:r w:rsidRPr="00141C62">
        <w:t xml:space="preserve"> WI</w:t>
      </w:r>
      <w:r>
        <w:t xml:space="preserve"> </w:t>
      </w:r>
      <w:r>
        <w:rPr>
          <w:lang w:val="en-US"/>
        </w:rPr>
        <w:t>Multi-carrier enhancements</w:t>
      </w:r>
      <w:r w:rsidRPr="00141C62">
        <w:t xml:space="preserve"> was </w:t>
      </w:r>
      <w:r w:rsidR="00634B7F">
        <w:t>approved</w:t>
      </w:r>
      <w:r w:rsidRPr="00141C62">
        <w:t xml:space="preserve"> during RAN#</w:t>
      </w:r>
      <w:r w:rsidR="00634B7F">
        <w:t>105</w:t>
      </w:r>
      <w:r w:rsidRPr="00141C62">
        <w:t xml:space="preserve"> meeting</w:t>
      </w:r>
      <w:r>
        <w:t xml:space="preserve"> </w:t>
      </w:r>
      <w:r w:rsidRPr="00141C62">
        <w:t xml:space="preserve">[1], where the objective </w:t>
      </w:r>
      <w:r>
        <w:rPr>
          <w:rFonts w:hint="eastAsia"/>
          <w:lang w:eastAsia="zh-CN"/>
        </w:rPr>
        <w:t>is</w:t>
      </w:r>
      <w:r>
        <w:t xml:space="preserve"> </w:t>
      </w:r>
      <w:r>
        <w:rPr>
          <w:rFonts w:hint="eastAsia"/>
          <w:lang w:eastAsia="zh-CN"/>
        </w:rPr>
        <w:t>targeted</w:t>
      </w:r>
      <w:r>
        <w:t xml:space="preserve"> to </w:t>
      </w:r>
      <w:r>
        <w:rPr>
          <w:lang w:val="en-US"/>
        </w:rPr>
        <w:t xml:space="preserve">specify </w:t>
      </w:r>
      <w:r w:rsidR="00595110">
        <w:rPr>
          <w:lang w:val="en-US"/>
        </w:rPr>
        <w:t>the support of</w:t>
      </w:r>
      <w:r>
        <w:rPr>
          <w:lang w:val="en-US"/>
        </w:rPr>
        <w:t xml:space="preserve"> multi-cell PUSCH/PDSCH scheduling with a single DCI</w:t>
      </w:r>
      <w:r w:rsidR="00595110" w:rsidRPr="00595110">
        <w:t xml:space="preserve"> </w:t>
      </w:r>
      <w:r w:rsidR="00595110">
        <w:rPr>
          <w:lang w:val="en-US"/>
        </w:rPr>
        <w:t>i</w:t>
      </w:r>
      <w:r w:rsidR="00595110" w:rsidRPr="00595110">
        <w:rPr>
          <w:lang w:val="en-US"/>
        </w:rPr>
        <w:t>ncluding scheduling of different SCS/carrier types and one or multiple PUSCHs/PDSCHs per scheduled cell</w:t>
      </w:r>
      <w:r w:rsidRPr="00141C62">
        <w:t xml:space="preserve">. The </w:t>
      </w:r>
      <w:r>
        <w:t>detailed</w:t>
      </w:r>
      <w:r w:rsidRPr="00141C62">
        <w:t xml:space="preserve"> objectives </w:t>
      </w:r>
      <w:r w:rsidR="001C4EA5">
        <w:t>of</w:t>
      </w:r>
      <w:r>
        <w:t xml:space="preserve"> the </w:t>
      </w:r>
      <w:r w:rsidRPr="00141C62">
        <w:t xml:space="preserve">WID </w:t>
      </w:r>
      <w:r>
        <w:t>are</w:t>
      </w:r>
      <w:r w:rsidR="001C4EA5">
        <w:t xml:space="preserve"> further updated as</w:t>
      </w:r>
      <w:r>
        <w:t xml:space="preserve"> below</w:t>
      </w:r>
      <w:r w:rsidR="001C4EA5">
        <w:t xml:space="preserve"> during RAN#106 meeting [2]</w:t>
      </w:r>
      <w:r w:rsidRPr="00141C62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31620" w14:paraId="1D033D7D" w14:textId="77777777" w:rsidTr="00B31620">
        <w:tc>
          <w:tcPr>
            <w:tcW w:w="9307" w:type="dxa"/>
          </w:tcPr>
          <w:p w14:paraId="40B0B1EC" w14:textId="77777777" w:rsidR="00634B7F" w:rsidRPr="00F33077" w:rsidRDefault="00634B7F" w:rsidP="00634B7F">
            <w:pPr>
              <w:rPr>
                <w:rFonts w:eastAsia="Yu Mincho"/>
              </w:rPr>
            </w:pPr>
            <w:r w:rsidRPr="00F33077">
              <w:rPr>
                <w:rFonts w:eastAsia="Yu Mincho"/>
              </w:rPr>
              <w:t>1. Specify the support of the following for multi-cell PUSCH/PDSCH scheduling with a single DCI [RAN1]</w:t>
            </w:r>
          </w:p>
          <w:p w14:paraId="55A69282" w14:textId="77777777" w:rsidR="00634B7F" w:rsidRPr="00F33077" w:rsidRDefault="00634B7F">
            <w:pPr>
              <w:numPr>
                <w:ilvl w:val="0"/>
                <w:numId w:val="7"/>
              </w:numPr>
              <w:overflowPunct w:val="0"/>
              <w:spacing w:after="180"/>
              <w:textAlignment w:val="baseline"/>
              <w:rPr>
                <w:rFonts w:eastAsia="Yu Mincho"/>
              </w:rPr>
            </w:pPr>
            <w:r w:rsidRPr="00F33077">
              <w:rPr>
                <w:rFonts w:eastAsia="Yu Mincho"/>
              </w:rPr>
              <w:t>Different SCS/carrier type among co-scheduled cells by the single DCI.</w:t>
            </w:r>
          </w:p>
          <w:p w14:paraId="724F7504" w14:textId="77777777" w:rsidR="00634B7F" w:rsidRPr="00F33077" w:rsidRDefault="00634B7F">
            <w:pPr>
              <w:numPr>
                <w:ilvl w:val="0"/>
                <w:numId w:val="7"/>
              </w:numPr>
              <w:overflowPunct w:val="0"/>
              <w:spacing w:after="180"/>
              <w:textAlignment w:val="baseline"/>
              <w:rPr>
                <w:rFonts w:eastAsia="Yu Mincho"/>
              </w:rPr>
            </w:pPr>
            <w:r w:rsidRPr="00F33077">
              <w:rPr>
                <w:rFonts w:eastAsia="Yu Mincho"/>
              </w:rPr>
              <w:t>One or multiple PUSCHs/PDSCHs per scheduled cell by the single DCI.</w:t>
            </w:r>
          </w:p>
          <w:p w14:paraId="6D491AF4" w14:textId="06B55250" w:rsidR="00634B7F" w:rsidRPr="00F33077" w:rsidRDefault="00634B7F">
            <w:pPr>
              <w:numPr>
                <w:ilvl w:val="1"/>
                <w:numId w:val="7"/>
              </w:numPr>
              <w:overflowPunct w:val="0"/>
              <w:spacing w:after="180"/>
              <w:textAlignment w:val="baseline"/>
              <w:rPr>
                <w:rFonts w:eastAsia="Yu Mincho"/>
              </w:rPr>
            </w:pPr>
            <w:r w:rsidRPr="00F33077">
              <w:rPr>
                <w:rFonts w:eastAsia="Yu Mincho"/>
              </w:rPr>
              <w:t xml:space="preserve">The maximum number of PUSCHs/PDSCHs </w:t>
            </w:r>
            <w:r w:rsidR="001C4EA5">
              <w:rPr>
                <w:rFonts w:eastAsia="Yu Mincho"/>
              </w:rPr>
              <w:t>for a</w:t>
            </w:r>
            <w:r w:rsidRPr="00F33077">
              <w:rPr>
                <w:rFonts w:eastAsia="Yu Mincho"/>
              </w:rPr>
              <w:t xml:space="preserve"> scheduled cell is 8.</w:t>
            </w:r>
          </w:p>
          <w:p w14:paraId="289BF043" w14:textId="77777777" w:rsidR="00634B7F" w:rsidRPr="00F33077" w:rsidRDefault="00634B7F">
            <w:pPr>
              <w:numPr>
                <w:ilvl w:val="1"/>
                <w:numId w:val="7"/>
              </w:numPr>
              <w:overflowPunct w:val="0"/>
              <w:spacing w:after="180"/>
              <w:textAlignment w:val="baseline"/>
              <w:rPr>
                <w:rFonts w:eastAsia="Yu Mincho"/>
              </w:rPr>
            </w:pPr>
            <w:r w:rsidRPr="00F33077">
              <w:rPr>
                <w:rFonts w:eastAsia="Yu Mincho"/>
              </w:rPr>
              <w:t>Note: Type-1 HARQ-ACK codebook is not enhanced for Rel-19 multi-cell scheduling.</w:t>
            </w:r>
          </w:p>
          <w:p w14:paraId="015D0A4B" w14:textId="77777777" w:rsidR="00634B7F" w:rsidRPr="00F33077" w:rsidRDefault="00634B7F">
            <w:pPr>
              <w:numPr>
                <w:ilvl w:val="1"/>
                <w:numId w:val="7"/>
              </w:numPr>
              <w:overflowPunct w:val="0"/>
              <w:spacing w:after="180"/>
              <w:textAlignment w:val="baseline"/>
              <w:rPr>
                <w:rFonts w:eastAsia="Yu Mincho"/>
              </w:rPr>
            </w:pPr>
            <w:r w:rsidRPr="00F33077">
              <w:rPr>
                <w:rFonts w:eastAsia="Yu Mincho"/>
              </w:rPr>
              <w:t>Note: The maximum number of sub-codebooks for Type-2 HARQ-ACK codebook is not increased for Rel-19 multi-cell scheduling.</w:t>
            </w:r>
          </w:p>
          <w:p w14:paraId="69608B74" w14:textId="77777777" w:rsidR="00634B7F" w:rsidRPr="00F33077" w:rsidRDefault="00634B7F">
            <w:pPr>
              <w:numPr>
                <w:ilvl w:val="1"/>
                <w:numId w:val="7"/>
              </w:numPr>
              <w:overflowPunct w:val="0"/>
              <w:spacing w:after="180"/>
              <w:textAlignment w:val="baseline"/>
              <w:rPr>
                <w:rFonts w:eastAsia="Yu Mincho"/>
              </w:rPr>
            </w:pPr>
            <w:r w:rsidRPr="00F33077">
              <w:rPr>
                <w:rFonts w:eastAsia="Yu Mincho"/>
              </w:rPr>
              <w:t>Note: UE does not expect to be configured with both single-cell multi-PUSCH/PDSCH scheduling and multi-cell multi-PUSCH/PDSCH scheduling on the same or different cells within a same PUCCH group.</w:t>
            </w:r>
          </w:p>
          <w:p w14:paraId="626A2466" w14:textId="7C92D7C6" w:rsidR="00B31620" w:rsidRPr="00634B7F" w:rsidRDefault="00634B7F">
            <w:pPr>
              <w:numPr>
                <w:ilvl w:val="0"/>
                <w:numId w:val="7"/>
              </w:numPr>
              <w:overflowPunct w:val="0"/>
              <w:spacing w:after="180"/>
              <w:textAlignment w:val="baseline"/>
              <w:rPr>
                <w:rFonts w:eastAsia="Yu Mincho"/>
              </w:rPr>
            </w:pPr>
            <w:r w:rsidRPr="00F33077">
              <w:rPr>
                <w:rFonts w:eastAsia="Yu Mincho"/>
              </w:rPr>
              <w:t>Note: No new DCI format is introduced.</w:t>
            </w:r>
          </w:p>
        </w:tc>
      </w:tr>
    </w:tbl>
    <w:p w14:paraId="7B8E904C" w14:textId="77777777" w:rsidR="00B31620" w:rsidRDefault="00B31620" w:rsidP="000C654B">
      <w:pPr>
        <w:pStyle w:val="BodyText"/>
      </w:pPr>
    </w:p>
    <w:p w14:paraId="6A14FE67" w14:textId="03C004BB" w:rsidR="005E6B9F" w:rsidRDefault="005E6B9F" w:rsidP="000C654B">
      <w:pPr>
        <w:pStyle w:val="BodyText"/>
      </w:pPr>
      <w:r w:rsidRPr="005E6B9F">
        <w:t>In addition, RAN1#1</w:t>
      </w:r>
      <w:r w:rsidR="00F16A7C">
        <w:t>20</w:t>
      </w:r>
      <w:r w:rsidR="00E34828">
        <w:t>bis</w:t>
      </w:r>
      <w:r w:rsidRPr="005E6B9F">
        <w:t xml:space="preserve"> meeting started relevant technology discussion</w:t>
      </w:r>
      <w:r w:rsidR="00E34828">
        <w:t xml:space="preserve"> </w:t>
      </w:r>
      <w:r w:rsidR="00CF472D">
        <w:t xml:space="preserve">on </w:t>
      </w:r>
      <w:r w:rsidR="00E34828">
        <w:t>high layer parameters for Rel-19 MCE</w:t>
      </w:r>
      <w:r w:rsidRPr="005E6B9F">
        <w:t xml:space="preserve"> </w:t>
      </w:r>
      <w:r w:rsidR="00E34828">
        <w:t xml:space="preserve">[3] </w:t>
      </w:r>
      <w:r w:rsidRPr="005E6B9F">
        <w:t xml:space="preserve">and a set of </w:t>
      </w:r>
      <w:r w:rsidR="00E34828">
        <w:t>high layer parameter</w:t>
      </w:r>
      <w:r w:rsidRPr="005E6B9F">
        <w:t xml:space="preserve">s </w:t>
      </w:r>
      <w:r w:rsidR="00E34828">
        <w:t>has been stable</w:t>
      </w:r>
      <w:r>
        <w:t xml:space="preserve"> and </w:t>
      </w:r>
      <w:r w:rsidR="00E34828">
        <w:t>sen</w:t>
      </w:r>
      <w:r w:rsidR="00D62D14">
        <w:t>t</w:t>
      </w:r>
      <w:r w:rsidR="00E34828">
        <w:t xml:space="preserve"> in LS to RAN2 for capturing in TS38.331</w:t>
      </w:r>
      <w:r w:rsidR="001C4EA5">
        <w:t xml:space="preserve"> [</w:t>
      </w:r>
      <w:r w:rsidR="00E34828">
        <w:t>4</w:t>
      </w:r>
      <w:r w:rsidR="001C4EA5">
        <w:t>]</w:t>
      </w:r>
      <w:r w:rsidR="00E34828">
        <w:t>.</w:t>
      </w:r>
    </w:p>
    <w:p w14:paraId="5BBAAD46" w14:textId="77777777" w:rsidR="000E274C" w:rsidRPr="00F16A7C" w:rsidRDefault="000E274C" w:rsidP="00F16A7C">
      <w:pPr>
        <w:spacing w:after="0" w:line="240" w:lineRule="auto"/>
        <w:rPr>
          <w:rFonts w:ascii="Times" w:eastAsia="DengXian" w:hAnsi="Times" w:cs="Times New Roman"/>
          <w:sz w:val="20"/>
          <w:szCs w:val="24"/>
          <w:lang w:val="en-GB"/>
        </w:rPr>
      </w:pPr>
    </w:p>
    <w:p w14:paraId="0010D577" w14:textId="2D650336" w:rsidR="00D62D14" w:rsidRDefault="000C654B" w:rsidP="00D62D14">
      <w:pPr>
        <w:pStyle w:val="BodyText"/>
        <w:rPr>
          <w:rFonts w:cs="Arial"/>
        </w:rPr>
      </w:pPr>
      <w:r>
        <w:t>Hence, i</w:t>
      </w:r>
      <w:r w:rsidRPr="00593E99">
        <w:t xml:space="preserve">n </w:t>
      </w:r>
      <w:r w:rsidR="00CF4B53">
        <w:t>t</w:t>
      </w:r>
      <w:r w:rsidR="00CF4B53" w:rsidRPr="00CF4B53">
        <w:t xml:space="preserve">he Excel </w:t>
      </w:r>
      <w:r w:rsidR="00CF4B53">
        <w:t>table</w:t>
      </w:r>
      <w:r w:rsidR="00CF4B53" w:rsidRPr="00CF4B53">
        <w:t xml:space="preserve"> attached to this document</w:t>
      </w:r>
      <w:r w:rsidR="00CF4B53">
        <w:t>, we</w:t>
      </w:r>
      <w:r w:rsidR="00CF4B53" w:rsidRPr="00CF4B53">
        <w:t xml:space="preserve"> provide an </w:t>
      </w:r>
      <w:r w:rsidR="00D62D14">
        <w:t>updated</w:t>
      </w:r>
      <w:r w:rsidR="00CF4B53" w:rsidRPr="00CF4B53">
        <w:t xml:space="preserve"> list of higher layer parameters for Rel-19 WI on </w:t>
      </w:r>
      <w:r w:rsidR="00CF4B53">
        <w:t xml:space="preserve">Multi-Carrier Enhancements </w:t>
      </w:r>
      <w:r w:rsidR="00CF4B53" w:rsidRPr="00CF4B53">
        <w:t xml:space="preserve">based on </w:t>
      </w:r>
      <w:r w:rsidR="00D62D14">
        <w:rPr>
          <w:rFonts w:cs="Arial"/>
        </w:rPr>
        <w:t>the RAN1</w:t>
      </w:r>
      <w:r w:rsidR="00963F23">
        <w:rPr>
          <w:rFonts w:cs="Arial"/>
        </w:rPr>
        <w:t xml:space="preserve"> </w:t>
      </w:r>
      <w:r w:rsidR="00D62D14" w:rsidRPr="00F2708C">
        <w:rPr>
          <w:rFonts w:cs="Arial"/>
        </w:rPr>
        <w:t xml:space="preserve">Collection </w:t>
      </w:r>
      <w:r w:rsidR="00D62D14">
        <w:rPr>
          <w:rFonts w:cs="Arial"/>
        </w:rPr>
        <w:t>in [4]</w:t>
      </w:r>
      <w:r w:rsidR="00963F23">
        <w:rPr>
          <w:rFonts w:cs="Arial"/>
        </w:rPr>
        <w:t>.</w:t>
      </w:r>
      <w:r w:rsidR="00D62D14">
        <w:rPr>
          <w:rFonts w:cs="Arial"/>
        </w:rPr>
        <w:t xml:space="preserve"> Text coloring for this excel is </w:t>
      </w:r>
      <w:r w:rsidR="00963F23">
        <w:rPr>
          <w:rFonts w:cs="Arial"/>
        </w:rPr>
        <w:t xml:space="preserve">listed </w:t>
      </w:r>
      <w:r w:rsidR="00D62D14">
        <w:rPr>
          <w:rFonts w:cs="Arial"/>
        </w:rPr>
        <w:t>as follows:</w:t>
      </w:r>
    </w:p>
    <w:p w14:paraId="20D9F493" w14:textId="60BEF37C" w:rsidR="00D62D14" w:rsidRPr="00FC4190" w:rsidRDefault="00D62D14" w:rsidP="00D62D14">
      <w:pPr>
        <w:pStyle w:val="BodyText"/>
        <w:numPr>
          <w:ilvl w:val="0"/>
          <w:numId w:val="20"/>
        </w:numPr>
        <w:autoSpaceDE/>
        <w:autoSpaceDN/>
        <w:adjustRightInd/>
        <w:snapToGrid/>
        <w:spacing w:line="259" w:lineRule="auto"/>
        <w:rPr>
          <w:rFonts w:cs="Arial"/>
        </w:rPr>
      </w:pPr>
      <w:r w:rsidRPr="00FC4190">
        <w:rPr>
          <w:rFonts w:cs="Arial"/>
        </w:rPr>
        <w:t>Text already sent to RAN2 is in bl</w:t>
      </w:r>
      <w:r w:rsidR="00963F23">
        <w:rPr>
          <w:rFonts w:cs="Arial"/>
        </w:rPr>
        <w:t>ue</w:t>
      </w:r>
      <w:r w:rsidRPr="00FC4190">
        <w:rPr>
          <w:rFonts w:cs="Arial"/>
        </w:rPr>
        <w:t>.</w:t>
      </w:r>
    </w:p>
    <w:p w14:paraId="5F64B4C5" w14:textId="77777777" w:rsidR="00D62D14" w:rsidRPr="00FC4190" w:rsidRDefault="00D62D14" w:rsidP="00D62D14">
      <w:pPr>
        <w:pStyle w:val="BodyText"/>
        <w:numPr>
          <w:ilvl w:val="0"/>
          <w:numId w:val="20"/>
        </w:numPr>
        <w:autoSpaceDE/>
        <w:autoSpaceDN/>
        <w:adjustRightInd/>
        <w:snapToGrid/>
        <w:spacing w:line="259" w:lineRule="auto"/>
        <w:rPr>
          <w:rFonts w:cs="Arial"/>
        </w:rPr>
      </w:pPr>
      <w:r w:rsidRPr="00FC4190">
        <w:rPr>
          <w:rFonts w:cs="Arial"/>
        </w:rPr>
        <w:t>Further text updates are shown in red.</w:t>
      </w:r>
    </w:p>
    <w:p w14:paraId="18EE9DEF" w14:textId="77777777" w:rsidR="00B31620" w:rsidRPr="00D62D14" w:rsidRDefault="00B31620" w:rsidP="000C654B">
      <w:pPr>
        <w:pStyle w:val="BodyText"/>
        <w:rPr>
          <w:lang w:val="en-GB"/>
        </w:rPr>
      </w:pPr>
    </w:p>
    <w:p w14:paraId="4E02C62B" w14:textId="77777777" w:rsidR="000C654B" w:rsidRPr="00172A63" w:rsidRDefault="000C654B" w:rsidP="00172A63">
      <w:pPr>
        <w:pStyle w:val="Heading1"/>
        <w:rPr>
          <w:rFonts w:ascii="Arial" w:hAnsi="Arial" w:cs="Arial"/>
          <w:lang w:eastAsia="zh-CN"/>
        </w:rPr>
      </w:pPr>
      <w:r w:rsidRPr="00172A63">
        <w:rPr>
          <w:rFonts w:ascii="Arial" w:hAnsi="Arial" w:cs="Arial"/>
          <w:lang w:eastAsia="zh-CN"/>
        </w:rPr>
        <w:t>References</w:t>
      </w:r>
    </w:p>
    <w:p w14:paraId="5B79326A" w14:textId="56DA33B2" w:rsidR="000C654B" w:rsidRPr="001C4EA5" w:rsidRDefault="00B31620" w:rsidP="000C654B">
      <w:pPr>
        <w:pStyle w:val="References"/>
      </w:pPr>
      <w:r w:rsidRPr="001C4EA5">
        <w:t>RP-2</w:t>
      </w:r>
      <w:r w:rsidR="00595110" w:rsidRPr="001C4EA5">
        <w:t>42408</w:t>
      </w:r>
      <w:r w:rsidRPr="001C4EA5">
        <w:t xml:space="preserve">, </w:t>
      </w:r>
      <w:r w:rsidR="00595110" w:rsidRPr="001C4EA5">
        <w:t xml:space="preserve">New WID: Multi-carrier enhancements for NR Phase 2, Rapporteur (Lenovo) </w:t>
      </w:r>
    </w:p>
    <w:p w14:paraId="07684F04" w14:textId="4A88134F" w:rsidR="00FE4B1B" w:rsidRDefault="00FE4B1B" w:rsidP="00FE4B1B">
      <w:pPr>
        <w:pStyle w:val="References"/>
      </w:pPr>
      <w:r w:rsidRPr="001C4EA5">
        <w:t>RP-24</w:t>
      </w:r>
      <w:r w:rsidR="001C4EA5" w:rsidRPr="001C4EA5">
        <w:t>2904</w:t>
      </w:r>
      <w:r w:rsidRPr="001C4EA5">
        <w:t xml:space="preserve">, </w:t>
      </w:r>
      <w:r w:rsidR="001C4EA5" w:rsidRPr="001C4EA5">
        <w:t>Revised WID: Multi-carrier enhancements for NR Phase 3</w:t>
      </w:r>
      <w:r w:rsidRPr="001C4EA5">
        <w:t xml:space="preserve">, </w:t>
      </w:r>
      <w:r w:rsidR="001C4EA5" w:rsidRPr="001C4EA5">
        <w:t>Rapporteur (Lenovo)</w:t>
      </w:r>
    </w:p>
    <w:p w14:paraId="08D35EDE" w14:textId="77777777" w:rsidR="00E34828" w:rsidRPr="00E34828" w:rsidRDefault="00E34828" w:rsidP="00E34828">
      <w:pPr>
        <w:pStyle w:val="References"/>
      </w:pPr>
      <w:r w:rsidRPr="00E34828">
        <w:t>R1-2501891</w:t>
      </w:r>
      <w:r>
        <w:t xml:space="preserve">, </w:t>
      </w:r>
      <w:r w:rsidRPr="00E34828">
        <w:t>high layer parameters for Rel-19 Multi-Carrier Enhancements</w:t>
      </w:r>
      <w:r>
        <w:t xml:space="preserve">, </w:t>
      </w:r>
      <w:r w:rsidRPr="001C4EA5">
        <w:t>Rapporteur (Lenovo)</w:t>
      </w:r>
    </w:p>
    <w:p w14:paraId="784F06C9" w14:textId="64F9F8B3" w:rsidR="00E34828" w:rsidRPr="00E34828" w:rsidRDefault="00E34828" w:rsidP="00E34828">
      <w:pPr>
        <w:pStyle w:val="References"/>
      </w:pPr>
      <w:r w:rsidRPr="00E34828">
        <w:t>R1-2503155</w:t>
      </w:r>
      <w:r>
        <w:t>,</w:t>
      </w:r>
      <w:r w:rsidRPr="00E34828">
        <w:tab/>
        <w:t>Consolidated Rel-19 higher layers parameters list Post RAN1#120bis</w:t>
      </w:r>
      <w:r>
        <w:t>,</w:t>
      </w:r>
      <w:r w:rsidRPr="00E34828">
        <w:tab/>
        <w:t>Moderator (Ericsson)</w:t>
      </w:r>
    </w:p>
    <w:p w14:paraId="22059233" w14:textId="77777777" w:rsidR="00B31620" w:rsidRPr="00B31620" w:rsidRDefault="00B31620" w:rsidP="00B31620">
      <w:pPr>
        <w:rPr>
          <w:highlight w:val="yellow"/>
          <w:lang w:eastAsia="en-US"/>
        </w:rPr>
      </w:pPr>
    </w:p>
    <w:p w14:paraId="6557A1C5" w14:textId="09DE2E1B" w:rsidR="00507DD4" w:rsidRPr="00507DD4" w:rsidRDefault="00507DD4" w:rsidP="00507DD4">
      <w:pPr>
        <w:rPr>
          <w:lang w:eastAsia="en-US"/>
        </w:rPr>
      </w:pPr>
    </w:p>
    <w:sectPr w:rsidR="00507DD4" w:rsidRPr="00507DD4" w:rsidSect="00247005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0979C" w14:textId="77777777" w:rsidR="00CE3287" w:rsidRDefault="00CE3287" w:rsidP="000D45AD">
      <w:pPr>
        <w:spacing w:after="0" w:line="240" w:lineRule="auto"/>
      </w:pPr>
      <w:r>
        <w:separator/>
      </w:r>
    </w:p>
  </w:endnote>
  <w:endnote w:type="continuationSeparator" w:id="0">
    <w:p w14:paraId="1AAB335C" w14:textId="77777777" w:rsidR="00CE3287" w:rsidRDefault="00CE3287" w:rsidP="000D4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E7EC0C" w14:textId="77777777" w:rsidR="00CE3287" w:rsidRDefault="00CE3287" w:rsidP="000D45AD">
      <w:pPr>
        <w:spacing w:after="0" w:line="240" w:lineRule="auto"/>
      </w:pPr>
      <w:r>
        <w:separator/>
      </w:r>
    </w:p>
  </w:footnote>
  <w:footnote w:type="continuationSeparator" w:id="0">
    <w:p w14:paraId="708DE7AD" w14:textId="77777777" w:rsidR="00CE3287" w:rsidRDefault="00CE3287" w:rsidP="000D45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77313"/>
    <w:multiLevelType w:val="hybridMultilevel"/>
    <w:tmpl w:val="6BB22602"/>
    <w:lvl w:ilvl="0" w:tplc="98069894">
      <w:start w:val="1"/>
      <w:numFmt w:val="bullet"/>
      <w:pStyle w:val="ListBullet3"/>
      <w:lvlText w:val="-"/>
      <w:lvlJc w:val="left"/>
      <w:pPr>
        <w:ind w:left="420" w:hanging="420"/>
      </w:pPr>
      <w:rPr>
        <w:rFonts w:ascii="MS Mincho" w:hAnsi="MS Mincho" w:hint="default"/>
      </w:rPr>
    </w:lvl>
    <w:lvl w:ilvl="1" w:tplc="01FC800A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918E6BD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F29CCAA4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6B6A3C2A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927867C0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9DDEEC46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F9CED968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FBBCDDBA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2805BD9"/>
    <w:multiLevelType w:val="hybridMultilevel"/>
    <w:tmpl w:val="169808F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3024643E">
      <w:start w:val="10"/>
      <w:numFmt w:val="bullet"/>
      <w:lvlText w:val="•"/>
      <w:lvlJc w:val="left"/>
      <w:pPr>
        <w:ind w:left="1440" w:hanging="360"/>
      </w:pPr>
      <w:rPr>
        <w:rFonts w:ascii="Times" w:eastAsia="Batang" w:hAnsi="Times" w:cs="Times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B955AD"/>
    <w:multiLevelType w:val="multilevel"/>
    <w:tmpl w:val="1AB955AD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4166322"/>
    <w:multiLevelType w:val="multilevel"/>
    <w:tmpl w:val="34166322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8" w15:restartNumberingAfterBreak="0">
    <w:nsid w:val="3AA46647"/>
    <w:multiLevelType w:val="hybridMultilevel"/>
    <w:tmpl w:val="1D5CCEEE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7E5202"/>
    <w:multiLevelType w:val="hybridMultilevel"/>
    <w:tmpl w:val="C7ACC78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58BA22F5"/>
    <w:multiLevelType w:val="hybridMultilevel"/>
    <w:tmpl w:val="80525598"/>
    <w:lvl w:ilvl="0" w:tplc="90A0BC94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853CDF"/>
    <w:multiLevelType w:val="hybridMultilevel"/>
    <w:tmpl w:val="86168526"/>
    <w:lvl w:ilvl="0" w:tplc="FFFFFFFF">
      <w:numFmt w:val="bullet"/>
      <w:lvlText w:val="•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–"/>
      <w:lvlJc w:val="left"/>
      <w:pPr>
        <w:ind w:left="1800" w:hanging="360"/>
      </w:pPr>
      <w:rPr>
        <w:rFonts w:ascii="Arial" w:hAnsi="Arial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8EE25DA"/>
    <w:multiLevelType w:val="hybridMultilevel"/>
    <w:tmpl w:val="05DC0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F76F6F"/>
    <w:multiLevelType w:val="singleLevel"/>
    <w:tmpl w:val="E1F880E6"/>
    <w:lvl w:ilvl="0">
      <w:start w:val="1"/>
      <w:numFmt w:val="bullet"/>
      <w:pStyle w:val="BodyTextInden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9091F39"/>
    <w:multiLevelType w:val="hybridMultilevel"/>
    <w:tmpl w:val="14E4E538"/>
    <w:lvl w:ilvl="0" w:tplc="90A0BC94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F338CA"/>
    <w:multiLevelType w:val="hybridMultilevel"/>
    <w:tmpl w:val="ACBAF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893233061">
    <w:abstractNumId w:val="7"/>
  </w:num>
  <w:num w:numId="2" w16cid:durableId="91167174">
    <w:abstractNumId w:val="5"/>
  </w:num>
  <w:num w:numId="3" w16cid:durableId="439036766">
    <w:abstractNumId w:val="1"/>
  </w:num>
  <w:num w:numId="4" w16cid:durableId="1533808045">
    <w:abstractNumId w:val="0"/>
  </w:num>
  <w:num w:numId="5" w16cid:durableId="2088922080">
    <w:abstractNumId w:val="14"/>
  </w:num>
  <w:num w:numId="6" w16cid:durableId="784926747">
    <w:abstractNumId w:val="17"/>
  </w:num>
  <w:num w:numId="7" w16cid:durableId="1234118692">
    <w:abstractNumId w:val="9"/>
  </w:num>
  <w:num w:numId="8" w16cid:durableId="1901361589">
    <w:abstractNumId w:val="15"/>
  </w:num>
  <w:num w:numId="9" w16cid:durableId="816071178">
    <w:abstractNumId w:val="4"/>
  </w:num>
  <w:num w:numId="10" w16cid:durableId="1424254376">
    <w:abstractNumId w:val="8"/>
  </w:num>
  <w:num w:numId="11" w16cid:durableId="263155802">
    <w:abstractNumId w:val="6"/>
  </w:num>
  <w:num w:numId="12" w16cid:durableId="257301180">
    <w:abstractNumId w:val="10"/>
  </w:num>
  <w:num w:numId="13" w16cid:durableId="454757345">
    <w:abstractNumId w:val="2"/>
  </w:num>
  <w:num w:numId="14" w16cid:durableId="444081609">
    <w:abstractNumId w:val="11"/>
  </w:num>
  <w:num w:numId="15" w16cid:durableId="1836260423">
    <w:abstractNumId w:val="3"/>
  </w:num>
  <w:num w:numId="16" w16cid:durableId="129252757">
    <w:abstractNumId w:val="12"/>
  </w:num>
  <w:num w:numId="17" w16cid:durableId="1759980549">
    <w:abstractNumId w:val="13"/>
  </w:num>
  <w:num w:numId="18" w16cid:durableId="716898818">
    <w:abstractNumId w:val="7"/>
  </w:num>
  <w:num w:numId="19" w16cid:durableId="194855574">
    <w:abstractNumId w:val="7"/>
  </w:num>
  <w:num w:numId="20" w16cid:durableId="1202550314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displayBackgroundShap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EC6"/>
    <w:rsid w:val="00007FB8"/>
    <w:rsid w:val="000126C5"/>
    <w:rsid w:val="00017C8E"/>
    <w:rsid w:val="00021643"/>
    <w:rsid w:val="00023422"/>
    <w:rsid w:val="00023621"/>
    <w:rsid w:val="00030429"/>
    <w:rsid w:val="000329A6"/>
    <w:rsid w:val="000333A3"/>
    <w:rsid w:val="000447EB"/>
    <w:rsid w:val="00052EEF"/>
    <w:rsid w:val="00054B59"/>
    <w:rsid w:val="00057C96"/>
    <w:rsid w:val="0006166C"/>
    <w:rsid w:val="00063581"/>
    <w:rsid w:val="00070BC6"/>
    <w:rsid w:val="00071E30"/>
    <w:rsid w:val="00074A25"/>
    <w:rsid w:val="00075606"/>
    <w:rsid w:val="00076BA2"/>
    <w:rsid w:val="00076D47"/>
    <w:rsid w:val="00082776"/>
    <w:rsid w:val="0008638F"/>
    <w:rsid w:val="000A024E"/>
    <w:rsid w:val="000A1ED9"/>
    <w:rsid w:val="000A41C4"/>
    <w:rsid w:val="000A4BE4"/>
    <w:rsid w:val="000B12BF"/>
    <w:rsid w:val="000C06E1"/>
    <w:rsid w:val="000C4307"/>
    <w:rsid w:val="000C43FF"/>
    <w:rsid w:val="000C654B"/>
    <w:rsid w:val="000D2A83"/>
    <w:rsid w:val="000D45AD"/>
    <w:rsid w:val="000D46FF"/>
    <w:rsid w:val="000E063E"/>
    <w:rsid w:val="000E06C4"/>
    <w:rsid w:val="000E274C"/>
    <w:rsid w:val="000E6F6C"/>
    <w:rsid w:val="000F43BA"/>
    <w:rsid w:val="001007C3"/>
    <w:rsid w:val="001065D5"/>
    <w:rsid w:val="00106F3B"/>
    <w:rsid w:val="00110769"/>
    <w:rsid w:val="00116990"/>
    <w:rsid w:val="001235DA"/>
    <w:rsid w:val="00124B1D"/>
    <w:rsid w:val="00127874"/>
    <w:rsid w:val="0013003F"/>
    <w:rsid w:val="00140B00"/>
    <w:rsid w:val="00145ED7"/>
    <w:rsid w:val="00151080"/>
    <w:rsid w:val="00163C96"/>
    <w:rsid w:val="00170759"/>
    <w:rsid w:val="00172A63"/>
    <w:rsid w:val="001820C4"/>
    <w:rsid w:val="00190060"/>
    <w:rsid w:val="00190A82"/>
    <w:rsid w:val="001918F4"/>
    <w:rsid w:val="00193BD2"/>
    <w:rsid w:val="001A344C"/>
    <w:rsid w:val="001B01FB"/>
    <w:rsid w:val="001B2259"/>
    <w:rsid w:val="001C044A"/>
    <w:rsid w:val="001C1895"/>
    <w:rsid w:val="001C2F34"/>
    <w:rsid w:val="001C4EA5"/>
    <w:rsid w:val="001D0B5F"/>
    <w:rsid w:val="001D0C89"/>
    <w:rsid w:val="001D0E46"/>
    <w:rsid w:val="001D32B7"/>
    <w:rsid w:val="001D3396"/>
    <w:rsid w:val="001D3A95"/>
    <w:rsid w:val="001D3AC2"/>
    <w:rsid w:val="001D5C27"/>
    <w:rsid w:val="001E43E1"/>
    <w:rsid w:val="001E7469"/>
    <w:rsid w:val="001F16CB"/>
    <w:rsid w:val="00203A79"/>
    <w:rsid w:val="00210A17"/>
    <w:rsid w:val="00220D8C"/>
    <w:rsid w:val="00231CBC"/>
    <w:rsid w:val="00233672"/>
    <w:rsid w:val="00235081"/>
    <w:rsid w:val="002465FE"/>
    <w:rsid w:val="00247005"/>
    <w:rsid w:val="00250271"/>
    <w:rsid w:val="002533E7"/>
    <w:rsid w:val="00256F85"/>
    <w:rsid w:val="002651D6"/>
    <w:rsid w:val="00265604"/>
    <w:rsid w:val="002661A9"/>
    <w:rsid w:val="00267618"/>
    <w:rsid w:val="00267F53"/>
    <w:rsid w:val="00274132"/>
    <w:rsid w:val="00275604"/>
    <w:rsid w:val="00283755"/>
    <w:rsid w:val="00284AFB"/>
    <w:rsid w:val="002869F6"/>
    <w:rsid w:val="002967BA"/>
    <w:rsid w:val="002A04A8"/>
    <w:rsid w:val="002A6236"/>
    <w:rsid w:val="002B2839"/>
    <w:rsid w:val="002B5181"/>
    <w:rsid w:val="002C7B4F"/>
    <w:rsid w:val="002D084B"/>
    <w:rsid w:val="002D27F8"/>
    <w:rsid w:val="002D5162"/>
    <w:rsid w:val="002D650A"/>
    <w:rsid w:val="002E66EB"/>
    <w:rsid w:val="002F5CF3"/>
    <w:rsid w:val="003003FB"/>
    <w:rsid w:val="00301291"/>
    <w:rsid w:val="00301754"/>
    <w:rsid w:val="0030192F"/>
    <w:rsid w:val="00301EDA"/>
    <w:rsid w:val="0030383D"/>
    <w:rsid w:val="00304EF8"/>
    <w:rsid w:val="00311843"/>
    <w:rsid w:val="00315E36"/>
    <w:rsid w:val="0031745A"/>
    <w:rsid w:val="00320DCC"/>
    <w:rsid w:val="00321F01"/>
    <w:rsid w:val="0032538A"/>
    <w:rsid w:val="00327EF4"/>
    <w:rsid w:val="00330E07"/>
    <w:rsid w:val="0033505A"/>
    <w:rsid w:val="0033780F"/>
    <w:rsid w:val="003506CC"/>
    <w:rsid w:val="00354283"/>
    <w:rsid w:val="0036220F"/>
    <w:rsid w:val="00363CCE"/>
    <w:rsid w:val="00363F8E"/>
    <w:rsid w:val="0037094C"/>
    <w:rsid w:val="00370E3B"/>
    <w:rsid w:val="003730F2"/>
    <w:rsid w:val="003746B9"/>
    <w:rsid w:val="0037578B"/>
    <w:rsid w:val="00380DBF"/>
    <w:rsid w:val="00387B56"/>
    <w:rsid w:val="0039459F"/>
    <w:rsid w:val="00395F52"/>
    <w:rsid w:val="00396867"/>
    <w:rsid w:val="003970B9"/>
    <w:rsid w:val="003A0C71"/>
    <w:rsid w:val="003A1D77"/>
    <w:rsid w:val="003A7ED0"/>
    <w:rsid w:val="003B2517"/>
    <w:rsid w:val="003B34E2"/>
    <w:rsid w:val="003B777D"/>
    <w:rsid w:val="003C2F6D"/>
    <w:rsid w:val="003C3815"/>
    <w:rsid w:val="003C4961"/>
    <w:rsid w:val="003D4A62"/>
    <w:rsid w:val="003D6F08"/>
    <w:rsid w:val="003E0F53"/>
    <w:rsid w:val="003E2756"/>
    <w:rsid w:val="003E6F25"/>
    <w:rsid w:val="003E760D"/>
    <w:rsid w:val="003F7EE5"/>
    <w:rsid w:val="00401732"/>
    <w:rsid w:val="00402580"/>
    <w:rsid w:val="00411A70"/>
    <w:rsid w:val="004224B3"/>
    <w:rsid w:val="00425264"/>
    <w:rsid w:val="00426CDE"/>
    <w:rsid w:val="00434655"/>
    <w:rsid w:val="004366B6"/>
    <w:rsid w:val="00452C01"/>
    <w:rsid w:val="00457826"/>
    <w:rsid w:val="00457CF1"/>
    <w:rsid w:val="00460819"/>
    <w:rsid w:val="004618EE"/>
    <w:rsid w:val="00464095"/>
    <w:rsid w:val="00470EBE"/>
    <w:rsid w:val="00482A41"/>
    <w:rsid w:val="00484480"/>
    <w:rsid w:val="00484920"/>
    <w:rsid w:val="00493CBD"/>
    <w:rsid w:val="004954A7"/>
    <w:rsid w:val="004969C8"/>
    <w:rsid w:val="004A15D3"/>
    <w:rsid w:val="004A6A07"/>
    <w:rsid w:val="004B2811"/>
    <w:rsid w:val="004B682D"/>
    <w:rsid w:val="004B776B"/>
    <w:rsid w:val="004B7826"/>
    <w:rsid w:val="004C0B6B"/>
    <w:rsid w:val="004C74C3"/>
    <w:rsid w:val="004D35F0"/>
    <w:rsid w:val="004D65CD"/>
    <w:rsid w:val="004E4C8E"/>
    <w:rsid w:val="004E6B3E"/>
    <w:rsid w:val="004F3FF6"/>
    <w:rsid w:val="005069EB"/>
    <w:rsid w:val="00507DD4"/>
    <w:rsid w:val="00511A63"/>
    <w:rsid w:val="005144CD"/>
    <w:rsid w:val="00520EB8"/>
    <w:rsid w:val="00521DC4"/>
    <w:rsid w:val="005224E1"/>
    <w:rsid w:val="00524E79"/>
    <w:rsid w:val="00526CFF"/>
    <w:rsid w:val="00533D25"/>
    <w:rsid w:val="00537757"/>
    <w:rsid w:val="00541580"/>
    <w:rsid w:val="00544203"/>
    <w:rsid w:val="00545CEC"/>
    <w:rsid w:val="00550883"/>
    <w:rsid w:val="00554E24"/>
    <w:rsid w:val="00592CA0"/>
    <w:rsid w:val="00593E99"/>
    <w:rsid w:val="00595011"/>
    <w:rsid w:val="00595110"/>
    <w:rsid w:val="005A0804"/>
    <w:rsid w:val="005B4EB3"/>
    <w:rsid w:val="005D7F27"/>
    <w:rsid w:val="005E3DE1"/>
    <w:rsid w:val="005E6B9F"/>
    <w:rsid w:val="005F5B22"/>
    <w:rsid w:val="006005B6"/>
    <w:rsid w:val="00602684"/>
    <w:rsid w:val="00614525"/>
    <w:rsid w:val="0062586D"/>
    <w:rsid w:val="00633B3D"/>
    <w:rsid w:val="00634B7F"/>
    <w:rsid w:val="00636582"/>
    <w:rsid w:val="00637F1A"/>
    <w:rsid w:val="00643451"/>
    <w:rsid w:val="006450B5"/>
    <w:rsid w:val="00646DD3"/>
    <w:rsid w:val="00664C6E"/>
    <w:rsid w:val="00672100"/>
    <w:rsid w:val="006749B8"/>
    <w:rsid w:val="00674C51"/>
    <w:rsid w:val="0069062D"/>
    <w:rsid w:val="0069390B"/>
    <w:rsid w:val="006B2767"/>
    <w:rsid w:val="006B78DA"/>
    <w:rsid w:val="006B7CB1"/>
    <w:rsid w:val="006C0A1C"/>
    <w:rsid w:val="006C0BFC"/>
    <w:rsid w:val="006D4822"/>
    <w:rsid w:val="006E3176"/>
    <w:rsid w:val="006E5B0E"/>
    <w:rsid w:val="006E7052"/>
    <w:rsid w:val="006E7CE2"/>
    <w:rsid w:val="00705584"/>
    <w:rsid w:val="0071054A"/>
    <w:rsid w:val="0071362E"/>
    <w:rsid w:val="00715352"/>
    <w:rsid w:val="0071589A"/>
    <w:rsid w:val="00715E66"/>
    <w:rsid w:val="00716C11"/>
    <w:rsid w:val="007175D8"/>
    <w:rsid w:val="00726365"/>
    <w:rsid w:val="00731FFD"/>
    <w:rsid w:val="00736FC1"/>
    <w:rsid w:val="007458AA"/>
    <w:rsid w:val="007462EB"/>
    <w:rsid w:val="007528E9"/>
    <w:rsid w:val="00755BFB"/>
    <w:rsid w:val="00755C3F"/>
    <w:rsid w:val="00757CC6"/>
    <w:rsid w:val="0076250E"/>
    <w:rsid w:val="00776E0C"/>
    <w:rsid w:val="00777194"/>
    <w:rsid w:val="007771DA"/>
    <w:rsid w:val="007806C3"/>
    <w:rsid w:val="0078132C"/>
    <w:rsid w:val="007815EB"/>
    <w:rsid w:val="0078195D"/>
    <w:rsid w:val="00781A0B"/>
    <w:rsid w:val="00786304"/>
    <w:rsid w:val="00790558"/>
    <w:rsid w:val="0079163F"/>
    <w:rsid w:val="00792D8D"/>
    <w:rsid w:val="007A074C"/>
    <w:rsid w:val="007A6DD4"/>
    <w:rsid w:val="007A74B2"/>
    <w:rsid w:val="007B25C1"/>
    <w:rsid w:val="007B27C4"/>
    <w:rsid w:val="007B5FEC"/>
    <w:rsid w:val="007B7FB2"/>
    <w:rsid w:val="007C2828"/>
    <w:rsid w:val="007C355F"/>
    <w:rsid w:val="007C745C"/>
    <w:rsid w:val="007D4E4F"/>
    <w:rsid w:val="007D4E62"/>
    <w:rsid w:val="007D7386"/>
    <w:rsid w:val="007E3862"/>
    <w:rsid w:val="007E3ED0"/>
    <w:rsid w:val="007E5E0B"/>
    <w:rsid w:val="007F0B02"/>
    <w:rsid w:val="007F1FCF"/>
    <w:rsid w:val="007F3D05"/>
    <w:rsid w:val="007F5598"/>
    <w:rsid w:val="00805A3B"/>
    <w:rsid w:val="00811C71"/>
    <w:rsid w:val="00812E4C"/>
    <w:rsid w:val="0081369D"/>
    <w:rsid w:val="00815871"/>
    <w:rsid w:val="00820398"/>
    <w:rsid w:val="008228C8"/>
    <w:rsid w:val="00822F8C"/>
    <w:rsid w:val="00823C79"/>
    <w:rsid w:val="00825A68"/>
    <w:rsid w:val="00830B59"/>
    <w:rsid w:val="0083139B"/>
    <w:rsid w:val="00837962"/>
    <w:rsid w:val="0084140E"/>
    <w:rsid w:val="00842982"/>
    <w:rsid w:val="008472E8"/>
    <w:rsid w:val="00851385"/>
    <w:rsid w:val="00852917"/>
    <w:rsid w:val="00854A49"/>
    <w:rsid w:val="00856461"/>
    <w:rsid w:val="00861493"/>
    <w:rsid w:val="00865177"/>
    <w:rsid w:val="00874CE2"/>
    <w:rsid w:val="0089630A"/>
    <w:rsid w:val="0089679E"/>
    <w:rsid w:val="008A33EF"/>
    <w:rsid w:val="008A6651"/>
    <w:rsid w:val="008C1DE0"/>
    <w:rsid w:val="008C39E4"/>
    <w:rsid w:val="008D2B55"/>
    <w:rsid w:val="008D3BE7"/>
    <w:rsid w:val="008E315C"/>
    <w:rsid w:val="008E41FA"/>
    <w:rsid w:val="008E5D0E"/>
    <w:rsid w:val="008E7C3A"/>
    <w:rsid w:val="009024B8"/>
    <w:rsid w:val="009034A1"/>
    <w:rsid w:val="009125B1"/>
    <w:rsid w:val="00913473"/>
    <w:rsid w:val="00920E64"/>
    <w:rsid w:val="009326EA"/>
    <w:rsid w:val="00936D84"/>
    <w:rsid w:val="00941923"/>
    <w:rsid w:val="00941D4A"/>
    <w:rsid w:val="009428AF"/>
    <w:rsid w:val="009462BB"/>
    <w:rsid w:val="0094687B"/>
    <w:rsid w:val="00950A8E"/>
    <w:rsid w:val="0095219A"/>
    <w:rsid w:val="00954134"/>
    <w:rsid w:val="00956B64"/>
    <w:rsid w:val="00962451"/>
    <w:rsid w:val="00962C34"/>
    <w:rsid w:val="00963A48"/>
    <w:rsid w:val="00963F23"/>
    <w:rsid w:val="0096576F"/>
    <w:rsid w:val="009670C9"/>
    <w:rsid w:val="00967EF3"/>
    <w:rsid w:val="009736CC"/>
    <w:rsid w:val="00976B75"/>
    <w:rsid w:val="0098202C"/>
    <w:rsid w:val="009833E3"/>
    <w:rsid w:val="009903DF"/>
    <w:rsid w:val="0099409F"/>
    <w:rsid w:val="009A2BB4"/>
    <w:rsid w:val="009A2FB8"/>
    <w:rsid w:val="009A4168"/>
    <w:rsid w:val="009A497A"/>
    <w:rsid w:val="009A604A"/>
    <w:rsid w:val="009A79D2"/>
    <w:rsid w:val="009B62EB"/>
    <w:rsid w:val="009C1440"/>
    <w:rsid w:val="009C34FB"/>
    <w:rsid w:val="009C7176"/>
    <w:rsid w:val="009C7187"/>
    <w:rsid w:val="009D299E"/>
    <w:rsid w:val="009D52F6"/>
    <w:rsid w:val="009D745E"/>
    <w:rsid w:val="009D79BD"/>
    <w:rsid w:val="009E4E07"/>
    <w:rsid w:val="009F4BC0"/>
    <w:rsid w:val="009F6057"/>
    <w:rsid w:val="00A01557"/>
    <w:rsid w:val="00A07489"/>
    <w:rsid w:val="00A1225C"/>
    <w:rsid w:val="00A13B7A"/>
    <w:rsid w:val="00A1408F"/>
    <w:rsid w:val="00A40295"/>
    <w:rsid w:val="00A45F76"/>
    <w:rsid w:val="00A5127A"/>
    <w:rsid w:val="00A5359A"/>
    <w:rsid w:val="00A65E19"/>
    <w:rsid w:val="00A667FC"/>
    <w:rsid w:val="00A717A1"/>
    <w:rsid w:val="00A77606"/>
    <w:rsid w:val="00A811E5"/>
    <w:rsid w:val="00A8329F"/>
    <w:rsid w:val="00A913C5"/>
    <w:rsid w:val="00A91DCC"/>
    <w:rsid w:val="00A924CE"/>
    <w:rsid w:val="00A932E1"/>
    <w:rsid w:val="00A93F81"/>
    <w:rsid w:val="00AA243C"/>
    <w:rsid w:val="00AA4D40"/>
    <w:rsid w:val="00AB20B4"/>
    <w:rsid w:val="00AC4B97"/>
    <w:rsid w:val="00AC79D0"/>
    <w:rsid w:val="00AD17AA"/>
    <w:rsid w:val="00AE052E"/>
    <w:rsid w:val="00AE0CC9"/>
    <w:rsid w:val="00AE1DD2"/>
    <w:rsid w:val="00AE214F"/>
    <w:rsid w:val="00B05DC7"/>
    <w:rsid w:val="00B11159"/>
    <w:rsid w:val="00B17BFB"/>
    <w:rsid w:val="00B27BF1"/>
    <w:rsid w:val="00B31620"/>
    <w:rsid w:val="00B32A49"/>
    <w:rsid w:val="00B45092"/>
    <w:rsid w:val="00B51073"/>
    <w:rsid w:val="00B53C77"/>
    <w:rsid w:val="00B55891"/>
    <w:rsid w:val="00B55C44"/>
    <w:rsid w:val="00B75AF8"/>
    <w:rsid w:val="00B8490B"/>
    <w:rsid w:val="00B86742"/>
    <w:rsid w:val="00B90446"/>
    <w:rsid w:val="00B917CD"/>
    <w:rsid w:val="00B957D2"/>
    <w:rsid w:val="00B95A6D"/>
    <w:rsid w:val="00B97F1F"/>
    <w:rsid w:val="00BA0676"/>
    <w:rsid w:val="00BA073D"/>
    <w:rsid w:val="00BA0BFA"/>
    <w:rsid w:val="00BA0F0E"/>
    <w:rsid w:val="00BA5CD0"/>
    <w:rsid w:val="00BA7D28"/>
    <w:rsid w:val="00BB0E51"/>
    <w:rsid w:val="00BB4F81"/>
    <w:rsid w:val="00BC0C25"/>
    <w:rsid w:val="00BC0C77"/>
    <w:rsid w:val="00BD0C07"/>
    <w:rsid w:val="00BD1FBB"/>
    <w:rsid w:val="00BD28A9"/>
    <w:rsid w:val="00BE2BE6"/>
    <w:rsid w:val="00BE582B"/>
    <w:rsid w:val="00C009AD"/>
    <w:rsid w:val="00C0526A"/>
    <w:rsid w:val="00C10AB7"/>
    <w:rsid w:val="00C112DE"/>
    <w:rsid w:val="00C15430"/>
    <w:rsid w:val="00C203E8"/>
    <w:rsid w:val="00C2217F"/>
    <w:rsid w:val="00C32056"/>
    <w:rsid w:val="00C33C4A"/>
    <w:rsid w:val="00C345D1"/>
    <w:rsid w:val="00C346EE"/>
    <w:rsid w:val="00C40416"/>
    <w:rsid w:val="00C4193B"/>
    <w:rsid w:val="00C439FA"/>
    <w:rsid w:val="00C45A0A"/>
    <w:rsid w:val="00C7096D"/>
    <w:rsid w:val="00C7385D"/>
    <w:rsid w:val="00C74A15"/>
    <w:rsid w:val="00C8082B"/>
    <w:rsid w:val="00C90BE7"/>
    <w:rsid w:val="00C95C52"/>
    <w:rsid w:val="00CA1C99"/>
    <w:rsid w:val="00CA7755"/>
    <w:rsid w:val="00CA77D2"/>
    <w:rsid w:val="00CB0659"/>
    <w:rsid w:val="00CB6ABE"/>
    <w:rsid w:val="00CC622E"/>
    <w:rsid w:val="00CC6232"/>
    <w:rsid w:val="00CC6540"/>
    <w:rsid w:val="00CE3287"/>
    <w:rsid w:val="00CF472D"/>
    <w:rsid w:val="00CF4B53"/>
    <w:rsid w:val="00CF7B42"/>
    <w:rsid w:val="00D0172E"/>
    <w:rsid w:val="00D021DB"/>
    <w:rsid w:val="00D037CB"/>
    <w:rsid w:val="00D075D3"/>
    <w:rsid w:val="00D1281D"/>
    <w:rsid w:val="00D23D30"/>
    <w:rsid w:val="00D27935"/>
    <w:rsid w:val="00D30835"/>
    <w:rsid w:val="00D31829"/>
    <w:rsid w:val="00D32DA0"/>
    <w:rsid w:val="00D47868"/>
    <w:rsid w:val="00D62D14"/>
    <w:rsid w:val="00D67877"/>
    <w:rsid w:val="00D7293C"/>
    <w:rsid w:val="00D762A4"/>
    <w:rsid w:val="00D775B4"/>
    <w:rsid w:val="00D81072"/>
    <w:rsid w:val="00D814B9"/>
    <w:rsid w:val="00D830B0"/>
    <w:rsid w:val="00D86CE6"/>
    <w:rsid w:val="00D90635"/>
    <w:rsid w:val="00D93ADC"/>
    <w:rsid w:val="00D94849"/>
    <w:rsid w:val="00D97862"/>
    <w:rsid w:val="00DA0D8B"/>
    <w:rsid w:val="00DB32D0"/>
    <w:rsid w:val="00DB5255"/>
    <w:rsid w:val="00DB583B"/>
    <w:rsid w:val="00DC0987"/>
    <w:rsid w:val="00DC7141"/>
    <w:rsid w:val="00DD6422"/>
    <w:rsid w:val="00DE1881"/>
    <w:rsid w:val="00DE1DFE"/>
    <w:rsid w:val="00DE5244"/>
    <w:rsid w:val="00DF1C00"/>
    <w:rsid w:val="00DF2BBB"/>
    <w:rsid w:val="00DF37DE"/>
    <w:rsid w:val="00E0083C"/>
    <w:rsid w:val="00E009F1"/>
    <w:rsid w:val="00E34828"/>
    <w:rsid w:val="00E35493"/>
    <w:rsid w:val="00E413E9"/>
    <w:rsid w:val="00E52C17"/>
    <w:rsid w:val="00E556F3"/>
    <w:rsid w:val="00E65BDB"/>
    <w:rsid w:val="00E74E75"/>
    <w:rsid w:val="00E81D58"/>
    <w:rsid w:val="00E86EB8"/>
    <w:rsid w:val="00EA392A"/>
    <w:rsid w:val="00EB5BD0"/>
    <w:rsid w:val="00EB6F9E"/>
    <w:rsid w:val="00EC3DE9"/>
    <w:rsid w:val="00EC4585"/>
    <w:rsid w:val="00EC6B6A"/>
    <w:rsid w:val="00EC7B72"/>
    <w:rsid w:val="00ED3FDC"/>
    <w:rsid w:val="00ED5369"/>
    <w:rsid w:val="00EF41F6"/>
    <w:rsid w:val="00F10379"/>
    <w:rsid w:val="00F16A7C"/>
    <w:rsid w:val="00F17125"/>
    <w:rsid w:val="00F171AB"/>
    <w:rsid w:val="00F225D3"/>
    <w:rsid w:val="00F2315D"/>
    <w:rsid w:val="00F270D2"/>
    <w:rsid w:val="00F279E4"/>
    <w:rsid w:val="00F368D1"/>
    <w:rsid w:val="00F408A8"/>
    <w:rsid w:val="00F421EC"/>
    <w:rsid w:val="00F50F5C"/>
    <w:rsid w:val="00F535EB"/>
    <w:rsid w:val="00F65577"/>
    <w:rsid w:val="00F669E2"/>
    <w:rsid w:val="00F70188"/>
    <w:rsid w:val="00F73F6A"/>
    <w:rsid w:val="00F85F04"/>
    <w:rsid w:val="00F86F5E"/>
    <w:rsid w:val="00F9106D"/>
    <w:rsid w:val="00F95D55"/>
    <w:rsid w:val="00FA4F20"/>
    <w:rsid w:val="00FA7588"/>
    <w:rsid w:val="00FB11AB"/>
    <w:rsid w:val="00FB2FFD"/>
    <w:rsid w:val="00FB583C"/>
    <w:rsid w:val="00FC2AE5"/>
    <w:rsid w:val="00FC647A"/>
    <w:rsid w:val="00FC66BD"/>
    <w:rsid w:val="00FD178F"/>
    <w:rsid w:val="00FD63B2"/>
    <w:rsid w:val="00FE056F"/>
    <w:rsid w:val="00FE089D"/>
    <w:rsid w:val="00FE4B1B"/>
    <w:rsid w:val="00FE7EC6"/>
    <w:rsid w:val="00FF6106"/>
    <w:rsid w:val="00FF6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0E3E34"/>
  <w15:chartTrackingRefBased/>
  <w15:docId w15:val="{EFA49A34-FEA9-47BE-A416-13FA9D9C0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6B6A"/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,heading 1,Alt+1,Alt+11,Alt+,Alt+12,Alt+13"/>
    <w:basedOn w:val="Normal"/>
    <w:next w:val="Normal"/>
    <w:link w:val="Heading1Char"/>
    <w:uiPriority w:val="99"/>
    <w:qFormat/>
    <w:rsid w:val="00FE7EC6"/>
    <w:pPr>
      <w:keepNext/>
      <w:numPr>
        <w:numId w:val="2"/>
      </w:numPr>
      <w:autoSpaceDE w:val="0"/>
      <w:autoSpaceDN w:val="0"/>
      <w:adjustRightInd w:val="0"/>
      <w:snapToGrid w:val="0"/>
      <w:spacing w:before="120" w:after="120" w:line="240" w:lineRule="auto"/>
      <w:jc w:val="both"/>
      <w:outlineLvl w:val="0"/>
    </w:pPr>
    <w:rPr>
      <w:rFonts w:ascii="Times New Roman" w:eastAsia="宋体" w:hAnsi="Times New Roman" w:cs="Times New Roman"/>
      <w:b/>
      <w:bCs/>
      <w:sz w:val="28"/>
      <w:szCs w:val="28"/>
      <w:lang w:eastAsia="en-US"/>
    </w:rPr>
  </w:style>
  <w:style w:type="paragraph" w:styleId="Heading2">
    <w:name w:val="heading 2"/>
    <w:aliases w:val="heading 2,DO NOT USE_h2,h2,h21,2,Header 2,Header2,22,heading2,H2,2nd level,UNDERRUBRIK 1-2,H21,H22,H23,H24,H25,R2,E2,†berschrift 2,õberschrift 2,Head2A"/>
    <w:basedOn w:val="Normal"/>
    <w:next w:val="Normal"/>
    <w:link w:val="Heading2Char"/>
    <w:uiPriority w:val="99"/>
    <w:qFormat/>
    <w:rsid w:val="00FE7EC6"/>
    <w:pPr>
      <w:keepNext/>
      <w:numPr>
        <w:ilvl w:val="1"/>
        <w:numId w:val="2"/>
      </w:numPr>
      <w:autoSpaceDE w:val="0"/>
      <w:autoSpaceDN w:val="0"/>
      <w:adjustRightInd w:val="0"/>
      <w:snapToGrid w:val="0"/>
      <w:spacing w:before="120" w:after="120" w:line="240" w:lineRule="auto"/>
      <w:jc w:val="both"/>
      <w:outlineLvl w:val="1"/>
    </w:pPr>
    <w:rPr>
      <w:rFonts w:ascii="Times New Roman" w:eastAsia="宋体" w:hAnsi="Times New Roman" w:cs="Times New Roman"/>
      <w:b/>
      <w:bCs/>
      <w:sz w:val="24"/>
      <w:lang w:eastAsia="en-US"/>
    </w:rPr>
  </w:style>
  <w:style w:type="paragraph" w:styleId="Heading3">
    <w:name w:val="heading 3"/>
    <w:aliases w:val="Title,heading 3,h3,Title1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uiPriority w:val="99"/>
    <w:qFormat/>
    <w:rsid w:val="00FE7EC6"/>
    <w:pPr>
      <w:keepNext/>
      <w:numPr>
        <w:ilvl w:val="2"/>
        <w:numId w:val="2"/>
      </w:numPr>
      <w:autoSpaceDE w:val="0"/>
      <w:autoSpaceDN w:val="0"/>
      <w:adjustRightInd w:val="0"/>
      <w:snapToGrid w:val="0"/>
      <w:spacing w:before="120" w:after="120" w:line="240" w:lineRule="auto"/>
      <w:jc w:val="both"/>
      <w:outlineLvl w:val="2"/>
    </w:pPr>
    <w:rPr>
      <w:rFonts w:ascii="Times New Roman" w:eastAsia="宋体" w:hAnsi="Times New Roman" w:cs="Times New Roman"/>
      <w:b/>
      <w:lang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link w:val="Heading4Char"/>
    <w:uiPriority w:val="99"/>
    <w:qFormat/>
    <w:rsid w:val="00FE7EC6"/>
    <w:pPr>
      <w:keepNext/>
      <w:numPr>
        <w:ilvl w:val="3"/>
        <w:numId w:val="2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3"/>
    </w:pPr>
    <w:rPr>
      <w:rFonts w:ascii="Times New Roman" w:eastAsia="宋体" w:hAnsi="Times New Roman" w:cs="Times New Roman"/>
      <w:b/>
      <w:bCs/>
      <w:sz w:val="28"/>
      <w:szCs w:val="28"/>
      <w:lang w:eastAsia="en-US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FE7EC6"/>
    <w:pPr>
      <w:numPr>
        <w:ilvl w:val="4"/>
        <w:numId w:val="2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4"/>
    </w:pPr>
    <w:rPr>
      <w:rFonts w:ascii="Times New Roman" w:eastAsia="宋体" w:hAnsi="Times New Roman" w:cs="Times New Roman"/>
      <w:b/>
      <w:bCs/>
      <w:i/>
      <w:iCs/>
      <w:sz w:val="26"/>
      <w:szCs w:val="26"/>
      <w:lang w:eastAsia="en-US"/>
    </w:rPr>
  </w:style>
  <w:style w:type="paragraph" w:styleId="Heading6">
    <w:name w:val="heading 6"/>
    <w:aliases w:val="h6"/>
    <w:basedOn w:val="Normal"/>
    <w:next w:val="Normal"/>
    <w:link w:val="Heading6Char"/>
    <w:uiPriority w:val="99"/>
    <w:qFormat/>
    <w:rsid w:val="00FE7EC6"/>
    <w:pPr>
      <w:numPr>
        <w:ilvl w:val="5"/>
        <w:numId w:val="2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5"/>
    </w:pPr>
    <w:rPr>
      <w:rFonts w:ascii="Times New Roman" w:eastAsia="宋体" w:hAnsi="Times New Roman" w:cs="Times New Roman"/>
      <w:b/>
      <w:bCs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FE7EC6"/>
    <w:pPr>
      <w:numPr>
        <w:ilvl w:val="6"/>
        <w:numId w:val="2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6"/>
    </w:pPr>
    <w:rPr>
      <w:rFonts w:ascii="Times New Roman" w:eastAsia="宋体" w:hAnsi="Times New Roman" w:cs="Times New Roman"/>
      <w:sz w:val="24"/>
      <w:szCs w:val="24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FE7EC6"/>
    <w:pPr>
      <w:numPr>
        <w:ilvl w:val="7"/>
        <w:numId w:val="2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7"/>
    </w:pPr>
    <w:rPr>
      <w:rFonts w:ascii="Times New Roman" w:eastAsia="宋体" w:hAnsi="Times New Roman" w:cs="Times New Roman"/>
      <w:i/>
      <w:iCs/>
      <w:sz w:val="24"/>
      <w:szCs w:val="24"/>
      <w:lang w:eastAsia="en-US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FE7EC6"/>
    <w:pPr>
      <w:numPr>
        <w:ilvl w:val="8"/>
        <w:numId w:val="2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8"/>
    </w:pPr>
    <w:rPr>
      <w:rFonts w:ascii="Arial" w:eastAsia="宋体" w:hAnsi="Arial" w:cs="Arial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uiPriority w:val="99"/>
    <w:rsid w:val="00FE7EC6"/>
    <w:rPr>
      <w:rFonts w:ascii="Times New Roman" w:eastAsia="宋体" w:hAnsi="Times New Roman" w:cs="Times New Roman"/>
      <w:b/>
      <w:bCs/>
      <w:sz w:val="28"/>
      <w:szCs w:val="28"/>
      <w:lang w:eastAsia="en-US"/>
    </w:rPr>
  </w:style>
  <w:style w:type="character" w:customStyle="1" w:styleId="Heading2Char">
    <w:name w:val="Heading 2 Char"/>
    <w:aliases w:val="heading 2 Char,DO NOT USE_h2 Char,h2 Char,h21 Char,2 Char,Header 2 Char,Header2 Char,22 Char,heading2 Char,H2 Char,2nd level Char,UNDERRUBRIK 1-2 Char,H21 Char,H22 Char,H23 Char,H24 Char,H25 Char,R2 Char,E2 Char,†berschrift 2 Char"/>
    <w:basedOn w:val="DefaultParagraphFont"/>
    <w:link w:val="Heading2"/>
    <w:uiPriority w:val="99"/>
    <w:rsid w:val="00FE7EC6"/>
    <w:rPr>
      <w:rFonts w:ascii="Times New Roman" w:eastAsia="宋体" w:hAnsi="Times New Roman" w:cs="Times New Roman"/>
      <w:b/>
      <w:bCs/>
      <w:sz w:val="24"/>
      <w:lang w:eastAsia="en-US"/>
    </w:rPr>
  </w:style>
  <w:style w:type="character" w:customStyle="1" w:styleId="Heading3Char">
    <w:name w:val="Heading 3 Char"/>
    <w:aliases w:val="Title Char,heading 3 Char,h3 Char,Title1 Char,no break Char,H3 Char,Underrubrik2 Char,Memo Heading 3 Char,hello Char,Titre 3 Car Char,no break Car Char,H3 Car Char,Underrubrik2 Car Char,h3 Car Char,Memo Heading 3 Car Char,hello Car Char"/>
    <w:basedOn w:val="DefaultParagraphFont"/>
    <w:link w:val="Heading3"/>
    <w:uiPriority w:val="99"/>
    <w:rsid w:val="00FE7EC6"/>
    <w:rPr>
      <w:rFonts w:ascii="Times New Roman" w:eastAsia="宋体" w:hAnsi="Times New Roman" w:cs="Times New Roman"/>
      <w:b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9"/>
    <w:rsid w:val="00FE7EC6"/>
    <w:rPr>
      <w:rFonts w:ascii="Times New Roman" w:eastAsia="宋体" w:hAnsi="Times New Roman" w:cs="Times New Roman"/>
      <w:b/>
      <w:bCs/>
      <w:sz w:val="28"/>
      <w:szCs w:val="28"/>
      <w:lang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FE7EC6"/>
    <w:rPr>
      <w:rFonts w:ascii="Times New Roman" w:eastAsia="宋体" w:hAnsi="Times New Roman" w:cs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aliases w:val="h6 Char"/>
    <w:basedOn w:val="DefaultParagraphFont"/>
    <w:link w:val="Heading6"/>
    <w:uiPriority w:val="99"/>
    <w:rsid w:val="00FE7EC6"/>
    <w:rPr>
      <w:rFonts w:ascii="Times New Roman" w:eastAsia="宋体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FE7EC6"/>
    <w:rPr>
      <w:rFonts w:ascii="Times New Roman" w:eastAsia="宋体" w:hAnsi="Times New Roman" w:cs="Times New Roman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FE7EC6"/>
    <w:rPr>
      <w:rFonts w:ascii="Times New Roman" w:eastAsia="宋体" w:hAnsi="Times New Roman" w:cs="Times New Roman"/>
      <w:i/>
      <w:iCs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FE7EC6"/>
    <w:rPr>
      <w:rFonts w:ascii="Arial" w:eastAsia="宋体" w:hAnsi="Arial" w:cs="Arial"/>
      <w:lang w:eastAsia="en-US"/>
    </w:rPr>
  </w:style>
  <w:style w:type="paragraph" w:styleId="BodyText">
    <w:name w:val="Body Text"/>
    <w:basedOn w:val="Normal"/>
    <w:link w:val="BodyTextChar"/>
    <w:rsid w:val="00FE7EC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宋体" w:hAnsi="Times New Roman" w:cs="Times New Roman"/>
      <w:sz w:val="20"/>
      <w:szCs w:val="20"/>
      <w:lang w:val="x-none" w:eastAsia="en-US"/>
    </w:rPr>
  </w:style>
  <w:style w:type="character" w:customStyle="1" w:styleId="BodyTextChar">
    <w:name w:val="Body Text Char"/>
    <w:basedOn w:val="DefaultParagraphFont"/>
    <w:link w:val="BodyText"/>
    <w:rsid w:val="00FE7EC6"/>
    <w:rPr>
      <w:rFonts w:ascii="Times New Roman" w:eastAsia="宋体" w:hAnsi="Times New Roman" w:cs="Times New Roman"/>
      <w:sz w:val="20"/>
      <w:szCs w:val="20"/>
      <w:lang w:val="x-none" w:eastAsia="en-US"/>
    </w:rPr>
  </w:style>
  <w:style w:type="paragraph" w:customStyle="1" w:styleId="References">
    <w:name w:val="References"/>
    <w:basedOn w:val="Normal"/>
    <w:next w:val="Normal"/>
    <w:qFormat/>
    <w:rsid w:val="00FE7EC6"/>
    <w:pPr>
      <w:numPr>
        <w:numId w:val="1"/>
      </w:numPr>
      <w:autoSpaceDE w:val="0"/>
      <w:autoSpaceDN w:val="0"/>
      <w:snapToGrid w:val="0"/>
      <w:spacing w:after="60" w:line="240" w:lineRule="auto"/>
    </w:pPr>
    <w:rPr>
      <w:rFonts w:ascii="Times New Roman" w:eastAsia="宋体" w:hAnsi="Times New Roman" w:cs="Times New Roman"/>
      <w:sz w:val="20"/>
      <w:szCs w:val="16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FE7EC6"/>
    <w:pPr>
      <w:tabs>
        <w:tab w:val="center" w:pos="4680"/>
        <w:tab w:val="right" w:pos="9360"/>
      </w:tabs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宋体" w:hAnsi="Times New Roman" w:cs="Times New Roman"/>
      <w:lang w:val="x-none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E7EC6"/>
    <w:rPr>
      <w:rFonts w:ascii="Times New Roman" w:eastAsia="宋体" w:hAnsi="Times New Roman" w:cs="Times New Roman"/>
      <w:lang w:val="x-none" w:eastAsia="x-none"/>
    </w:rPr>
  </w:style>
  <w:style w:type="paragraph" w:customStyle="1" w:styleId="B1">
    <w:name w:val="B1"/>
    <w:basedOn w:val="List"/>
    <w:link w:val="B1Char"/>
    <w:qFormat/>
    <w:rsid w:val="00FE7EC6"/>
    <w:pPr>
      <w:spacing w:after="180" w:line="240" w:lineRule="auto"/>
      <w:ind w:left="568" w:hanging="284"/>
      <w:contextualSpacing w:val="0"/>
    </w:pPr>
    <w:rPr>
      <w:rFonts w:ascii="Times New Roman" w:eastAsia="宋体" w:hAnsi="Times New Roman" w:cs="Times New Roman"/>
      <w:sz w:val="20"/>
      <w:szCs w:val="20"/>
      <w:lang w:val="en-GB" w:eastAsia="x-none"/>
    </w:rPr>
  </w:style>
  <w:style w:type="paragraph" w:customStyle="1" w:styleId="B2">
    <w:name w:val="B2"/>
    <w:basedOn w:val="List2"/>
    <w:link w:val="B2Char"/>
    <w:qFormat/>
    <w:rsid w:val="00FE7EC6"/>
    <w:pPr>
      <w:spacing w:after="180" w:line="240" w:lineRule="auto"/>
      <w:ind w:left="851" w:hanging="284"/>
      <w:contextualSpacing w:val="0"/>
    </w:pPr>
    <w:rPr>
      <w:rFonts w:ascii="Times New Roman" w:eastAsia="宋体" w:hAnsi="Times New Roman" w:cs="Times New Roman"/>
      <w:sz w:val="20"/>
      <w:szCs w:val="20"/>
      <w:lang w:val="en-GB" w:eastAsia="x-none"/>
    </w:rPr>
  </w:style>
  <w:style w:type="paragraph" w:customStyle="1" w:styleId="B3">
    <w:name w:val="B3"/>
    <w:basedOn w:val="List3"/>
    <w:rsid w:val="00FE7EC6"/>
    <w:pPr>
      <w:spacing w:after="180" w:line="240" w:lineRule="auto"/>
      <w:ind w:left="1135" w:hanging="284"/>
      <w:contextualSpacing w:val="0"/>
    </w:pPr>
    <w:rPr>
      <w:rFonts w:ascii="Times New Roman" w:eastAsia="宋体" w:hAnsi="Times New Roman" w:cs="Times New Roman"/>
      <w:sz w:val="20"/>
      <w:szCs w:val="20"/>
      <w:lang w:val="en-GB" w:eastAsia="x-none"/>
    </w:rPr>
  </w:style>
  <w:style w:type="character" w:customStyle="1" w:styleId="B2Char">
    <w:name w:val="B2 Char"/>
    <w:link w:val="B2"/>
    <w:qFormat/>
    <w:rsid w:val="00FE7EC6"/>
    <w:rPr>
      <w:rFonts w:ascii="Times New Roman" w:eastAsia="宋体" w:hAnsi="Times New Roman" w:cs="Times New Roman"/>
      <w:sz w:val="20"/>
      <w:szCs w:val="20"/>
      <w:lang w:val="en-GB" w:eastAsia="x-none"/>
    </w:rPr>
  </w:style>
  <w:style w:type="character" w:customStyle="1" w:styleId="B1Char">
    <w:name w:val="B1 Char"/>
    <w:link w:val="B1"/>
    <w:rsid w:val="00FE7EC6"/>
    <w:rPr>
      <w:rFonts w:ascii="Times New Roman" w:eastAsia="宋体" w:hAnsi="Times New Roman" w:cs="Times New Roman"/>
      <w:sz w:val="20"/>
      <w:szCs w:val="20"/>
      <w:lang w:val="en-GB" w:eastAsia="x-none"/>
    </w:rPr>
  </w:style>
  <w:style w:type="paragraph" w:styleId="List">
    <w:name w:val="List"/>
    <w:basedOn w:val="Normal"/>
    <w:uiPriority w:val="99"/>
    <w:semiHidden/>
    <w:unhideWhenUsed/>
    <w:rsid w:val="00FE7EC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FE7EC6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FE7EC6"/>
    <w:pPr>
      <w:ind w:left="1080" w:hanging="360"/>
      <w:contextualSpacing/>
    </w:pPr>
  </w:style>
  <w:style w:type="character" w:styleId="CommentReference">
    <w:name w:val="annotation reference"/>
    <w:basedOn w:val="DefaultParagraphFont"/>
    <w:unhideWhenUsed/>
    <w:qFormat/>
    <w:rsid w:val="009820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98202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8202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20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202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20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202C"/>
    <w:rPr>
      <w:rFonts w:ascii="Segoe UI" w:hAnsi="Segoe UI" w:cs="Segoe UI"/>
      <w:sz w:val="18"/>
      <w:szCs w:val="18"/>
    </w:rPr>
  </w:style>
  <w:style w:type="table" w:styleId="TableGrid">
    <w:name w:val="Table Grid"/>
    <w:aliases w:val="TableGrid"/>
    <w:basedOn w:val="TableNormal"/>
    <w:qFormat/>
    <w:rsid w:val="009C7187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宋体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151080"/>
    <w:pPr>
      <w:numPr>
        <w:numId w:val="3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TAH">
    <w:name w:val="TAH"/>
    <w:basedOn w:val="TAC"/>
    <w:link w:val="TAHCar"/>
    <w:qFormat/>
    <w:rsid w:val="00967EF3"/>
    <w:rPr>
      <w:b/>
    </w:rPr>
  </w:style>
  <w:style w:type="paragraph" w:customStyle="1" w:styleId="TAC">
    <w:name w:val="TAC"/>
    <w:basedOn w:val="Normal"/>
    <w:link w:val="TACChar"/>
    <w:qFormat/>
    <w:rsid w:val="00967EF3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967EF3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967EF3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967EF3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B10">
    <w:name w:val="B1 (文字)"/>
    <w:qFormat/>
    <w:locked/>
    <w:rsid w:val="00967EF3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967EF3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BodyTextIndent3">
    <w:name w:val="Body Text Indent 3"/>
    <w:basedOn w:val="Normal"/>
    <w:link w:val="BodyTextIndent3Char"/>
    <w:rsid w:val="00967EF3"/>
    <w:pPr>
      <w:numPr>
        <w:numId w:val="5"/>
      </w:numPr>
      <w:tabs>
        <w:tab w:val="clear" w:pos="360"/>
      </w:tabs>
      <w:overflowPunct w:val="0"/>
      <w:autoSpaceDE w:val="0"/>
      <w:autoSpaceDN w:val="0"/>
      <w:adjustRightInd w:val="0"/>
      <w:spacing w:after="0" w:line="240" w:lineRule="auto"/>
      <w:ind w:left="1080" w:firstLine="0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BodyTextIndent3Char">
    <w:name w:val="Body Text Indent 3 Char"/>
    <w:basedOn w:val="DefaultParagraphFont"/>
    <w:link w:val="BodyTextIndent3"/>
    <w:rsid w:val="00967EF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textintend3">
    <w:name w:val="text intend 3"/>
    <w:basedOn w:val="Normal"/>
    <w:rsid w:val="00967EF3"/>
    <w:pPr>
      <w:numPr>
        <w:numId w:val="4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 w:cs="Times New Roman"/>
      <w:sz w:val="24"/>
      <w:szCs w:val="20"/>
      <w:lang w:eastAsia="x-none"/>
    </w:rPr>
  </w:style>
  <w:style w:type="paragraph" w:styleId="Footer">
    <w:name w:val="footer"/>
    <w:basedOn w:val="Normal"/>
    <w:link w:val="FooterChar"/>
    <w:uiPriority w:val="99"/>
    <w:unhideWhenUsed/>
    <w:rsid w:val="000D45A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45AD"/>
  </w:style>
  <w:style w:type="paragraph" w:customStyle="1" w:styleId="textintend2">
    <w:name w:val="text intend 2"/>
    <w:basedOn w:val="Normal"/>
    <w:rsid w:val="00B917CD"/>
    <w:pPr>
      <w:numPr>
        <w:numId w:val="6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 w:cs="Times New Roman"/>
      <w:sz w:val="24"/>
      <w:szCs w:val="20"/>
      <w:lang w:eastAsia="en-GB"/>
    </w:rPr>
  </w:style>
  <w:style w:type="paragraph" w:styleId="TOC5">
    <w:name w:val="toc 5"/>
    <w:basedOn w:val="TOC4"/>
    <w:next w:val="Normal"/>
    <w:uiPriority w:val="39"/>
    <w:qFormat/>
    <w:rsid w:val="003C4961"/>
    <w:pPr>
      <w:overflowPunct w:val="0"/>
      <w:autoSpaceDE w:val="0"/>
      <w:autoSpaceDN w:val="0"/>
      <w:adjustRightInd w:val="0"/>
      <w:spacing w:after="160"/>
      <w:ind w:left="600"/>
      <w:textAlignment w:val="baseline"/>
    </w:pPr>
    <w:rPr>
      <w:rFonts w:cstheme="minorHAnsi"/>
      <w:sz w:val="20"/>
      <w:szCs w:val="20"/>
      <w:lang w:val="en-GB" w:eastAsia="ja-JP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3C4961"/>
    <w:pPr>
      <w:spacing w:after="100"/>
      <w:ind w:left="660"/>
    </w:p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0C654B"/>
    <w:pPr>
      <w:spacing w:after="0" w:line="240" w:lineRule="auto"/>
      <w:ind w:leftChars="400" w:left="840"/>
    </w:pPr>
    <w:rPr>
      <w:rFonts w:ascii="Calibri" w:eastAsia="宋体" w:hAnsi="Calibri" w:cs="Calibri"/>
      <w:lang w:eastAsia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0C654B"/>
    <w:rPr>
      <w:rFonts w:ascii="Calibri" w:eastAsia="宋体" w:hAnsi="Calibri" w:cs="Calibri"/>
      <w:lang w:eastAsia="x-none"/>
    </w:rPr>
  </w:style>
  <w:style w:type="character" w:styleId="Hyperlink">
    <w:name w:val="Hyperlink"/>
    <w:uiPriority w:val="99"/>
    <w:qFormat/>
    <w:rsid w:val="00507DD4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E556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uiPriority w:val="20"/>
    <w:qFormat/>
    <w:rsid w:val="00B31620"/>
    <w:rPr>
      <w:i/>
      <w:iCs/>
    </w:rPr>
  </w:style>
  <w:style w:type="paragraph" w:customStyle="1" w:styleId="Proposal">
    <w:name w:val="Proposal"/>
    <w:basedOn w:val="BodyText"/>
    <w:rsid w:val="00411A70"/>
    <w:pPr>
      <w:numPr>
        <w:numId w:val="10"/>
      </w:numPr>
      <w:tabs>
        <w:tab w:val="left" w:pos="1701"/>
      </w:tabs>
      <w:autoSpaceDE/>
      <w:autoSpaceDN/>
      <w:adjustRightInd/>
      <w:snapToGrid/>
      <w:spacing w:line="259" w:lineRule="auto"/>
    </w:pPr>
    <w:rPr>
      <w:rFonts w:ascii="Arial" w:eastAsiaTheme="minorEastAsia" w:hAnsi="Arial" w:cstheme="minorBidi"/>
      <w:b/>
      <w:bCs/>
      <w:sz w:val="22"/>
      <w:szCs w:val="22"/>
      <w:lang w:val="en-US"/>
    </w:rPr>
  </w:style>
  <w:style w:type="character" w:customStyle="1" w:styleId="apple-converted-space">
    <w:name w:val="apple-converted-space"/>
    <w:basedOn w:val="DefaultParagraphFont"/>
    <w:rsid w:val="00411A70"/>
  </w:style>
  <w:style w:type="paragraph" w:customStyle="1" w:styleId="ListParagraph1">
    <w:name w:val="List Paragraph1"/>
    <w:basedOn w:val="Normal"/>
    <w:link w:val="a"/>
    <w:qFormat/>
    <w:rsid w:val="00D762A4"/>
    <w:pPr>
      <w:spacing w:after="0" w:line="240" w:lineRule="auto"/>
      <w:ind w:leftChars="400" w:left="840"/>
    </w:pPr>
    <w:rPr>
      <w:rFonts w:ascii="Times" w:eastAsia="Batang" w:hAnsi="Times" w:cs="Times New Roman"/>
      <w:sz w:val="20"/>
      <w:szCs w:val="24"/>
      <w:lang w:val="en-GB"/>
    </w:rPr>
  </w:style>
  <w:style w:type="character" w:customStyle="1" w:styleId="a">
    <w:name w:val="列表段落 字符"/>
    <w:link w:val="ListParagraph1"/>
    <w:uiPriority w:val="34"/>
    <w:qFormat/>
    <w:rsid w:val="00D762A4"/>
    <w:rPr>
      <w:rFonts w:ascii="Times" w:eastAsia="Batang" w:hAnsi="Times" w:cs="Times New Roman"/>
      <w:sz w:val="20"/>
      <w:szCs w:val="24"/>
      <w:lang w:val="en-GB"/>
    </w:rPr>
  </w:style>
  <w:style w:type="character" w:customStyle="1" w:styleId="a0">
    <w:name w:val="リスト段落 (文字)"/>
    <w:uiPriority w:val="34"/>
    <w:qFormat/>
    <w:rsid w:val="00B11159"/>
    <w:rPr>
      <w:rFonts w:eastAsia="Gulim"/>
      <w:snapToGrid w:val="0"/>
      <w:szCs w:val="22"/>
      <w:lang w:val="en-GB" w:eastAsia="ko-KR"/>
    </w:rPr>
  </w:style>
  <w:style w:type="table" w:customStyle="1" w:styleId="TableGrid1">
    <w:name w:val="Table Grid1"/>
    <w:basedOn w:val="TableNormal"/>
    <w:next w:val="TableGrid"/>
    <w:qFormat/>
    <w:rsid w:val="00CA7755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="Times New Roman" w:eastAsia="Batang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1">
    <w:name w:val="index 1"/>
    <w:basedOn w:val="Normal"/>
    <w:next w:val="Normal"/>
    <w:autoRedefine/>
    <w:uiPriority w:val="99"/>
    <w:semiHidden/>
    <w:unhideWhenUsed/>
    <w:rsid w:val="005144CD"/>
    <w:pPr>
      <w:spacing w:after="0" w:line="240" w:lineRule="auto"/>
      <w:ind w:left="220" w:hanging="220"/>
    </w:pPr>
  </w:style>
  <w:style w:type="paragraph" w:styleId="ListBullet4">
    <w:name w:val="List Bullet 4"/>
    <w:basedOn w:val="ListBullet3"/>
    <w:qFormat/>
    <w:rsid w:val="00D94849"/>
    <w:pPr>
      <w:numPr>
        <w:numId w:val="0"/>
      </w:numPr>
      <w:tabs>
        <w:tab w:val="left" w:pos="0"/>
      </w:tabs>
      <w:autoSpaceDE w:val="0"/>
      <w:autoSpaceDN w:val="0"/>
      <w:spacing w:after="180" w:line="240" w:lineRule="auto"/>
      <w:ind w:left="1418" w:hanging="284"/>
      <w:contextualSpacing w:val="0"/>
    </w:pPr>
    <w:rPr>
      <w:rFonts w:ascii="Times New Roman" w:eastAsia="宋体" w:hAnsi="Times New Roman" w:cs="Times New Roman"/>
      <w:sz w:val="24"/>
      <w:szCs w:val="20"/>
      <w:lang w:eastAsia="en-GB"/>
    </w:rPr>
  </w:style>
  <w:style w:type="paragraph" w:styleId="ListBullet3">
    <w:name w:val="List Bullet 3"/>
    <w:basedOn w:val="Normal"/>
    <w:uiPriority w:val="99"/>
    <w:semiHidden/>
    <w:unhideWhenUsed/>
    <w:rsid w:val="00D94849"/>
    <w:pPr>
      <w:numPr>
        <w:numId w:val="13"/>
      </w:numPr>
      <w:contextualSpacing/>
    </w:pPr>
  </w:style>
  <w:style w:type="paragraph" w:styleId="Revision">
    <w:name w:val="Revision"/>
    <w:hidden/>
    <w:uiPriority w:val="99"/>
    <w:semiHidden/>
    <w:rsid w:val="000E6F6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9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5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0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8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5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7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8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7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46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0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1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25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1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7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9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51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9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5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8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13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6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0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7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2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4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9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7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8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5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Haipeng HP1 Lei</dc:creator>
  <cp:keywords/>
  <dc:description/>
  <cp:lastModifiedBy>Haipeng HP1 Lei</cp:lastModifiedBy>
  <cp:revision>8</cp:revision>
  <dcterms:created xsi:type="dcterms:W3CDTF">2025-03-27T06:30:00Z</dcterms:created>
  <dcterms:modified xsi:type="dcterms:W3CDTF">2025-05-06T09:02:00Z</dcterms:modified>
</cp:coreProperties>
</file>