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C1845" w14:textId="2FE5768D" w:rsidR="00C3384F" w:rsidRPr="00A44D49" w:rsidRDefault="00C3384F" w:rsidP="001863BD">
      <w:pPr>
        <w:spacing w:after="0"/>
        <w:rPr>
          <w:b/>
          <w:bCs/>
          <w:szCs w:val="20"/>
          <w:shd w:val="clear" w:color="auto" w:fill="F7CAAC"/>
          <w:lang w:val="en-GB"/>
        </w:rPr>
      </w:pPr>
      <w:bookmarkStart w:id="0" w:name="_Hlk173876866"/>
      <w:bookmarkStart w:id="1" w:name="_Ref129681832"/>
      <w:bookmarkStart w:id="2" w:name="_Hlk127560879"/>
      <w:bookmarkEnd w:id="0"/>
      <w:r w:rsidRPr="00A44D49">
        <w:rPr>
          <w:noProof/>
          <w:sz w:val="28"/>
          <w:lang w:eastAsia="zh-CN"/>
        </w:rPr>
        <w:drawing>
          <wp:anchor distT="0" distB="0" distL="114300" distR="114300" simplePos="0" relativeHeight="251659264" behindDoc="0" locked="1" layoutInCell="1" allowOverlap="1" wp14:anchorId="6ACE8C5F" wp14:editId="01B28082">
            <wp:simplePos x="0" y="0"/>
            <wp:positionH relativeFrom="column">
              <wp:posOffset>0</wp:posOffset>
            </wp:positionH>
            <wp:positionV relativeFrom="paragraph">
              <wp:posOffset>0</wp:posOffset>
            </wp:positionV>
            <wp:extent cx="19050" cy="28575"/>
            <wp:effectExtent l="0" t="0" r="19050" b="9525"/>
            <wp:wrapNone/>
            <wp:docPr id="2" name="图片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任意多边形 10" descr="E15342G@835955749B6E11EC749357G609;;=683@CYV41043!!!!!!BIHO@]v41043!!!!@7G01C71102E29E17G3S0,18yyyy!It`vdh!Bnoushctuhno!Udlqm`ud/enb!!!!!!!!!!!!!!!!!!!!!!!!!!!!!!!!!!!!!!!!!!!!!!!!!!!!!!!!!!!!!!!!!!!!!!!!!!!!!!!!!!!!!!!!!!!!!!!!!!!!!!!!!!!!!!!!!!!!!!!!!!!!!!!!!!!!!!!!!!!!!!!!!!!!!!!!!!!!!!!!!!!!!!!!!!!!!!!!!!!!!!!!!!!!!!!!!!!!!!!!!!!!!!!!!!!!!!!!!!!!!!!!!!!!!!!!!!!!!!!!!!!!!!!!!!!!!!!!!!!!!!!!!!!!!!!!!!!!!!!!!!!!!!!!!!!!!!!!!!!!!!!!!!!!!!!!!!!!!!!!!!!!!!!!!!!!!!!!!!!!!!!!!!!!!!!!!!!!!!!!!!!!!!!!!!!!!!!!!!!!!!!!!!!!!!!!!!!!!!!!!!!!!!!!!!!!!!!!!!!!!!!!!!!!!!!!!!!!!!!!!!!!!!!!!!!!!!!!!!!!!!!!!!!!!!!!!!!!!!!!!!!!!!!!!!!!!!!!!!!!!!!!!!!!!!!!!!!!!!!!!!!!!!!!!!!!!!!!!!!!!!!!!!!!!!!!!!!!!!!!!!!!!!!!!!!!!!!!!!!!!!!!!!!!!!!!!!!!!!!!!!!!!!!!!!!!!!!!!!!!!!!!!!!!!!!!!!!!!!!!!!!!!!!!!!!!!!!!!!!!!!!!!!!!!!!!!!!!!!!!!!!!!!!!!!!!!!!!!!!!!!!!!!!!!!!!!!!!!!!!!!!!!!!!!!!!!!!!!!!!!!!!!!!!!!!!!!!!!!!!!!!!!!!!!!!!!!!!!!!!!!!!!!!!!!!!!!!!!!!!!!!!!!!!!!!!!!!!!!!!!!!!!!!!!!!!!!!!!!!!!!!!!!!!!!!!!!!!!!!!!!!!!!!!!!!!!!!!!!!!!!!!!!!!!!!!!!!!!!!!!!!!!!!!!!!!!!!!!!!!!!!!!!!!!!!!!!!!!!!!!!!!!!!!!!!!!!!!!!!!!!!!!!!!!!!!!!!!!!!!!!!!!!!!!!!!!!!!!!!!!!!!!!!!!!!!!!!!!!!!!!!!!!!!!!!!!!!!!!!!!!!!!!!!!!!!!!!!!!!!!!!!!!!!!!!!!!!!!!!!!!!!!!!!!!!!!!!!!!!!!!!!!!!!!!!!!!!!!!!!!!!!!!!!!!!!!!!!!!!!!!!!!!!!!!!!!!!!!!!!!!!!!!!!!!!!!!!!!!!!!!!!!!!!!!!!!!!!!!!!!!!!!!!!!!!!!!!!!!!!!!!!!!!!!!!!!!!!!!!!!!!!!!!!!!!!!!!!!!!!!!!!!!!!!!!!!!!!!!!!!!!!!!!!!!!!!!!!!!!!!!!!!!!!!!!!!!!!!!!!!!!!!!!!!!!!!!!!!!!!!!!!!!!!!!!!!!!!!!!!!!!!!!!!!!!!!!!!!!!!!!!!!!!!!!!!!!!!!!!!!!!!!!!!!!!!!!!!!!!!!!!!!!!!!!!!!!!!!!!!!!!!!!!!!!!!!!!!!!!!!!!!!!!!!!!!!!!!!!!!!!!!!!!!!!!!!!!!!!!!!!!!!!!!!!!!!!!!!!!!!!!!!!!!!!!!!!!!!!!!!!!!!!!!!!!!!!!!!!!!!!!!!!!!!!!!!!!!!!!!!!!!!!!!!!!!!!!!!!!!!!!!!!!!!!!!!!!!!!!!!!!!!!!!!!!!!!!!!!!!!!!!!!!!!!!!!!!!!!!!!!!!!!!!!!!!!!!!!!!!!!!!!!!!!!!!!!!!!!!!!!!!!!!!!!!!!!!!!!!!!!!!!!!!!!!!!!!!!!!!!!!!!!!!!!!!!!!!!!!!!!!!!!!!!!!!!!!!!!!!!!!!!!!!!!!!!!!!!!!!!!!!!!!!!!!!!!!!!!!!!!!!!!!!!!!!!!!!!!!!!!!!!!!!!!!!!!!!!!!!!!!!!!!!!!!!!!!!!!!!!!!!!!!!!!!!!!!!!!!!!!!!!!!!!!!!!!!!!!!!!!!!!!!!!!!!!!!!!!!!!!!!!!!!!!!!!!!!!!!!!!!!!!!!!!!!!!!!!!!!!!!!!!!!!!!!!!!!!!!!!!!!!!!!!!!!!!!!!!!!!!!!!!!!!!!!!!!!!!!!!!!!!!!!!!!!!!!!!!!!!!!!!!!!!!!!!!!!!!!!!!!!!!!!!!!!!!!!!!!!!!!!!!!!!!!!!!!!!!!!!!!!!!!!!!!!!!!!!!!!!!!!!!!!!!!!!!!!!!!!!!!!!!!!!!!!!!!!!!!!!!!!!!!!!!!!!!!!!!!!!!!!!!!!!!!!!!!!!!!!!!!!!!!!!!!!!!!!!!!!!!!!!!!!!!!!!!!!!!!!!!!!!!!!!!!!!!!!!!!!!!!!!!!!!!!!!!!!!!!!!!!!!!!!!!!!!!!!!!!!!1!^" hidden="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pic:spPr>
                </pic:pic>
              </a:graphicData>
            </a:graphic>
            <wp14:sizeRelH relativeFrom="page">
              <wp14:pctWidth>0</wp14:pctWidth>
            </wp14:sizeRelH>
            <wp14:sizeRelV relativeFrom="page">
              <wp14:pctHeight>0</wp14:pctHeight>
            </wp14:sizeRelV>
          </wp:anchor>
        </w:drawing>
      </w:r>
      <w:r w:rsidRPr="00A44D49">
        <w:rPr>
          <w:b/>
          <w:bCs/>
          <w:szCs w:val="20"/>
          <w:lang w:val="en-GB"/>
        </w:rPr>
        <w:t xml:space="preserve">3GPP TSG-RAN WG1 </w:t>
      </w:r>
      <w:r w:rsidR="005717B7" w:rsidRPr="00A44D49">
        <w:rPr>
          <w:b/>
          <w:bCs/>
          <w:szCs w:val="20"/>
          <w:lang w:val="en-GB"/>
        </w:rPr>
        <w:t>Meeting #</w:t>
      </w:r>
      <w:r w:rsidR="00F2410E" w:rsidRPr="00A44D49">
        <w:rPr>
          <w:b/>
          <w:bCs/>
          <w:szCs w:val="20"/>
          <w:lang w:val="en-GB"/>
        </w:rPr>
        <w:t>12</w:t>
      </w:r>
      <w:r w:rsidR="00486AC2">
        <w:rPr>
          <w:b/>
          <w:bCs/>
          <w:szCs w:val="20"/>
          <w:lang w:val="en-GB"/>
        </w:rPr>
        <w:t>1</w:t>
      </w:r>
      <w:r w:rsidR="00341B82" w:rsidRPr="00A44D49">
        <w:rPr>
          <w:b/>
          <w:bCs/>
          <w:szCs w:val="20"/>
          <w:lang w:val="en-GB"/>
        </w:rPr>
        <w:t xml:space="preserve">                                                                       </w:t>
      </w:r>
      <w:r w:rsidR="00485E08">
        <w:rPr>
          <w:b/>
          <w:bCs/>
          <w:szCs w:val="20"/>
          <w:lang w:val="en-GB"/>
        </w:rPr>
        <w:t xml:space="preserve">       </w:t>
      </w:r>
      <w:r w:rsidR="00341B82" w:rsidRPr="00A44D49">
        <w:rPr>
          <w:b/>
          <w:bCs/>
          <w:szCs w:val="20"/>
          <w:lang w:val="en-GB"/>
        </w:rPr>
        <w:t xml:space="preserve"> </w:t>
      </w:r>
      <w:r w:rsidR="002B4999">
        <w:rPr>
          <w:b/>
          <w:bCs/>
          <w:szCs w:val="20"/>
          <w:lang w:val="en-GB"/>
        </w:rPr>
        <w:t xml:space="preserve">     R1-</w:t>
      </w:r>
      <w:r w:rsidR="00B81F37">
        <w:rPr>
          <w:b/>
          <w:bCs/>
          <w:szCs w:val="20"/>
          <w:lang w:val="en-GB"/>
        </w:rPr>
        <w:t>2503296</w:t>
      </w:r>
    </w:p>
    <w:p w14:paraId="473C1117" w14:textId="73269A3C" w:rsidR="00F2410E" w:rsidRPr="00ED0528" w:rsidRDefault="00ED0528" w:rsidP="00ED0528">
      <w:pPr>
        <w:spacing w:after="60"/>
        <w:jc w:val="left"/>
        <w:rPr>
          <w:b/>
          <w:kern w:val="2"/>
          <w:lang w:eastAsia="zh-CN"/>
        </w:rPr>
      </w:pPr>
      <w:r>
        <w:rPr>
          <w:b/>
          <w:kern w:val="2"/>
          <w:lang w:eastAsia="zh-CN"/>
        </w:rPr>
        <w:t>St Julian’s, Malta, May 19</w:t>
      </w:r>
      <w:r>
        <w:rPr>
          <w:rFonts w:hint="eastAsia"/>
          <w:b/>
          <w:kern w:val="2"/>
          <w:lang w:eastAsia="zh-CN"/>
        </w:rPr>
        <w:t>-</w:t>
      </w:r>
      <w:r>
        <w:rPr>
          <w:b/>
          <w:kern w:val="2"/>
          <w:lang w:eastAsia="zh-CN"/>
        </w:rPr>
        <w:t>23, 2025</w:t>
      </w:r>
    </w:p>
    <w:p w14:paraId="2F46F829" w14:textId="77777777" w:rsidR="00BC0079" w:rsidRPr="00A44D49" w:rsidRDefault="00BC0079" w:rsidP="00BC0079">
      <w:pPr>
        <w:pBdr>
          <w:top w:val="single" w:sz="4" w:space="1" w:color="auto"/>
        </w:pBdr>
        <w:spacing w:after="0"/>
        <w:jc w:val="left"/>
        <w:rPr>
          <w:b/>
          <w:kern w:val="2"/>
          <w:sz w:val="16"/>
          <w:szCs w:val="16"/>
          <w:lang w:eastAsia="zh-CN"/>
        </w:rPr>
      </w:pPr>
    </w:p>
    <w:p w14:paraId="50AB0892" w14:textId="7B7EBCD5" w:rsidR="00BC0079" w:rsidRPr="00A44D49" w:rsidRDefault="00BC0079" w:rsidP="00BC0079">
      <w:pPr>
        <w:spacing w:after="60"/>
        <w:ind w:left="1555" w:hanging="1555"/>
        <w:jc w:val="left"/>
        <w:rPr>
          <w:b/>
          <w:kern w:val="2"/>
          <w:lang w:eastAsia="zh-CN"/>
        </w:rPr>
      </w:pPr>
      <w:r w:rsidRPr="00A44D49">
        <w:rPr>
          <w:b/>
          <w:kern w:val="2"/>
          <w:lang w:eastAsia="zh-CN"/>
        </w:rPr>
        <w:t>Agenda Item:</w:t>
      </w:r>
      <w:r w:rsidRPr="00A44D49">
        <w:rPr>
          <w:b/>
          <w:kern w:val="2"/>
          <w:lang w:eastAsia="zh-CN"/>
        </w:rPr>
        <w:tab/>
      </w:r>
      <w:r w:rsidR="00EA797F" w:rsidRPr="00A44D49">
        <w:rPr>
          <w:b/>
          <w:kern w:val="2"/>
          <w:lang w:eastAsia="zh-CN"/>
        </w:rPr>
        <w:t>9.4.3</w:t>
      </w:r>
    </w:p>
    <w:p w14:paraId="4C74B469" w14:textId="79317593" w:rsidR="00BC0079" w:rsidRPr="00A44D49" w:rsidRDefault="00BC0079" w:rsidP="00BC0079">
      <w:pPr>
        <w:spacing w:after="60"/>
        <w:ind w:left="1555" w:hanging="1555"/>
        <w:jc w:val="left"/>
        <w:rPr>
          <w:b/>
          <w:kern w:val="2"/>
          <w:lang w:eastAsia="zh-CN"/>
        </w:rPr>
      </w:pPr>
      <w:r w:rsidRPr="00A44D49">
        <w:rPr>
          <w:b/>
          <w:kern w:val="2"/>
          <w:lang w:eastAsia="zh-CN"/>
        </w:rPr>
        <w:t>Source:</w:t>
      </w:r>
      <w:r w:rsidRPr="00A44D49">
        <w:rPr>
          <w:b/>
          <w:kern w:val="2"/>
          <w:lang w:eastAsia="zh-CN"/>
        </w:rPr>
        <w:tab/>
        <w:t>Huawei, HiSilicon</w:t>
      </w:r>
    </w:p>
    <w:p w14:paraId="343A0526" w14:textId="355DBDFA" w:rsidR="00BC0079" w:rsidRPr="00A44D49" w:rsidRDefault="00BC0079" w:rsidP="00BC0079">
      <w:pPr>
        <w:spacing w:after="60"/>
        <w:ind w:left="1555" w:hanging="1555"/>
        <w:jc w:val="left"/>
        <w:rPr>
          <w:b/>
          <w:kern w:val="2"/>
          <w:lang w:eastAsia="zh-CN"/>
        </w:rPr>
      </w:pPr>
      <w:r w:rsidRPr="00A44D49">
        <w:rPr>
          <w:b/>
          <w:kern w:val="2"/>
          <w:lang w:eastAsia="zh-CN"/>
        </w:rPr>
        <w:t>Title:</w:t>
      </w:r>
      <w:r w:rsidRPr="00A44D49">
        <w:rPr>
          <w:b/>
          <w:kern w:val="2"/>
          <w:lang w:eastAsia="zh-CN"/>
        </w:rPr>
        <w:tab/>
      </w:r>
      <w:bookmarkStart w:id="3" w:name="_Hlk163816584"/>
      <w:bookmarkStart w:id="4" w:name="OLE_LINK10"/>
      <w:r w:rsidR="008B1620" w:rsidRPr="00A44D49">
        <w:rPr>
          <w:b/>
          <w:kern w:val="2"/>
          <w:lang w:eastAsia="zh-CN"/>
        </w:rPr>
        <w:t>P</w:t>
      </w:r>
      <w:r w:rsidR="006156C9" w:rsidRPr="00A44D49">
        <w:rPr>
          <w:b/>
          <w:kern w:val="2"/>
          <w:lang w:eastAsia="zh-CN"/>
        </w:rPr>
        <w:t xml:space="preserve">hysical signals </w:t>
      </w:r>
      <w:bookmarkEnd w:id="3"/>
      <w:r w:rsidR="004F0814" w:rsidRPr="00A44D49">
        <w:rPr>
          <w:b/>
          <w:kern w:val="2"/>
          <w:lang w:eastAsia="zh-CN"/>
        </w:rPr>
        <w:t>design</w:t>
      </w:r>
    </w:p>
    <w:bookmarkEnd w:id="4"/>
    <w:p w14:paraId="30E456F3" w14:textId="77777777" w:rsidR="00BC0079" w:rsidRPr="00A44D49" w:rsidRDefault="00BC0079" w:rsidP="00BC0079">
      <w:pPr>
        <w:spacing w:after="60"/>
        <w:ind w:left="1555" w:hanging="1555"/>
        <w:jc w:val="left"/>
        <w:rPr>
          <w:b/>
          <w:kern w:val="2"/>
          <w:lang w:eastAsia="zh-CN"/>
        </w:rPr>
      </w:pPr>
      <w:r w:rsidRPr="00A44D49">
        <w:rPr>
          <w:b/>
          <w:kern w:val="2"/>
          <w:lang w:eastAsia="zh-CN"/>
        </w:rPr>
        <w:t>Document for:</w:t>
      </w:r>
      <w:r w:rsidRPr="00A44D49">
        <w:rPr>
          <w:b/>
          <w:kern w:val="2"/>
          <w:lang w:eastAsia="zh-CN"/>
        </w:rPr>
        <w:tab/>
        <w:t>Discussion and Decision</w:t>
      </w:r>
    </w:p>
    <w:p w14:paraId="42E88171" w14:textId="77777777" w:rsidR="00BC0079" w:rsidRPr="00A44D49" w:rsidRDefault="00BC0079" w:rsidP="00BC0079">
      <w:pPr>
        <w:pBdr>
          <w:bottom w:val="single" w:sz="4" w:space="1" w:color="auto"/>
        </w:pBdr>
        <w:spacing w:after="0"/>
        <w:jc w:val="left"/>
        <w:rPr>
          <w:b/>
          <w:kern w:val="2"/>
          <w:sz w:val="16"/>
          <w:szCs w:val="16"/>
          <w:lang w:eastAsia="zh-CN"/>
        </w:rPr>
      </w:pPr>
    </w:p>
    <w:p w14:paraId="093B7809" w14:textId="77777777" w:rsidR="000B0998" w:rsidRPr="00A44D49" w:rsidRDefault="000B0998" w:rsidP="000B0998">
      <w:pPr>
        <w:pStyle w:val="Heading1"/>
      </w:pPr>
      <w:bookmarkStart w:id="5" w:name="_Hlk131523050"/>
      <w:r w:rsidRPr="00A44D49">
        <w:t>Introduction</w:t>
      </w:r>
    </w:p>
    <w:p w14:paraId="4978A50B" w14:textId="480AA3EB" w:rsidR="000B0998" w:rsidRPr="00A44D49" w:rsidRDefault="000B0998" w:rsidP="000B0998">
      <w:pPr>
        <w:spacing w:before="120"/>
        <w:rPr>
          <w:lang w:eastAsia="zh-CN"/>
        </w:rPr>
      </w:pPr>
      <w:r w:rsidRPr="00A44D49">
        <w:rPr>
          <w:rFonts w:eastAsia="MS Mincho"/>
          <w:lang w:eastAsia="zh-CN"/>
        </w:rPr>
        <w:t>Studies into the feasibility of Ambient IoT have been conducted by RAN [1] in Rel-18 and RAN WGs [2] in Rel</w:t>
      </w:r>
      <w:r w:rsidRPr="00A44D49">
        <w:rPr>
          <w:rFonts w:eastAsia="MS Mincho"/>
          <w:lang w:eastAsia="zh-CN"/>
        </w:rPr>
        <w:noBreakHyphen/>
        <w:t xml:space="preserve">19. </w:t>
      </w:r>
      <w:r w:rsidR="00A902BE">
        <w:rPr>
          <w:rFonts w:eastAsia="MS Mincho"/>
          <w:lang w:eastAsia="zh-CN"/>
        </w:rPr>
        <w:t>The Rel-19 WI is now expected to conclude in RAN1#121</w:t>
      </w:r>
      <w:r w:rsidRPr="00A44D49">
        <w:rPr>
          <w:lang w:eastAsia="zh-CN"/>
        </w:rPr>
        <w:t>. Physical signals design for Ambient IoT needs to be discussed according to the constraints of extremely low device power consumption ~1 μW of device 1.</w:t>
      </w:r>
      <w:r w:rsidR="003B5145">
        <w:rPr>
          <w:lang w:eastAsia="zh-CN"/>
        </w:rPr>
        <w:t xml:space="preserve"> The remaining issues are discussed in this paper.</w:t>
      </w:r>
    </w:p>
    <w:tbl>
      <w:tblPr>
        <w:tblStyle w:val="TableGrid"/>
        <w:tblW w:w="0" w:type="auto"/>
        <w:tblLook w:val="04A0" w:firstRow="1" w:lastRow="0" w:firstColumn="1" w:lastColumn="0" w:noHBand="0" w:noVBand="1"/>
      </w:tblPr>
      <w:tblGrid>
        <w:gridCol w:w="9307"/>
      </w:tblGrid>
      <w:tr w:rsidR="000B0998" w:rsidRPr="00A44D49" w14:paraId="0B610B78" w14:textId="77777777" w:rsidTr="001E022F">
        <w:tc>
          <w:tcPr>
            <w:tcW w:w="9307" w:type="dxa"/>
          </w:tcPr>
          <w:p w14:paraId="3460848B" w14:textId="77777777" w:rsidR="000B0998" w:rsidRPr="00A44D49" w:rsidRDefault="000B0998" w:rsidP="001E022F">
            <w:pPr>
              <w:tabs>
                <w:tab w:val="left" w:pos="720"/>
              </w:tabs>
              <w:spacing w:line="276" w:lineRule="auto"/>
              <w:ind w:right="20"/>
              <w:rPr>
                <w:bCs/>
                <w:i/>
                <w:sz w:val="21"/>
                <w:szCs w:val="21"/>
                <w:u w:val="single"/>
                <w:lang w:eastAsia="zh-CN"/>
              </w:rPr>
            </w:pPr>
            <w:r w:rsidRPr="00A44D49">
              <w:rPr>
                <w:bCs/>
                <w:i/>
                <w:sz w:val="21"/>
                <w:szCs w:val="21"/>
                <w:u w:val="single"/>
                <w:lang w:eastAsia="zh-CN"/>
              </w:rPr>
              <w:t xml:space="preserve">(Copied from </w:t>
            </w:r>
            <w:r w:rsidRPr="00A67768">
              <w:rPr>
                <w:bCs/>
                <w:i/>
                <w:sz w:val="21"/>
                <w:szCs w:val="21"/>
                <w:u w:val="single"/>
                <w:lang w:eastAsia="zh-CN"/>
              </w:rPr>
              <w:t xml:space="preserve">RP-243326 </w:t>
            </w:r>
            <w:r w:rsidRPr="00A44D49">
              <w:rPr>
                <w:bCs/>
                <w:i/>
                <w:sz w:val="21"/>
                <w:szCs w:val="21"/>
                <w:u w:val="single"/>
                <w:lang w:eastAsia="zh-CN"/>
              </w:rPr>
              <w:t>[3])</w:t>
            </w:r>
          </w:p>
          <w:p w14:paraId="75C99166" w14:textId="77777777" w:rsidR="000B0998" w:rsidRPr="005A5739" w:rsidRDefault="000B0998" w:rsidP="001E022F">
            <w:pPr>
              <w:spacing w:after="0"/>
              <w:rPr>
                <w:rFonts w:eastAsia="DengXian"/>
                <w:sz w:val="20"/>
                <w:szCs w:val="20"/>
              </w:rPr>
            </w:pPr>
            <w:r w:rsidRPr="005A5739">
              <w:rPr>
                <w:rFonts w:eastAsia="DengXian"/>
                <w:sz w:val="20"/>
                <w:szCs w:val="20"/>
              </w:rPr>
              <w:t>The following objectives are set, within the General Scope:</w:t>
            </w:r>
          </w:p>
          <w:p w14:paraId="50DBEC24" w14:textId="77777777" w:rsidR="000B0998" w:rsidRPr="005A5739" w:rsidRDefault="000B0998" w:rsidP="001E022F">
            <w:pPr>
              <w:numPr>
                <w:ilvl w:val="0"/>
                <w:numId w:val="8"/>
              </w:numPr>
              <w:overflowPunct w:val="0"/>
              <w:snapToGrid/>
              <w:spacing w:after="0"/>
              <w:textAlignment w:val="baseline"/>
              <w:rPr>
                <w:rFonts w:eastAsia="DengXian"/>
                <w:sz w:val="20"/>
                <w:szCs w:val="20"/>
              </w:rPr>
            </w:pPr>
            <w:r w:rsidRPr="005A5739">
              <w:rPr>
                <w:rFonts w:eastAsia="DengXian"/>
                <w:sz w:val="20"/>
                <w:szCs w:val="20"/>
              </w:rPr>
              <w:t>RAN1 scope:</w:t>
            </w:r>
          </w:p>
          <w:p w14:paraId="1FFF051C" w14:textId="77777777" w:rsidR="000B0998" w:rsidRPr="005A5739" w:rsidRDefault="000B0998" w:rsidP="001E022F">
            <w:pPr>
              <w:numPr>
                <w:ilvl w:val="1"/>
                <w:numId w:val="8"/>
              </w:numPr>
              <w:overflowPunct w:val="0"/>
              <w:snapToGrid/>
              <w:spacing w:after="0"/>
              <w:textAlignment w:val="baseline"/>
              <w:rPr>
                <w:rFonts w:eastAsia="DengXian"/>
                <w:sz w:val="20"/>
                <w:szCs w:val="20"/>
              </w:rPr>
            </w:pPr>
            <w:r w:rsidRPr="005A5739">
              <w:rPr>
                <w:rFonts w:eastAsia="DengXian"/>
                <w:sz w:val="20"/>
                <w:szCs w:val="20"/>
              </w:rPr>
              <w:t>PRDCH and PDRCH, which are the only physical channels in R2D and D2R, respectively.</w:t>
            </w:r>
          </w:p>
          <w:p w14:paraId="1573C975" w14:textId="77777777" w:rsidR="000B0998" w:rsidRPr="005A5739" w:rsidRDefault="000B0998" w:rsidP="001E022F">
            <w:pPr>
              <w:numPr>
                <w:ilvl w:val="1"/>
                <w:numId w:val="8"/>
              </w:numPr>
              <w:overflowPunct w:val="0"/>
              <w:snapToGrid/>
              <w:spacing w:after="0"/>
              <w:textAlignment w:val="baseline"/>
              <w:rPr>
                <w:rFonts w:eastAsia="DengXian"/>
                <w:b/>
                <w:sz w:val="20"/>
                <w:szCs w:val="20"/>
              </w:rPr>
            </w:pPr>
            <w:r w:rsidRPr="005A5739">
              <w:rPr>
                <w:rFonts w:eastAsia="DengXian"/>
                <w:b/>
                <w:sz w:val="20"/>
                <w:szCs w:val="20"/>
              </w:rPr>
              <w:t>R2D and D2R signal(s)</w:t>
            </w:r>
          </w:p>
          <w:p w14:paraId="16044F85" w14:textId="77777777" w:rsidR="000B0998" w:rsidRPr="005A5739" w:rsidRDefault="000B0998" w:rsidP="001E022F">
            <w:pPr>
              <w:numPr>
                <w:ilvl w:val="1"/>
                <w:numId w:val="8"/>
              </w:numPr>
              <w:overflowPunct w:val="0"/>
              <w:snapToGrid/>
              <w:spacing w:after="0"/>
              <w:textAlignment w:val="baseline"/>
              <w:rPr>
                <w:rFonts w:eastAsia="DengXian"/>
                <w:sz w:val="20"/>
                <w:szCs w:val="20"/>
              </w:rPr>
            </w:pPr>
            <w:r w:rsidRPr="005A5739">
              <w:rPr>
                <w:rFonts w:eastAsia="DengXian"/>
                <w:sz w:val="20"/>
                <w:szCs w:val="20"/>
              </w:rPr>
              <w:t>Multiplexing/multiple access in R2D is by only TDMA, and in D2R is by only TDMA and FDMA.</w:t>
            </w:r>
          </w:p>
          <w:p w14:paraId="3E6B55C4" w14:textId="77777777" w:rsidR="000B0998" w:rsidRPr="005A5739" w:rsidRDefault="000B0998" w:rsidP="001E022F">
            <w:pPr>
              <w:numPr>
                <w:ilvl w:val="1"/>
                <w:numId w:val="8"/>
              </w:numPr>
              <w:overflowPunct w:val="0"/>
              <w:snapToGrid/>
              <w:spacing w:after="0"/>
              <w:jc w:val="left"/>
              <w:textAlignment w:val="baseline"/>
              <w:rPr>
                <w:rFonts w:eastAsia="DengXian"/>
                <w:sz w:val="20"/>
                <w:szCs w:val="20"/>
              </w:rPr>
            </w:pPr>
            <w:r w:rsidRPr="005A5739">
              <w:rPr>
                <w:rFonts w:eastAsia="DengXian"/>
                <w:sz w:val="20"/>
                <w:szCs w:val="20"/>
              </w:rPr>
              <w:t>R2D supports only OOK-4 modulation, one solution for CP handling. D2R backscattering supports only OOK and BPSK modulations.</w:t>
            </w:r>
          </w:p>
          <w:p w14:paraId="36C61FBD" w14:textId="77777777" w:rsidR="000B0998" w:rsidRPr="005A5739" w:rsidRDefault="000B0998" w:rsidP="001E022F">
            <w:pPr>
              <w:numPr>
                <w:ilvl w:val="1"/>
                <w:numId w:val="8"/>
              </w:numPr>
              <w:overflowPunct w:val="0"/>
              <w:snapToGrid/>
              <w:spacing w:after="0"/>
              <w:textAlignment w:val="baseline"/>
              <w:rPr>
                <w:rFonts w:eastAsia="DengXian"/>
                <w:sz w:val="20"/>
                <w:szCs w:val="20"/>
              </w:rPr>
            </w:pPr>
            <w:r w:rsidRPr="005A5739">
              <w:rPr>
                <w:rFonts w:eastAsia="DengXian"/>
                <w:sz w:val="20"/>
                <w:szCs w:val="20"/>
              </w:rPr>
              <w:t>R2D transmission supports only the Manchester line code in TR 38.769</w:t>
            </w:r>
          </w:p>
          <w:p w14:paraId="69BC5FD6" w14:textId="77777777" w:rsidR="000B0998" w:rsidRPr="005A5739" w:rsidRDefault="000B0998" w:rsidP="001E022F">
            <w:pPr>
              <w:numPr>
                <w:ilvl w:val="1"/>
                <w:numId w:val="8"/>
              </w:numPr>
              <w:overflowPunct w:val="0"/>
              <w:snapToGrid/>
              <w:spacing w:after="0"/>
              <w:textAlignment w:val="baseline"/>
              <w:rPr>
                <w:rFonts w:eastAsia="DengXian"/>
                <w:sz w:val="20"/>
                <w:szCs w:val="20"/>
              </w:rPr>
            </w:pPr>
            <w:r w:rsidRPr="005A5739">
              <w:rPr>
                <w:rFonts w:eastAsia="DengXian"/>
                <w:sz w:val="20"/>
                <w:szCs w:val="20"/>
              </w:rPr>
              <w:t>D2R transmission supports:</w:t>
            </w:r>
          </w:p>
          <w:p w14:paraId="7AB58E33" w14:textId="77777777" w:rsidR="000B0998" w:rsidRPr="005A5739" w:rsidRDefault="000B0998" w:rsidP="001E022F">
            <w:pPr>
              <w:numPr>
                <w:ilvl w:val="2"/>
                <w:numId w:val="8"/>
              </w:numPr>
              <w:overflowPunct w:val="0"/>
              <w:snapToGrid/>
              <w:spacing w:after="0"/>
              <w:textAlignment w:val="baseline"/>
              <w:rPr>
                <w:rFonts w:eastAsia="DengXian"/>
                <w:sz w:val="20"/>
                <w:szCs w:val="20"/>
              </w:rPr>
            </w:pPr>
            <w:r w:rsidRPr="005A5739">
              <w:rPr>
                <w:rFonts w:eastAsia="DengXian"/>
                <w:sz w:val="20"/>
                <w:szCs w:val="20"/>
              </w:rPr>
              <w:t>Either the Manchester line code in TR 38.769 or no line code (one to be down-selected); and</w:t>
            </w:r>
          </w:p>
          <w:p w14:paraId="221D253A" w14:textId="77777777" w:rsidR="000B0998" w:rsidRPr="005A5739" w:rsidRDefault="000B0998" w:rsidP="001E022F">
            <w:pPr>
              <w:numPr>
                <w:ilvl w:val="2"/>
                <w:numId w:val="8"/>
              </w:numPr>
              <w:overflowPunct w:val="0"/>
              <w:snapToGrid/>
              <w:spacing w:after="0"/>
              <w:textAlignment w:val="baseline"/>
              <w:rPr>
                <w:rFonts w:eastAsia="DengXian"/>
                <w:sz w:val="20"/>
                <w:szCs w:val="20"/>
              </w:rPr>
            </w:pPr>
            <w:r w:rsidRPr="005A5739">
              <w:rPr>
                <w:rFonts w:eastAsia="DengXian"/>
                <w:sz w:val="20"/>
                <w:szCs w:val="20"/>
              </w:rPr>
              <w:t>A corresponding small frequency shift method according to the options in TR 38.769.</w:t>
            </w:r>
          </w:p>
          <w:p w14:paraId="5329EEB9" w14:textId="77777777" w:rsidR="000B0998" w:rsidRPr="005A5739" w:rsidRDefault="000B0998" w:rsidP="001E022F">
            <w:pPr>
              <w:numPr>
                <w:ilvl w:val="1"/>
                <w:numId w:val="8"/>
              </w:numPr>
              <w:overflowPunct w:val="0"/>
              <w:snapToGrid/>
              <w:spacing w:after="0"/>
              <w:textAlignment w:val="baseline"/>
              <w:rPr>
                <w:rFonts w:eastAsia="DengXian"/>
                <w:sz w:val="20"/>
                <w:szCs w:val="20"/>
              </w:rPr>
            </w:pPr>
            <w:r w:rsidRPr="005A5739">
              <w:rPr>
                <w:rFonts w:eastAsia="DengXian"/>
                <w:sz w:val="20"/>
                <w:szCs w:val="20"/>
              </w:rPr>
              <w:t>R2D does not support FEC. D2R supports only convolutional code with generator polynomials as per TS 36.212 (unless RAN1 decides to use other generator polynomials by RAN1#120bis).</w:t>
            </w:r>
          </w:p>
          <w:p w14:paraId="0AB80215" w14:textId="77777777" w:rsidR="000B0998" w:rsidRPr="005A5739" w:rsidRDefault="000B0998" w:rsidP="001E022F">
            <w:pPr>
              <w:numPr>
                <w:ilvl w:val="1"/>
                <w:numId w:val="8"/>
              </w:numPr>
              <w:overflowPunct w:val="0"/>
              <w:snapToGrid/>
              <w:spacing w:after="0"/>
              <w:textAlignment w:val="baseline"/>
              <w:rPr>
                <w:rFonts w:eastAsia="DengXian"/>
                <w:sz w:val="20"/>
                <w:szCs w:val="20"/>
              </w:rPr>
            </w:pPr>
            <w:r w:rsidRPr="005A5739">
              <w:rPr>
                <w:rFonts w:eastAsia="DengXian"/>
                <w:sz w:val="20"/>
                <w:szCs w:val="20"/>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50348F0F" w14:textId="77777777" w:rsidR="000B0998" w:rsidRPr="00A44D49" w:rsidRDefault="000B0998" w:rsidP="001E022F">
            <w:pPr>
              <w:numPr>
                <w:ilvl w:val="1"/>
                <w:numId w:val="8"/>
              </w:numPr>
              <w:overflowPunct w:val="0"/>
              <w:snapToGrid/>
              <w:spacing w:after="0"/>
              <w:textAlignment w:val="baseline"/>
              <w:rPr>
                <w:rFonts w:eastAsia="DengXian"/>
              </w:rPr>
            </w:pPr>
            <w:r w:rsidRPr="005A5739">
              <w:rPr>
                <w:rFonts w:eastAsia="DengXian"/>
                <w:sz w:val="20"/>
                <w:szCs w:val="20"/>
              </w:rPr>
              <w:t>D2R supports physical layer repetition transmission. R2D does not support physical-layer repetition transmission.</w:t>
            </w:r>
            <w:r w:rsidRPr="00A44D49">
              <w:rPr>
                <w:rFonts w:eastAsia="DengXian"/>
              </w:rPr>
              <w:t xml:space="preserve"> </w:t>
            </w:r>
          </w:p>
        </w:tc>
      </w:tr>
    </w:tbl>
    <w:p w14:paraId="3897FD12" w14:textId="77777777" w:rsidR="001E022F" w:rsidRDefault="001E022F" w:rsidP="000B0998">
      <w:pPr>
        <w:spacing w:beforeLines="50" w:before="120"/>
      </w:pPr>
    </w:p>
    <w:p w14:paraId="4B49482D" w14:textId="77777777" w:rsidR="000B0998" w:rsidRPr="00A44D49" w:rsidRDefault="000B0998" w:rsidP="000B0998">
      <w:pPr>
        <w:pStyle w:val="Heading1"/>
        <w:rPr>
          <w:lang w:eastAsia="zh-CN"/>
        </w:rPr>
      </w:pPr>
      <w:r w:rsidRPr="00A44D49">
        <w:rPr>
          <w:lang w:eastAsia="zh-CN"/>
        </w:rPr>
        <w:t>R2D signals</w:t>
      </w:r>
    </w:p>
    <w:p w14:paraId="5562D6D0" w14:textId="77777777" w:rsidR="000B0998" w:rsidRPr="00A44D49" w:rsidRDefault="000B0998" w:rsidP="000B0998">
      <w:pPr>
        <w:pStyle w:val="Heading2"/>
        <w:rPr>
          <w:lang w:eastAsia="zh-CN"/>
        </w:rPr>
      </w:pPr>
      <w:r w:rsidRPr="00A44D49">
        <w:rPr>
          <w:lang w:eastAsia="zh-CN"/>
        </w:rPr>
        <w:t>Timing acquisition signal</w:t>
      </w:r>
    </w:p>
    <w:p w14:paraId="4BD7DC0D" w14:textId="2BA762DE" w:rsidR="000B0998" w:rsidRPr="00A44D49" w:rsidRDefault="000B0998" w:rsidP="000B0998">
      <w:pPr>
        <w:rPr>
          <w:lang w:eastAsia="zh-CN"/>
        </w:rPr>
      </w:pPr>
      <w:r w:rsidRPr="00A44D49">
        <w:rPr>
          <w:lang w:eastAsia="zh-CN"/>
        </w:rPr>
        <w:t xml:space="preserve">In TR 38.769 </w:t>
      </w:r>
      <w:r w:rsidRPr="00A44D49">
        <w:rPr>
          <w:lang w:eastAsia="zh-CN"/>
        </w:rPr>
        <w:fldChar w:fldCharType="begin"/>
      </w:r>
      <w:r w:rsidRPr="00A44D49">
        <w:rPr>
          <w:lang w:eastAsia="zh-CN"/>
        </w:rPr>
        <w:instrText xml:space="preserve"> REF _Ref188605277 \n \h </w:instrText>
      </w:r>
      <w:r>
        <w:rPr>
          <w:lang w:eastAsia="zh-CN"/>
        </w:rPr>
        <w:instrText xml:space="preserve"> \* MERGEFORMAT </w:instrText>
      </w:r>
      <w:r w:rsidRPr="00A44D49">
        <w:rPr>
          <w:lang w:eastAsia="zh-CN"/>
        </w:rPr>
      </w:r>
      <w:r w:rsidRPr="00A44D49">
        <w:rPr>
          <w:lang w:eastAsia="zh-CN"/>
        </w:rPr>
        <w:fldChar w:fldCharType="separate"/>
      </w:r>
      <w:r w:rsidR="00E463B8">
        <w:rPr>
          <w:lang w:eastAsia="zh-CN"/>
        </w:rPr>
        <w:t>[2]</w:t>
      </w:r>
      <w:r w:rsidRPr="00A44D49">
        <w:rPr>
          <w:lang w:eastAsia="zh-CN"/>
        </w:rPr>
        <w:fldChar w:fldCharType="end"/>
      </w:r>
      <w:r w:rsidRPr="00A44D49">
        <w:rPr>
          <w:lang w:eastAsia="zh-CN"/>
        </w:rPr>
        <w:t>, it has been reported that a R2D timing acquisition signal includes the following details.</w:t>
      </w:r>
    </w:p>
    <w:tbl>
      <w:tblPr>
        <w:tblStyle w:val="TableGrid"/>
        <w:tblW w:w="0" w:type="auto"/>
        <w:tblLook w:val="04A0" w:firstRow="1" w:lastRow="0" w:firstColumn="1" w:lastColumn="0" w:noHBand="0" w:noVBand="1"/>
      </w:tblPr>
      <w:tblGrid>
        <w:gridCol w:w="9307"/>
      </w:tblGrid>
      <w:tr w:rsidR="000B0998" w:rsidRPr="00A44D49" w14:paraId="01049754" w14:textId="77777777" w:rsidTr="001E022F">
        <w:tc>
          <w:tcPr>
            <w:tcW w:w="9307" w:type="dxa"/>
          </w:tcPr>
          <w:p w14:paraId="3321CD8B" w14:textId="47BEEBC0" w:rsidR="000B0998" w:rsidRPr="00A44D49" w:rsidRDefault="000B0998" w:rsidP="001E022F">
            <w:pPr>
              <w:autoSpaceDE/>
              <w:autoSpaceDN/>
              <w:spacing w:after="0"/>
              <w:jc w:val="left"/>
              <w:rPr>
                <w:bCs/>
                <w:i/>
                <w:sz w:val="21"/>
                <w:szCs w:val="21"/>
                <w:u w:val="single"/>
                <w:lang w:eastAsia="zh-CN"/>
              </w:rPr>
            </w:pPr>
            <w:r w:rsidRPr="00A44D49">
              <w:rPr>
                <w:rFonts w:eastAsiaTheme="minorEastAsia"/>
                <w:bCs/>
                <w:i/>
                <w:iCs/>
                <w:sz w:val="21"/>
                <w:szCs w:val="24"/>
                <w:u w:val="single"/>
                <w:lang w:eastAsia="zh-CN"/>
              </w:rPr>
              <w:t xml:space="preserve">(Copied from 3GPP TR 38.769 </w:t>
            </w:r>
            <w:r w:rsidRPr="00A44D49">
              <w:rPr>
                <w:rFonts w:eastAsiaTheme="minorEastAsia"/>
                <w:bCs/>
                <w:i/>
                <w:iCs/>
                <w:sz w:val="21"/>
                <w:szCs w:val="24"/>
                <w:u w:val="single"/>
                <w:lang w:eastAsia="zh-CN"/>
              </w:rPr>
              <w:fldChar w:fldCharType="begin"/>
            </w:r>
            <w:r w:rsidRPr="00A44D49">
              <w:rPr>
                <w:rFonts w:eastAsiaTheme="minorEastAsia"/>
                <w:bCs/>
                <w:i/>
                <w:iCs/>
                <w:sz w:val="21"/>
                <w:szCs w:val="24"/>
                <w:u w:val="single"/>
                <w:lang w:eastAsia="zh-CN"/>
              </w:rPr>
              <w:instrText xml:space="preserve"> REF _Ref188605277 \n \h </w:instrText>
            </w:r>
            <w:r>
              <w:rPr>
                <w:rFonts w:eastAsiaTheme="minorEastAsia"/>
                <w:bCs/>
                <w:i/>
                <w:iCs/>
                <w:sz w:val="21"/>
                <w:szCs w:val="24"/>
                <w:u w:val="single"/>
                <w:lang w:eastAsia="zh-CN"/>
              </w:rPr>
              <w:instrText xml:space="preserve"> \* MERGEFORMAT </w:instrText>
            </w:r>
            <w:r w:rsidRPr="00A44D49">
              <w:rPr>
                <w:rFonts w:eastAsiaTheme="minorEastAsia"/>
                <w:bCs/>
                <w:i/>
                <w:iCs/>
                <w:sz w:val="21"/>
                <w:szCs w:val="24"/>
                <w:u w:val="single"/>
                <w:lang w:eastAsia="zh-CN"/>
              </w:rPr>
            </w:r>
            <w:r w:rsidRPr="00A44D49">
              <w:rPr>
                <w:rFonts w:eastAsiaTheme="minorEastAsia"/>
                <w:bCs/>
                <w:i/>
                <w:iCs/>
                <w:sz w:val="21"/>
                <w:szCs w:val="24"/>
                <w:u w:val="single"/>
                <w:lang w:eastAsia="zh-CN"/>
              </w:rPr>
              <w:fldChar w:fldCharType="separate"/>
            </w:r>
            <w:r w:rsidR="00E463B8">
              <w:rPr>
                <w:rFonts w:eastAsiaTheme="minorEastAsia"/>
                <w:bCs/>
                <w:i/>
                <w:iCs/>
                <w:sz w:val="21"/>
                <w:szCs w:val="24"/>
                <w:u w:val="single"/>
                <w:lang w:eastAsia="zh-CN"/>
              </w:rPr>
              <w:t>[2]</w:t>
            </w:r>
            <w:r w:rsidRPr="00A44D49">
              <w:rPr>
                <w:rFonts w:eastAsiaTheme="minorEastAsia"/>
                <w:bCs/>
                <w:i/>
                <w:iCs/>
                <w:sz w:val="21"/>
                <w:szCs w:val="24"/>
                <w:u w:val="single"/>
                <w:lang w:eastAsia="zh-CN"/>
              </w:rPr>
              <w:fldChar w:fldCharType="end"/>
            </w:r>
            <w:r w:rsidRPr="00A44D49">
              <w:rPr>
                <w:bCs/>
                <w:i/>
                <w:sz w:val="21"/>
                <w:szCs w:val="21"/>
                <w:u w:val="single"/>
                <w:lang w:eastAsia="zh-CN"/>
              </w:rPr>
              <w:t>)</w:t>
            </w:r>
          </w:p>
          <w:p w14:paraId="32D719C6" w14:textId="77777777" w:rsidR="000B0998" w:rsidRPr="00A44D49" w:rsidRDefault="000B0998" w:rsidP="001E022F">
            <w:pPr>
              <w:contextualSpacing/>
              <w:rPr>
                <w:rFonts w:eastAsia="Batang"/>
                <w:bCs/>
                <w:sz w:val="20"/>
                <w:szCs w:val="20"/>
              </w:rPr>
            </w:pPr>
            <w:r w:rsidRPr="00A44D49">
              <w:rPr>
                <w:sz w:val="20"/>
                <w:lang w:eastAsia="x-none"/>
              </w:rPr>
              <w:t>An R2D timing acquisition signal (R-TAS), immediately preceding the transmission of PRDCH, is included at least for timing acquisition and indicating the start of R2D transmission in the time domain. An R-TAS structure using a preamble is studied, in which a start-indicator part provides the start of the R2D transmission, and immediately precedes a clock-acquisition part which is used to determine the OOK chip duration of the subsequent PRDCH transmission. The preamble is not part of PRDCH.</w:t>
            </w:r>
          </w:p>
        </w:tc>
      </w:tr>
    </w:tbl>
    <w:p w14:paraId="0A097B95" w14:textId="77777777" w:rsidR="000B0998" w:rsidRDefault="000B0998" w:rsidP="00F752F3">
      <w:pPr>
        <w:spacing w:before="120"/>
        <w:rPr>
          <w:lang w:eastAsia="zh-CN"/>
        </w:rPr>
      </w:pPr>
      <w:r w:rsidRPr="00A44D49">
        <w:rPr>
          <w:lang w:eastAsia="zh-CN"/>
        </w:rPr>
        <w:t>In summary, the R2D timing acquisition signal contains at least two parts which includes a start-indicator part</w:t>
      </w:r>
      <w:r>
        <w:rPr>
          <w:lang w:eastAsia="zh-CN"/>
        </w:rPr>
        <w:t xml:space="preserve"> (SIP)</w:t>
      </w:r>
      <w:r w:rsidRPr="00A44D49">
        <w:rPr>
          <w:lang w:eastAsia="zh-CN"/>
        </w:rPr>
        <w:t xml:space="preserve"> for indicating the start of R2D transmission and a clock-acquisition part</w:t>
      </w:r>
      <w:r>
        <w:rPr>
          <w:lang w:eastAsia="zh-CN"/>
        </w:rPr>
        <w:t xml:space="preserve"> (CAP)</w:t>
      </w:r>
      <w:r w:rsidRPr="00A44D49">
        <w:rPr>
          <w:lang w:eastAsia="zh-CN"/>
        </w:rPr>
        <w:t xml:space="preserve"> for determining the chip duration.</w:t>
      </w:r>
    </w:p>
    <w:p w14:paraId="28D6CBA0" w14:textId="77777777" w:rsidR="000B0998" w:rsidRPr="00A44D49" w:rsidRDefault="000B0998" w:rsidP="000B0998">
      <w:pPr>
        <w:rPr>
          <w:lang w:eastAsia="zh-CN"/>
        </w:rPr>
      </w:pPr>
      <w:r>
        <w:rPr>
          <w:rFonts w:hint="eastAsia"/>
          <w:noProof/>
          <w:lang w:eastAsia="zh-CN"/>
        </w:rPr>
        <w:lastRenderedPageBreak/>
        <w:drawing>
          <wp:inline distT="0" distB="0" distL="0" distR="0" wp14:anchorId="21EA1E9E" wp14:editId="2DA56333">
            <wp:extent cx="5916295" cy="1443124"/>
            <wp:effectExtent l="0" t="0" r="0" b="5080"/>
            <wp:docPr id="8" name="图片 8" descr="C:\Users\y00906481\AppData\Local\Microsoft\Windows\INetCache\Content.MSO\6B0E9F3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y00906481\AppData\Local\Microsoft\Windows\INetCache\Content.MSO\6B0E9F3B.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1443124"/>
                    </a:xfrm>
                    <a:prstGeom prst="rect">
                      <a:avLst/>
                    </a:prstGeom>
                    <a:noFill/>
                    <a:ln>
                      <a:noFill/>
                    </a:ln>
                  </pic:spPr>
                </pic:pic>
              </a:graphicData>
            </a:graphic>
          </wp:inline>
        </w:drawing>
      </w:r>
    </w:p>
    <w:p w14:paraId="534E75B4" w14:textId="78F07EB4" w:rsidR="000B0998" w:rsidRPr="00A44D49" w:rsidRDefault="000B0998" w:rsidP="000B0998">
      <w:pPr>
        <w:pStyle w:val="Caption"/>
        <w:rPr>
          <w:lang w:eastAsia="zh-CN"/>
        </w:rPr>
      </w:pPr>
      <w:bookmarkStart w:id="6" w:name="_Ref193987995"/>
      <w:r w:rsidRPr="00A44D49">
        <w:t xml:space="preserve">Figure </w:t>
      </w:r>
      <w:r>
        <w:rPr>
          <w:noProof/>
        </w:rPr>
        <w:fldChar w:fldCharType="begin"/>
      </w:r>
      <w:r>
        <w:rPr>
          <w:noProof/>
        </w:rPr>
        <w:instrText xml:space="preserve"> SEQ Figure \* ARABIC </w:instrText>
      </w:r>
      <w:r>
        <w:rPr>
          <w:noProof/>
        </w:rPr>
        <w:fldChar w:fldCharType="separate"/>
      </w:r>
      <w:r w:rsidR="00E463B8">
        <w:rPr>
          <w:noProof/>
        </w:rPr>
        <w:t>1</w:t>
      </w:r>
      <w:r>
        <w:rPr>
          <w:noProof/>
        </w:rPr>
        <w:fldChar w:fldCharType="end"/>
      </w:r>
      <w:bookmarkEnd w:id="6"/>
      <w:r w:rsidRPr="00A44D49">
        <w:t>: Overall diagram of R2D timing acquisition signal parts</w:t>
      </w:r>
    </w:p>
    <w:p w14:paraId="03E6C578" w14:textId="3D6E530F" w:rsidR="000B0998" w:rsidRPr="00A44D49" w:rsidRDefault="000B0998" w:rsidP="000B0998">
      <w:pPr>
        <w:rPr>
          <w:lang w:eastAsia="zh-CN"/>
        </w:rPr>
      </w:pPr>
      <w:r w:rsidRPr="00A44D49">
        <w:rPr>
          <w:lang w:eastAsia="zh-CN"/>
        </w:rPr>
        <w:t xml:space="preserve">The </w:t>
      </w:r>
      <w:r>
        <w:rPr>
          <w:lang w:eastAsia="zh-CN"/>
        </w:rPr>
        <w:t>SIP</w:t>
      </w:r>
      <w:r w:rsidRPr="00A44D49">
        <w:rPr>
          <w:lang w:eastAsia="zh-CN"/>
        </w:rPr>
        <w:t xml:space="preserve"> is described in detail in section 2.1.1. Its function is to provide the device with a detection threshold at first, and then informs the device when the </w:t>
      </w:r>
      <w:r>
        <w:rPr>
          <w:lang w:eastAsia="zh-CN"/>
        </w:rPr>
        <w:t>CAP</w:t>
      </w:r>
      <w:r w:rsidRPr="00A44D49">
        <w:rPr>
          <w:lang w:eastAsia="zh-CN"/>
        </w:rPr>
        <w:t xml:space="preserve"> for the upcoming PRDCH transmission begins.</w:t>
      </w:r>
    </w:p>
    <w:p w14:paraId="47324B4F" w14:textId="77777777" w:rsidR="000B0998" w:rsidRPr="00A44D49" w:rsidRDefault="000B0998" w:rsidP="000B0998">
      <w:pPr>
        <w:pStyle w:val="Heading3"/>
        <w:ind w:left="720"/>
        <w:rPr>
          <w:lang w:eastAsia="zh-CN"/>
        </w:rPr>
      </w:pPr>
      <w:r w:rsidRPr="00A44D49">
        <w:rPr>
          <w:lang w:eastAsia="zh-CN"/>
        </w:rPr>
        <w:t>Start indicator part</w:t>
      </w:r>
    </w:p>
    <w:p w14:paraId="6F7FF0CF" w14:textId="77777777" w:rsidR="000B0998" w:rsidRPr="00021607" w:rsidRDefault="000B0998" w:rsidP="000B0998">
      <w:pPr>
        <w:spacing w:before="120"/>
        <w:rPr>
          <w:lang w:eastAsia="zh-CN"/>
        </w:rPr>
      </w:pPr>
      <w:r w:rsidRPr="00021607">
        <w:rPr>
          <w:rFonts w:hint="eastAsia"/>
          <w:lang w:eastAsia="zh-CN"/>
        </w:rPr>
        <w:t>In</w:t>
      </w:r>
      <w:r w:rsidRPr="00021607">
        <w:rPr>
          <w:lang w:eastAsia="zh-CN"/>
        </w:rPr>
        <w:t xml:space="preserve"> </w:t>
      </w:r>
      <w:r w:rsidRPr="00021607">
        <w:rPr>
          <w:rFonts w:hint="eastAsia"/>
          <w:lang w:eastAsia="zh-CN"/>
        </w:rPr>
        <w:t>RAN</w:t>
      </w:r>
      <w:r w:rsidRPr="00021607">
        <w:rPr>
          <w:lang w:eastAsia="zh-CN"/>
        </w:rPr>
        <w:t>1#120</w:t>
      </w:r>
      <w:r>
        <w:rPr>
          <w:lang w:eastAsia="zh-CN"/>
        </w:rPr>
        <w:t>bis</w:t>
      </w:r>
      <w:r w:rsidRPr="00021607">
        <w:rPr>
          <w:lang w:eastAsia="zh-CN"/>
        </w:rPr>
        <w:t xml:space="preserve"> </w:t>
      </w:r>
      <w:r w:rsidRPr="00021607">
        <w:rPr>
          <w:rFonts w:hint="eastAsia"/>
          <w:lang w:eastAsia="zh-CN"/>
        </w:rPr>
        <w:t>meeting,</w:t>
      </w:r>
      <w:r w:rsidRPr="00021607">
        <w:rPr>
          <w:lang w:eastAsia="zh-CN"/>
        </w:rPr>
        <w:t xml:space="preserve"> the following agreement about </w:t>
      </w:r>
      <w:r>
        <w:rPr>
          <w:lang w:eastAsia="zh-CN"/>
        </w:rPr>
        <w:t>SIP</w:t>
      </w:r>
      <w:r w:rsidRPr="00021607">
        <w:rPr>
          <w:lang w:eastAsia="zh-CN"/>
        </w:rPr>
        <w:t xml:space="preserve"> has been reached.</w:t>
      </w:r>
    </w:p>
    <w:tbl>
      <w:tblPr>
        <w:tblStyle w:val="TableGrid"/>
        <w:tblW w:w="0" w:type="auto"/>
        <w:tblLook w:val="04A0" w:firstRow="1" w:lastRow="0" w:firstColumn="1" w:lastColumn="0" w:noHBand="0" w:noVBand="1"/>
      </w:tblPr>
      <w:tblGrid>
        <w:gridCol w:w="9307"/>
      </w:tblGrid>
      <w:tr w:rsidR="000B0998" w:rsidRPr="00021607" w14:paraId="0E89908C" w14:textId="77777777" w:rsidTr="001E022F">
        <w:tc>
          <w:tcPr>
            <w:tcW w:w="9307" w:type="dxa"/>
          </w:tcPr>
          <w:p w14:paraId="1A46309C" w14:textId="570B8157" w:rsidR="000B0998" w:rsidRPr="00021607" w:rsidRDefault="000B0998" w:rsidP="001E022F">
            <w:pPr>
              <w:rPr>
                <w:rFonts w:ascii="Times" w:hAnsi="Times" w:cs="Times"/>
                <w:i/>
                <w:iCs/>
                <w:u w:val="single"/>
              </w:rPr>
            </w:pPr>
            <w:r w:rsidRPr="00021607">
              <w:rPr>
                <w:rFonts w:ascii="Times" w:hAnsi="Times" w:cs="Times"/>
                <w:i/>
                <w:iCs/>
                <w:u w:val="single"/>
              </w:rPr>
              <w:t>RAN1#120</w:t>
            </w:r>
            <w:r>
              <w:rPr>
                <w:rFonts w:ascii="Times" w:hAnsi="Times" w:cs="Times"/>
                <w:i/>
                <w:iCs/>
                <w:u w:val="single"/>
              </w:rPr>
              <w:t xml:space="preserve">bis </w:t>
            </w:r>
            <w:r w:rsidRPr="00021607">
              <w:rPr>
                <w:rFonts w:ascii="Times" w:hAnsi="Times" w:cs="Times"/>
                <w:i/>
                <w:iCs/>
                <w:u w:val="single"/>
              </w:rPr>
              <w:fldChar w:fldCharType="begin"/>
            </w:r>
            <w:r w:rsidRPr="00021607">
              <w:rPr>
                <w:rFonts w:ascii="Times" w:hAnsi="Times" w:cs="Times"/>
                <w:i/>
                <w:iCs/>
                <w:u w:val="single"/>
              </w:rPr>
              <w:instrText xml:space="preserve"> REF _Ref192841287 \r \h </w:instrText>
            </w:r>
            <w:r>
              <w:rPr>
                <w:rFonts w:ascii="Times" w:hAnsi="Times" w:cs="Times"/>
                <w:i/>
                <w:iCs/>
                <w:u w:val="single"/>
              </w:rPr>
              <w:instrText xml:space="preserve"> \* MERGEFORMAT </w:instrText>
            </w:r>
            <w:r w:rsidRPr="00021607">
              <w:rPr>
                <w:rFonts w:ascii="Times" w:hAnsi="Times" w:cs="Times"/>
                <w:i/>
                <w:iCs/>
                <w:u w:val="single"/>
              </w:rPr>
            </w:r>
            <w:r w:rsidRPr="00021607">
              <w:rPr>
                <w:rFonts w:ascii="Times" w:hAnsi="Times" w:cs="Times"/>
                <w:i/>
                <w:iCs/>
                <w:u w:val="single"/>
              </w:rPr>
              <w:fldChar w:fldCharType="separate"/>
            </w:r>
            <w:r w:rsidR="00E463B8">
              <w:rPr>
                <w:rFonts w:ascii="Times" w:hAnsi="Times" w:cs="Times"/>
                <w:i/>
                <w:iCs/>
                <w:u w:val="single"/>
              </w:rPr>
              <w:t>[4]</w:t>
            </w:r>
            <w:r w:rsidRPr="00021607">
              <w:rPr>
                <w:rFonts w:ascii="Times" w:hAnsi="Times" w:cs="Times"/>
                <w:i/>
                <w:iCs/>
                <w:u w:val="single"/>
              </w:rPr>
              <w:fldChar w:fldCharType="end"/>
            </w:r>
          </w:p>
          <w:p w14:paraId="11C38A72" w14:textId="77777777" w:rsidR="000B0998" w:rsidRPr="00F752F3" w:rsidRDefault="000B0998" w:rsidP="001E022F">
            <w:pPr>
              <w:rPr>
                <w:color w:val="000000" w:themeColor="text1"/>
                <w:sz w:val="20"/>
                <w:szCs w:val="20"/>
              </w:rPr>
            </w:pPr>
            <w:r w:rsidRPr="00F752F3">
              <w:rPr>
                <w:color w:val="000000" w:themeColor="text1"/>
                <w:sz w:val="20"/>
                <w:szCs w:val="20"/>
                <w:highlight w:val="green"/>
              </w:rPr>
              <w:t>Agreement</w:t>
            </w:r>
          </w:p>
          <w:p w14:paraId="15A2EC9E" w14:textId="77777777" w:rsidR="000B0998" w:rsidRPr="00F752F3" w:rsidRDefault="000B0998" w:rsidP="001E022F">
            <w:pPr>
              <w:rPr>
                <w:sz w:val="20"/>
                <w:szCs w:val="20"/>
              </w:rPr>
            </w:pPr>
            <w:r w:rsidRPr="00F752F3">
              <w:rPr>
                <w:sz w:val="20"/>
                <w:szCs w:val="20"/>
              </w:rPr>
              <w:t>For the pattern of SIP of R-TAS, only the following 2 alternatives are considered for further down-selection:</w:t>
            </w:r>
          </w:p>
          <w:p w14:paraId="265C1B87" w14:textId="77777777" w:rsidR="000B0998" w:rsidRPr="00F752F3" w:rsidRDefault="000B0998" w:rsidP="001E022F">
            <w:pPr>
              <w:pStyle w:val="ListParagraph"/>
              <w:numPr>
                <w:ilvl w:val="0"/>
                <w:numId w:val="48"/>
              </w:numPr>
              <w:autoSpaceDE w:val="0"/>
              <w:autoSpaceDN w:val="0"/>
              <w:adjustRightInd w:val="0"/>
              <w:snapToGrid w:val="0"/>
              <w:ind w:leftChars="0"/>
              <w:contextualSpacing/>
              <w:jc w:val="both"/>
              <w:rPr>
                <w:rFonts w:ascii="Times New Roman" w:hAnsi="Times New Roman"/>
                <w:szCs w:val="20"/>
              </w:rPr>
            </w:pPr>
            <w:r w:rsidRPr="00F752F3">
              <w:rPr>
                <w:rFonts w:ascii="Times New Roman" w:hAnsi="Times New Roman"/>
                <w:szCs w:val="20"/>
              </w:rPr>
              <w:t>Alt 1-2: ON-OFF with a ratio of 1:3 and with following total SIP duration to be further down-selected:</w:t>
            </w:r>
          </w:p>
          <w:p w14:paraId="3698D160" w14:textId="77777777" w:rsidR="000B0998" w:rsidRPr="00F752F3" w:rsidRDefault="000B0998" w:rsidP="001E022F">
            <w:pPr>
              <w:pStyle w:val="ListParagraph"/>
              <w:numPr>
                <w:ilvl w:val="1"/>
                <w:numId w:val="48"/>
              </w:numPr>
              <w:autoSpaceDE w:val="0"/>
              <w:autoSpaceDN w:val="0"/>
              <w:adjustRightInd w:val="0"/>
              <w:snapToGrid w:val="0"/>
              <w:ind w:leftChars="0"/>
              <w:contextualSpacing/>
              <w:jc w:val="both"/>
              <w:rPr>
                <w:rFonts w:ascii="Times New Roman" w:hAnsi="Times New Roman"/>
                <w:szCs w:val="20"/>
              </w:rPr>
            </w:pPr>
            <w:r w:rsidRPr="00F752F3">
              <w:rPr>
                <w:rFonts w:ascii="Times New Roman" w:hAnsi="Times New Roman"/>
                <w:szCs w:val="20"/>
              </w:rPr>
              <w:t>Option 1: 0.5 OFDM symbol duration</w:t>
            </w:r>
          </w:p>
          <w:p w14:paraId="1FA526B8" w14:textId="77777777" w:rsidR="000B0998" w:rsidRPr="00F752F3" w:rsidRDefault="000B0998" w:rsidP="001E022F">
            <w:pPr>
              <w:pStyle w:val="ListParagraph"/>
              <w:numPr>
                <w:ilvl w:val="1"/>
                <w:numId w:val="48"/>
              </w:numPr>
              <w:autoSpaceDE w:val="0"/>
              <w:autoSpaceDN w:val="0"/>
              <w:adjustRightInd w:val="0"/>
              <w:snapToGrid w:val="0"/>
              <w:ind w:leftChars="0"/>
              <w:contextualSpacing/>
              <w:jc w:val="both"/>
              <w:rPr>
                <w:rFonts w:ascii="Times New Roman" w:hAnsi="Times New Roman"/>
                <w:szCs w:val="20"/>
              </w:rPr>
            </w:pPr>
            <w:r w:rsidRPr="00F752F3">
              <w:rPr>
                <w:rFonts w:ascii="Times New Roman" w:hAnsi="Times New Roman"/>
                <w:szCs w:val="20"/>
              </w:rPr>
              <w:t>Option 2: 1 OFDM symbol duration</w:t>
            </w:r>
          </w:p>
          <w:p w14:paraId="1DCB2854" w14:textId="77777777" w:rsidR="000B0998" w:rsidRPr="00F752F3" w:rsidRDefault="000B0998" w:rsidP="001E022F">
            <w:pPr>
              <w:pStyle w:val="ListParagraph"/>
              <w:numPr>
                <w:ilvl w:val="0"/>
                <w:numId w:val="48"/>
              </w:numPr>
              <w:autoSpaceDE w:val="0"/>
              <w:autoSpaceDN w:val="0"/>
              <w:adjustRightInd w:val="0"/>
              <w:snapToGrid w:val="0"/>
              <w:ind w:leftChars="0"/>
              <w:contextualSpacing/>
              <w:jc w:val="both"/>
              <w:rPr>
                <w:rFonts w:ascii="Times New Roman" w:hAnsi="Times New Roman"/>
                <w:szCs w:val="20"/>
              </w:rPr>
            </w:pPr>
            <w:r w:rsidRPr="00F752F3">
              <w:rPr>
                <w:rFonts w:ascii="Times New Roman" w:hAnsi="Times New Roman"/>
                <w:szCs w:val="20"/>
              </w:rPr>
              <w:t>Alt 2-4: ON-OFF-ON-OFF with a ratio of 1:1:1:3 and with following total SIP duration to be further down-selected:</w:t>
            </w:r>
          </w:p>
          <w:p w14:paraId="15D6DCEF" w14:textId="77777777" w:rsidR="000B0998" w:rsidRPr="00F752F3" w:rsidRDefault="000B0998" w:rsidP="001E022F">
            <w:pPr>
              <w:pStyle w:val="ListParagraph"/>
              <w:numPr>
                <w:ilvl w:val="1"/>
                <w:numId w:val="48"/>
              </w:numPr>
              <w:autoSpaceDE w:val="0"/>
              <w:autoSpaceDN w:val="0"/>
              <w:adjustRightInd w:val="0"/>
              <w:snapToGrid w:val="0"/>
              <w:ind w:leftChars="0"/>
              <w:contextualSpacing/>
              <w:jc w:val="both"/>
              <w:rPr>
                <w:rFonts w:ascii="Times New Roman" w:hAnsi="Times New Roman"/>
                <w:szCs w:val="20"/>
              </w:rPr>
            </w:pPr>
            <w:r w:rsidRPr="00F752F3">
              <w:rPr>
                <w:rFonts w:ascii="Times New Roman" w:hAnsi="Times New Roman"/>
                <w:szCs w:val="20"/>
              </w:rPr>
              <w:t>Option 1: 0.5 OFDM symbol duration</w:t>
            </w:r>
          </w:p>
          <w:p w14:paraId="6EE67C10" w14:textId="77777777" w:rsidR="000B0998" w:rsidRPr="00F752F3" w:rsidRDefault="000B0998" w:rsidP="001E022F">
            <w:pPr>
              <w:pStyle w:val="ListParagraph"/>
              <w:numPr>
                <w:ilvl w:val="1"/>
                <w:numId w:val="48"/>
              </w:numPr>
              <w:autoSpaceDE w:val="0"/>
              <w:autoSpaceDN w:val="0"/>
              <w:adjustRightInd w:val="0"/>
              <w:snapToGrid w:val="0"/>
              <w:ind w:leftChars="0"/>
              <w:contextualSpacing/>
              <w:jc w:val="both"/>
              <w:rPr>
                <w:rFonts w:ascii="Times New Roman" w:hAnsi="Times New Roman"/>
                <w:szCs w:val="20"/>
              </w:rPr>
            </w:pPr>
            <w:r w:rsidRPr="00F752F3">
              <w:rPr>
                <w:rFonts w:ascii="Times New Roman" w:hAnsi="Times New Roman"/>
                <w:szCs w:val="20"/>
              </w:rPr>
              <w:t>Option 2: 1 OFDM symbol duration</w:t>
            </w:r>
          </w:p>
          <w:p w14:paraId="754D833D" w14:textId="77777777" w:rsidR="000B0998" w:rsidRPr="00F752F3" w:rsidRDefault="000B0998" w:rsidP="001E022F">
            <w:pPr>
              <w:rPr>
                <w:sz w:val="20"/>
                <w:szCs w:val="20"/>
              </w:rPr>
            </w:pPr>
            <w:r w:rsidRPr="00F752F3">
              <w:rPr>
                <w:sz w:val="20"/>
                <w:szCs w:val="20"/>
                <w:highlight w:val="green"/>
              </w:rPr>
              <w:t>Agreement</w:t>
            </w:r>
          </w:p>
          <w:p w14:paraId="39B0A4CF" w14:textId="77777777" w:rsidR="000B0998" w:rsidRPr="00726779" w:rsidRDefault="000B0998" w:rsidP="001E022F">
            <w:pPr>
              <w:pStyle w:val="0Maintext"/>
              <w:rPr>
                <w:highlight w:val="yellow"/>
                <w:lang w:eastAsia="zh-CN"/>
              </w:rPr>
            </w:pPr>
            <w:r w:rsidRPr="00726779">
              <w:rPr>
                <w:lang w:eastAsia="zh-CN"/>
              </w:rPr>
              <w:t xml:space="preserve">For R-TAS, SIP duration of 1 OFDM symbol is adopted with CAP pattern ON-OFF-ON-OFF for all values of M corresponding to PRDCH </w:t>
            </w:r>
          </w:p>
          <w:p w14:paraId="48AF7789" w14:textId="77777777" w:rsidR="000B0998" w:rsidRPr="00D1377C" w:rsidRDefault="000B0998" w:rsidP="001E022F">
            <w:pPr>
              <w:pStyle w:val="ListParagraph"/>
              <w:numPr>
                <w:ilvl w:val="0"/>
                <w:numId w:val="24"/>
              </w:numPr>
              <w:autoSpaceDE w:val="0"/>
              <w:autoSpaceDN w:val="0"/>
              <w:adjustRightInd w:val="0"/>
              <w:snapToGrid w:val="0"/>
              <w:spacing w:after="120" w:line="276" w:lineRule="auto"/>
              <w:ind w:leftChars="0"/>
              <w:contextualSpacing/>
              <w:jc w:val="both"/>
              <w:rPr>
                <w:rFonts w:eastAsia="DengXian"/>
                <w:sz w:val="22"/>
                <w:szCs w:val="22"/>
              </w:rPr>
            </w:pPr>
            <w:r w:rsidRPr="00F752F3">
              <w:rPr>
                <w:rFonts w:ascii="Times New Roman" w:hAnsi="Times New Roman"/>
                <w:szCs w:val="20"/>
              </w:rPr>
              <w:t>Note: device cannot assume the presence/absence of RF transmission prior to the SIP.</w:t>
            </w:r>
          </w:p>
        </w:tc>
      </w:tr>
    </w:tbl>
    <w:p w14:paraId="4E7B132A" w14:textId="551263C1" w:rsidR="000B0998" w:rsidRDefault="000B0998" w:rsidP="000B0998">
      <w:pPr>
        <w:spacing w:before="120"/>
        <w:rPr>
          <w:lang w:eastAsia="zh-CN"/>
        </w:rPr>
      </w:pPr>
      <w:r>
        <w:rPr>
          <w:lang w:eastAsia="zh-CN"/>
        </w:rPr>
        <w:t xml:space="preserve">The only aspect pending in terms of the SIP design is the selection of the SIP pattern itself. Based on the two options, the main difference between them is that Alt 2-4 contains a dedicated detection threshold determination part, in order to determine the comparator threshold to be used by the device to </w:t>
      </w:r>
      <w:r w:rsidR="00CD2E1F">
        <w:rPr>
          <w:lang w:eastAsia="zh-CN"/>
        </w:rPr>
        <w:t>detect</w:t>
      </w:r>
      <w:r>
        <w:rPr>
          <w:lang w:eastAsia="zh-CN"/>
        </w:rPr>
        <w:t xml:space="preserve"> a rising or falling edge, while Alt 1-2 does not have such a part.</w:t>
      </w:r>
    </w:p>
    <w:p w14:paraId="629B16F6" w14:textId="58F6453A" w:rsidR="000B0998" w:rsidRDefault="000B0998" w:rsidP="000B0998">
      <w:pPr>
        <w:spacing w:before="120"/>
        <w:rPr>
          <w:lang w:eastAsia="zh-CN"/>
        </w:rPr>
      </w:pPr>
      <w:r>
        <w:rPr>
          <w:lang w:eastAsia="zh-CN"/>
        </w:rPr>
        <w:t>W</w:t>
      </w:r>
      <w:r w:rsidRPr="007D35DD">
        <w:rPr>
          <w:lang w:eastAsia="zh-CN"/>
        </w:rPr>
        <w:t xml:space="preserve">e propose </w:t>
      </w:r>
      <w:r>
        <w:rPr>
          <w:lang w:eastAsia="zh-CN"/>
        </w:rPr>
        <w:t>to use Alt 2-4 which</w:t>
      </w:r>
      <w:r w:rsidRPr="00D633E1">
        <w:rPr>
          <w:lang w:eastAsia="zh-CN"/>
        </w:rPr>
        <w:t xml:space="preserve"> is essentially broken down into 3 parts, each with their own unique functionality</w:t>
      </w:r>
      <w:r>
        <w:rPr>
          <w:lang w:eastAsia="zh-CN"/>
        </w:rPr>
        <w:t xml:space="preserve"> which is described below:</w:t>
      </w:r>
      <w:r w:rsidRPr="00D633E1">
        <w:rPr>
          <w:lang w:eastAsia="zh-CN"/>
        </w:rPr>
        <w:t xml:space="preserve"> </w:t>
      </w:r>
    </w:p>
    <w:p w14:paraId="72CCBA00" w14:textId="77777777" w:rsidR="000B0998" w:rsidRPr="00A44D49" w:rsidRDefault="000B0998" w:rsidP="000B0998">
      <w:pPr>
        <w:pStyle w:val="ListParagraph"/>
        <w:numPr>
          <w:ilvl w:val="0"/>
          <w:numId w:val="14"/>
        </w:numPr>
        <w:spacing w:afterLines="50" w:after="120"/>
        <w:ind w:leftChars="0"/>
        <w:jc w:val="both"/>
        <w:rPr>
          <w:rFonts w:ascii="Times New Roman" w:hAnsi="Times New Roman"/>
          <w:sz w:val="22"/>
          <w:szCs w:val="28"/>
          <w:lang w:eastAsia="zh-CN"/>
        </w:rPr>
      </w:pPr>
      <w:r w:rsidRPr="000555E0">
        <w:rPr>
          <w:rFonts w:ascii="Times New Roman" w:hAnsi="Times New Roman"/>
          <w:b/>
          <w:sz w:val="22"/>
          <w:szCs w:val="28"/>
          <w:lang w:eastAsia="zh-CN"/>
        </w:rPr>
        <w:t>Part #1 is</w:t>
      </w:r>
      <w:r>
        <w:rPr>
          <w:rFonts w:ascii="Times New Roman" w:hAnsi="Times New Roman"/>
          <w:sz w:val="22"/>
          <w:szCs w:val="28"/>
          <w:lang w:eastAsia="zh-CN"/>
        </w:rPr>
        <w:t xml:space="preserve"> </w:t>
      </w:r>
      <w:r w:rsidRPr="00B9247C">
        <w:rPr>
          <w:rFonts w:ascii="Times New Roman" w:hAnsi="Times New Roman"/>
          <w:b/>
          <w:sz w:val="22"/>
          <w:szCs w:val="28"/>
          <w:lang w:eastAsia="zh-CN"/>
        </w:rPr>
        <w:t>detection threshold part</w:t>
      </w:r>
      <w:r>
        <w:rPr>
          <w:rFonts w:ascii="Times New Roman" w:hAnsi="Times New Roman"/>
          <w:sz w:val="22"/>
          <w:szCs w:val="28"/>
          <w:lang w:eastAsia="zh-CN"/>
        </w:rPr>
        <w:t xml:space="preserve">. It is the </w:t>
      </w:r>
      <w:r w:rsidRPr="0066161E">
        <w:rPr>
          <w:rFonts w:ascii="Times New Roman" w:hAnsi="Times New Roman"/>
          <w:sz w:val="22"/>
          <w:szCs w:val="28"/>
          <w:lang w:eastAsia="zh-CN"/>
        </w:rPr>
        <w:t>first ON-OFF transmission</w:t>
      </w:r>
      <w:r>
        <w:rPr>
          <w:rFonts w:ascii="Times New Roman" w:hAnsi="Times New Roman"/>
          <w:sz w:val="22"/>
          <w:szCs w:val="28"/>
          <w:lang w:eastAsia="zh-CN"/>
        </w:rPr>
        <w:t xml:space="preserve"> consisting of 2 chips</w:t>
      </w:r>
      <w:r w:rsidRPr="0066161E">
        <w:rPr>
          <w:rFonts w:ascii="Times New Roman" w:hAnsi="Times New Roman"/>
          <w:sz w:val="22"/>
          <w:szCs w:val="28"/>
          <w:lang w:eastAsia="zh-CN"/>
        </w:rPr>
        <w:t xml:space="preserve"> </w:t>
      </w:r>
      <w:r>
        <w:rPr>
          <w:rFonts w:ascii="Times New Roman" w:hAnsi="Times New Roman"/>
          <w:sz w:val="22"/>
          <w:szCs w:val="28"/>
          <w:lang w:eastAsia="zh-CN"/>
        </w:rPr>
        <w:t>and is</w:t>
      </w:r>
      <w:r w:rsidRPr="00A44D49">
        <w:rPr>
          <w:rFonts w:ascii="Times New Roman" w:hAnsi="Times New Roman"/>
          <w:sz w:val="22"/>
          <w:szCs w:val="28"/>
          <w:lang w:eastAsia="zh-CN"/>
        </w:rPr>
        <w:t xml:space="preserve"> used to ascertain a detection threshold between the high and low voltage transmissions in order to obtain an accurate position of the rising and falling edges of the following parts.</w:t>
      </w:r>
    </w:p>
    <w:p w14:paraId="33087BA6" w14:textId="77777777" w:rsidR="000B0998" w:rsidRPr="00A44D49" w:rsidRDefault="000B0998" w:rsidP="000B0998">
      <w:pPr>
        <w:pStyle w:val="ListParagraph"/>
        <w:numPr>
          <w:ilvl w:val="0"/>
          <w:numId w:val="14"/>
        </w:numPr>
        <w:spacing w:afterLines="50" w:after="120"/>
        <w:ind w:leftChars="0"/>
        <w:jc w:val="both"/>
        <w:rPr>
          <w:rFonts w:ascii="Times New Roman" w:hAnsi="Times New Roman"/>
          <w:sz w:val="22"/>
          <w:szCs w:val="28"/>
          <w:lang w:eastAsia="zh-CN"/>
        </w:rPr>
      </w:pPr>
      <w:r w:rsidRPr="00B9247C">
        <w:rPr>
          <w:rFonts w:ascii="Times New Roman" w:hAnsi="Times New Roman"/>
          <w:b/>
          <w:sz w:val="22"/>
          <w:szCs w:val="28"/>
          <w:lang w:eastAsia="zh-CN"/>
        </w:rPr>
        <w:t>Part #2 is</w:t>
      </w:r>
      <w:r>
        <w:rPr>
          <w:rFonts w:ascii="Times New Roman" w:hAnsi="Times New Roman"/>
          <w:sz w:val="22"/>
          <w:szCs w:val="28"/>
          <w:lang w:eastAsia="zh-CN"/>
        </w:rPr>
        <w:t xml:space="preserve"> </w:t>
      </w:r>
      <w:r w:rsidRPr="00B9247C">
        <w:rPr>
          <w:rFonts w:ascii="Times New Roman" w:hAnsi="Times New Roman"/>
          <w:b/>
          <w:sz w:val="22"/>
          <w:szCs w:val="28"/>
          <w:lang w:eastAsia="zh-CN"/>
        </w:rPr>
        <w:t>high-voltage part</w:t>
      </w:r>
      <w:r>
        <w:rPr>
          <w:rFonts w:ascii="Times New Roman" w:hAnsi="Times New Roman"/>
          <w:sz w:val="22"/>
          <w:szCs w:val="28"/>
          <w:lang w:eastAsia="zh-CN"/>
        </w:rPr>
        <w:t>. It</w:t>
      </w:r>
      <w:r w:rsidRPr="00A44D49">
        <w:rPr>
          <w:rFonts w:ascii="Times New Roman" w:hAnsi="Times New Roman"/>
          <w:sz w:val="22"/>
          <w:szCs w:val="28"/>
          <w:lang w:eastAsia="zh-CN"/>
        </w:rPr>
        <w:t xml:space="preserve"> </w:t>
      </w:r>
      <w:r w:rsidRPr="0066161E">
        <w:rPr>
          <w:rFonts w:ascii="Times New Roman" w:hAnsi="Times New Roman"/>
          <w:sz w:val="22"/>
          <w:szCs w:val="28"/>
          <w:lang w:eastAsia="zh-CN"/>
        </w:rPr>
        <w:t>is the ON part of the second ON-OFF transmission</w:t>
      </w:r>
      <w:r w:rsidRPr="00A837E9">
        <w:rPr>
          <w:rFonts w:ascii="Times New Roman" w:hAnsi="Times New Roman"/>
          <w:sz w:val="22"/>
          <w:szCs w:val="28"/>
          <w:lang w:eastAsia="zh-CN"/>
        </w:rPr>
        <w:t xml:space="preserve"> </w:t>
      </w:r>
      <w:r>
        <w:rPr>
          <w:rFonts w:ascii="Times New Roman" w:hAnsi="Times New Roman"/>
          <w:sz w:val="22"/>
          <w:szCs w:val="28"/>
          <w:lang w:eastAsia="zh-CN"/>
        </w:rPr>
        <w:t>consisting of 1 chip</w:t>
      </w:r>
      <w:r w:rsidRPr="0066161E">
        <w:rPr>
          <w:rFonts w:ascii="Times New Roman" w:hAnsi="Times New Roman"/>
          <w:sz w:val="22"/>
          <w:szCs w:val="28"/>
          <w:lang w:eastAsia="zh-CN"/>
        </w:rPr>
        <w:t xml:space="preserve"> </w:t>
      </w:r>
      <w:r>
        <w:rPr>
          <w:rFonts w:ascii="Times New Roman" w:hAnsi="Times New Roman"/>
          <w:sz w:val="22"/>
          <w:szCs w:val="28"/>
          <w:lang w:eastAsia="zh-CN"/>
        </w:rPr>
        <w:t xml:space="preserve">and is </w:t>
      </w:r>
      <w:r w:rsidRPr="00A44D49">
        <w:rPr>
          <w:rFonts w:ascii="Times New Roman" w:hAnsi="Times New Roman"/>
          <w:sz w:val="22"/>
          <w:szCs w:val="28"/>
          <w:lang w:eastAsia="zh-CN"/>
        </w:rPr>
        <w:t>included for the device to be able to determine the start of part #3, and since part #3 is expected to be a low voltage transmission, the device must not receive a low-voltage signal before part #3. Thus, part #2 of the signal must have a preceding high-voltage part.</w:t>
      </w:r>
    </w:p>
    <w:p w14:paraId="677C6DA3" w14:textId="77777777" w:rsidR="000B0998" w:rsidRDefault="000B0998" w:rsidP="000B0998">
      <w:pPr>
        <w:pStyle w:val="ListParagraph"/>
        <w:numPr>
          <w:ilvl w:val="0"/>
          <w:numId w:val="14"/>
        </w:numPr>
        <w:spacing w:afterLines="50" w:after="120"/>
        <w:ind w:leftChars="0"/>
        <w:jc w:val="both"/>
        <w:rPr>
          <w:rFonts w:ascii="Times New Roman" w:hAnsi="Times New Roman"/>
          <w:sz w:val="22"/>
          <w:szCs w:val="28"/>
          <w:lang w:eastAsia="zh-CN"/>
        </w:rPr>
      </w:pPr>
      <w:r w:rsidRPr="00B9247C">
        <w:rPr>
          <w:rFonts w:ascii="Times New Roman" w:hAnsi="Times New Roman"/>
          <w:b/>
          <w:sz w:val="22"/>
          <w:szCs w:val="28"/>
          <w:lang w:eastAsia="zh-CN"/>
        </w:rPr>
        <w:t>Part #3 is low-voltage part</w:t>
      </w:r>
      <w:r>
        <w:rPr>
          <w:rFonts w:ascii="Times New Roman" w:hAnsi="Times New Roman"/>
          <w:sz w:val="22"/>
          <w:szCs w:val="28"/>
          <w:lang w:eastAsia="zh-CN"/>
        </w:rPr>
        <w:t xml:space="preserve">. It </w:t>
      </w:r>
      <w:r w:rsidRPr="0066161E">
        <w:rPr>
          <w:rFonts w:ascii="Times New Roman" w:hAnsi="Times New Roman"/>
          <w:sz w:val="22"/>
          <w:szCs w:val="28"/>
          <w:lang w:eastAsia="zh-CN"/>
        </w:rPr>
        <w:t>is the OFF part of the second ON-OFF transmission</w:t>
      </w:r>
      <w:r w:rsidRPr="00A837E9">
        <w:rPr>
          <w:rFonts w:ascii="Times New Roman" w:hAnsi="Times New Roman"/>
          <w:sz w:val="22"/>
          <w:szCs w:val="28"/>
          <w:lang w:eastAsia="zh-CN"/>
        </w:rPr>
        <w:t xml:space="preserve"> </w:t>
      </w:r>
      <w:r>
        <w:rPr>
          <w:rFonts w:ascii="Times New Roman" w:hAnsi="Times New Roman"/>
          <w:sz w:val="22"/>
          <w:szCs w:val="28"/>
          <w:lang w:eastAsia="zh-CN"/>
        </w:rPr>
        <w:t>consisting of 3 chips</w:t>
      </w:r>
      <w:r w:rsidRPr="0066161E">
        <w:rPr>
          <w:rFonts w:ascii="Times New Roman" w:hAnsi="Times New Roman"/>
          <w:sz w:val="22"/>
          <w:szCs w:val="28"/>
          <w:lang w:eastAsia="zh-CN"/>
        </w:rPr>
        <w:t xml:space="preserve"> </w:t>
      </w:r>
      <w:r>
        <w:rPr>
          <w:rFonts w:ascii="Times New Roman" w:hAnsi="Times New Roman"/>
          <w:sz w:val="22"/>
          <w:szCs w:val="28"/>
          <w:lang w:eastAsia="zh-CN"/>
        </w:rPr>
        <w:t xml:space="preserve">and it </w:t>
      </w:r>
      <w:r w:rsidRPr="00A44D49">
        <w:rPr>
          <w:rFonts w:ascii="Times New Roman" w:hAnsi="Times New Roman"/>
          <w:sz w:val="22"/>
          <w:szCs w:val="28"/>
          <w:lang w:eastAsia="zh-CN"/>
        </w:rPr>
        <w:t>informs the device that the {</w:t>
      </w:r>
      <w:r>
        <w:rPr>
          <w:rFonts w:ascii="Times New Roman" w:hAnsi="Times New Roman"/>
          <w:sz w:val="22"/>
          <w:szCs w:val="28"/>
          <w:lang w:eastAsia="zh-CN"/>
        </w:rPr>
        <w:t>CAP</w:t>
      </w:r>
      <w:r w:rsidRPr="00A44D49">
        <w:rPr>
          <w:rFonts w:ascii="Times New Roman" w:hAnsi="Times New Roman"/>
          <w:sz w:val="22"/>
          <w:szCs w:val="28"/>
          <w:lang w:eastAsia="zh-CN"/>
        </w:rPr>
        <w:t xml:space="preserve"> + PRDCH} is forthcoming by a known, sufficiently-long duration.</w:t>
      </w:r>
    </w:p>
    <w:p w14:paraId="2B86FA5B" w14:textId="57C09D58" w:rsidR="000B0998" w:rsidRDefault="000B0998">
      <w:pPr>
        <w:spacing w:afterLines="50"/>
        <w:rPr>
          <w:szCs w:val="28"/>
          <w:lang w:eastAsia="zh-CN"/>
        </w:rPr>
      </w:pPr>
      <w:r>
        <w:rPr>
          <w:szCs w:val="28"/>
          <w:lang w:eastAsia="zh-CN"/>
        </w:rPr>
        <w:t xml:space="preserve">The SIP in Alt 2-4 contains </w:t>
      </w:r>
      <m:oMath>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 xml:space="preserve">= </m:t>
        </m:r>
      </m:oMath>
      <w:r>
        <w:rPr>
          <w:szCs w:val="28"/>
          <w:lang w:eastAsia="zh-CN"/>
        </w:rPr>
        <w:t>6 chips, with the chip duration being (1/SCS)/</w:t>
      </w:r>
      <m:oMath>
        <m:r>
          <w:rPr>
            <w:rFonts w:ascii="Cambria Math" w:hAnsi="Cambria Math"/>
          </w:rPr>
          <m:t xml:space="preserve"> </m:t>
        </m:r>
        <m:sSub>
          <m:sSubPr>
            <m:ctrlPr>
              <w:rPr>
                <w:rFonts w:ascii="Cambria Math" w:hAnsi="Cambria Math"/>
                <w:i/>
              </w:rPr>
            </m:ctrlPr>
          </m:sSubPr>
          <m:e>
            <m:r>
              <w:rPr>
                <w:rFonts w:ascii="Cambria Math" w:hAnsi="Cambria Math"/>
              </w:rPr>
              <m:t>N</m:t>
            </m:r>
          </m:e>
          <m:sub>
            <m:r>
              <m:rPr>
                <m:nor/>
              </m:rPr>
              <w:rPr>
                <w:rFonts w:ascii="Cambria Math" w:hAnsi="Cambria Math"/>
              </w:rPr>
              <m:t>SIP</m:t>
            </m:r>
          </m:sub>
        </m:sSub>
      </m:oMath>
      <w:r>
        <w:rPr>
          <w:szCs w:val="28"/>
          <w:lang w:eastAsia="zh-CN"/>
        </w:rPr>
        <w:t>.</w:t>
      </w:r>
    </w:p>
    <w:p w14:paraId="13611AAE" w14:textId="7ACAA6EC" w:rsidR="00FF454F" w:rsidRPr="001E022F" w:rsidRDefault="00FF454F" w:rsidP="00F752F3">
      <w:pPr>
        <w:spacing w:afterLines="50"/>
        <w:rPr>
          <w:szCs w:val="28"/>
          <w:lang w:eastAsia="zh-CN"/>
        </w:rPr>
      </w:pPr>
      <w:r>
        <w:rPr>
          <w:szCs w:val="28"/>
          <w:lang w:eastAsia="zh-CN"/>
        </w:rPr>
        <w:t xml:space="preserve">We have previously detailed the reason for each of these parts of SIP, and we refer the reader to our earlier </w:t>
      </w:r>
      <w:r w:rsidR="00E513E8">
        <w:rPr>
          <w:szCs w:val="28"/>
          <w:lang w:eastAsia="zh-CN"/>
        </w:rPr>
        <w:t>contributions</w:t>
      </w:r>
      <w:r w:rsidR="00BF6D1A">
        <w:rPr>
          <w:szCs w:val="28"/>
          <w:lang w:eastAsia="zh-CN"/>
        </w:rPr>
        <w:t xml:space="preserve"> </w:t>
      </w:r>
      <w:r w:rsidR="00147800">
        <w:rPr>
          <w:szCs w:val="28"/>
          <w:lang w:eastAsia="zh-CN"/>
        </w:rPr>
        <w:fldChar w:fldCharType="begin"/>
      </w:r>
      <w:r w:rsidR="00147800">
        <w:rPr>
          <w:szCs w:val="28"/>
          <w:lang w:eastAsia="zh-CN"/>
        </w:rPr>
        <w:instrText xml:space="preserve"> REF _Ref197591484 \r \h </w:instrText>
      </w:r>
      <w:r w:rsidR="00147800">
        <w:rPr>
          <w:szCs w:val="28"/>
          <w:lang w:eastAsia="zh-CN"/>
        </w:rPr>
      </w:r>
      <w:r w:rsidR="00147800">
        <w:rPr>
          <w:szCs w:val="28"/>
          <w:lang w:eastAsia="zh-CN"/>
        </w:rPr>
        <w:fldChar w:fldCharType="separate"/>
      </w:r>
      <w:r w:rsidR="00E463B8">
        <w:rPr>
          <w:szCs w:val="28"/>
          <w:lang w:eastAsia="zh-CN"/>
        </w:rPr>
        <w:t>[10]</w:t>
      </w:r>
      <w:r w:rsidR="00147800">
        <w:rPr>
          <w:szCs w:val="28"/>
          <w:lang w:eastAsia="zh-CN"/>
        </w:rPr>
        <w:fldChar w:fldCharType="end"/>
      </w:r>
      <w:r>
        <w:rPr>
          <w:szCs w:val="28"/>
          <w:lang w:eastAsia="zh-CN"/>
        </w:rPr>
        <w:t>, and omit repeating them.</w:t>
      </w:r>
    </w:p>
    <w:p w14:paraId="6806830B" w14:textId="4B72984E" w:rsidR="000B0998" w:rsidRPr="00B9247C" w:rsidRDefault="000B0998" w:rsidP="000B0998">
      <w:pPr>
        <w:jc w:val="center"/>
      </w:pPr>
      <w:r>
        <w:rPr>
          <w:noProof/>
          <w:lang w:eastAsia="zh-CN"/>
        </w:rPr>
        <w:lastRenderedPageBreak/>
        <w:drawing>
          <wp:inline distT="0" distB="0" distL="0" distR="0" wp14:anchorId="3CDB602A" wp14:editId="519F2DEB">
            <wp:extent cx="4001415" cy="1304174"/>
            <wp:effectExtent l="0" t="0" r="0" b="0"/>
            <wp:docPr id="25" name="图片 25" descr="C:\Users\y00906481\AppData\Local\Microsoft\Windows\INetCache\Content.MSO\C5C8BDB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00906481\AppData\Local\Microsoft\Windows\INetCache\Content.MSO\C5C8BDB7.tm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22010" cy="1310887"/>
                    </a:xfrm>
                    <a:prstGeom prst="rect">
                      <a:avLst/>
                    </a:prstGeom>
                    <a:noFill/>
                    <a:ln>
                      <a:noFill/>
                    </a:ln>
                  </pic:spPr>
                </pic:pic>
              </a:graphicData>
            </a:graphic>
          </wp:inline>
        </w:drawing>
      </w:r>
    </w:p>
    <w:p w14:paraId="5CDE26A5" w14:textId="4F2E5DA3" w:rsidR="000B0998" w:rsidRPr="00A44D49" w:rsidRDefault="000B0998" w:rsidP="000B0998">
      <w:pPr>
        <w:pStyle w:val="Caption"/>
        <w:rPr>
          <w:lang w:eastAsia="zh-CN"/>
        </w:rPr>
      </w:pPr>
      <w:bookmarkStart w:id="7" w:name="_Ref189650736"/>
      <w:r w:rsidRPr="00A44D49">
        <w:t xml:space="preserve">Figure </w:t>
      </w:r>
      <w:r>
        <w:rPr>
          <w:noProof/>
        </w:rPr>
        <w:fldChar w:fldCharType="begin"/>
      </w:r>
      <w:r>
        <w:rPr>
          <w:noProof/>
        </w:rPr>
        <w:instrText xml:space="preserve"> SEQ Figure \* ARABIC </w:instrText>
      </w:r>
      <w:r>
        <w:rPr>
          <w:noProof/>
        </w:rPr>
        <w:fldChar w:fldCharType="separate"/>
      </w:r>
      <w:r w:rsidR="00E463B8">
        <w:rPr>
          <w:noProof/>
        </w:rPr>
        <w:t>2</w:t>
      </w:r>
      <w:r>
        <w:rPr>
          <w:noProof/>
        </w:rPr>
        <w:fldChar w:fldCharType="end"/>
      </w:r>
      <w:bookmarkEnd w:id="7"/>
      <w:r w:rsidRPr="00A44D49">
        <w:t xml:space="preserve">: </w:t>
      </w:r>
      <w:r>
        <w:t>Depiction</w:t>
      </w:r>
      <w:r w:rsidRPr="00A44D49">
        <w:t xml:space="preserve"> of R2D </w:t>
      </w:r>
      <w:r>
        <w:t>SIP (Alt 2-4)</w:t>
      </w:r>
    </w:p>
    <w:p w14:paraId="7DFA8156" w14:textId="29A76DB8" w:rsidR="000B0998" w:rsidRDefault="00DC4283" w:rsidP="000B0998">
      <w:pPr>
        <w:rPr>
          <w:color w:val="000000" w:themeColor="text1"/>
          <w:lang w:eastAsia="zh-CN"/>
        </w:rPr>
      </w:pPr>
      <w:bookmarkStart w:id="8" w:name="_Hlk189583424"/>
      <w:r>
        <w:rPr>
          <w:lang w:eastAsia="zh-CN"/>
        </w:rPr>
        <w:t xml:space="preserve">Whereas Alt 2-4 includes a </w:t>
      </w:r>
      <w:r w:rsidR="00865D2B">
        <w:rPr>
          <w:lang w:eastAsia="zh-CN"/>
        </w:rPr>
        <w:t xml:space="preserve">carefully-designed </w:t>
      </w:r>
      <w:r>
        <w:rPr>
          <w:lang w:eastAsia="zh-CN"/>
        </w:rPr>
        <w:t>threshold determination part</w:t>
      </w:r>
      <w:r w:rsidR="00865D2B">
        <w:rPr>
          <w:lang w:eastAsia="zh-CN"/>
        </w:rPr>
        <w:t xml:space="preserve"> #1</w:t>
      </w:r>
      <w:r>
        <w:rPr>
          <w:lang w:eastAsia="zh-CN"/>
        </w:rPr>
        <w:t>, p</w:t>
      </w:r>
      <w:r w:rsidR="000B0998">
        <w:rPr>
          <w:lang w:eastAsia="zh-CN"/>
        </w:rPr>
        <w:t xml:space="preserve">roponents of Alt 1-2 have proposed to use the ON part of the SIP for the device to determine the detection threshold. We analyze the performance of both the alternative designs in the following section. </w:t>
      </w:r>
    </w:p>
    <w:p w14:paraId="0E40BF40" w14:textId="77777777" w:rsidR="000B0998" w:rsidRDefault="000B0998" w:rsidP="000B0998">
      <w:pPr>
        <w:pStyle w:val="Heading4"/>
        <w:rPr>
          <w:lang w:eastAsia="zh-CN"/>
        </w:rPr>
      </w:pPr>
      <w:r>
        <w:rPr>
          <w:lang w:eastAsia="zh-CN"/>
        </w:rPr>
        <w:t>Comparison of Alt 1-2 and 2-4</w:t>
      </w:r>
    </w:p>
    <w:p w14:paraId="2A5A8099" w14:textId="77777777" w:rsidR="00E77858" w:rsidRDefault="000B0998" w:rsidP="000B0998">
      <w:pPr>
        <w:rPr>
          <w:lang w:eastAsia="zh-CN"/>
        </w:rPr>
      </w:pPr>
      <w:r>
        <w:rPr>
          <w:lang w:eastAsia="zh-CN"/>
        </w:rPr>
        <w:t xml:space="preserve">In order to analyze and determine the impact of the detection threshold detection part, we compare the MDR values for both Alt 1-2 and 2-4. </w:t>
      </w:r>
    </w:p>
    <w:p w14:paraId="64F5A93A" w14:textId="6B44717B" w:rsidR="000B0998" w:rsidRDefault="000B0998" w:rsidP="000B0998">
      <w:pPr>
        <w:rPr>
          <w:lang w:eastAsia="zh-CN"/>
        </w:rPr>
      </w:pPr>
      <w:r>
        <w:rPr>
          <w:lang w:eastAsia="zh-CN"/>
        </w:rPr>
        <w:t>For Alt 1-2, we use the following methods to determine the detection threshold.</w:t>
      </w:r>
      <w:r w:rsidR="00BA4C42">
        <w:rPr>
          <w:lang w:eastAsia="zh-CN"/>
        </w:rPr>
        <w:t xml:space="preserve"> We have tried in good faith to deduce these methods from </w:t>
      </w:r>
      <w:r w:rsidR="00C669BF">
        <w:rPr>
          <w:lang w:eastAsia="zh-CN"/>
        </w:rPr>
        <w:t xml:space="preserve">proponent </w:t>
      </w:r>
      <w:r w:rsidR="004B66F0">
        <w:rPr>
          <w:lang w:eastAsia="zh-CN"/>
        </w:rPr>
        <w:t>contributions</w:t>
      </w:r>
      <w:r w:rsidR="00C669BF">
        <w:rPr>
          <w:lang w:eastAsia="zh-CN"/>
        </w:rPr>
        <w:t>,</w:t>
      </w:r>
      <w:r w:rsidR="00BA4C42">
        <w:rPr>
          <w:lang w:eastAsia="zh-CN"/>
        </w:rPr>
        <w:t xml:space="preserve"> and inputs to recent Feature Lead Summaries for 9.4.3, but it has to be acknowledged that the detailed operation of Alt 1-2 has not been described in full detail by its proponents.</w:t>
      </w:r>
    </w:p>
    <w:p w14:paraId="18BB60DF" w14:textId="16CCEEB9" w:rsidR="00C669BF" w:rsidRDefault="00C669BF" w:rsidP="000B0998">
      <w:pPr>
        <w:rPr>
          <w:lang w:eastAsia="zh-CN"/>
        </w:rPr>
      </w:pPr>
      <w:r>
        <w:rPr>
          <w:lang w:eastAsia="zh-CN"/>
        </w:rPr>
        <w:t>We are not proposing any attempt in RAN1 to agree on these methods: they are purely for analysis.</w:t>
      </w:r>
    </w:p>
    <w:p w14:paraId="3F6A1201" w14:textId="4974ED90" w:rsidR="000B0998" w:rsidRPr="00B87E71" w:rsidRDefault="000B0998" w:rsidP="000B0998">
      <w:pPr>
        <w:pStyle w:val="ListParagraph"/>
        <w:numPr>
          <w:ilvl w:val="0"/>
          <w:numId w:val="49"/>
        </w:numPr>
        <w:ind w:leftChars="0"/>
        <w:jc w:val="both"/>
        <w:rPr>
          <w:rFonts w:ascii="Times New Roman" w:hAnsi="Times New Roman"/>
          <w:color w:val="000000" w:themeColor="text1"/>
          <w:sz w:val="22"/>
          <w:szCs w:val="22"/>
          <w:lang w:eastAsia="zh-CN"/>
        </w:rPr>
      </w:pPr>
      <w:r>
        <w:rPr>
          <w:rFonts w:ascii="Times New Roman" w:eastAsiaTheme="minorEastAsia" w:hAnsi="Times New Roman" w:hint="eastAsia"/>
          <w:color w:val="000000" w:themeColor="text1"/>
          <w:sz w:val="22"/>
          <w:szCs w:val="22"/>
          <w:lang w:eastAsia="zh-CN"/>
        </w:rPr>
        <w:t>M</w:t>
      </w:r>
      <w:r>
        <w:rPr>
          <w:rFonts w:ascii="Times New Roman" w:eastAsiaTheme="minorEastAsia" w:hAnsi="Times New Roman"/>
          <w:color w:val="000000" w:themeColor="text1"/>
          <w:sz w:val="22"/>
          <w:szCs w:val="22"/>
          <w:lang w:eastAsia="zh-CN"/>
        </w:rPr>
        <w:t>ethod A: the threshold is not updated in the first two OFDM symbol.</w:t>
      </w:r>
    </w:p>
    <w:p w14:paraId="63417479" w14:textId="25CA7F70" w:rsidR="000B0998" w:rsidRDefault="000B0998" w:rsidP="000B0998">
      <w:pPr>
        <w:pStyle w:val="ListParagraph"/>
        <w:numPr>
          <w:ilvl w:val="1"/>
          <w:numId w:val="49"/>
        </w:numPr>
        <w:ind w:leftChars="0"/>
        <w:jc w:val="both"/>
        <w:rPr>
          <w:rFonts w:ascii="Times New Roman" w:hAnsi="Times New Roman"/>
          <w:color w:val="000000" w:themeColor="text1"/>
          <w:sz w:val="22"/>
          <w:szCs w:val="22"/>
          <w:lang w:eastAsia="zh-CN"/>
        </w:rPr>
      </w:pPr>
      <w:r>
        <w:rPr>
          <w:rFonts w:ascii="Times New Roman" w:eastAsiaTheme="minorEastAsia" w:hAnsi="Times New Roman" w:hint="eastAsia"/>
          <w:color w:val="000000" w:themeColor="text1"/>
          <w:sz w:val="22"/>
          <w:szCs w:val="22"/>
          <w:lang w:eastAsia="zh-CN"/>
        </w:rPr>
        <w:t>M</w:t>
      </w:r>
      <w:r>
        <w:rPr>
          <w:rFonts w:ascii="Times New Roman" w:eastAsiaTheme="minorEastAsia" w:hAnsi="Times New Roman"/>
          <w:color w:val="000000" w:themeColor="text1"/>
          <w:sz w:val="22"/>
          <w:szCs w:val="22"/>
          <w:lang w:eastAsia="zh-CN"/>
        </w:rPr>
        <w:t xml:space="preserve">ethod A-1: The threshold is the mean value of </w:t>
      </w:r>
      <w:r w:rsidRPr="00D20B7E">
        <w:rPr>
          <w:rFonts w:ascii="Times New Roman" w:hAnsi="Times New Roman"/>
          <w:color w:val="000000" w:themeColor="text1"/>
          <w:sz w:val="22"/>
          <w:szCs w:val="22"/>
          <w:lang w:eastAsia="zh-CN"/>
        </w:rPr>
        <w:t xml:space="preserve">the ON </w:t>
      </w:r>
      <w:r>
        <w:rPr>
          <w:rFonts w:ascii="Times New Roman" w:hAnsi="Times New Roman"/>
          <w:color w:val="000000" w:themeColor="text1"/>
          <w:sz w:val="22"/>
          <w:szCs w:val="22"/>
          <w:lang w:eastAsia="zh-CN"/>
        </w:rPr>
        <w:t>voltage.</w:t>
      </w:r>
    </w:p>
    <w:p w14:paraId="611E2411" w14:textId="30539B39" w:rsidR="000B0998" w:rsidRPr="00917958" w:rsidRDefault="000B0998" w:rsidP="000B0998">
      <w:pPr>
        <w:pStyle w:val="ListParagraph"/>
        <w:numPr>
          <w:ilvl w:val="1"/>
          <w:numId w:val="49"/>
        </w:numPr>
        <w:ind w:leftChars="0"/>
        <w:jc w:val="both"/>
        <w:rPr>
          <w:rFonts w:ascii="Times New Roman" w:hAnsi="Times New Roman"/>
          <w:color w:val="000000" w:themeColor="text1"/>
          <w:sz w:val="22"/>
          <w:szCs w:val="22"/>
          <w:lang w:eastAsia="zh-CN"/>
        </w:rPr>
      </w:pPr>
      <w:r>
        <w:rPr>
          <w:rFonts w:ascii="Times New Roman" w:eastAsiaTheme="minorEastAsia" w:hAnsi="Times New Roman" w:hint="eastAsia"/>
          <w:color w:val="000000" w:themeColor="text1"/>
          <w:sz w:val="22"/>
          <w:szCs w:val="22"/>
          <w:lang w:eastAsia="zh-CN"/>
        </w:rPr>
        <w:t>M</w:t>
      </w:r>
      <w:r>
        <w:rPr>
          <w:rFonts w:ascii="Times New Roman" w:eastAsiaTheme="minorEastAsia" w:hAnsi="Times New Roman"/>
          <w:color w:val="000000" w:themeColor="text1"/>
          <w:sz w:val="22"/>
          <w:szCs w:val="22"/>
          <w:lang w:eastAsia="zh-CN"/>
        </w:rPr>
        <w:t xml:space="preserve">ethod A-2: The threshold is half of the mean value of the ON voltage based on the assumption that the </w:t>
      </w:r>
      <w:proofErr w:type="gramStart"/>
      <w:r>
        <w:rPr>
          <w:rFonts w:ascii="Times New Roman" w:eastAsiaTheme="minorEastAsia" w:hAnsi="Times New Roman"/>
          <w:color w:val="000000" w:themeColor="text1"/>
          <w:sz w:val="22"/>
          <w:szCs w:val="22"/>
          <w:lang w:eastAsia="zh-CN"/>
        </w:rPr>
        <w:t>OFF voltage</w:t>
      </w:r>
      <w:proofErr w:type="gramEnd"/>
      <w:r>
        <w:rPr>
          <w:rFonts w:ascii="Times New Roman" w:eastAsiaTheme="minorEastAsia" w:hAnsi="Times New Roman"/>
          <w:color w:val="000000" w:themeColor="text1"/>
          <w:sz w:val="22"/>
          <w:szCs w:val="22"/>
          <w:lang w:eastAsia="zh-CN"/>
        </w:rPr>
        <w:t xml:space="preserve"> level is zero, in the absence of an OFF voltage part to train the threshold.</w:t>
      </w:r>
    </w:p>
    <w:p w14:paraId="5C5A7F69" w14:textId="77777777" w:rsidR="000B0998" w:rsidRPr="00B87E71" w:rsidRDefault="000B0998" w:rsidP="000B0998">
      <w:pPr>
        <w:pStyle w:val="ListParagraph"/>
        <w:numPr>
          <w:ilvl w:val="0"/>
          <w:numId w:val="49"/>
        </w:numPr>
        <w:ind w:leftChars="0"/>
        <w:jc w:val="both"/>
        <w:rPr>
          <w:rFonts w:ascii="Times New Roman" w:hAnsi="Times New Roman"/>
          <w:color w:val="000000" w:themeColor="text1"/>
          <w:sz w:val="22"/>
          <w:szCs w:val="22"/>
          <w:lang w:eastAsia="zh-CN"/>
        </w:rPr>
      </w:pPr>
      <w:r>
        <w:rPr>
          <w:rFonts w:ascii="Times New Roman" w:eastAsiaTheme="minorEastAsia" w:hAnsi="Times New Roman" w:hint="eastAsia"/>
          <w:color w:val="000000" w:themeColor="text1"/>
          <w:sz w:val="22"/>
          <w:szCs w:val="22"/>
          <w:lang w:eastAsia="zh-CN"/>
        </w:rPr>
        <w:t>M</w:t>
      </w:r>
      <w:r>
        <w:rPr>
          <w:rFonts w:ascii="Times New Roman" w:eastAsiaTheme="minorEastAsia" w:hAnsi="Times New Roman"/>
          <w:color w:val="000000" w:themeColor="text1"/>
          <w:sz w:val="22"/>
          <w:szCs w:val="22"/>
          <w:lang w:eastAsia="zh-CN"/>
        </w:rPr>
        <w:t>ethod B: the threshold will be updated frequently.</w:t>
      </w:r>
    </w:p>
    <w:p w14:paraId="16D6B3D1" w14:textId="7C1EC691" w:rsidR="000B0998" w:rsidRDefault="000B0998" w:rsidP="000B0998">
      <w:pPr>
        <w:pStyle w:val="ListParagraph"/>
        <w:numPr>
          <w:ilvl w:val="1"/>
          <w:numId w:val="49"/>
        </w:numPr>
        <w:ind w:leftChars="0"/>
        <w:jc w:val="both"/>
        <w:rPr>
          <w:rFonts w:ascii="Times New Roman" w:hAnsi="Times New Roman"/>
          <w:color w:val="000000" w:themeColor="text1"/>
          <w:sz w:val="22"/>
          <w:szCs w:val="22"/>
          <w:lang w:eastAsia="zh-CN"/>
        </w:rPr>
      </w:pPr>
      <w:r>
        <w:rPr>
          <w:rFonts w:ascii="Times New Roman" w:eastAsiaTheme="minorEastAsia" w:hAnsi="Times New Roman" w:hint="eastAsia"/>
          <w:color w:val="000000" w:themeColor="text1"/>
          <w:sz w:val="22"/>
          <w:szCs w:val="22"/>
          <w:lang w:eastAsia="zh-CN"/>
        </w:rPr>
        <w:t>M</w:t>
      </w:r>
      <w:r>
        <w:rPr>
          <w:rFonts w:ascii="Times New Roman" w:eastAsiaTheme="minorEastAsia" w:hAnsi="Times New Roman"/>
          <w:color w:val="000000" w:themeColor="text1"/>
          <w:sz w:val="22"/>
          <w:szCs w:val="22"/>
          <w:lang w:eastAsia="zh-CN"/>
        </w:rPr>
        <w:t>ethod B-1:</w:t>
      </w:r>
      <w:r w:rsidRPr="00B87E71">
        <w:rPr>
          <w:rFonts w:ascii="Times New Roman" w:hAnsi="Times New Roman"/>
          <w:color w:val="000000" w:themeColor="text1"/>
          <w:sz w:val="22"/>
          <w:szCs w:val="22"/>
          <w:lang w:eastAsia="zh-CN"/>
        </w:rPr>
        <w:t xml:space="preserve"> </w:t>
      </w:r>
      <w:r>
        <w:rPr>
          <w:rFonts w:ascii="Times New Roman" w:hAnsi="Times New Roman"/>
          <w:color w:val="000000" w:themeColor="text1"/>
          <w:sz w:val="22"/>
          <w:szCs w:val="22"/>
          <w:lang w:eastAsia="zh-CN"/>
        </w:rPr>
        <w:t>The threshold is the mean value of the sliding window, and the length of window equals to one OFDM symbol.</w:t>
      </w:r>
    </w:p>
    <w:p w14:paraId="1E34ABFA" w14:textId="77777777" w:rsidR="000B0998" w:rsidRDefault="000B0998" w:rsidP="00F752F3">
      <w:pPr>
        <w:spacing w:before="120"/>
        <w:rPr>
          <w:lang w:eastAsia="zh-CN"/>
        </w:rPr>
      </w:pPr>
      <w:r>
        <w:rPr>
          <w:lang w:eastAsia="zh-CN"/>
        </w:rPr>
        <w:t xml:space="preserve">An alternative method to use the CP preceding the start of the SIP, which is of a low voltage due to the design of the SIP, in conjunction with the ON part, to determine the threshold was also suggested by proponents. However, we did not consider this method since </w:t>
      </w:r>
      <w:r>
        <w:rPr>
          <w:color w:val="000000" w:themeColor="text1"/>
          <w:lang w:eastAsia="zh-CN"/>
        </w:rPr>
        <w:t>the CP is not lon</w:t>
      </w:r>
      <w:r w:rsidRPr="002D628E">
        <w:rPr>
          <w:lang w:eastAsia="zh-CN"/>
        </w:rPr>
        <w:t xml:space="preserve">g enough to provide a stable outcome of OFF voltage level </w:t>
      </w:r>
      <w:r>
        <w:rPr>
          <w:lang w:eastAsia="zh-CN"/>
        </w:rPr>
        <w:t>and</w:t>
      </w:r>
      <w:r w:rsidRPr="002D628E">
        <w:rPr>
          <w:lang w:eastAsia="zh-CN"/>
        </w:rPr>
        <w:t xml:space="preserve"> the signal prior to the CP is uncertain.</w:t>
      </w:r>
    </w:p>
    <w:p w14:paraId="65B654D5" w14:textId="5C476E24" w:rsidR="000B0998" w:rsidRDefault="000B0998" w:rsidP="000B0998">
      <w:pPr>
        <w:rPr>
          <w:lang w:eastAsia="zh-CN"/>
        </w:rPr>
      </w:pPr>
      <w:r>
        <w:rPr>
          <w:lang w:eastAsia="zh-CN"/>
        </w:rPr>
        <w:t>For Alt 2-4, we use the mean value of a window equal to the duration of the detection threshold determination part and is fixed for the first two OFDM symbols.</w:t>
      </w:r>
    </w:p>
    <w:p w14:paraId="1EE1665E" w14:textId="6E82BA11" w:rsidR="000B0998" w:rsidRDefault="000B0998" w:rsidP="000B0998">
      <w:pPr>
        <w:rPr>
          <w:rFonts w:eastAsiaTheme="minorEastAsia"/>
          <w:lang w:eastAsia="zh-CN"/>
        </w:rPr>
      </w:pPr>
      <w:r w:rsidRPr="00A44D49">
        <w:rPr>
          <w:rFonts w:eastAsiaTheme="minorEastAsia"/>
          <w:lang w:eastAsia="zh-CN"/>
        </w:rPr>
        <w:t xml:space="preserve">In our simulation, the </w:t>
      </w:r>
      <w:r>
        <w:rPr>
          <w:rFonts w:eastAsiaTheme="minorEastAsia"/>
          <w:lang w:eastAsia="zh-CN"/>
        </w:rPr>
        <w:t>testing principle</w:t>
      </w:r>
      <w:r w:rsidRPr="00A44D49">
        <w:rPr>
          <w:rFonts w:eastAsiaTheme="minorEastAsia"/>
          <w:lang w:eastAsia="zh-CN"/>
        </w:rPr>
        <w:t xml:space="preserve"> is </w:t>
      </w:r>
      <w:r w:rsidRPr="006439A5">
        <w:rPr>
          <w:rFonts w:eastAsiaTheme="minorEastAsia"/>
          <w:lang w:eastAsia="zh-CN"/>
        </w:rPr>
        <w:t xml:space="preserve">whether the </w:t>
      </w:r>
      <w:r>
        <w:rPr>
          <w:rFonts w:eastAsiaTheme="minorEastAsia"/>
          <w:lang w:eastAsia="zh-CN"/>
        </w:rPr>
        <w:t>last long OFF part</w:t>
      </w:r>
      <w:r w:rsidRPr="006439A5">
        <w:rPr>
          <w:rFonts w:eastAsiaTheme="minorEastAsia"/>
          <w:lang w:eastAsia="zh-CN"/>
        </w:rPr>
        <w:t xml:space="preserve"> has a proper length, which means the SIP is recognized successfully if </w:t>
      </w:r>
      <w:r>
        <w:rPr>
          <w:rFonts w:eastAsiaTheme="minorEastAsia"/>
          <w:lang w:eastAsia="zh-CN"/>
        </w:rPr>
        <w:t>a</w:t>
      </w:r>
      <w:r w:rsidRPr="006439A5">
        <w:rPr>
          <w:rFonts w:eastAsiaTheme="minorEastAsia"/>
          <w:lang w:eastAsia="zh-CN"/>
        </w:rPr>
        <w:t xml:space="preserve"> </w:t>
      </w:r>
      <w:r>
        <w:rPr>
          <w:rFonts w:eastAsiaTheme="minorEastAsia"/>
          <w:lang w:eastAsia="zh-CN"/>
        </w:rPr>
        <w:t>33.33</w:t>
      </w:r>
      <w:r w:rsidRPr="006439A5">
        <w:rPr>
          <w:rFonts w:eastAsiaTheme="minorEastAsia"/>
          <w:lang w:eastAsia="zh-CN"/>
        </w:rPr>
        <w:t xml:space="preserve">μs </w:t>
      </w:r>
      <w:r>
        <w:rPr>
          <w:rFonts w:eastAsiaTheme="minorEastAsia"/>
          <w:lang w:eastAsia="zh-CN"/>
        </w:rPr>
        <w:t xml:space="preserve">duration </w:t>
      </w:r>
      <w:r w:rsidRPr="006439A5">
        <w:rPr>
          <w:rFonts w:eastAsiaTheme="minorEastAsia"/>
          <w:lang w:eastAsia="zh-CN"/>
        </w:rPr>
        <w:t xml:space="preserve">low voltage </w:t>
      </w:r>
      <w:r>
        <w:rPr>
          <w:rFonts w:eastAsiaTheme="minorEastAsia"/>
          <w:lang w:eastAsia="zh-CN"/>
        </w:rPr>
        <w:t>is</w:t>
      </w:r>
      <w:r w:rsidRPr="006439A5">
        <w:rPr>
          <w:rFonts w:eastAsiaTheme="minorEastAsia"/>
          <w:lang w:eastAsia="zh-CN"/>
        </w:rPr>
        <w:t xml:space="preserve"> found</w:t>
      </w:r>
      <w:r>
        <w:rPr>
          <w:rFonts w:eastAsiaTheme="minorEastAsia"/>
          <w:lang w:eastAsia="zh-CN"/>
        </w:rPr>
        <w:t xml:space="preserve"> for Alt 2-4, and a 50</w:t>
      </w:r>
      <w:r w:rsidRPr="006439A5">
        <w:rPr>
          <w:rFonts w:eastAsiaTheme="minorEastAsia"/>
          <w:lang w:eastAsia="zh-CN"/>
        </w:rPr>
        <w:t>μs</w:t>
      </w:r>
      <w:r>
        <w:rPr>
          <w:rFonts w:eastAsiaTheme="minorEastAsia"/>
          <w:lang w:eastAsia="zh-CN"/>
        </w:rPr>
        <w:t xml:space="preserve"> duration for Alt 1-2</w:t>
      </w:r>
      <w:r w:rsidRPr="006439A5">
        <w:rPr>
          <w:rFonts w:eastAsiaTheme="minorEastAsia"/>
          <w:lang w:eastAsia="zh-CN"/>
        </w:rPr>
        <w:t xml:space="preserve">. </w:t>
      </w:r>
      <w:r w:rsidRPr="005F3785">
        <w:rPr>
          <w:rFonts w:eastAsiaTheme="minorEastAsia"/>
          <w:lang w:eastAsia="zh-CN"/>
        </w:rPr>
        <w:t>The transmission bandwidth of the SIP is 4 RBs, and the LPF bandwidth is 4</w:t>
      </w:r>
      <w:r>
        <w:rPr>
          <w:rFonts w:eastAsiaTheme="minorEastAsia"/>
          <w:lang w:eastAsia="zh-CN"/>
        </w:rPr>
        <w:t xml:space="preserve"> </w:t>
      </w:r>
      <w:r w:rsidRPr="005F3785">
        <w:rPr>
          <w:rFonts w:eastAsiaTheme="minorEastAsia"/>
          <w:lang w:eastAsia="zh-CN"/>
        </w:rPr>
        <w:t>RBs. When we calculate the FAR, the assumption is there is only noise without other transmissions.</w:t>
      </w:r>
    </w:p>
    <w:p w14:paraId="4820E8B5" w14:textId="282900B5" w:rsidR="000B0998" w:rsidRDefault="002F3162" w:rsidP="000B0998">
      <w:pPr>
        <w:jc w:val="center"/>
        <w:rPr>
          <w:color w:val="000000" w:themeColor="text1"/>
          <w:lang w:eastAsia="zh-CN"/>
        </w:rPr>
      </w:pPr>
      <w:r>
        <w:rPr>
          <w:noProof/>
          <w:color w:val="000000" w:themeColor="text1"/>
          <w:lang w:eastAsia="zh-CN"/>
        </w:rPr>
        <w:drawing>
          <wp:inline distT="0" distB="0" distL="0" distR="0" wp14:anchorId="52680815" wp14:editId="639A7F8B">
            <wp:extent cx="3538055" cy="1201039"/>
            <wp:effectExtent l="0" t="0" r="5715"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50018" cy="1205100"/>
                    </a:xfrm>
                    <a:prstGeom prst="rect">
                      <a:avLst/>
                    </a:prstGeom>
                    <a:noFill/>
                    <a:ln>
                      <a:noFill/>
                    </a:ln>
                  </pic:spPr>
                </pic:pic>
              </a:graphicData>
            </a:graphic>
          </wp:inline>
        </w:drawing>
      </w:r>
    </w:p>
    <w:p w14:paraId="318C4950" w14:textId="2E4B0FE2" w:rsidR="000B0998" w:rsidRPr="00F97637" w:rsidRDefault="000B0998" w:rsidP="000B0998">
      <w:pPr>
        <w:pStyle w:val="Caption"/>
        <w:rPr>
          <w:lang w:eastAsia="zh-CN"/>
        </w:rPr>
      </w:pPr>
      <w:r w:rsidRPr="00A44D49">
        <w:t xml:space="preserve">Figure </w:t>
      </w:r>
      <w:r>
        <w:rPr>
          <w:noProof/>
        </w:rPr>
        <w:fldChar w:fldCharType="begin"/>
      </w:r>
      <w:r>
        <w:rPr>
          <w:noProof/>
        </w:rPr>
        <w:instrText xml:space="preserve"> SEQ Figure \* ARABIC </w:instrText>
      </w:r>
      <w:r>
        <w:rPr>
          <w:noProof/>
        </w:rPr>
        <w:fldChar w:fldCharType="separate"/>
      </w:r>
      <w:r w:rsidR="00E463B8">
        <w:rPr>
          <w:noProof/>
        </w:rPr>
        <w:t>3</w:t>
      </w:r>
      <w:r>
        <w:rPr>
          <w:noProof/>
        </w:rPr>
        <w:fldChar w:fldCharType="end"/>
      </w:r>
      <w:r w:rsidRPr="00A44D49">
        <w:t xml:space="preserve">: </w:t>
      </w:r>
      <w:r>
        <w:t>Depiction</w:t>
      </w:r>
      <w:r w:rsidRPr="00A44D49">
        <w:t xml:space="preserve"> of </w:t>
      </w:r>
      <w:r>
        <w:t>Alt 1-2</w:t>
      </w:r>
    </w:p>
    <w:p w14:paraId="6DE54891" w14:textId="28E3F517" w:rsidR="000B0998" w:rsidRPr="004C7A98" w:rsidRDefault="000B0998" w:rsidP="000B0998">
      <w:pPr>
        <w:rPr>
          <w:color w:val="000000" w:themeColor="text1"/>
          <w:lang w:eastAsia="zh-CN"/>
        </w:rPr>
      </w:pPr>
      <w:r w:rsidRPr="005F3785">
        <w:rPr>
          <w:lang w:eastAsia="zh-CN"/>
        </w:rPr>
        <w:t xml:space="preserve">The simulation results </w:t>
      </w:r>
      <w:r>
        <w:rPr>
          <w:lang w:eastAsia="zh-CN"/>
        </w:rPr>
        <w:t xml:space="preserve">are </w:t>
      </w:r>
      <w:r w:rsidRPr="005F3785">
        <w:rPr>
          <w:lang w:eastAsia="zh-CN"/>
        </w:rPr>
        <w:t xml:space="preserve">shown in </w:t>
      </w:r>
      <w:r>
        <w:rPr>
          <w:lang w:eastAsia="zh-CN"/>
        </w:rPr>
        <w:fldChar w:fldCharType="begin"/>
      </w:r>
      <w:r>
        <w:rPr>
          <w:lang w:eastAsia="zh-CN"/>
        </w:rPr>
        <w:instrText xml:space="preserve"> REF _Ref197439923 \h </w:instrText>
      </w:r>
      <w:r>
        <w:rPr>
          <w:lang w:eastAsia="zh-CN"/>
        </w:rPr>
      </w:r>
      <w:r>
        <w:rPr>
          <w:lang w:eastAsia="zh-CN"/>
        </w:rPr>
        <w:fldChar w:fldCharType="separate"/>
      </w:r>
      <w:r w:rsidR="00E463B8" w:rsidRPr="004C7A98">
        <w:rPr>
          <w:color w:val="000000" w:themeColor="text1"/>
        </w:rPr>
        <w:t xml:space="preserve">Table </w:t>
      </w:r>
      <w:r w:rsidR="00E463B8">
        <w:rPr>
          <w:noProof/>
          <w:color w:val="000000" w:themeColor="text1"/>
        </w:rPr>
        <w:t>1</w:t>
      </w:r>
      <w:r>
        <w:rPr>
          <w:lang w:eastAsia="zh-CN"/>
        </w:rPr>
        <w:fldChar w:fldCharType="end"/>
      </w:r>
      <w:r w:rsidRPr="005F3785">
        <w:rPr>
          <w:lang w:eastAsia="zh-CN"/>
        </w:rPr>
        <w:fldChar w:fldCharType="begin"/>
      </w:r>
      <w:r w:rsidRPr="005F3785">
        <w:rPr>
          <w:lang w:eastAsia="zh-CN"/>
        </w:rPr>
        <w:instrText xml:space="preserve"> REF _Ref193130795 \h </w:instrText>
      </w:r>
      <w:r w:rsidRPr="005F3785">
        <w:rPr>
          <w:lang w:eastAsia="zh-CN"/>
        </w:rPr>
      </w:r>
      <w:r w:rsidRPr="005F3785">
        <w:rPr>
          <w:lang w:eastAsia="zh-CN"/>
        </w:rPr>
        <w:fldChar w:fldCharType="end"/>
      </w:r>
      <w:r w:rsidRPr="005F3785">
        <w:rPr>
          <w:lang w:eastAsia="zh-CN"/>
        </w:rPr>
        <w:t>.</w:t>
      </w:r>
      <w:r w:rsidRPr="005F3785">
        <w:rPr>
          <w:rFonts w:eastAsiaTheme="minorEastAsia"/>
          <w:lang w:eastAsia="zh-CN"/>
        </w:rPr>
        <w:t xml:space="preserve"> The simulation parameters are given in the Appendix. The SNR value is corresponding to BLER=10% of PRDCH transmission for M = 2, 6,</w:t>
      </w:r>
      <w:r>
        <w:rPr>
          <w:rFonts w:eastAsiaTheme="minorEastAsia"/>
          <w:lang w:eastAsia="zh-CN"/>
        </w:rPr>
        <w:t xml:space="preserve"> 12,</w:t>
      </w:r>
      <w:r w:rsidRPr="005F3785">
        <w:rPr>
          <w:rFonts w:eastAsiaTheme="minorEastAsia"/>
          <w:lang w:eastAsia="zh-CN"/>
        </w:rPr>
        <w:t xml:space="preserve"> and 24, as seen in our contribution </w:t>
      </w:r>
      <w:r w:rsidRPr="005F3785">
        <w:rPr>
          <w:rFonts w:eastAsiaTheme="minorEastAsia"/>
          <w:lang w:eastAsia="zh-CN"/>
        </w:rPr>
        <w:fldChar w:fldCharType="begin"/>
      </w:r>
      <w:r w:rsidRPr="005F3785">
        <w:rPr>
          <w:rFonts w:eastAsiaTheme="minorEastAsia"/>
          <w:lang w:eastAsia="zh-CN"/>
        </w:rPr>
        <w:instrText xml:space="preserve"> REF _Ref194057332 \r \h </w:instrText>
      </w:r>
      <w:r w:rsidRPr="005F3785">
        <w:rPr>
          <w:rFonts w:eastAsiaTheme="minorEastAsia"/>
          <w:lang w:eastAsia="zh-CN"/>
        </w:rPr>
      </w:r>
      <w:r w:rsidRPr="005F3785">
        <w:rPr>
          <w:rFonts w:eastAsiaTheme="minorEastAsia"/>
          <w:lang w:eastAsia="zh-CN"/>
        </w:rPr>
        <w:fldChar w:fldCharType="separate"/>
      </w:r>
      <w:r w:rsidR="00E463B8">
        <w:rPr>
          <w:rFonts w:eastAsiaTheme="minorEastAsia"/>
          <w:lang w:eastAsia="zh-CN"/>
        </w:rPr>
        <w:t>[5]</w:t>
      </w:r>
      <w:r w:rsidRPr="005F3785">
        <w:rPr>
          <w:rFonts w:eastAsiaTheme="minorEastAsia"/>
          <w:lang w:eastAsia="zh-CN"/>
        </w:rPr>
        <w:fldChar w:fldCharType="end"/>
      </w:r>
      <w:r w:rsidRPr="005F3785">
        <w:rPr>
          <w:rFonts w:eastAsiaTheme="minorEastAsia"/>
          <w:lang w:eastAsia="zh-CN"/>
        </w:rPr>
        <w:t xml:space="preserve">. </w:t>
      </w:r>
    </w:p>
    <w:p w14:paraId="101DDFF6" w14:textId="7937D575" w:rsidR="000B0998" w:rsidRPr="004C7A98" w:rsidRDefault="000B0998" w:rsidP="000B0998">
      <w:pPr>
        <w:pStyle w:val="Caption"/>
        <w:spacing w:before="120"/>
        <w:rPr>
          <w:color w:val="000000" w:themeColor="text1"/>
        </w:rPr>
      </w:pPr>
      <w:bookmarkStart w:id="9" w:name="_Ref197439923"/>
      <w:r w:rsidRPr="004C7A98">
        <w:rPr>
          <w:color w:val="000000" w:themeColor="text1"/>
        </w:rPr>
        <w:lastRenderedPageBreak/>
        <w:t xml:space="preserve">Table </w:t>
      </w:r>
      <w:r w:rsidRPr="004C7A98">
        <w:rPr>
          <w:noProof/>
          <w:color w:val="000000" w:themeColor="text1"/>
        </w:rPr>
        <w:fldChar w:fldCharType="begin"/>
      </w:r>
      <w:r w:rsidRPr="004C7A98">
        <w:rPr>
          <w:noProof/>
          <w:color w:val="000000" w:themeColor="text1"/>
        </w:rPr>
        <w:instrText xml:space="preserve"> SEQ Table \* ARABIC </w:instrText>
      </w:r>
      <w:r w:rsidRPr="004C7A98">
        <w:rPr>
          <w:noProof/>
          <w:color w:val="000000" w:themeColor="text1"/>
        </w:rPr>
        <w:fldChar w:fldCharType="separate"/>
      </w:r>
      <w:r w:rsidR="00E463B8">
        <w:rPr>
          <w:noProof/>
          <w:color w:val="000000" w:themeColor="text1"/>
        </w:rPr>
        <w:t>1</w:t>
      </w:r>
      <w:r w:rsidRPr="004C7A98">
        <w:rPr>
          <w:noProof/>
          <w:color w:val="000000" w:themeColor="text1"/>
        </w:rPr>
        <w:fldChar w:fldCharType="end"/>
      </w:r>
      <w:bookmarkEnd w:id="9"/>
      <w:r>
        <w:rPr>
          <w:noProof/>
          <w:color w:val="000000" w:themeColor="text1"/>
        </w:rPr>
        <w:t>:</w:t>
      </w:r>
      <w:r w:rsidRPr="004C7A98">
        <w:rPr>
          <w:color w:val="000000" w:themeColor="text1"/>
        </w:rPr>
        <w:t xml:space="preserve"> MDR results for Alt</w:t>
      </w:r>
      <w:r>
        <w:rPr>
          <w:color w:val="000000" w:themeColor="text1"/>
        </w:rPr>
        <w:t xml:space="preserve"> </w:t>
      </w:r>
      <w:r w:rsidRPr="004C7A98">
        <w:rPr>
          <w:color w:val="000000" w:themeColor="text1"/>
        </w:rPr>
        <w:t>1-2 and Alt</w:t>
      </w:r>
      <w:r>
        <w:rPr>
          <w:color w:val="000000" w:themeColor="text1"/>
        </w:rPr>
        <w:t xml:space="preserve"> 2-4</w:t>
      </w:r>
    </w:p>
    <w:tbl>
      <w:tblPr>
        <w:tblStyle w:val="TableGrid"/>
        <w:tblW w:w="0" w:type="auto"/>
        <w:tblLook w:val="04A0" w:firstRow="1" w:lastRow="0" w:firstColumn="1" w:lastColumn="0" w:noHBand="0" w:noVBand="1"/>
      </w:tblPr>
      <w:tblGrid>
        <w:gridCol w:w="1380"/>
        <w:gridCol w:w="1393"/>
        <w:gridCol w:w="1632"/>
        <w:gridCol w:w="1710"/>
        <w:gridCol w:w="1620"/>
        <w:gridCol w:w="1572"/>
      </w:tblGrid>
      <w:tr w:rsidR="000B0998" w:rsidRPr="002548BF" w14:paraId="31224013" w14:textId="77777777" w:rsidTr="001E022F">
        <w:trPr>
          <w:trHeight w:val="349"/>
        </w:trPr>
        <w:tc>
          <w:tcPr>
            <w:tcW w:w="1380" w:type="dxa"/>
            <w:vMerge w:val="restart"/>
            <w:vAlign w:val="center"/>
          </w:tcPr>
          <w:p w14:paraId="65258874" w14:textId="77777777" w:rsidR="000B0998" w:rsidRPr="004C7A98" w:rsidRDefault="000B0998" w:rsidP="001E022F">
            <w:pPr>
              <w:jc w:val="center"/>
              <w:rPr>
                <w:color w:val="000000" w:themeColor="text1"/>
                <w:lang w:eastAsia="zh-CN"/>
              </w:rPr>
            </w:pPr>
            <w:r w:rsidRPr="004C7A98">
              <w:rPr>
                <w:color w:val="000000" w:themeColor="text1"/>
                <w:lang w:eastAsia="zh-CN"/>
              </w:rPr>
              <w:t>M value of PRDCH</w:t>
            </w:r>
          </w:p>
        </w:tc>
        <w:tc>
          <w:tcPr>
            <w:tcW w:w="1393" w:type="dxa"/>
            <w:vMerge w:val="restart"/>
            <w:vAlign w:val="center"/>
          </w:tcPr>
          <w:p w14:paraId="6BF0AACC" w14:textId="77777777" w:rsidR="000B0998" w:rsidRPr="004C7A98" w:rsidRDefault="000B0998" w:rsidP="001E022F">
            <w:pPr>
              <w:jc w:val="center"/>
              <w:rPr>
                <w:color w:val="000000" w:themeColor="text1"/>
                <w:lang w:eastAsia="zh-CN"/>
              </w:rPr>
            </w:pPr>
            <w:r w:rsidRPr="004C7A98">
              <w:rPr>
                <w:color w:val="000000" w:themeColor="text1"/>
                <w:lang w:eastAsia="zh-CN"/>
              </w:rPr>
              <w:t>SNR (dB)</w:t>
            </w:r>
          </w:p>
        </w:tc>
        <w:tc>
          <w:tcPr>
            <w:tcW w:w="6534" w:type="dxa"/>
            <w:gridSpan w:val="4"/>
            <w:vAlign w:val="center"/>
          </w:tcPr>
          <w:p w14:paraId="0AD53A17" w14:textId="77777777" w:rsidR="000B0998" w:rsidRPr="004C7A98" w:rsidRDefault="000B0998" w:rsidP="001E022F">
            <w:pPr>
              <w:jc w:val="center"/>
              <w:rPr>
                <w:color w:val="000000" w:themeColor="text1"/>
                <w:lang w:eastAsia="zh-CN"/>
              </w:rPr>
            </w:pPr>
            <w:r w:rsidRPr="004C7A98">
              <w:rPr>
                <w:color w:val="000000" w:themeColor="text1"/>
                <w:lang w:eastAsia="zh-CN"/>
              </w:rPr>
              <w:t>MDR</w:t>
            </w:r>
          </w:p>
        </w:tc>
      </w:tr>
      <w:tr w:rsidR="000B0998" w:rsidRPr="002548BF" w14:paraId="1EC0D0FB" w14:textId="77777777" w:rsidTr="005A5739">
        <w:trPr>
          <w:trHeight w:val="349"/>
        </w:trPr>
        <w:tc>
          <w:tcPr>
            <w:tcW w:w="1380" w:type="dxa"/>
            <w:vMerge/>
            <w:vAlign w:val="center"/>
          </w:tcPr>
          <w:p w14:paraId="0A00E9D4" w14:textId="77777777" w:rsidR="000B0998" w:rsidRPr="004C7A98" w:rsidRDefault="000B0998" w:rsidP="001E022F">
            <w:pPr>
              <w:jc w:val="center"/>
              <w:rPr>
                <w:color w:val="000000" w:themeColor="text1"/>
                <w:lang w:eastAsia="zh-CN"/>
              </w:rPr>
            </w:pPr>
          </w:p>
        </w:tc>
        <w:tc>
          <w:tcPr>
            <w:tcW w:w="1393" w:type="dxa"/>
            <w:vMerge/>
            <w:vAlign w:val="center"/>
          </w:tcPr>
          <w:p w14:paraId="60172415" w14:textId="77777777" w:rsidR="000B0998" w:rsidRPr="004C7A98" w:rsidRDefault="000B0998" w:rsidP="001E022F">
            <w:pPr>
              <w:jc w:val="center"/>
              <w:rPr>
                <w:color w:val="000000" w:themeColor="text1"/>
                <w:lang w:eastAsia="zh-CN"/>
              </w:rPr>
            </w:pPr>
          </w:p>
        </w:tc>
        <w:tc>
          <w:tcPr>
            <w:tcW w:w="4962" w:type="dxa"/>
            <w:gridSpan w:val="3"/>
            <w:vAlign w:val="center"/>
          </w:tcPr>
          <w:p w14:paraId="72D03110" w14:textId="77777777" w:rsidR="000B0998" w:rsidRDefault="000B0998" w:rsidP="001E022F">
            <w:pPr>
              <w:jc w:val="center"/>
              <w:rPr>
                <w:color w:val="000000" w:themeColor="text1"/>
                <w:lang w:eastAsia="zh-CN"/>
              </w:rPr>
            </w:pPr>
            <w:r>
              <w:rPr>
                <w:color w:val="000000" w:themeColor="text1"/>
                <w:lang w:eastAsia="zh-CN"/>
              </w:rPr>
              <w:t>Alt 1-2</w:t>
            </w:r>
          </w:p>
        </w:tc>
        <w:tc>
          <w:tcPr>
            <w:tcW w:w="1572" w:type="dxa"/>
            <w:vMerge w:val="restart"/>
            <w:vAlign w:val="center"/>
          </w:tcPr>
          <w:p w14:paraId="37F7212F" w14:textId="77777777" w:rsidR="000B0998" w:rsidRDefault="000B0998" w:rsidP="001E022F">
            <w:pPr>
              <w:jc w:val="center"/>
              <w:rPr>
                <w:color w:val="000000" w:themeColor="text1"/>
                <w:lang w:eastAsia="zh-CN"/>
              </w:rPr>
            </w:pPr>
            <w:r>
              <w:rPr>
                <w:color w:val="000000" w:themeColor="text1"/>
                <w:lang w:eastAsia="zh-CN"/>
              </w:rPr>
              <w:t>Alt 2-4</w:t>
            </w:r>
          </w:p>
        </w:tc>
      </w:tr>
      <w:tr w:rsidR="000B0998" w:rsidRPr="002548BF" w14:paraId="624D6A47" w14:textId="77777777" w:rsidTr="005A5739">
        <w:trPr>
          <w:trHeight w:val="349"/>
        </w:trPr>
        <w:tc>
          <w:tcPr>
            <w:tcW w:w="1380" w:type="dxa"/>
            <w:vMerge/>
            <w:vAlign w:val="center"/>
          </w:tcPr>
          <w:p w14:paraId="661DFCE8" w14:textId="77777777" w:rsidR="000B0998" w:rsidRPr="004C7A98" w:rsidRDefault="000B0998" w:rsidP="001E022F">
            <w:pPr>
              <w:jc w:val="center"/>
              <w:rPr>
                <w:color w:val="000000" w:themeColor="text1"/>
                <w:lang w:eastAsia="zh-CN"/>
              </w:rPr>
            </w:pPr>
          </w:p>
        </w:tc>
        <w:tc>
          <w:tcPr>
            <w:tcW w:w="1393" w:type="dxa"/>
            <w:vMerge/>
            <w:vAlign w:val="center"/>
          </w:tcPr>
          <w:p w14:paraId="277C3450" w14:textId="77777777" w:rsidR="000B0998" w:rsidRPr="004C7A98" w:rsidRDefault="000B0998" w:rsidP="001E022F">
            <w:pPr>
              <w:jc w:val="center"/>
              <w:rPr>
                <w:color w:val="000000" w:themeColor="text1"/>
                <w:lang w:eastAsia="zh-CN"/>
              </w:rPr>
            </w:pPr>
          </w:p>
        </w:tc>
        <w:tc>
          <w:tcPr>
            <w:tcW w:w="1632" w:type="dxa"/>
            <w:vAlign w:val="center"/>
          </w:tcPr>
          <w:p w14:paraId="62EFA758" w14:textId="77777777" w:rsidR="000B0998" w:rsidRPr="004C7A98" w:rsidRDefault="000B0998" w:rsidP="001E022F">
            <w:pPr>
              <w:jc w:val="center"/>
              <w:rPr>
                <w:color w:val="000000" w:themeColor="text1"/>
                <w:lang w:eastAsia="zh-CN"/>
              </w:rPr>
            </w:pPr>
            <w:r>
              <w:rPr>
                <w:color w:val="000000" w:themeColor="text1"/>
                <w:lang w:eastAsia="zh-CN"/>
              </w:rPr>
              <w:t>Method</w:t>
            </w:r>
            <w:r w:rsidRPr="004C7A98">
              <w:rPr>
                <w:color w:val="000000" w:themeColor="text1"/>
                <w:lang w:eastAsia="zh-CN"/>
              </w:rPr>
              <w:t xml:space="preserve"> </w:t>
            </w:r>
            <w:r>
              <w:rPr>
                <w:color w:val="000000" w:themeColor="text1"/>
                <w:lang w:eastAsia="zh-CN"/>
              </w:rPr>
              <w:t>A</w:t>
            </w:r>
            <w:r w:rsidRPr="004C7A98">
              <w:rPr>
                <w:color w:val="000000" w:themeColor="text1"/>
                <w:lang w:eastAsia="zh-CN"/>
              </w:rPr>
              <w:t>-1</w:t>
            </w:r>
          </w:p>
        </w:tc>
        <w:tc>
          <w:tcPr>
            <w:tcW w:w="1710" w:type="dxa"/>
            <w:vAlign w:val="center"/>
          </w:tcPr>
          <w:p w14:paraId="1EF3C359" w14:textId="77777777" w:rsidR="000B0998" w:rsidRPr="004C7A98" w:rsidRDefault="000B0998" w:rsidP="001E022F">
            <w:pPr>
              <w:jc w:val="center"/>
              <w:rPr>
                <w:color w:val="000000" w:themeColor="text1"/>
                <w:lang w:eastAsia="zh-CN"/>
              </w:rPr>
            </w:pPr>
            <w:r>
              <w:rPr>
                <w:color w:val="000000" w:themeColor="text1"/>
                <w:lang w:eastAsia="zh-CN"/>
              </w:rPr>
              <w:t>Method</w:t>
            </w:r>
            <w:r w:rsidRPr="004C7A98">
              <w:rPr>
                <w:color w:val="000000" w:themeColor="text1"/>
                <w:lang w:eastAsia="zh-CN"/>
              </w:rPr>
              <w:t xml:space="preserve"> </w:t>
            </w:r>
            <w:r>
              <w:rPr>
                <w:color w:val="000000" w:themeColor="text1"/>
                <w:lang w:eastAsia="zh-CN"/>
              </w:rPr>
              <w:t>A</w:t>
            </w:r>
            <w:r w:rsidRPr="004C7A98">
              <w:rPr>
                <w:color w:val="000000" w:themeColor="text1"/>
                <w:lang w:eastAsia="zh-CN"/>
              </w:rPr>
              <w:t>-2</w:t>
            </w:r>
          </w:p>
        </w:tc>
        <w:tc>
          <w:tcPr>
            <w:tcW w:w="1620" w:type="dxa"/>
            <w:vAlign w:val="center"/>
          </w:tcPr>
          <w:p w14:paraId="12779531" w14:textId="04863B86" w:rsidR="000B0998" w:rsidRPr="004C7A98" w:rsidRDefault="000B0998" w:rsidP="00A277E1">
            <w:pPr>
              <w:jc w:val="center"/>
              <w:rPr>
                <w:color w:val="000000" w:themeColor="text1"/>
                <w:lang w:eastAsia="zh-CN"/>
              </w:rPr>
            </w:pPr>
            <w:r>
              <w:rPr>
                <w:color w:val="000000" w:themeColor="text1"/>
                <w:lang w:eastAsia="zh-CN"/>
              </w:rPr>
              <w:t>Method</w:t>
            </w:r>
            <w:r w:rsidRPr="004C7A98">
              <w:rPr>
                <w:color w:val="000000" w:themeColor="text1"/>
                <w:lang w:eastAsia="zh-CN"/>
              </w:rPr>
              <w:t xml:space="preserve"> </w:t>
            </w:r>
            <w:r>
              <w:rPr>
                <w:color w:val="000000" w:themeColor="text1"/>
                <w:lang w:eastAsia="zh-CN"/>
              </w:rPr>
              <w:t>B</w:t>
            </w:r>
            <w:r w:rsidRPr="004C7A98">
              <w:rPr>
                <w:color w:val="000000" w:themeColor="text1"/>
                <w:lang w:eastAsia="zh-CN"/>
              </w:rPr>
              <w:t>-</w:t>
            </w:r>
            <w:r>
              <w:rPr>
                <w:color w:val="000000" w:themeColor="text1"/>
                <w:lang w:eastAsia="zh-CN"/>
              </w:rPr>
              <w:t>1</w:t>
            </w:r>
          </w:p>
        </w:tc>
        <w:tc>
          <w:tcPr>
            <w:tcW w:w="1572" w:type="dxa"/>
            <w:vMerge/>
            <w:vAlign w:val="center"/>
          </w:tcPr>
          <w:p w14:paraId="10A342FC" w14:textId="77777777" w:rsidR="000B0998" w:rsidRDefault="000B0998" w:rsidP="001E022F">
            <w:pPr>
              <w:jc w:val="center"/>
              <w:rPr>
                <w:color w:val="000000" w:themeColor="text1"/>
                <w:lang w:eastAsia="zh-CN"/>
              </w:rPr>
            </w:pPr>
          </w:p>
        </w:tc>
      </w:tr>
      <w:tr w:rsidR="000B0998" w:rsidRPr="002548BF" w14:paraId="0C891F8C" w14:textId="77777777" w:rsidTr="005A5739">
        <w:trPr>
          <w:trHeight w:val="357"/>
        </w:trPr>
        <w:tc>
          <w:tcPr>
            <w:tcW w:w="1380" w:type="dxa"/>
            <w:vAlign w:val="center"/>
          </w:tcPr>
          <w:p w14:paraId="4EF3107E" w14:textId="77777777" w:rsidR="000B0998" w:rsidRPr="004C7A98" w:rsidRDefault="000B0998" w:rsidP="001E022F">
            <w:pPr>
              <w:jc w:val="center"/>
              <w:rPr>
                <w:color w:val="000000" w:themeColor="text1"/>
                <w:lang w:eastAsia="zh-CN"/>
              </w:rPr>
            </w:pPr>
            <w:r w:rsidRPr="004C7A98">
              <w:rPr>
                <w:color w:val="000000" w:themeColor="text1"/>
                <w:lang w:eastAsia="zh-CN"/>
              </w:rPr>
              <w:t>2</w:t>
            </w:r>
          </w:p>
        </w:tc>
        <w:tc>
          <w:tcPr>
            <w:tcW w:w="1393" w:type="dxa"/>
            <w:vAlign w:val="center"/>
          </w:tcPr>
          <w:p w14:paraId="5DCC7E6C" w14:textId="77777777" w:rsidR="000B0998" w:rsidRPr="004C7A98" w:rsidRDefault="000B0998" w:rsidP="001E022F">
            <w:pPr>
              <w:jc w:val="center"/>
              <w:rPr>
                <w:color w:val="000000" w:themeColor="text1"/>
                <w:highlight w:val="yellow"/>
                <w:lang w:eastAsia="zh-CN"/>
              </w:rPr>
            </w:pPr>
            <w:r w:rsidRPr="004C7A98">
              <w:rPr>
                <w:color w:val="000000" w:themeColor="text1"/>
                <w:lang w:eastAsia="zh-CN"/>
              </w:rPr>
              <w:t>12</w:t>
            </w:r>
          </w:p>
        </w:tc>
        <w:tc>
          <w:tcPr>
            <w:tcW w:w="1632" w:type="dxa"/>
            <w:vAlign w:val="center"/>
          </w:tcPr>
          <w:p w14:paraId="091AEE79" w14:textId="77777777" w:rsidR="000B0998" w:rsidRPr="004C7A98" w:rsidRDefault="000B0998" w:rsidP="001E022F">
            <w:pPr>
              <w:jc w:val="center"/>
              <w:rPr>
                <w:color w:val="000000" w:themeColor="text1"/>
                <w:lang w:eastAsia="zh-CN"/>
              </w:rPr>
            </w:pPr>
            <w:r>
              <w:rPr>
                <w:rFonts w:hint="eastAsia"/>
                <w:color w:val="000000" w:themeColor="text1"/>
                <w:lang w:eastAsia="zh-CN"/>
              </w:rPr>
              <w:t>5</w:t>
            </w:r>
            <w:r>
              <w:rPr>
                <w:color w:val="000000" w:themeColor="text1"/>
                <w:lang w:eastAsia="zh-CN"/>
              </w:rPr>
              <w:t>.49%</w:t>
            </w:r>
          </w:p>
        </w:tc>
        <w:tc>
          <w:tcPr>
            <w:tcW w:w="1710" w:type="dxa"/>
            <w:vAlign w:val="center"/>
          </w:tcPr>
          <w:p w14:paraId="693B4762" w14:textId="77777777" w:rsidR="000B0998" w:rsidRPr="004C7A98" w:rsidRDefault="000B0998" w:rsidP="001E022F">
            <w:pPr>
              <w:jc w:val="center"/>
              <w:rPr>
                <w:color w:val="000000" w:themeColor="text1"/>
                <w:lang w:eastAsia="zh-CN"/>
              </w:rPr>
            </w:pPr>
            <w:r>
              <w:rPr>
                <w:rFonts w:hint="eastAsia"/>
                <w:color w:val="000000" w:themeColor="text1"/>
                <w:lang w:eastAsia="zh-CN"/>
              </w:rPr>
              <w:t>5</w:t>
            </w:r>
            <w:r>
              <w:rPr>
                <w:color w:val="000000" w:themeColor="text1"/>
                <w:lang w:eastAsia="zh-CN"/>
              </w:rPr>
              <w:t>.56%</w:t>
            </w:r>
          </w:p>
        </w:tc>
        <w:tc>
          <w:tcPr>
            <w:tcW w:w="1620" w:type="dxa"/>
            <w:vAlign w:val="center"/>
          </w:tcPr>
          <w:p w14:paraId="6C0A63EE" w14:textId="270870C2" w:rsidR="000B0998" w:rsidRPr="004C7A98" w:rsidRDefault="00E15E2A" w:rsidP="00A277E1">
            <w:pPr>
              <w:jc w:val="center"/>
              <w:rPr>
                <w:color w:val="000000" w:themeColor="text1"/>
                <w:lang w:eastAsia="zh-CN"/>
              </w:rPr>
            </w:pPr>
            <w:r>
              <w:rPr>
                <w:color w:val="000000" w:themeColor="text1"/>
                <w:lang w:eastAsia="zh-CN"/>
              </w:rPr>
              <w:t>16.21%</w:t>
            </w:r>
          </w:p>
        </w:tc>
        <w:tc>
          <w:tcPr>
            <w:tcW w:w="1572" w:type="dxa"/>
            <w:vAlign w:val="center"/>
          </w:tcPr>
          <w:p w14:paraId="65A881D1" w14:textId="77777777" w:rsidR="000B0998" w:rsidRDefault="000B0998" w:rsidP="001E022F">
            <w:pPr>
              <w:jc w:val="center"/>
              <w:rPr>
                <w:color w:val="000000" w:themeColor="text1"/>
                <w:lang w:eastAsia="zh-CN"/>
              </w:rPr>
            </w:pPr>
            <w:r>
              <w:rPr>
                <w:rFonts w:hint="eastAsia"/>
                <w:color w:val="000000" w:themeColor="text1"/>
                <w:lang w:eastAsia="zh-CN"/>
              </w:rPr>
              <w:t>0</w:t>
            </w:r>
            <w:r>
              <w:rPr>
                <w:color w:val="000000" w:themeColor="text1"/>
                <w:lang w:eastAsia="zh-CN"/>
              </w:rPr>
              <w:t>.16%</w:t>
            </w:r>
          </w:p>
        </w:tc>
      </w:tr>
      <w:tr w:rsidR="000B0998" w:rsidRPr="002548BF" w14:paraId="295FDA6F" w14:textId="77777777" w:rsidTr="005A5739">
        <w:trPr>
          <w:trHeight w:val="349"/>
        </w:trPr>
        <w:tc>
          <w:tcPr>
            <w:tcW w:w="1380" w:type="dxa"/>
            <w:vAlign w:val="center"/>
          </w:tcPr>
          <w:p w14:paraId="038BF190" w14:textId="77777777" w:rsidR="000B0998" w:rsidRPr="004C7A98" w:rsidRDefault="000B0998" w:rsidP="001E022F">
            <w:pPr>
              <w:jc w:val="center"/>
              <w:rPr>
                <w:color w:val="000000" w:themeColor="text1"/>
                <w:lang w:eastAsia="zh-CN"/>
              </w:rPr>
            </w:pPr>
            <w:r w:rsidRPr="004C7A98">
              <w:rPr>
                <w:color w:val="000000" w:themeColor="text1"/>
                <w:lang w:eastAsia="zh-CN"/>
              </w:rPr>
              <w:t>6</w:t>
            </w:r>
          </w:p>
        </w:tc>
        <w:tc>
          <w:tcPr>
            <w:tcW w:w="1393" w:type="dxa"/>
            <w:vAlign w:val="center"/>
          </w:tcPr>
          <w:p w14:paraId="2ABEE187" w14:textId="77777777" w:rsidR="000B0998" w:rsidRPr="004C7A98" w:rsidRDefault="000B0998" w:rsidP="001E022F">
            <w:pPr>
              <w:jc w:val="center"/>
              <w:rPr>
                <w:color w:val="000000" w:themeColor="text1"/>
                <w:lang w:eastAsia="zh-CN"/>
              </w:rPr>
            </w:pPr>
            <w:r w:rsidRPr="004C7A98">
              <w:rPr>
                <w:color w:val="000000" w:themeColor="text1"/>
                <w:lang w:eastAsia="zh-CN"/>
              </w:rPr>
              <w:t>15.5</w:t>
            </w:r>
          </w:p>
        </w:tc>
        <w:tc>
          <w:tcPr>
            <w:tcW w:w="1632" w:type="dxa"/>
            <w:vAlign w:val="center"/>
          </w:tcPr>
          <w:p w14:paraId="77DEC511" w14:textId="77777777" w:rsidR="000B0998" w:rsidRPr="004C7A98" w:rsidRDefault="000B0998" w:rsidP="001E022F">
            <w:pPr>
              <w:jc w:val="center"/>
              <w:rPr>
                <w:color w:val="000000" w:themeColor="text1"/>
                <w:lang w:eastAsia="zh-CN"/>
              </w:rPr>
            </w:pPr>
            <w:r>
              <w:rPr>
                <w:rFonts w:hint="eastAsia"/>
                <w:color w:val="000000" w:themeColor="text1"/>
                <w:lang w:eastAsia="zh-CN"/>
              </w:rPr>
              <w:t>2</w:t>
            </w:r>
            <w:r>
              <w:rPr>
                <w:color w:val="000000" w:themeColor="text1"/>
                <w:lang w:eastAsia="zh-CN"/>
              </w:rPr>
              <w:t>.66%</w:t>
            </w:r>
          </w:p>
        </w:tc>
        <w:tc>
          <w:tcPr>
            <w:tcW w:w="1710" w:type="dxa"/>
            <w:vAlign w:val="center"/>
          </w:tcPr>
          <w:p w14:paraId="383B12E4" w14:textId="77777777" w:rsidR="000B0998" w:rsidRPr="004C7A98" w:rsidRDefault="000B0998" w:rsidP="001E022F">
            <w:pPr>
              <w:jc w:val="center"/>
              <w:rPr>
                <w:color w:val="000000" w:themeColor="text1"/>
                <w:lang w:eastAsia="zh-CN"/>
              </w:rPr>
            </w:pPr>
            <w:r>
              <w:rPr>
                <w:rFonts w:hint="eastAsia"/>
                <w:color w:val="000000" w:themeColor="text1"/>
                <w:lang w:eastAsia="zh-CN"/>
              </w:rPr>
              <w:t>2</w:t>
            </w:r>
            <w:r>
              <w:rPr>
                <w:color w:val="000000" w:themeColor="text1"/>
                <w:lang w:eastAsia="zh-CN"/>
              </w:rPr>
              <w:t>.03%</w:t>
            </w:r>
          </w:p>
        </w:tc>
        <w:tc>
          <w:tcPr>
            <w:tcW w:w="1620" w:type="dxa"/>
            <w:vAlign w:val="center"/>
          </w:tcPr>
          <w:p w14:paraId="22CF3237" w14:textId="08F05D89" w:rsidR="000B0998" w:rsidRPr="004C7A98" w:rsidRDefault="00E77858" w:rsidP="00A277E1">
            <w:pPr>
              <w:jc w:val="center"/>
              <w:rPr>
                <w:color w:val="000000" w:themeColor="text1"/>
                <w:lang w:eastAsia="zh-CN"/>
              </w:rPr>
            </w:pPr>
            <w:r>
              <w:rPr>
                <w:color w:val="000000" w:themeColor="text1"/>
                <w:lang w:eastAsia="zh-CN"/>
              </w:rPr>
              <w:t>7.74%</w:t>
            </w:r>
          </w:p>
        </w:tc>
        <w:tc>
          <w:tcPr>
            <w:tcW w:w="1572" w:type="dxa"/>
            <w:vAlign w:val="center"/>
          </w:tcPr>
          <w:p w14:paraId="01C62401" w14:textId="77777777" w:rsidR="000B0998" w:rsidRDefault="000B0998" w:rsidP="001E022F">
            <w:pPr>
              <w:jc w:val="center"/>
              <w:rPr>
                <w:color w:val="000000" w:themeColor="text1"/>
                <w:lang w:eastAsia="zh-CN"/>
              </w:rPr>
            </w:pPr>
            <w:r>
              <w:rPr>
                <w:rFonts w:hint="eastAsia"/>
                <w:color w:val="000000" w:themeColor="text1"/>
                <w:lang w:eastAsia="zh-CN"/>
              </w:rPr>
              <w:t>0</w:t>
            </w:r>
            <w:r>
              <w:rPr>
                <w:color w:val="000000" w:themeColor="text1"/>
                <w:lang w:eastAsia="zh-CN"/>
              </w:rPr>
              <w:t>.03%</w:t>
            </w:r>
          </w:p>
        </w:tc>
      </w:tr>
      <w:tr w:rsidR="000B0998" w:rsidRPr="002548BF" w14:paraId="10B1B26C" w14:textId="77777777" w:rsidTr="005A5739">
        <w:trPr>
          <w:trHeight w:val="357"/>
        </w:trPr>
        <w:tc>
          <w:tcPr>
            <w:tcW w:w="1380" w:type="dxa"/>
            <w:vAlign w:val="center"/>
          </w:tcPr>
          <w:p w14:paraId="5D4BA446" w14:textId="77777777" w:rsidR="000B0998" w:rsidRPr="004C7A98" w:rsidRDefault="000B0998" w:rsidP="001E022F">
            <w:pPr>
              <w:jc w:val="center"/>
              <w:rPr>
                <w:color w:val="000000" w:themeColor="text1"/>
                <w:lang w:eastAsia="zh-CN"/>
              </w:rPr>
            </w:pPr>
            <w:r>
              <w:rPr>
                <w:rFonts w:hint="eastAsia"/>
                <w:color w:val="000000" w:themeColor="text1"/>
                <w:lang w:eastAsia="zh-CN"/>
              </w:rPr>
              <w:t>1</w:t>
            </w:r>
            <w:r>
              <w:rPr>
                <w:color w:val="000000" w:themeColor="text1"/>
                <w:lang w:eastAsia="zh-CN"/>
              </w:rPr>
              <w:t>2</w:t>
            </w:r>
          </w:p>
        </w:tc>
        <w:tc>
          <w:tcPr>
            <w:tcW w:w="1393" w:type="dxa"/>
            <w:vAlign w:val="center"/>
          </w:tcPr>
          <w:p w14:paraId="39E9FB01" w14:textId="77777777" w:rsidR="000B0998" w:rsidRPr="004C7A98" w:rsidRDefault="000B0998" w:rsidP="001E022F">
            <w:pPr>
              <w:jc w:val="center"/>
              <w:rPr>
                <w:color w:val="000000" w:themeColor="text1"/>
                <w:lang w:eastAsia="zh-CN"/>
              </w:rPr>
            </w:pPr>
            <w:r>
              <w:rPr>
                <w:color w:val="000000" w:themeColor="text1"/>
                <w:lang w:eastAsia="zh-CN"/>
              </w:rPr>
              <w:t>19</w:t>
            </w:r>
          </w:p>
        </w:tc>
        <w:tc>
          <w:tcPr>
            <w:tcW w:w="1632" w:type="dxa"/>
            <w:vAlign w:val="center"/>
          </w:tcPr>
          <w:p w14:paraId="604F2C94" w14:textId="77777777" w:rsidR="000B0998" w:rsidRPr="004C7A98" w:rsidRDefault="000B0998" w:rsidP="001E022F">
            <w:pPr>
              <w:jc w:val="center"/>
              <w:rPr>
                <w:color w:val="000000" w:themeColor="text1"/>
                <w:lang w:eastAsia="zh-CN"/>
              </w:rPr>
            </w:pPr>
            <w:r>
              <w:rPr>
                <w:rFonts w:hint="eastAsia"/>
                <w:color w:val="000000" w:themeColor="text1"/>
                <w:lang w:eastAsia="zh-CN"/>
              </w:rPr>
              <w:t>1</w:t>
            </w:r>
            <w:r>
              <w:rPr>
                <w:color w:val="000000" w:themeColor="text1"/>
                <w:lang w:eastAsia="zh-CN"/>
              </w:rPr>
              <w:t>.37%</w:t>
            </w:r>
          </w:p>
        </w:tc>
        <w:tc>
          <w:tcPr>
            <w:tcW w:w="1710" w:type="dxa"/>
            <w:vAlign w:val="center"/>
          </w:tcPr>
          <w:p w14:paraId="586E1416" w14:textId="77777777" w:rsidR="000B0998" w:rsidRPr="004C7A98" w:rsidRDefault="000B0998" w:rsidP="001E022F">
            <w:pPr>
              <w:jc w:val="center"/>
              <w:rPr>
                <w:color w:val="000000" w:themeColor="text1"/>
                <w:lang w:eastAsia="zh-CN"/>
              </w:rPr>
            </w:pPr>
            <w:r>
              <w:rPr>
                <w:rFonts w:hint="eastAsia"/>
                <w:color w:val="000000" w:themeColor="text1"/>
                <w:lang w:eastAsia="zh-CN"/>
              </w:rPr>
              <w:t>1</w:t>
            </w:r>
            <w:r>
              <w:rPr>
                <w:color w:val="000000" w:themeColor="text1"/>
                <w:lang w:eastAsia="zh-CN"/>
              </w:rPr>
              <w:t>.34%</w:t>
            </w:r>
          </w:p>
        </w:tc>
        <w:tc>
          <w:tcPr>
            <w:tcW w:w="1620" w:type="dxa"/>
            <w:vAlign w:val="center"/>
          </w:tcPr>
          <w:p w14:paraId="7906D084" w14:textId="453664EB" w:rsidR="000B0998" w:rsidRPr="004C7A98" w:rsidRDefault="00E77858" w:rsidP="00A277E1">
            <w:pPr>
              <w:jc w:val="center"/>
              <w:rPr>
                <w:color w:val="000000" w:themeColor="text1"/>
                <w:lang w:eastAsia="zh-CN"/>
              </w:rPr>
            </w:pPr>
            <w:r>
              <w:rPr>
                <w:color w:val="000000" w:themeColor="text1"/>
                <w:lang w:eastAsia="zh-CN"/>
              </w:rPr>
              <w:t>2.89%</w:t>
            </w:r>
          </w:p>
        </w:tc>
        <w:tc>
          <w:tcPr>
            <w:tcW w:w="1572" w:type="dxa"/>
            <w:vAlign w:val="center"/>
          </w:tcPr>
          <w:p w14:paraId="157A523D" w14:textId="77777777" w:rsidR="000B0998" w:rsidRDefault="000B0998" w:rsidP="001E022F">
            <w:pPr>
              <w:jc w:val="center"/>
              <w:rPr>
                <w:color w:val="000000" w:themeColor="text1"/>
                <w:lang w:eastAsia="zh-CN"/>
              </w:rPr>
            </w:pPr>
            <w:r>
              <w:rPr>
                <w:rFonts w:hint="eastAsia"/>
                <w:color w:val="000000" w:themeColor="text1"/>
                <w:lang w:eastAsia="zh-CN"/>
              </w:rPr>
              <w:t>0</w:t>
            </w:r>
            <w:r>
              <w:rPr>
                <w:color w:val="000000" w:themeColor="text1"/>
                <w:lang w:eastAsia="zh-CN"/>
              </w:rPr>
              <w:t>.04%</w:t>
            </w:r>
          </w:p>
        </w:tc>
      </w:tr>
      <w:tr w:rsidR="000B0998" w:rsidRPr="002548BF" w14:paraId="0E1706A7" w14:textId="77777777" w:rsidTr="005A5739">
        <w:trPr>
          <w:trHeight w:val="357"/>
        </w:trPr>
        <w:tc>
          <w:tcPr>
            <w:tcW w:w="1380" w:type="dxa"/>
            <w:vAlign w:val="center"/>
          </w:tcPr>
          <w:p w14:paraId="0C169EEC" w14:textId="77777777" w:rsidR="000B0998" w:rsidRPr="004C7A98" w:rsidRDefault="000B0998" w:rsidP="001E022F">
            <w:pPr>
              <w:jc w:val="center"/>
              <w:rPr>
                <w:color w:val="000000" w:themeColor="text1"/>
                <w:lang w:eastAsia="zh-CN"/>
              </w:rPr>
            </w:pPr>
            <w:r>
              <w:rPr>
                <w:rFonts w:hint="eastAsia"/>
                <w:color w:val="000000" w:themeColor="text1"/>
                <w:lang w:eastAsia="zh-CN"/>
              </w:rPr>
              <w:t>2</w:t>
            </w:r>
            <w:r>
              <w:rPr>
                <w:color w:val="000000" w:themeColor="text1"/>
                <w:lang w:eastAsia="zh-CN"/>
              </w:rPr>
              <w:t>4</w:t>
            </w:r>
          </w:p>
        </w:tc>
        <w:tc>
          <w:tcPr>
            <w:tcW w:w="1393" w:type="dxa"/>
            <w:vAlign w:val="center"/>
          </w:tcPr>
          <w:p w14:paraId="5ADB745D" w14:textId="77777777" w:rsidR="000B0998" w:rsidRPr="004C7A98" w:rsidRDefault="000B0998" w:rsidP="001E022F">
            <w:pPr>
              <w:jc w:val="center"/>
              <w:rPr>
                <w:color w:val="000000" w:themeColor="text1"/>
                <w:lang w:eastAsia="zh-CN"/>
              </w:rPr>
            </w:pPr>
            <w:r>
              <w:rPr>
                <w:rFonts w:hint="eastAsia"/>
                <w:color w:val="000000" w:themeColor="text1"/>
                <w:lang w:eastAsia="zh-CN"/>
              </w:rPr>
              <w:t>2</w:t>
            </w:r>
            <w:r>
              <w:rPr>
                <w:color w:val="000000" w:themeColor="text1"/>
                <w:lang w:eastAsia="zh-CN"/>
              </w:rPr>
              <w:t>1</w:t>
            </w:r>
          </w:p>
        </w:tc>
        <w:tc>
          <w:tcPr>
            <w:tcW w:w="1632" w:type="dxa"/>
            <w:vAlign w:val="center"/>
          </w:tcPr>
          <w:p w14:paraId="300BE934" w14:textId="77777777" w:rsidR="000B0998" w:rsidRPr="004C7A98" w:rsidRDefault="000B0998" w:rsidP="001E022F">
            <w:pPr>
              <w:jc w:val="center"/>
              <w:rPr>
                <w:color w:val="000000" w:themeColor="text1"/>
                <w:lang w:eastAsia="zh-CN"/>
              </w:rPr>
            </w:pPr>
            <w:r>
              <w:rPr>
                <w:rFonts w:hint="eastAsia"/>
                <w:color w:val="000000" w:themeColor="text1"/>
                <w:lang w:eastAsia="zh-CN"/>
              </w:rPr>
              <w:t>0</w:t>
            </w:r>
            <w:r>
              <w:rPr>
                <w:color w:val="000000" w:themeColor="text1"/>
                <w:lang w:eastAsia="zh-CN"/>
              </w:rPr>
              <w:t>.11%</w:t>
            </w:r>
          </w:p>
        </w:tc>
        <w:tc>
          <w:tcPr>
            <w:tcW w:w="1710" w:type="dxa"/>
            <w:vAlign w:val="center"/>
          </w:tcPr>
          <w:p w14:paraId="53FE4C6D" w14:textId="77777777" w:rsidR="000B0998" w:rsidRPr="004C7A98" w:rsidRDefault="000B0998" w:rsidP="001E022F">
            <w:pPr>
              <w:jc w:val="center"/>
              <w:rPr>
                <w:color w:val="000000" w:themeColor="text1"/>
                <w:lang w:eastAsia="zh-CN"/>
              </w:rPr>
            </w:pPr>
            <w:r>
              <w:rPr>
                <w:rFonts w:hint="eastAsia"/>
                <w:color w:val="000000" w:themeColor="text1"/>
                <w:lang w:eastAsia="zh-CN"/>
              </w:rPr>
              <w:t>0</w:t>
            </w:r>
            <w:r>
              <w:rPr>
                <w:color w:val="000000" w:themeColor="text1"/>
                <w:lang w:eastAsia="zh-CN"/>
              </w:rPr>
              <w:t>.93%</w:t>
            </w:r>
          </w:p>
        </w:tc>
        <w:tc>
          <w:tcPr>
            <w:tcW w:w="1620" w:type="dxa"/>
            <w:vAlign w:val="center"/>
          </w:tcPr>
          <w:p w14:paraId="305763C3" w14:textId="0FBF617D" w:rsidR="000B0998" w:rsidRPr="004C7A98" w:rsidRDefault="00E77858" w:rsidP="00A277E1">
            <w:pPr>
              <w:jc w:val="center"/>
              <w:rPr>
                <w:color w:val="000000" w:themeColor="text1"/>
                <w:lang w:eastAsia="zh-CN"/>
              </w:rPr>
            </w:pPr>
            <w:r>
              <w:rPr>
                <w:color w:val="000000" w:themeColor="text1"/>
                <w:lang w:eastAsia="zh-CN"/>
              </w:rPr>
              <w:t>1.86%</w:t>
            </w:r>
          </w:p>
        </w:tc>
        <w:tc>
          <w:tcPr>
            <w:tcW w:w="1572" w:type="dxa"/>
            <w:vAlign w:val="center"/>
          </w:tcPr>
          <w:p w14:paraId="239B0B8E" w14:textId="77777777" w:rsidR="000B0998" w:rsidRDefault="000B0998" w:rsidP="001E022F">
            <w:pPr>
              <w:jc w:val="center"/>
              <w:rPr>
                <w:color w:val="000000" w:themeColor="text1"/>
                <w:lang w:eastAsia="zh-CN"/>
              </w:rPr>
            </w:pPr>
            <w:r>
              <w:rPr>
                <w:rFonts w:hint="eastAsia"/>
                <w:color w:val="000000" w:themeColor="text1"/>
                <w:lang w:eastAsia="zh-CN"/>
              </w:rPr>
              <w:t>0</w:t>
            </w:r>
            <w:r>
              <w:rPr>
                <w:color w:val="000000" w:themeColor="text1"/>
                <w:lang w:eastAsia="zh-CN"/>
              </w:rPr>
              <w:t>.01%</w:t>
            </w:r>
          </w:p>
        </w:tc>
      </w:tr>
    </w:tbl>
    <w:p w14:paraId="2466F3C2" w14:textId="3C0BC3CA" w:rsidR="000B0998" w:rsidRDefault="000B0998" w:rsidP="000B0998">
      <w:pPr>
        <w:spacing w:before="120"/>
        <w:rPr>
          <w:color w:val="000000" w:themeColor="text1"/>
          <w:lang w:eastAsia="zh-CN"/>
        </w:rPr>
      </w:pPr>
      <w:r w:rsidRPr="004C7A98">
        <w:rPr>
          <w:color w:val="000000" w:themeColor="text1"/>
          <w:lang w:eastAsia="zh-CN"/>
        </w:rPr>
        <w:t>The simulation results show</w:t>
      </w:r>
      <w:r>
        <w:rPr>
          <w:color w:val="000000" w:themeColor="text1"/>
          <w:lang w:eastAsia="zh-CN"/>
        </w:rPr>
        <w:t xml:space="preserve"> that</w:t>
      </w:r>
      <w:r w:rsidRPr="004C7A98">
        <w:rPr>
          <w:color w:val="000000" w:themeColor="text1"/>
          <w:lang w:eastAsia="zh-CN"/>
        </w:rPr>
        <w:t xml:space="preserve"> </w:t>
      </w:r>
      <w:r>
        <w:rPr>
          <w:color w:val="000000" w:themeColor="text1"/>
          <w:lang w:eastAsia="zh-CN"/>
        </w:rPr>
        <w:t xml:space="preserve">all methods above for Alt 1-2 cannot provide </w:t>
      </w:r>
      <w:r w:rsidR="00442376">
        <w:rPr>
          <w:color w:val="000000" w:themeColor="text1"/>
          <w:lang w:eastAsia="zh-CN"/>
        </w:rPr>
        <w:t>a better performance than Alt 2-4, and for small M values cannot even provide a satisfactory MDR at all</w:t>
      </w:r>
      <w:r>
        <w:rPr>
          <w:color w:val="000000" w:themeColor="text1"/>
          <w:lang w:eastAsia="zh-CN"/>
        </w:rPr>
        <w:t xml:space="preserve">. </w:t>
      </w:r>
    </w:p>
    <w:p w14:paraId="1CA23112" w14:textId="74C4D62B" w:rsidR="000B0998" w:rsidRDefault="000B0998" w:rsidP="000B0998">
      <w:pPr>
        <w:spacing w:before="120"/>
        <w:rPr>
          <w:color w:val="000000" w:themeColor="text1"/>
          <w:lang w:val="en-GB" w:eastAsia="zh-CN"/>
        </w:rPr>
      </w:pPr>
      <w:r w:rsidRPr="00B04B84">
        <w:rPr>
          <w:color w:val="000000" w:themeColor="text1"/>
          <w:lang w:eastAsia="zh-CN"/>
        </w:rPr>
        <w:t xml:space="preserve">For Method A-1 and Method A-2, the lack of an </w:t>
      </w:r>
      <w:proofErr w:type="gramStart"/>
      <w:r w:rsidRPr="00B04B84">
        <w:rPr>
          <w:color w:val="000000" w:themeColor="text1"/>
          <w:lang w:eastAsia="zh-CN"/>
        </w:rPr>
        <w:t>OFF voltage</w:t>
      </w:r>
      <w:proofErr w:type="gramEnd"/>
      <w:r w:rsidRPr="00B04B84">
        <w:rPr>
          <w:color w:val="000000" w:themeColor="text1"/>
          <w:lang w:eastAsia="zh-CN"/>
        </w:rPr>
        <w:t xml:space="preserve"> part</w:t>
      </w:r>
      <w:r w:rsidRPr="001E022F">
        <w:rPr>
          <w:color w:val="000000" w:themeColor="text1"/>
          <w:lang w:eastAsia="zh-CN"/>
        </w:rPr>
        <w:t xml:space="preserve"> </w:t>
      </w:r>
      <w:r w:rsidRPr="00F7441D">
        <w:rPr>
          <w:color w:val="000000" w:themeColor="text1"/>
          <w:lang w:eastAsia="zh-CN"/>
        </w:rPr>
        <w:t>has</w:t>
      </w:r>
      <w:r w:rsidRPr="00016394">
        <w:rPr>
          <w:color w:val="000000" w:themeColor="text1"/>
          <w:lang w:eastAsia="zh-CN"/>
        </w:rPr>
        <w:t xml:space="preserve"> an impact on finding a proper threshold</w:t>
      </w:r>
      <w:r w:rsidRPr="00B04B84">
        <w:rPr>
          <w:color w:val="000000" w:themeColor="text1"/>
          <w:lang w:eastAsia="zh-CN"/>
        </w:rPr>
        <w:t xml:space="preserve">. </w:t>
      </w:r>
      <w:r w:rsidRPr="00F752F3">
        <w:rPr>
          <w:color w:val="000000" w:themeColor="text1"/>
          <w:lang w:eastAsia="zh-CN"/>
        </w:rPr>
        <w:t xml:space="preserve">While the falling edge could be detected, its position was not accurately detected due to the improper threshold, and this resulted in determining the wrong duration of the last OFF part, and a higher MDR. </w:t>
      </w:r>
      <w:r w:rsidRPr="00B04B84">
        <w:rPr>
          <w:color w:val="000000" w:themeColor="text1"/>
          <w:lang w:eastAsia="zh-CN"/>
        </w:rPr>
        <w:t xml:space="preserve">Thus, neither the mean value of the ON voltage nor the half of the mean value of the ON voltage is appropriate to detect </w:t>
      </w:r>
      <w:r w:rsidRPr="00F752F3">
        <w:rPr>
          <w:color w:val="000000" w:themeColor="text1"/>
          <w:lang w:eastAsia="zh-CN"/>
        </w:rPr>
        <w:t xml:space="preserve">the precise location of the falling </w:t>
      </w:r>
      <w:r w:rsidRPr="00B04B84">
        <w:rPr>
          <w:color w:val="000000" w:themeColor="text1"/>
          <w:lang w:eastAsia="zh-CN"/>
        </w:rPr>
        <w:t xml:space="preserve">edge. </w:t>
      </w:r>
      <w:r w:rsidRPr="00F752F3">
        <w:rPr>
          <w:color w:val="000000" w:themeColor="text1"/>
          <w:lang w:eastAsia="zh-CN"/>
        </w:rPr>
        <w:t>A</w:t>
      </w:r>
      <w:r w:rsidRPr="00B04B84">
        <w:rPr>
          <w:color w:val="000000" w:themeColor="text1"/>
          <w:lang w:eastAsia="zh-CN"/>
        </w:rPr>
        <w:t>s the simulation results show</w:t>
      </w:r>
      <w:r w:rsidRPr="00F752F3">
        <w:rPr>
          <w:color w:val="000000" w:themeColor="text1"/>
          <w:lang w:eastAsia="zh-CN"/>
        </w:rPr>
        <w:t>s</w:t>
      </w:r>
      <w:r w:rsidRPr="00B04B84">
        <w:rPr>
          <w:color w:val="000000" w:themeColor="text1"/>
          <w:lang w:eastAsia="zh-CN"/>
        </w:rPr>
        <w:t xml:space="preserve">, the </w:t>
      </w:r>
      <w:r w:rsidR="001E022F">
        <w:rPr>
          <w:color w:val="000000" w:themeColor="text1"/>
          <w:lang w:eastAsia="zh-CN"/>
        </w:rPr>
        <w:t xml:space="preserve">MDR </w:t>
      </w:r>
      <w:r w:rsidRPr="00B04B84">
        <w:rPr>
          <w:color w:val="000000" w:themeColor="text1"/>
          <w:lang w:eastAsia="zh-CN"/>
        </w:rPr>
        <w:t>performance for M=2/6/12 cannot meet the target</w:t>
      </w:r>
      <w:r w:rsidR="001E022F">
        <w:rPr>
          <w:color w:val="000000" w:themeColor="text1"/>
          <w:lang w:eastAsia="zh-CN"/>
        </w:rPr>
        <w:t xml:space="preserve"> of 1%</w:t>
      </w:r>
      <w:r w:rsidRPr="00B04B84">
        <w:rPr>
          <w:color w:val="000000" w:themeColor="text1"/>
          <w:lang w:eastAsia="zh-CN"/>
        </w:rPr>
        <w:t>.</w:t>
      </w:r>
      <w:r>
        <w:rPr>
          <w:rFonts w:hint="eastAsia"/>
          <w:color w:val="000000" w:themeColor="text1"/>
          <w:lang w:val="en-GB" w:eastAsia="zh-CN"/>
        </w:rPr>
        <w:t xml:space="preserve"> </w:t>
      </w:r>
    </w:p>
    <w:p w14:paraId="15413FFB" w14:textId="7B113057" w:rsidR="000B0998" w:rsidRPr="00816F9E" w:rsidRDefault="000B0998" w:rsidP="000B0998">
      <w:pPr>
        <w:spacing w:before="120"/>
        <w:rPr>
          <w:b/>
          <w:i/>
          <w:color w:val="000000" w:themeColor="text1"/>
          <w:lang w:val="en-GB" w:eastAsia="zh-CN"/>
        </w:rPr>
      </w:pPr>
      <w:r w:rsidRPr="00816F9E">
        <w:rPr>
          <w:b/>
          <w:i/>
          <w:color w:val="000000" w:themeColor="text1"/>
          <w:lang w:val="en-GB" w:eastAsia="zh-CN"/>
        </w:rPr>
        <w:t>Observatio</w:t>
      </w:r>
      <w:r w:rsidRPr="00F752F3">
        <w:rPr>
          <w:b/>
          <w:i/>
          <w:color w:val="000000" w:themeColor="text1"/>
          <w:lang w:val="en-GB" w:eastAsia="zh-CN"/>
        </w:rPr>
        <w:t xml:space="preserve">n </w:t>
      </w:r>
      <w:r w:rsidRPr="00F752F3">
        <w:rPr>
          <w:b/>
          <w:i/>
          <w:color w:val="000000" w:themeColor="text1"/>
          <w:lang w:val="en-GB" w:eastAsia="zh-CN"/>
        </w:rPr>
        <w:fldChar w:fldCharType="begin"/>
      </w:r>
      <w:r w:rsidRPr="00F752F3">
        <w:rPr>
          <w:b/>
          <w:i/>
          <w:color w:val="000000" w:themeColor="text1"/>
          <w:lang w:val="en-GB" w:eastAsia="zh-CN"/>
        </w:rPr>
        <w:instrText xml:space="preserve"> SEQ Observation \* ARABIC </w:instrText>
      </w:r>
      <w:r w:rsidRPr="00F752F3">
        <w:rPr>
          <w:b/>
          <w:i/>
          <w:color w:val="000000" w:themeColor="text1"/>
          <w:lang w:val="en-GB" w:eastAsia="zh-CN"/>
        </w:rPr>
        <w:fldChar w:fldCharType="separate"/>
      </w:r>
      <w:r w:rsidR="00E463B8">
        <w:rPr>
          <w:b/>
          <w:i/>
          <w:noProof/>
          <w:color w:val="000000" w:themeColor="text1"/>
          <w:lang w:val="en-GB" w:eastAsia="zh-CN"/>
        </w:rPr>
        <w:t>1</w:t>
      </w:r>
      <w:r w:rsidRPr="00F752F3">
        <w:rPr>
          <w:b/>
          <w:i/>
          <w:color w:val="000000" w:themeColor="text1"/>
          <w:lang w:val="en-GB" w:eastAsia="zh-CN"/>
        </w:rPr>
        <w:fldChar w:fldCharType="end"/>
      </w:r>
      <w:r w:rsidRPr="00F752F3">
        <w:rPr>
          <w:b/>
          <w:i/>
          <w:color w:val="000000" w:themeColor="text1"/>
          <w:lang w:val="en-GB" w:eastAsia="zh-CN"/>
        </w:rPr>
        <w:t>:</w:t>
      </w:r>
      <w:r w:rsidRPr="00013BC8">
        <w:rPr>
          <w:b/>
          <w:i/>
          <w:color w:val="000000" w:themeColor="text1"/>
          <w:lang w:val="en-GB" w:eastAsia="zh-CN"/>
        </w:rPr>
        <w:t xml:space="preserve"> </w:t>
      </w:r>
      <w:r>
        <w:rPr>
          <w:b/>
          <w:i/>
          <w:color w:val="000000" w:themeColor="text1"/>
          <w:lang w:val="en-GB" w:eastAsia="zh-CN"/>
        </w:rPr>
        <w:t>For Alt 1-2, when the threshold is assumed to be constant for the SIP, and based on the ON part, t</w:t>
      </w:r>
      <w:r w:rsidRPr="00013BC8">
        <w:rPr>
          <w:b/>
          <w:i/>
          <w:color w:val="000000" w:themeColor="text1"/>
          <w:lang w:val="en-GB" w:eastAsia="zh-CN"/>
        </w:rPr>
        <w:t xml:space="preserve">he lack of an </w:t>
      </w:r>
      <w:proofErr w:type="gramStart"/>
      <w:r w:rsidRPr="00013BC8">
        <w:rPr>
          <w:b/>
          <w:i/>
          <w:color w:val="000000" w:themeColor="text1"/>
          <w:lang w:val="en-GB" w:eastAsia="zh-CN"/>
        </w:rPr>
        <w:t>OFF voltage</w:t>
      </w:r>
      <w:proofErr w:type="gramEnd"/>
      <w:r w:rsidRPr="00013BC8">
        <w:rPr>
          <w:b/>
          <w:i/>
          <w:color w:val="000000" w:themeColor="text1"/>
          <w:lang w:val="en-GB" w:eastAsia="zh-CN"/>
        </w:rPr>
        <w:t xml:space="preserve"> part </w:t>
      </w:r>
      <w:r w:rsidR="006654C1">
        <w:rPr>
          <w:b/>
          <w:i/>
          <w:color w:val="000000" w:themeColor="text1"/>
          <w:lang w:val="en-GB" w:eastAsia="zh-CN"/>
        </w:rPr>
        <w:t xml:space="preserve">degrades </w:t>
      </w:r>
      <w:r w:rsidRPr="00013BC8">
        <w:rPr>
          <w:b/>
          <w:i/>
          <w:color w:val="000000" w:themeColor="text1"/>
          <w:lang w:val="en-GB" w:eastAsia="zh-CN"/>
        </w:rPr>
        <w:t>finding a proper threshold</w:t>
      </w:r>
      <w:r>
        <w:rPr>
          <w:b/>
          <w:i/>
          <w:color w:val="000000" w:themeColor="text1"/>
          <w:lang w:val="en-GB" w:eastAsia="zh-CN"/>
        </w:rPr>
        <w:t>, resulting in inaccurate detection of the position of the falling edge, leading to a higher MDR</w:t>
      </w:r>
      <w:r w:rsidRPr="00013BC8">
        <w:rPr>
          <w:b/>
          <w:i/>
          <w:color w:val="000000" w:themeColor="text1"/>
          <w:lang w:val="en-GB" w:eastAsia="zh-CN"/>
        </w:rPr>
        <w:t>.</w:t>
      </w:r>
    </w:p>
    <w:p w14:paraId="37BD8D44" w14:textId="49955EAA" w:rsidR="00404D88" w:rsidRDefault="000B0998" w:rsidP="00EA29C9">
      <w:pPr>
        <w:spacing w:before="120"/>
        <w:rPr>
          <w:color w:val="000000" w:themeColor="text1"/>
          <w:lang w:val="en-GB" w:eastAsia="zh-CN"/>
        </w:rPr>
      </w:pPr>
      <w:r>
        <w:rPr>
          <w:color w:val="000000" w:themeColor="text1"/>
          <w:lang w:val="en-GB" w:eastAsia="zh-CN"/>
        </w:rPr>
        <w:t xml:space="preserve">For Method B-1, it is unclear whether the device needs to update the threshold frequently and whether the device is able to do so. Since the channel will not change rapidly, the threshold will only have minor changes in time, so it is unnecessary to update the threshold frequently. Moreover, whether the device with 1 </w:t>
      </w:r>
      <w:r w:rsidRPr="00D32AA3">
        <w:rPr>
          <w:rFonts w:hint="eastAsia"/>
          <w:color w:val="000000" w:themeColor="text1"/>
          <w:lang w:val="en-GB" w:eastAsia="zh-CN"/>
        </w:rPr>
        <w:t>µ</w:t>
      </w:r>
      <w:r>
        <w:rPr>
          <w:color w:val="000000" w:themeColor="text1"/>
          <w:lang w:val="en-GB" w:eastAsia="zh-CN"/>
        </w:rPr>
        <w:t>W</w:t>
      </w:r>
      <w:r w:rsidRPr="00D32AA3">
        <w:rPr>
          <w:color w:val="000000" w:themeColor="text1"/>
          <w:lang w:val="en-GB" w:eastAsia="zh-CN"/>
        </w:rPr>
        <w:t xml:space="preserve"> </w:t>
      </w:r>
      <w:r>
        <w:rPr>
          <w:color w:val="000000" w:themeColor="text1"/>
          <w:lang w:val="en-GB" w:eastAsia="zh-CN"/>
        </w:rPr>
        <w:t xml:space="preserve">power consumption can adjust its threshold point by point or not </w:t>
      </w:r>
      <w:r w:rsidR="00025969">
        <w:rPr>
          <w:color w:val="000000" w:themeColor="text1"/>
          <w:lang w:val="en-GB" w:eastAsia="zh-CN"/>
        </w:rPr>
        <w:t>has not been established in the WI, which calls the validity of the method into question</w:t>
      </w:r>
      <w:r>
        <w:rPr>
          <w:color w:val="000000" w:themeColor="text1"/>
          <w:lang w:val="en-GB" w:eastAsia="zh-CN"/>
        </w:rPr>
        <w:t xml:space="preserve">. Regardless of the possibility and necessity of Method B-1, the performance of Method B-1 in our simulation shows that it may not provide reasonable thresholds. </w:t>
      </w:r>
    </w:p>
    <w:p w14:paraId="452355A1" w14:textId="40DF057D" w:rsidR="00EA29C9" w:rsidRDefault="00EA29C9" w:rsidP="00EA29C9">
      <w:pPr>
        <w:spacing w:before="120"/>
        <w:rPr>
          <w:color w:val="000000" w:themeColor="text1"/>
          <w:lang w:val="en-GB" w:eastAsia="zh-CN"/>
        </w:rPr>
      </w:pPr>
      <w:r w:rsidRPr="00404D88">
        <w:rPr>
          <w:rFonts w:hint="eastAsia"/>
          <w:color w:val="000000" w:themeColor="text1"/>
          <w:lang w:val="en-GB" w:eastAsia="zh-CN"/>
        </w:rPr>
        <w:t>The</w:t>
      </w:r>
      <w:r w:rsidRPr="00404D88">
        <w:rPr>
          <w:color w:val="000000" w:themeColor="text1"/>
          <w:lang w:val="en-GB" w:eastAsia="zh-CN"/>
        </w:rPr>
        <w:t xml:space="preserve"> </w:t>
      </w:r>
      <w:r w:rsidRPr="00404D88">
        <w:rPr>
          <w:rFonts w:hint="eastAsia"/>
          <w:color w:val="000000" w:themeColor="text1"/>
          <w:lang w:val="en-GB" w:eastAsia="zh-CN"/>
        </w:rPr>
        <w:t>reason</w:t>
      </w:r>
      <w:r w:rsidRPr="00404D88">
        <w:rPr>
          <w:color w:val="000000" w:themeColor="text1"/>
          <w:lang w:val="en-GB" w:eastAsia="zh-CN"/>
        </w:rPr>
        <w:t xml:space="preserve"> why the MDR </w:t>
      </w:r>
      <w:r w:rsidR="002E20E7" w:rsidRPr="00404D88">
        <w:rPr>
          <w:color w:val="000000" w:themeColor="text1"/>
          <w:lang w:val="en-GB" w:eastAsia="zh-CN"/>
        </w:rPr>
        <w:t xml:space="preserve">provided by Method B-1 </w:t>
      </w:r>
      <w:r w:rsidRPr="00404D88">
        <w:rPr>
          <w:color w:val="000000" w:themeColor="text1"/>
          <w:lang w:val="en-GB" w:eastAsia="zh-CN"/>
        </w:rPr>
        <w:t>is poorer than Method A is that the threshold provided by Method B-1 is very low and far from the middle position of ON voltage level and OFF voltage level, as seen in</w:t>
      </w:r>
      <w:r w:rsidR="002E20E7" w:rsidRPr="00404D88">
        <w:rPr>
          <w:color w:val="000000" w:themeColor="text1"/>
          <w:lang w:val="en-GB" w:eastAsia="zh-CN"/>
        </w:rPr>
        <w:t xml:space="preserve"> </w:t>
      </w:r>
      <w:r w:rsidR="002E20E7" w:rsidRPr="00404D88">
        <w:rPr>
          <w:color w:val="000000" w:themeColor="text1"/>
          <w:lang w:val="en-GB" w:eastAsia="zh-CN"/>
        </w:rPr>
        <w:fldChar w:fldCharType="begin"/>
      </w:r>
      <w:r w:rsidR="002E20E7" w:rsidRPr="00404D88">
        <w:rPr>
          <w:color w:val="000000" w:themeColor="text1"/>
          <w:lang w:val="en-GB" w:eastAsia="zh-CN"/>
        </w:rPr>
        <w:instrText xml:space="preserve"> REF _Ref197600065 \h </w:instrText>
      </w:r>
      <w:r w:rsidR="00404D88">
        <w:rPr>
          <w:color w:val="000000" w:themeColor="text1"/>
          <w:lang w:val="en-GB" w:eastAsia="zh-CN"/>
        </w:rPr>
        <w:instrText xml:space="preserve"> \* MERGEFORMAT </w:instrText>
      </w:r>
      <w:r w:rsidR="002E20E7" w:rsidRPr="00404D88">
        <w:rPr>
          <w:color w:val="000000" w:themeColor="text1"/>
          <w:lang w:val="en-GB" w:eastAsia="zh-CN"/>
        </w:rPr>
      </w:r>
      <w:r w:rsidR="002E20E7" w:rsidRPr="00404D88">
        <w:rPr>
          <w:color w:val="000000" w:themeColor="text1"/>
          <w:lang w:val="en-GB" w:eastAsia="zh-CN"/>
        </w:rPr>
        <w:fldChar w:fldCharType="separate"/>
      </w:r>
      <w:r w:rsidR="00E463B8" w:rsidRPr="00404D88">
        <w:t xml:space="preserve">Figure </w:t>
      </w:r>
      <w:r w:rsidR="00E463B8">
        <w:rPr>
          <w:noProof/>
        </w:rPr>
        <w:t>4</w:t>
      </w:r>
      <w:r w:rsidR="002E20E7" w:rsidRPr="00404D88">
        <w:rPr>
          <w:color w:val="000000" w:themeColor="text1"/>
          <w:lang w:val="en-GB" w:eastAsia="zh-CN"/>
        </w:rPr>
        <w:fldChar w:fldCharType="end"/>
      </w:r>
      <w:r w:rsidRPr="00404D88">
        <w:rPr>
          <w:color w:val="000000" w:themeColor="text1"/>
          <w:lang w:val="en-GB" w:eastAsia="zh-CN"/>
        </w:rPr>
        <w:t>. Thus, the length of OFF voltage is very inaccurate, which lead to the poor MDR.</w:t>
      </w:r>
      <w:r w:rsidR="002E20E7" w:rsidRPr="00404D88">
        <w:rPr>
          <w:color w:val="000000" w:themeColor="text1"/>
          <w:lang w:val="en-GB" w:eastAsia="zh-CN"/>
        </w:rPr>
        <w:t xml:space="preserve"> Method B-1 is not a good choice to find the threshold since it uses a very long window occupying 1 OFDM symbol and the window is sliding, but achieve</w:t>
      </w:r>
      <w:r w:rsidR="004B66F0">
        <w:rPr>
          <w:color w:val="000000" w:themeColor="text1"/>
          <w:lang w:val="en-GB" w:eastAsia="zh-CN"/>
        </w:rPr>
        <w:t>s</w:t>
      </w:r>
      <w:r w:rsidR="002E20E7" w:rsidRPr="00404D88">
        <w:rPr>
          <w:color w:val="000000" w:themeColor="text1"/>
          <w:lang w:val="en-GB" w:eastAsia="zh-CN"/>
        </w:rPr>
        <w:t xml:space="preserve"> the worst performance.</w:t>
      </w:r>
    </w:p>
    <w:p w14:paraId="0797C255" w14:textId="46E26247" w:rsidR="002E20E7" w:rsidRDefault="00A02A11" w:rsidP="002E20E7">
      <w:pPr>
        <w:spacing w:before="120"/>
        <w:jc w:val="center"/>
        <w:rPr>
          <w:color w:val="000000" w:themeColor="text1"/>
          <w:lang w:val="en-GB" w:eastAsia="zh-CN"/>
        </w:rPr>
      </w:pPr>
      <w:r>
        <w:rPr>
          <w:noProof/>
          <w:lang w:eastAsia="zh-CN"/>
        </w:rPr>
        <mc:AlternateContent>
          <mc:Choice Requires="wps">
            <w:drawing>
              <wp:anchor distT="0" distB="0" distL="114300" distR="114300" simplePos="0" relativeHeight="251675648" behindDoc="0" locked="0" layoutInCell="1" allowOverlap="1" wp14:anchorId="27A8F0A2" wp14:editId="37F7DBA6">
                <wp:simplePos x="0" y="0"/>
                <wp:positionH relativeFrom="column">
                  <wp:posOffset>2962910</wp:posOffset>
                </wp:positionH>
                <wp:positionV relativeFrom="paragraph">
                  <wp:posOffset>245745</wp:posOffset>
                </wp:positionV>
                <wp:extent cx="1791970" cy="471805"/>
                <wp:effectExtent l="19050" t="57150" r="36830" b="23495"/>
                <wp:wrapNone/>
                <wp:docPr id="204" name="Straight Arrow Connector 204"/>
                <wp:cNvGraphicFramePr/>
                <a:graphic xmlns:a="http://schemas.openxmlformats.org/drawingml/2006/main">
                  <a:graphicData uri="http://schemas.microsoft.com/office/word/2010/wordprocessingShape">
                    <wps:wsp>
                      <wps:cNvCnPr/>
                      <wps:spPr>
                        <a:xfrm>
                          <a:off x="0" y="0"/>
                          <a:ext cx="1791970" cy="471805"/>
                        </a:xfrm>
                        <a:prstGeom prst="straightConnector1">
                          <a:avLst/>
                        </a:prstGeom>
                        <a:ln w="28575">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B1150CC" id="_x0000_t32" coordsize="21600,21600" o:spt="32" o:oned="t" path="m,l21600,21600e" filled="f">
                <v:path arrowok="t" fillok="f" o:connecttype="none"/>
                <o:lock v:ext="edit" shapetype="t"/>
              </v:shapetype>
              <v:shape id="Straight Arrow Connector 204" o:spid="_x0000_s1026" type="#_x0000_t32" style="position:absolute;margin-left:233.3pt;margin-top:19.35pt;width:141.1pt;height:37.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" strokecolor="black [3213]" strokeweight="2.25pt">
                <v:stroke startarrow="block"/>
              </v:shape>
            </w:pict>
          </mc:Fallback>
        </mc:AlternateContent>
      </w:r>
      <w:r>
        <w:rPr>
          <w:noProof/>
          <w:lang w:eastAsia="zh-CN"/>
        </w:rPr>
        <mc:AlternateContent>
          <mc:Choice Requires="wps">
            <w:drawing>
              <wp:anchor distT="0" distB="0" distL="114300" distR="114300" simplePos="0" relativeHeight="251673600" behindDoc="0" locked="0" layoutInCell="1" allowOverlap="1" wp14:anchorId="2616A224" wp14:editId="6BEBEF5F">
                <wp:simplePos x="0" y="0"/>
                <wp:positionH relativeFrom="column">
                  <wp:posOffset>4711370</wp:posOffset>
                </wp:positionH>
                <wp:positionV relativeFrom="paragraph">
                  <wp:posOffset>549910</wp:posOffset>
                </wp:positionV>
                <wp:extent cx="1097280" cy="409575"/>
                <wp:effectExtent l="0" t="0" r="0" b="0"/>
                <wp:wrapNone/>
                <wp:docPr id="203" name="Text Box 203"/>
                <wp:cNvGraphicFramePr/>
                <a:graphic xmlns:a="http://schemas.openxmlformats.org/drawingml/2006/main">
                  <a:graphicData uri="http://schemas.microsoft.com/office/word/2010/wordprocessingShape">
                    <wps:wsp>
                      <wps:cNvSpPr txBox="1"/>
                      <wps:spPr>
                        <a:xfrm>
                          <a:off x="0" y="0"/>
                          <a:ext cx="1097280" cy="409575"/>
                        </a:xfrm>
                        <a:prstGeom prst="rect">
                          <a:avLst/>
                        </a:prstGeom>
                        <a:noFill/>
                        <a:ln w="6350">
                          <a:noFill/>
                        </a:ln>
                      </wps:spPr>
                      <wps:txbx>
                        <w:txbxContent>
                          <w:p w14:paraId="6775A056" w14:textId="770192B7" w:rsidR="007A03AD" w:rsidRPr="005A5739" w:rsidRDefault="007A03AD" w:rsidP="005A5739">
                            <w:pPr>
                              <w:jc w:val="left"/>
                              <w:rPr>
                                <w:b/>
                                <w:bCs/>
                                <w:sz w:val="20"/>
                                <w:szCs w:val="20"/>
                              </w:rPr>
                            </w:pPr>
                            <w:r w:rsidRPr="005A5739">
                              <w:rPr>
                                <w:b/>
                                <w:bCs/>
                                <w:sz w:val="20"/>
                                <w:szCs w:val="20"/>
                              </w:rPr>
                              <w:t>SIP detection fails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16A224" id="_x0000_t202" coordsize="21600,21600" o:spt="202" path="m,l,21600r21600,l21600,xe">
                <v:stroke joinstyle="miter"/>
                <v:path gradientshapeok="t" o:connecttype="rect"/>
              </v:shapetype>
              <v:shape id="Text Box 203" o:spid="_x0000_s1026" type="#_x0000_t202" style="position:absolute;left:0;text-align:left;margin-left:370.95pt;margin-top:43.3pt;width:86.4pt;height:32.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" filled="f" stroked="f" strokeweight=".5pt">
                <v:textbox>
                  <w:txbxContent>
                    <w:p w14:paraId="6775A056" w14:textId="770192B7" w:rsidR="007A03AD" w:rsidRPr="005A5739" w:rsidRDefault="007A03AD" w:rsidP="005A5739">
                      <w:pPr>
                        <w:jc w:val="left"/>
                        <w:rPr>
                          <w:b/>
                          <w:bCs/>
                          <w:sz w:val="20"/>
                          <w:szCs w:val="20"/>
                        </w:rPr>
                      </w:pPr>
                      <w:r w:rsidRPr="005A5739">
                        <w:rPr>
                          <w:b/>
                          <w:bCs/>
                          <w:sz w:val="20"/>
                          <w:szCs w:val="20"/>
                        </w:rPr>
                        <w:t>SIP detection fails</w:t>
                      </w:r>
                    </w:p>
                  </w:txbxContent>
                </v:textbox>
              </v:shape>
            </w:pict>
          </mc:Fallback>
        </mc:AlternateContent>
      </w:r>
      <w:r>
        <w:rPr>
          <w:noProof/>
          <w:lang w:eastAsia="zh-CN"/>
        </w:rPr>
        <mc:AlternateContent>
          <mc:Choice Requires="wps">
            <w:drawing>
              <wp:anchor distT="0" distB="0" distL="114300" distR="114300" simplePos="0" relativeHeight="251669504" behindDoc="0" locked="0" layoutInCell="1" allowOverlap="1" wp14:anchorId="3882E742" wp14:editId="5A6591BD">
                <wp:simplePos x="0" y="0"/>
                <wp:positionH relativeFrom="column">
                  <wp:posOffset>1335786</wp:posOffset>
                </wp:positionH>
                <wp:positionV relativeFrom="paragraph">
                  <wp:posOffset>70358</wp:posOffset>
                </wp:positionV>
                <wp:extent cx="1626870" cy="0"/>
                <wp:effectExtent l="19050" t="76200" r="30480" b="76200"/>
                <wp:wrapNone/>
                <wp:docPr id="200" name="Straight Arrow Connector 200"/>
                <wp:cNvGraphicFramePr/>
                <a:graphic xmlns:a="http://schemas.openxmlformats.org/drawingml/2006/main">
                  <a:graphicData uri="http://schemas.microsoft.com/office/word/2010/wordprocessingShape">
                    <wps:wsp>
                      <wps:cNvCnPr/>
                      <wps:spPr>
                        <a:xfrm>
                          <a:off x="0" y="0"/>
                          <a:ext cx="1626870" cy="0"/>
                        </a:xfrm>
                        <a:prstGeom prst="straightConnector1">
                          <a:avLst/>
                        </a:prstGeom>
                        <a:ln w="28575">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E454F01" id="Straight Arrow Connector 200" o:spid="_x0000_s1026" type="#_x0000_t32" style="position:absolute;margin-left:105.2pt;margin-top:5.55pt;width:128.1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" strokecolor="black [3213]" strokeweight="2.25pt">
                <v:stroke startarrow="block" endarrow="block"/>
              </v:shape>
            </w:pict>
          </mc:Fallback>
        </mc:AlternateContent>
      </w:r>
      <w:r>
        <w:rPr>
          <w:noProof/>
          <w:lang w:eastAsia="zh-CN"/>
        </w:rPr>
        <mc:AlternateContent>
          <mc:Choice Requires="wps">
            <w:drawing>
              <wp:anchor distT="0" distB="0" distL="114300" distR="114300" simplePos="0" relativeHeight="251671552" behindDoc="0" locked="0" layoutInCell="1" allowOverlap="1" wp14:anchorId="6CBF247A" wp14:editId="0594F59A">
                <wp:simplePos x="0" y="0"/>
                <wp:positionH relativeFrom="column">
                  <wp:posOffset>2961818</wp:posOffset>
                </wp:positionH>
                <wp:positionV relativeFrom="paragraph">
                  <wp:posOffset>1270</wp:posOffset>
                </wp:positionV>
                <wp:extent cx="0" cy="2084832"/>
                <wp:effectExtent l="0" t="0" r="38100" b="29845"/>
                <wp:wrapNone/>
                <wp:docPr id="202" name="Straight Connector 202"/>
                <wp:cNvGraphicFramePr/>
                <a:graphic xmlns:a="http://schemas.openxmlformats.org/drawingml/2006/main">
                  <a:graphicData uri="http://schemas.microsoft.com/office/word/2010/wordprocessingShape">
                    <wps:wsp>
                      <wps:cNvCnPr/>
                      <wps:spPr>
                        <a:xfrm>
                          <a:off x="0" y="0"/>
                          <a:ext cx="0" cy="2084832"/>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A14B050" id="Straight Connector 202"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33.2pt,.1pt" to="233.2pt,16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" strokecolor="black [3213]" strokeweight="1.5pt"/>
            </w:pict>
          </mc:Fallback>
        </mc:AlternateContent>
      </w:r>
      <w:r w:rsidR="00C9420A">
        <w:rPr>
          <w:noProof/>
          <w:lang w:eastAsia="zh-CN"/>
        </w:rPr>
        <mc:AlternateContent>
          <mc:Choice Requires="wps">
            <w:drawing>
              <wp:anchor distT="0" distB="0" distL="114300" distR="114300" simplePos="0" relativeHeight="251670528" behindDoc="0" locked="0" layoutInCell="1" allowOverlap="1" wp14:anchorId="59BD8EBE" wp14:editId="2839C1CB">
                <wp:simplePos x="0" y="0"/>
                <wp:positionH relativeFrom="column">
                  <wp:posOffset>1981835</wp:posOffset>
                </wp:positionH>
                <wp:positionV relativeFrom="paragraph">
                  <wp:posOffset>8585</wp:posOffset>
                </wp:positionV>
                <wp:extent cx="490119" cy="299923"/>
                <wp:effectExtent l="0" t="0" r="0" b="5080"/>
                <wp:wrapNone/>
                <wp:docPr id="201" name="Text Box 201"/>
                <wp:cNvGraphicFramePr/>
                <a:graphic xmlns:a="http://schemas.openxmlformats.org/drawingml/2006/main">
                  <a:graphicData uri="http://schemas.microsoft.com/office/word/2010/wordprocessingShape">
                    <wps:wsp>
                      <wps:cNvSpPr txBox="1"/>
                      <wps:spPr>
                        <a:xfrm>
                          <a:off x="0" y="0"/>
                          <a:ext cx="490119" cy="299923"/>
                        </a:xfrm>
                        <a:prstGeom prst="rect">
                          <a:avLst/>
                        </a:prstGeom>
                        <a:noFill/>
                        <a:ln w="6350">
                          <a:noFill/>
                        </a:ln>
                      </wps:spPr>
                      <wps:txbx>
                        <w:txbxContent>
                          <w:p w14:paraId="46A441F7" w14:textId="2FD4ED53" w:rsidR="007A03AD" w:rsidRPr="005A5739" w:rsidRDefault="007A03AD" w:rsidP="005A5739">
                            <w:pPr>
                              <w:jc w:val="center"/>
                              <w:rPr>
                                <w:b/>
                                <w:bCs/>
                              </w:rPr>
                            </w:pPr>
                            <w:r w:rsidRPr="005A5739">
                              <w:rPr>
                                <w:b/>
                                <w:bCs/>
                              </w:rPr>
                              <w:t>SIP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BD8EBE" id="Text Box 201" o:spid="_x0000_s1027" type="#_x0000_t202" style="position:absolute;left:0;text-align:left;margin-left:156.05pt;margin-top:.7pt;width:38.6pt;height:2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" filled="f" stroked="f" strokeweight=".5pt">
                <v:textbox>
                  <w:txbxContent>
                    <w:p w14:paraId="46A441F7" w14:textId="2FD4ED53" w:rsidR="007A03AD" w:rsidRPr="005A5739" w:rsidRDefault="007A03AD" w:rsidP="005A5739">
                      <w:pPr>
                        <w:jc w:val="center"/>
                        <w:rPr>
                          <w:b/>
                          <w:bCs/>
                        </w:rPr>
                      </w:pPr>
                      <w:r w:rsidRPr="005A5739">
                        <w:rPr>
                          <w:b/>
                          <w:bCs/>
                        </w:rPr>
                        <w:t>SIP</w:t>
                      </w:r>
                    </w:p>
                  </w:txbxContent>
                </v:textbox>
              </v:shape>
            </w:pict>
          </mc:Fallback>
        </mc:AlternateContent>
      </w:r>
      <w:r w:rsidR="002F3162">
        <w:rPr>
          <w:noProof/>
          <w:color w:val="000000" w:themeColor="text1"/>
          <w:lang w:val="en-GB" w:eastAsia="zh-CN"/>
        </w:rPr>
        <w:drawing>
          <wp:inline distT="0" distB="0" distL="0" distR="0" wp14:anchorId="126CE441" wp14:editId="201554F0">
            <wp:extent cx="4315172" cy="2154803"/>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48024" cy="2171208"/>
                    </a:xfrm>
                    <a:prstGeom prst="rect">
                      <a:avLst/>
                    </a:prstGeom>
                    <a:noFill/>
                    <a:ln>
                      <a:noFill/>
                    </a:ln>
                  </pic:spPr>
                </pic:pic>
              </a:graphicData>
            </a:graphic>
          </wp:inline>
        </w:drawing>
      </w:r>
    </w:p>
    <w:p w14:paraId="1ACF633D" w14:textId="025FC438" w:rsidR="002E20E7" w:rsidRPr="00404D88" w:rsidRDefault="002E20E7" w:rsidP="002E20E7">
      <w:pPr>
        <w:pStyle w:val="Caption"/>
        <w:rPr>
          <w:lang w:eastAsia="zh-CN"/>
        </w:rPr>
      </w:pPr>
      <w:bookmarkStart w:id="10" w:name="_Ref197600065"/>
      <w:r w:rsidRPr="00404D88">
        <w:t xml:space="preserve">Figure </w:t>
      </w:r>
      <w:r w:rsidRPr="00F752F3">
        <w:rPr>
          <w:noProof/>
        </w:rPr>
        <w:fldChar w:fldCharType="begin"/>
      </w:r>
      <w:r w:rsidRPr="00404D88">
        <w:rPr>
          <w:noProof/>
        </w:rPr>
        <w:instrText xml:space="preserve"> SEQ Figure \* ARABIC </w:instrText>
      </w:r>
      <w:r w:rsidRPr="00F752F3">
        <w:rPr>
          <w:noProof/>
        </w:rPr>
        <w:fldChar w:fldCharType="separate"/>
      </w:r>
      <w:r w:rsidR="00E463B8">
        <w:rPr>
          <w:noProof/>
        </w:rPr>
        <w:t>4</w:t>
      </w:r>
      <w:r w:rsidRPr="00F752F3">
        <w:rPr>
          <w:noProof/>
        </w:rPr>
        <w:fldChar w:fldCharType="end"/>
      </w:r>
      <w:bookmarkEnd w:id="10"/>
      <w:r w:rsidRPr="00404D88">
        <w:t xml:space="preserve">: </w:t>
      </w:r>
      <w:r w:rsidR="004B66F0">
        <w:t>T</w:t>
      </w:r>
      <w:r w:rsidRPr="00404D88">
        <w:t xml:space="preserve">hreshold detected by Method B-1 </w:t>
      </w:r>
      <w:r w:rsidRPr="00404D88">
        <w:rPr>
          <w:rFonts w:hint="eastAsia"/>
          <w:lang w:eastAsia="zh-CN"/>
        </w:rPr>
        <w:t>is</w:t>
      </w:r>
      <w:r w:rsidRPr="00404D88">
        <w:t xml:space="preserve"> </w:t>
      </w:r>
      <w:r w:rsidRPr="00404D88">
        <w:rPr>
          <w:rFonts w:hint="eastAsia"/>
          <w:lang w:eastAsia="zh-CN"/>
        </w:rPr>
        <w:t>too</w:t>
      </w:r>
      <w:r w:rsidRPr="00404D88">
        <w:t xml:space="preserve"> low</w:t>
      </w:r>
      <w:r w:rsidR="005358DA">
        <w:t xml:space="preserve"> (M=2).</w:t>
      </w:r>
    </w:p>
    <w:p w14:paraId="23D9D8AA" w14:textId="49B79664" w:rsidR="002E20E7" w:rsidRDefault="002E20E7" w:rsidP="002E20E7">
      <w:pPr>
        <w:spacing w:before="120"/>
        <w:rPr>
          <w:color w:val="000000" w:themeColor="text1"/>
          <w:lang w:val="en-GB" w:eastAsia="zh-CN"/>
        </w:rPr>
      </w:pPr>
      <w:r w:rsidRPr="00404D88">
        <w:rPr>
          <w:color w:val="000000" w:themeColor="text1"/>
          <w:lang w:eastAsia="zh-CN"/>
        </w:rPr>
        <w:t xml:space="preserve">For method B, we had also tested variants where the length of the window was set to the duration of the ON period, which is 1/4 of an OFDM symbol, and where the threshold is set to the maximum value in the sliding window. In both these cases which are mentioned by other companies, </w:t>
      </w:r>
      <w:r w:rsidRPr="00404D88">
        <w:rPr>
          <w:color w:val="000000" w:themeColor="text1"/>
          <w:lang w:val="en-GB" w:eastAsia="zh-CN"/>
        </w:rPr>
        <w:t xml:space="preserve">while they were able to </w:t>
      </w:r>
      <w:r w:rsidRPr="00404D88">
        <w:rPr>
          <w:color w:val="000000" w:themeColor="text1"/>
          <w:lang w:val="en-GB" w:eastAsia="zh-CN"/>
        </w:rPr>
        <w:lastRenderedPageBreak/>
        <w:t>successfully detect the falling edge and the start of the OFF part, too many false edges were introduced by the threshold in the OFF part of the SIP. The duration of the false impulses was also quite long, making it difficult to distinguish from other high voltage transmissions, resulting in a very high MDR, up to 100%, which is not listed in the table below.</w:t>
      </w:r>
    </w:p>
    <w:p w14:paraId="4A06F11E" w14:textId="674A618C" w:rsidR="000B0998" w:rsidRPr="004C7A98" w:rsidRDefault="000B0998" w:rsidP="000B0998">
      <w:pPr>
        <w:rPr>
          <w:b/>
          <w:bCs/>
          <w:i/>
          <w:color w:val="000000" w:themeColor="text1"/>
        </w:rPr>
      </w:pPr>
      <w:bookmarkStart w:id="11" w:name="_Hlk197677160"/>
      <w:r w:rsidRPr="005A5739">
        <w:rPr>
          <w:b/>
          <w:bCs/>
          <w:i/>
          <w:color w:val="000000" w:themeColor="text1"/>
        </w:rPr>
        <w:t xml:space="preserve">Observation </w:t>
      </w:r>
      <w:r w:rsidRPr="005A5739">
        <w:rPr>
          <w:b/>
          <w:bCs/>
          <w:i/>
          <w:color w:val="000000" w:themeColor="text1"/>
        </w:rPr>
        <w:fldChar w:fldCharType="begin"/>
      </w:r>
      <w:r w:rsidRPr="005A5739">
        <w:rPr>
          <w:b/>
          <w:bCs/>
          <w:i/>
          <w:color w:val="000000" w:themeColor="text1"/>
        </w:rPr>
        <w:instrText xml:space="preserve"> SEQ Observation \* ARABIC </w:instrText>
      </w:r>
      <w:r w:rsidRPr="005A5739">
        <w:rPr>
          <w:b/>
          <w:bCs/>
          <w:i/>
          <w:color w:val="000000" w:themeColor="text1"/>
        </w:rPr>
        <w:fldChar w:fldCharType="separate"/>
      </w:r>
      <w:r w:rsidR="00E463B8">
        <w:rPr>
          <w:b/>
          <w:bCs/>
          <w:i/>
          <w:noProof/>
          <w:color w:val="000000" w:themeColor="text1"/>
        </w:rPr>
        <w:t>2</w:t>
      </w:r>
      <w:r w:rsidRPr="005A5739">
        <w:rPr>
          <w:b/>
          <w:bCs/>
          <w:i/>
          <w:color w:val="000000" w:themeColor="text1"/>
        </w:rPr>
        <w:fldChar w:fldCharType="end"/>
      </w:r>
      <w:r w:rsidRPr="005A5739">
        <w:rPr>
          <w:b/>
          <w:bCs/>
          <w:i/>
          <w:color w:val="000000" w:themeColor="text1"/>
        </w:rPr>
        <w:t xml:space="preserve">: </w:t>
      </w:r>
      <w:r w:rsidRPr="004B66F0">
        <w:rPr>
          <w:b/>
          <w:i/>
          <w:color w:val="000000" w:themeColor="text1"/>
          <w:lang w:val="en-GB" w:eastAsia="zh-CN"/>
        </w:rPr>
        <w:t>For Alt 1-2, when the threshold is assumed to be updated based on a sliding window</w:t>
      </w:r>
      <w:r w:rsidR="004B66F0" w:rsidRPr="004B66F0">
        <w:rPr>
          <w:b/>
          <w:i/>
          <w:color w:val="000000" w:themeColor="text1"/>
          <w:lang w:val="en-GB" w:eastAsia="zh-CN"/>
        </w:rPr>
        <w:t xml:space="preserve">, the determined threshold is low, resulting in poor MDR performance due to false edges in the OFF part. </w:t>
      </w:r>
    </w:p>
    <w:bookmarkEnd w:id="11"/>
    <w:p w14:paraId="075CE272" w14:textId="10598006" w:rsidR="000B0998" w:rsidRDefault="000B0998" w:rsidP="000B0998">
      <w:pPr>
        <w:spacing w:before="120"/>
        <w:rPr>
          <w:color w:val="000000" w:themeColor="text1"/>
          <w:lang w:eastAsia="zh-CN"/>
        </w:rPr>
      </w:pPr>
      <w:r w:rsidRPr="00404D88">
        <w:rPr>
          <w:rFonts w:hint="eastAsia"/>
          <w:color w:val="000000" w:themeColor="text1"/>
          <w:lang w:eastAsia="zh-CN"/>
        </w:rPr>
        <w:t>F</w:t>
      </w:r>
      <w:r w:rsidRPr="00404D88">
        <w:rPr>
          <w:color w:val="000000" w:themeColor="text1"/>
          <w:lang w:eastAsia="zh-CN"/>
        </w:rPr>
        <w:t xml:space="preserve">or Alt 2-4, as </w:t>
      </w:r>
      <w:r w:rsidRPr="00404D88">
        <w:rPr>
          <w:color w:val="000000" w:themeColor="text1"/>
          <w:lang w:eastAsia="zh-CN"/>
        </w:rPr>
        <w:fldChar w:fldCharType="begin"/>
      </w:r>
      <w:r w:rsidRPr="00404D88">
        <w:rPr>
          <w:color w:val="000000" w:themeColor="text1"/>
          <w:lang w:eastAsia="zh-CN"/>
        </w:rPr>
        <w:instrText xml:space="preserve"> REF _Ref197440048 \h </w:instrText>
      </w:r>
      <w:r w:rsidR="00404D88">
        <w:rPr>
          <w:color w:val="000000" w:themeColor="text1"/>
          <w:lang w:eastAsia="zh-CN"/>
        </w:rPr>
        <w:instrText xml:space="preserve"> \* MERGEFORMAT </w:instrText>
      </w:r>
      <w:r w:rsidRPr="00404D88">
        <w:rPr>
          <w:color w:val="000000" w:themeColor="text1"/>
          <w:lang w:eastAsia="zh-CN"/>
        </w:rPr>
      </w:r>
      <w:r w:rsidRPr="00404D88">
        <w:rPr>
          <w:color w:val="000000" w:themeColor="text1"/>
          <w:lang w:eastAsia="zh-CN"/>
        </w:rPr>
        <w:fldChar w:fldCharType="separate"/>
      </w:r>
      <w:r w:rsidR="00E463B8" w:rsidRPr="00A44D49">
        <w:t xml:space="preserve">Figure </w:t>
      </w:r>
      <w:r w:rsidR="00E463B8">
        <w:rPr>
          <w:noProof/>
        </w:rPr>
        <w:t>5</w:t>
      </w:r>
      <w:r w:rsidRPr="00404D88">
        <w:rPr>
          <w:color w:val="000000" w:themeColor="text1"/>
          <w:lang w:eastAsia="zh-CN"/>
        </w:rPr>
        <w:fldChar w:fldCharType="end"/>
      </w:r>
      <w:r w:rsidRPr="00404D88">
        <w:rPr>
          <w:color w:val="000000" w:themeColor="text1"/>
          <w:lang w:eastAsia="zh-CN"/>
        </w:rPr>
        <w:fldChar w:fldCharType="begin"/>
      </w:r>
      <w:r w:rsidRPr="00404D88">
        <w:rPr>
          <w:color w:val="000000" w:themeColor="text1"/>
          <w:lang w:eastAsia="zh-CN"/>
        </w:rPr>
        <w:instrText xml:space="preserve"> REF _Ref196504619 \h </w:instrText>
      </w:r>
      <w:r w:rsidR="00404D88">
        <w:rPr>
          <w:color w:val="000000" w:themeColor="text1"/>
          <w:lang w:eastAsia="zh-CN"/>
        </w:rPr>
        <w:instrText xml:space="preserve"> \* MERGEFORMAT </w:instrText>
      </w:r>
      <w:r w:rsidRPr="00404D88">
        <w:rPr>
          <w:color w:val="000000" w:themeColor="text1"/>
          <w:lang w:eastAsia="zh-CN"/>
        </w:rPr>
      </w:r>
      <w:r w:rsidRPr="00404D88">
        <w:rPr>
          <w:color w:val="000000" w:themeColor="text1"/>
          <w:lang w:eastAsia="zh-CN"/>
        </w:rPr>
        <w:fldChar w:fldCharType="end"/>
      </w:r>
      <w:r w:rsidRPr="00404D88">
        <w:rPr>
          <w:color w:val="000000" w:themeColor="text1"/>
          <w:lang w:eastAsia="zh-CN"/>
        </w:rPr>
        <w:t xml:space="preserve"> shows, the original analog signal undergoes the same channel with </w:t>
      </w:r>
      <w:r w:rsidRPr="00404D88">
        <w:rPr>
          <w:color w:val="000000" w:themeColor="text1"/>
          <w:lang w:eastAsia="zh-CN"/>
        </w:rPr>
        <w:fldChar w:fldCharType="begin"/>
      </w:r>
      <w:r w:rsidRPr="00404D88">
        <w:rPr>
          <w:color w:val="000000" w:themeColor="text1"/>
          <w:lang w:eastAsia="zh-CN"/>
        </w:rPr>
        <w:instrText xml:space="preserve"> REF _Ref197434332 \h </w:instrText>
      </w:r>
      <w:r w:rsidR="00404D88">
        <w:rPr>
          <w:color w:val="000000" w:themeColor="text1"/>
          <w:lang w:eastAsia="zh-CN"/>
        </w:rPr>
        <w:instrText xml:space="preserve"> \* MERGEFORMAT </w:instrText>
      </w:r>
      <w:r w:rsidRPr="00404D88">
        <w:rPr>
          <w:color w:val="000000" w:themeColor="text1"/>
          <w:lang w:eastAsia="zh-CN"/>
        </w:rPr>
      </w:r>
      <w:r w:rsidRPr="00404D88">
        <w:rPr>
          <w:color w:val="000000" w:themeColor="text1"/>
          <w:lang w:eastAsia="zh-CN"/>
        </w:rPr>
        <w:fldChar w:fldCharType="end"/>
      </w:r>
      <w:r w:rsidRPr="00404D88">
        <w:rPr>
          <w:color w:val="000000" w:themeColor="text1"/>
          <w:lang w:val="en-GB" w:eastAsia="zh-CN"/>
        </w:rPr>
        <w:fldChar w:fldCharType="begin"/>
      </w:r>
      <w:r w:rsidRPr="00404D88">
        <w:rPr>
          <w:color w:val="000000" w:themeColor="text1"/>
          <w:lang w:val="en-GB" w:eastAsia="zh-CN"/>
        </w:rPr>
        <w:instrText xml:space="preserve"> REF _Ref196503671 \h </w:instrText>
      </w:r>
      <w:r w:rsidR="00404D88">
        <w:rPr>
          <w:color w:val="000000" w:themeColor="text1"/>
          <w:lang w:val="en-GB" w:eastAsia="zh-CN"/>
        </w:rPr>
        <w:instrText xml:space="preserve"> \* MERGEFORMAT </w:instrText>
      </w:r>
      <w:r w:rsidRPr="00404D88">
        <w:rPr>
          <w:color w:val="000000" w:themeColor="text1"/>
          <w:lang w:val="en-GB" w:eastAsia="zh-CN"/>
        </w:rPr>
      </w:r>
      <w:r w:rsidRPr="00404D88">
        <w:rPr>
          <w:color w:val="000000" w:themeColor="text1"/>
          <w:lang w:val="en-GB" w:eastAsia="zh-CN"/>
        </w:rPr>
        <w:fldChar w:fldCharType="end"/>
      </w:r>
      <w:r w:rsidRPr="00404D88">
        <w:rPr>
          <w:color w:val="000000" w:themeColor="text1"/>
          <w:lang w:val="en-GB" w:eastAsia="zh-CN"/>
        </w:rPr>
        <w:t>, but t</w:t>
      </w:r>
      <w:r w:rsidRPr="00404D88">
        <w:rPr>
          <w:color w:val="000000" w:themeColor="text1"/>
          <w:lang w:eastAsia="zh-CN"/>
        </w:rPr>
        <w:t>he digital signal waveform performs well with the fixed threshold in the first two OFDM symbols, which is consistent with the analysis that the threshold does not need to change frequently. Ther</w:t>
      </w:r>
      <w:r>
        <w:rPr>
          <w:color w:val="000000" w:themeColor="text1"/>
          <w:lang w:eastAsia="zh-CN"/>
        </w:rPr>
        <w:t>efore, Alt 2-4 provides a better performance, as seen from our simulations.</w:t>
      </w:r>
    </w:p>
    <w:p w14:paraId="4ADD9ED2" w14:textId="5491117D" w:rsidR="004B66F0" w:rsidRDefault="004B66F0" w:rsidP="004B66F0">
      <w:pPr>
        <w:spacing w:before="120"/>
        <w:jc w:val="center"/>
        <w:rPr>
          <w:color w:val="000000" w:themeColor="text1"/>
          <w:lang w:eastAsia="zh-CN"/>
        </w:rPr>
      </w:pPr>
    </w:p>
    <w:p w14:paraId="1B8C3CF5" w14:textId="7707D5C7" w:rsidR="004B66F0" w:rsidRDefault="002F3162" w:rsidP="004B66F0">
      <w:pPr>
        <w:spacing w:before="120"/>
        <w:jc w:val="center"/>
        <w:rPr>
          <w:color w:val="000000" w:themeColor="text1"/>
          <w:sz w:val="16"/>
          <w:szCs w:val="16"/>
          <w:lang w:val="en-GB" w:eastAsia="zh-CN"/>
        </w:rPr>
      </w:pPr>
      <w:r w:rsidRPr="00E513E8">
        <w:rPr>
          <w:noProof/>
          <w:szCs w:val="28"/>
          <w:lang w:eastAsia="zh-CN"/>
        </w:rPr>
        <mc:AlternateContent>
          <mc:Choice Requires="wps">
            <w:drawing>
              <wp:anchor distT="45720" distB="45720" distL="114300" distR="114300" simplePos="0" relativeHeight="251677696" behindDoc="0" locked="0" layoutInCell="1" allowOverlap="1" wp14:anchorId="184075D4" wp14:editId="044C8FCA">
                <wp:simplePos x="0" y="0"/>
                <wp:positionH relativeFrom="margin">
                  <wp:posOffset>2802890</wp:posOffset>
                </wp:positionH>
                <wp:positionV relativeFrom="paragraph">
                  <wp:posOffset>1832941</wp:posOffset>
                </wp:positionV>
                <wp:extent cx="787180" cy="206734"/>
                <wp:effectExtent l="0" t="0" r="0" b="317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7180" cy="206734"/>
                        </a:xfrm>
                        <a:prstGeom prst="rect">
                          <a:avLst/>
                        </a:prstGeom>
                        <a:noFill/>
                        <a:ln w="9525">
                          <a:noFill/>
                          <a:miter lim="800000"/>
                          <a:headEnd/>
                          <a:tailEnd/>
                        </a:ln>
                      </wps:spPr>
                      <wps:txbx>
                        <w:txbxContent>
                          <w:p w14:paraId="146E3630" w14:textId="10E33064" w:rsidR="007A03AD" w:rsidRPr="005A5739" w:rsidRDefault="002F3162" w:rsidP="00E513E8">
                            <w:pPr>
                              <w:rPr>
                                <w:sz w:val="12"/>
                              </w:rPr>
                            </w:pPr>
                            <w:r>
                              <w:rPr>
                                <w:sz w:val="12"/>
                              </w:rPr>
                              <w:t>S</w:t>
                            </w:r>
                            <w:r w:rsidR="007A03AD" w:rsidRPr="005A5739">
                              <w:rPr>
                                <w:sz w:val="12"/>
                              </w:rPr>
                              <w:t>amples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4075D4" id="Text Box 2" o:spid="_x0000_s1028" type="#_x0000_t202" style="position:absolute;left:0;text-align:left;margin-left:220.7pt;margin-top:144.35pt;width:62pt;height:16.3pt;z-index:2516776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" filled="f" stroked="f">
                <v:textbox>
                  <w:txbxContent>
                    <w:p w14:paraId="146E3630" w14:textId="10E33064" w:rsidR="007A03AD" w:rsidRPr="005A5739" w:rsidRDefault="002F3162" w:rsidP="00E513E8">
                      <w:pPr>
                        <w:rPr>
                          <w:sz w:val="12"/>
                        </w:rPr>
                      </w:pPr>
                      <w:r>
                        <w:rPr>
                          <w:sz w:val="12"/>
                        </w:rPr>
                        <w:t>S</w:t>
                      </w:r>
                      <w:r w:rsidR="007A03AD" w:rsidRPr="005A5739">
                        <w:rPr>
                          <w:sz w:val="12"/>
                        </w:rPr>
                        <w:t>amples</w:t>
                      </w:r>
                    </w:p>
                  </w:txbxContent>
                </v:textbox>
                <w10:wrap anchorx="margin"/>
              </v:shape>
            </w:pict>
          </mc:Fallback>
        </mc:AlternateContent>
      </w:r>
      <w:r w:rsidR="007A03AD" w:rsidRPr="00E513E8">
        <w:rPr>
          <w:noProof/>
          <w:szCs w:val="28"/>
          <w:lang w:eastAsia="zh-CN"/>
        </w:rPr>
        <mc:AlternateContent>
          <mc:Choice Requires="wps">
            <w:drawing>
              <wp:anchor distT="45720" distB="45720" distL="114300" distR="114300" simplePos="0" relativeHeight="251685888" behindDoc="0" locked="0" layoutInCell="1" allowOverlap="1" wp14:anchorId="28F5F316" wp14:editId="49CF2346">
                <wp:simplePos x="0" y="0"/>
                <wp:positionH relativeFrom="margin">
                  <wp:posOffset>947905</wp:posOffset>
                </wp:positionH>
                <wp:positionV relativeFrom="paragraph">
                  <wp:posOffset>873966</wp:posOffset>
                </wp:positionV>
                <wp:extent cx="440911" cy="206734"/>
                <wp:effectExtent l="2857" t="0" r="318" b="0"/>
                <wp:wrapNone/>
                <wp:docPr id="2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440911" cy="206734"/>
                        </a:xfrm>
                        <a:prstGeom prst="rect">
                          <a:avLst/>
                        </a:prstGeom>
                        <a:noFill/>
                        <a:ln w="9525">
                          <a:noFill/>
                          <a:miter lim="800000"/>
                          <a:headEnd/>
                          <a:tailEnd/>
                        </a:ln>
                      </wps:spPr>
                      <wps:txbx>
                        <w:txbxContent>
                          <w:p w14:paraId="58935ED0" w14:textId="0B9BE933" w:rsidR="007A03AD" w:rsidRPr="005A5739" w:rsidRDefault="007A03AD" w:rsidP="007A03AD">
                            <w:pPr>
                              <w:rPr>
                                <w:sz w:val="12"/>
                              </w:rPr>
                            </w:pPr>
                            <w:r>
                              <w:rPr>
                                <w:sz w:val="12"/>
                              </w:rPr>
                              <w:t>Voltage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F5F316" id="_x0000_s1029" type="#_x0000_t202" style="position:absolute;left:0;text-align:left;margin-left:74.65pt;margin-top:68.8pt;width:34.7pt;height:16.3pt;rotation:-90;z-index:2516858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" filled="f" stroked="f">
                <v:textbox>
                  <w:txbxContent>
                    <w:p w14:paraId="58935ED0" w14:textId="0B9BE933" w:rsidR="007A03AD" w:rsidRPr="005A5739" w:rsidRDefault="007A03AD" w:rsidP="007A03AD">
                      <w:pPr>
                        <w:rPr>
                          <w:sz w:val="12"/>
                        </w:rPr>
                      </w:pPr>
                      <w:r>
                        <w:rPr>
                          <w:sz w:val="12"/>
                        </w:rPr>
                        <w:t>Voltage</w:t>
                      </w:r>
                    </w:p>
                  </w:txbxContent>
                </v:textbox>
                <w10:wrap anchorx="margin"/>
              </v:shape>
            </w:pict>
          </mc:Fallback>
        </mc:AlternateContent>
      </w:r>
      <w:r w:rsidR="004B66F0">
        <w:rPr>
          <w:noProof/>
          <w:color w:val="000000" w:themeColor="text1"/>
          <w:lang w:eastAsia="zh-CN"/>
        </w:rPr>
        <w:drawing>
          <wp:inline distT="0" distB="0" distL="0" distR="0" wp14:anchorId="11AD9430" wp14:editId="1DC9D043">
            <wp:extent cx="4292600" cy="1916265"/>
            <wp:effectExtent l="0" t="0" r="0" b="825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5565" b="5039"/>
                    <a:stretch/>
                  </pic:blipFill>
                  <pic:spPr bwMode="auto">
                    <a:xfrm>
                      <a:off x="0" y="0"/>
                      <a:ext cx="4320666" cy="1928794"/>
                    </a:xfrm>
                    <a:prstGeom prst="rect">
                      <a:avLst/>
                    </a:prstGeom>
                    <a:noFill/>
                    <a:ln>
                      <a:noFill/>
                    </a:ln>
                    <a:extLst>
                      <a:ext uri="{53640926-AAD7-44D8-BBD7-CCE9431645EC}">
                        <a14:shadowObscured xmlns:a14="http://schemas.microsoft.com/office/drawing/2010/main"/>
                      </a:ext>
                    </a:extLst>
                  </pic:spPr>
                </pic:pic>
              </a:graphicData>
            </a:graphic>
          </wp:inline>
        </w:drawing>
      </w:r>
    </w:p>
    <w:p w14:paraId="7993A9F4" w14:textId="7B2D98E1" w:rsidR="004B66F0" w:rsidRDefault="004B66F0" w:rsidP="004B66F0">
      <w:pPr>
        <w:spacing w:before="120"/>
        <w:jc w:val="center"/>
        <w:rPr>
          <w:color w:val="000000" w:themeColor="text1"/>
          <w:sz w:val="16"/>
          <w:szCs w:val="16"/>
          <w:lang w:val="en-GB" w:eastAsia="zh-CN"/>
        </w:rPr>
      </w:pPr>
      <w:r w:rsidRPr="001F2F1C">
        <w:rPr>
          <w:rFonts w:hint="eastAsia"/>
          <w:color w:val="000000" w:themeColor="text1"/>
          <w:sz w:val="16"/>
          <w:szCs w:val="16"/>
          <w:lang w:val="en-GB" w:eastAsia="zh-CN"/>
        </w:rPr>
        <w:t>(</w:t>
      </w:r>
      <w:r w:rsidR="005156AA">
        <w:rPr>
          <w:color w:val="000000" w:themeColor="text1"/>
          <w:sz w:val="16"/>
          <w:szCs w:val="16"/>
          <w:lang w:val="en-GB" w:eastAsia="zh-CN"/>
        </w:rPr>
        <w:t>a</w:t>
      </w:r>
      <w:r w:rsidRPr="001F2F1C">
        <w:rPr>
          <w:color w:val="000000" w:themeColor="text1"/>
          <w:sz w:val="16"/>
          <w:szCs w:val="16"/>
          <w:lang w:val="en-GB" w:eastAsia="zh-CN"/>
        </w:rPr>
        <w:t>) M=</w:t>
      </w:r>
      <w:r w:rsidR="005156AA">
        <w:rPr>
          <w:color w:val="000000" w:themeColor="text1"/>
          <w:sz w:val="16"/>
          <w:szCs w:val="16"/>
          <w:lang w:val="en-GB" w:eastAsia="zh-CN"/>
        </w:rPr>
        <w:t>2</w:t>
      </w:r>
    </w:p>
    <w:p w14:paraId="66F6A046" w14:textId="20C70EBC" w:rsidR="004B66F0" w:rsidRDefault="002F3162" w:rsidP="004B66F0">
      <w:pPr>
        <w:spacing w:before="120"/>
        <w:jc w:val="center"/>
        <w:rPr>
          <w:color w:val="000000" w:themeColor="text1"/>
          <w:sz w:val="16"/>
          <w:szCs w:val="16"/>
          <w:lang w:val="en-GB" w:eastAsia="zh-CN"/>
        </w:rPr>
      </w:pPr>
      <w:r w:rsidRPr="00E513E8">
        <w:rPr>
          <w:noProof/>
          <w:szCs w:val="28"/>
          <w:lang w:eastAsia="zh-CN"/>
        </w:rPr>
        <mc:AlternateContent>
          <mc:Choice Requires="wps">
            <w:drawing>
              <wp:anchor distT="45720" distB="45720" distL="114300" distR="114300" simplePos="0" relativeHeight="251679744" behindDoc="0" locked="0" layoutInCell="1" allowOverlap="1" wp14:anchorId="3B1CC42B" wp14:editId="0017D2AE">
                <wp:simplePos x="0" y="0"/>
                <wp:positionH relativeFrom="margin">
                  <wp:posOffset>2827158</wp:posOffset>
                </wp:positionH>
                <wp:positionV relativeFrom="paragraph">
                  <wp:posOffset>1828165</wp:posOffset>
                </wp:positionV>
                <wp:extent cx="787180" cy="206734"/>
                <wp:effectExtent l="0" t="0" r="0" b="3175"/>
                <wp:wrapNone/>
                <wp:docPr id="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7180" cy="206734"/>
                        </a:xfrm>
                        <a:prstGeom prst="rect">
                          <a:avLst/>
                        </a:prstGeom>
                        <a:noFill/>
                        <a:ln w="9525">
                          <a:noFill/>
                          <a:miter lim="800000"/>
                          <a:headEnd/>
                          <a:tailEnd/>
                        </a:ln>
                      </wps:spPr>
                      <wps:txbx>
                        <w:txbxContent>
                          <w:p w14:paraId="716901A8" w14:textId="39793A2E" w:rsidR="007A03AD" w:rsidRPr="005A5739" w:rsidRDefault="002F3162" w:rsidP="00E513E8">
                            <w:pPr>
                              <w:rPr>
                                <w:sz w:val="12"/>
                              </w:rPr>
                            </w:pPr>
                            <w:r>
                              <w:rPr>
                                <w:sz w:val="12"/>
                              </w:rPr>
                              <w:t>S</w:t>
                            </w:r>
                            <w:r w:rsidR="007A03AD" w:rsidRPr="005A5739">
                              <w:rPr>
                                <w:sz w:val="12"/>
                              </w:rPr>
                              <w:t>amples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1CC42B" id="_x0000_s1030" type="#_x0000_t202" style="position:absolute;left:0;text-align:left;margin-left:222.6pt;margin-top:143.95pt;width:62pt;height:16.3pt;z-index:2516797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" filled="f" stroked="f">
                <v:textbox>
                  <w:txbxContent>
                    <w:p w14:paraId="716901A8" w14:textId="39793A2E" w:rsidR="007A03AD" w:rsidRPr="005A5739" w:rsidRDefault="002F3162" w:rsidP="00E513E8">
                      <w:pPr>
                        <w:rPr>
                          <w:sz w:val="12"/>
                        </w:rPr>
                      </w:pPr>
                      <w:r>
                        <w:rPr>
                          <w:sz w:val="12"/>
                        </w:rPr>
                        <w:t>S</w:t>
                      </w:r>
                      <w:r w:rsidR="007A03AD" w:rsidRPr="005A5739">
                        <w:rPr>
                          <w:sz w:val="12"/>
                        </w:rPr>
                        <w:t>amples</w:t>
                      </w:r>
                    </w:p>
                  </w:txbxContent>
                </v:textbox>
                <w10:wrap anchorx="margin"/>
              </v:shape>
            </w:pict>
          </mc:Fallback>
        </mc:AlternateContent>
      </w:r>
      <w:r w:rsidR="007A03AD" w:rsidRPr="00E513E8">
        <w:rPr>
          <w:noProof/>
          <w:szCs w:val="28"/>
          <w:lang w:eastAsia="zh-CN"/>
        </w:rPr>
        <mc:AlternateContent>
          <mc:Choice Requires="wps">
            <w:drawing>
              <wp:anchor distT="45720" distB="45720" distL="114300" distR="114300" simplePos="0" relativeHeight="251687936" behindDoc="0" locked="0" layoutInCell="1" allowOverlap="1" wp14:anchorId="4944855A" wp14:editId="3BC7E46C">
                <wp:simplePos x="0" y="0"/>
                <wp:positionH relativeFrom="margin">
                  <wp:posOffset>944563</wp:posOffset>
                </wp:positionH>
                <wp:positionV relativeFrom="paragraph">
                  <wp:posOffset>805966</wp:posOffset>
                </wp:positionV>
                <wp:extent cx="440911" cy="206734"/>
                <wp:effectExtent l="2857" t="0" r="318" b="0"/>
                <wp:wrapNone/>
                <wp:docPr id="2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440911" cy="206734"/>
                        </a:xfrm>
                        <a:prstGeom prst="rect">
                          <a:avLst/>
                        </a:prstGeom>
                        <a:noFill/>
                        <a:ln w="9525">
                          <a:noFill/>
                          <a:miter lim="800000"/>
                          <a:headEnd/>
                          <a:tailEnd/>
                        </a:ln>
                      </wps:spPr>
                      <wps:txbx>
                        <w:txbxContent>
                          <w:p w14:paraId="6791C283" w14:textId="77777777" w:rsidR="007A03AD" w:rsidRPr="005A5739" w:rsidRDefault="007A03AD" w:rsidP="007A03AD">
                            <w:pPr>
                              <w:rPr>
                                <w:sz w:val="12"/>
                              </w:rPr>
                            </w:pPr>
                            <w:r>
                              <w:rPr>
                                <w:sz w:val="12"/>
                              </w:rPr>
                              <w:t>Voltage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44855A" id="_x0000_s1031" type="#_x0000_t202" style="position:absolute;left:0;text-align:left;margin-left:74.4pt;margin-top:63.45pt;width:34.7pt;height:16.3pt;rotation:-90;z-index:2516879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" filled="f" stroked="f">
                <v:textbox>
                  <w:txbxContent>
                    <w:p w14:paraId="6791C283" w14:textId="77777777" w:rsidR="007A03AD" w:rsidRPr="005A5739" w:rsidRDefault="007A03AD" w:rsidP="007A03AD">
                      <w:pPr>
                        <w:rPr>
                          <w:sz w:val="12"/>
                        </w:rPr>
                      </w:pPr>
                      <w:r>
                        <w:rPr>
                          <w:sz w:val="12"/>
                        </w:rPr>
                        <w:t>Voltage</w:t>
                      </w:r>
                    </w:p>
                  </w:txbxContent>
                </v:textbox>
                <w10:wrap anchorx="margin"/>
              </v:shape>
            </w:pict>
          </mc:Fallback>
        </mc:AlternateContent>
      </w:r>
      <w:r w:rsidR="004B66F0">
        <w:rPr>
          <w:noProof/>
          <w:color w:val="000000" w:themeColor="text1"/>
          <w:lang w:eastAsia="zh-CN"/>
        </w:rPr>
        <w:drawing>
          <wp:inline distT="0" distB="0" distL="0" distR="0" wp14:anchorId="69F0825B" wp14:editId="61B1A1E4">
            <wp:extent cx="4308684" cy="1924216"/>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5173" b="5393"/>
                    <a:stretch/>
                  </pic:blipFill>
                  <pic:spPr bwMode="auto">
                    <a:xfrm>
                      <a:off x="0" y="0"/>
                      <a:ext cx="4330432" cy="1933928"/>
                    </a:xfrm>
                    <a:prstGeom prst="rect">
                      <a:avLst/>
                    </a:prstGeom>
                    <a:noFill/>
                    <a:ln>
                      <a:noFill/>
                    </a:ln>
                    <a:extLst>
                      <a:ext uri="{53640926-AAD7-44D8-BBD7-CCE9431645EC}">
                        <a14:shadowObscured xmlns:a14="http://schemas.microsoft.com/office/drawing/2010/main"/>
                      </a:ext>
                    </a:extLst>
                  </pic:spPr>
                </pic:pic>
              </a:graphicData>
            </a:graphic>
          </wp:inline>
        </w:drawing>
      </w:r>
    </w:p>
    <w:p w14:paraId="27B49857" w14:textId="33A26A6E" w:rsidR="004B66F0" w:rsidRDefault="004B66F0">
      <w:pPr>
        <w:spacing w:before="120"/>
        <w:jc w:val="center"/>
        <w:rPr>
          <w:color w:val="000000" w:themeColor="text1"/>
          <w:sz w:val="16"/>
          <w:szCs w:val="16"/>
          <w:lang w:val="en-GB" w:eastAsia="zh-CN"/>
        </w:rPr>
      </w:pPr>
      <w:r w:rsidRPr="001F2F1C">
        <w:rPr>
          <w:rFonts w:hint="eastAsia"/>
          <w:color w:val="000000" w:themeColor="text1"/>
          <w:sz w:val="16"/>
          <w:szCs w:val="16"/>
          <w:lang w:val="en-GB" w:eastAsia="zh-CN"/>
        </w:rPr>
        <w:t>(</w:t>
      </w:r>
      <w:r w:rsidR="005156AA">
        <w:rPr>
          <w:color w:val="000000" w:themeColor="text1"/>
          <w:sz w:val="16"/>
          <w:szCs w:val="16"/>
          <w:lang w:val="en-GB" w:eastAsia="zh-CN"/>
        </w:rPr>
        <w:t>b</w:t>
      </w:r>
      <w:r w:rsidRPr="001F2F1C">
        <w:rPr>
          <w:color w:val="000000" w:themeColor="text1"/>
          <w:sz w:val="16"/>
          <w:szCs w:val="16"/>
          <w:lang w:val="en-GB" w:eastAsia="zh-CN"/>
        </w:rPr>
        <w:t>) M=</w:t>
      </w:r>
      <w:r w:rsidR="005156AA">
        <w:rPr>
          <w:color w:val="000000" w:themeColor="text1"/>
          <w:sz w:val="16"/>
          <w:szCs w:val="16"/>
          <w:lang w:val="en-GB" w:eastAsia="zh-CN"/>
        </w:rPr>
        <w:t>6</w:t>
      </w:r>
    </w:p>
    <w:p w14:paraId="65230426" w14:textId="7D5ABEC6" w:rsidR="004B66F0" w:rsidRDefault="002F3162" w:rsidP="004B66F0">
      <w:pPr>
        <w:spacing w:before="120"/>
        <w:jc w:val="center"/>
        <w:rPr>
          <w:color w:val="000000" w:themeColor="text1"/>
          <w:lang w:eastAsia="zh-CN"/>
        </w:rPr>
      </w:pPr>
      <w:r w:rsidRPr="00E513E8">
        <w:rPr>
          <w:noProof/>
          <w:szCs w:val="28"/>
          <w:lang w:eastAsia="zh-CN"/>
        </w:rPr>
        <mc:AlternateContent>
          <mc:Choice Requires="wps">
            <w:drawing>
              <wp:anchor distT="45720" distB="45720" distL="114300" distR="114300" simplePos="0" relativeHeight="251681792" behindDoc="0" locked="0" layoutInCell="1" allowOverlap="1" wp14:anchorId="3588E9A3" wp14:editId="3E374F8C">
                <wp:simplePos x="0" y="0"/>
                <wp:positionH relativeFrom="margin">
                  <wp:posOffset>2811256</wp:posOffset>
                </wp:positionH>
                <wp:positionV relativeFrom="paragraph">
                  <wp:posOffset>1836420</wp:posOffset>
                </wp:positionV>
                <wp:extent cx="787180" cy="206734"/>
                <wp:effectExtent l="0" t="0" r="0" b="3175"/>
                <wp:wrapNone/>
                <wp:docPr id="1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7180" cy="206734"/>
                        </a:xfrm>
                        <a:prstGeom prst="rect">
                          <a:avLst/>
                        </a:prstGeom>
                        <a:noFill/>
                        <a:ln w="9525">
                          <a:noFill/>
                          <a:miter lim="800000"/>
                          <a:headEnd/>
                          <a:tailEnd/>
                        </a:ln>
                      </wps:spPr>
                      <wps:txbx>
                        <w:txbxContent>
                          <w:p w14:paraId="3966F3C8" w14:textId="64A5BC8A" w:rsidR="007A03AD" w:rsidRPr="005A5739" w:rsidRDefault="002F3162" w:rsidP="007A03AD">
                            <w:pPr>
                              <w:rPr>
                                <w:sz w:val="12"/>
                              </w:rPr>
                            </w:pPr>
                            <w:r>
                              <w:rPr>
                                <w:sz w:val="12"/>
                              </w:rPr>
                              <w:t>S</w:t>
                            </w:r>
                            <w:r w:rsidR="007A03AD" w:rsidRPr="005A5739">
                              <w:rPr>
                                <w:sz w:val="12"/>
                              </w:rPr>
                              <w:t>amples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88E9A3" id="_x0000_s1032" type="#_x0000_t202" style="position:absolute;left:0;text-align:left;margin-left:221.35pt;margin-top:144.6pt;width:62pt;height:16.3pt;z-index:2516817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" filled="f" stroked="f">
                <v:textbox>
                  <w:txbxContent>
                    <w:p w14:paraId="3966F3C8" w14:textId="64A5BC8A" w:rsidR="007A03AD" w:rsidRPr="005A5739" w:rsidRDefault="002F3162" w:rsidP="007A03AD">
                      <w:pPr>
                        <w:rPr>
                          <w:sz w:val="12"/>
                        </w:rPr>
                      </w:pPr>
                      <w:r>
                        <w:rPr>
                          <w:sz w:val="12"/>
                        </w:rPr>
                        <w:t>S</w:t>
                      </w:r>
                      <w:r w:rsidR="007A03AD" w:rsidRPr="005A5739">
                        <w:rPr>
                          <w:sz w:val="12"/>
                        </w:rPr>
                        <w:t>amples</w:t>
                      </w:r>
                    </w:p>
                  </w:txbxContent>
                </v:textbox>
                <w10:wrap anchorx="margin"/>
              </v:shape>
            </w:pict>
          </mc:Fallback>
        </mc:AlternateContent>
      </w:r>
      <w:r w:rsidR="007A03AD" w:rsidRPr="00E513E8">
        <w:rPr>
          <w:noProof/>
          <w:szCs w:val="28"/>
          <w:lang w:eastAsia="zh-CN"/>
        </w:rPr>
        <mc:AlternateContent>
          <mc:Choice Requires="wps">
            <w:drawing>
              <wp:anchor distT="45720" distB="45720" distL="114300" distR="114300" simplePos="0" relativeHeight="251689984" behindDoc="0" locked="0" layoutInCell="1" allowOverlap="1" wp14:anchorId="3046823B" wp14:editId="0B825260">
                <wp:simplePos x="0" y="0"/>
                <wp:positionH relativeFrom="margin">
                  <wp:posOffset>941981</wp:posOffset>
                </wp:positionH>
                <wp:positionV relativeFrom="paragraph">
                  <wp:posOffset>819301</wp:posOffset>
                </wp:positionV>
                <wp:extent cx="440911" cy="206734"/>
                <wp:effectExtent l="2857" t="0" r="318" b="0"/>
                <wp:wrapNone/>
                <wp:docPr id="2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440911" cy="206734"/>
                        </a:xfrm>
                        <a:prstGeom prst="rect">
                          <a:avLst/>
                        </a:prstGeom>
                        <a:noFill/>
                        <a:ln w="9525">
                          <a:noFill/>
                          <a:miter lim="800000"/>
                          <a:headEnd/>
                          <a:tailEnd/>
                        </a:ln>
                      </wps:spPr>
                      <wps:txbx>
                        <w:txbxContent>
                          <w:p w14:paraId="30497E6C" w14:textId="77777777" w:rsidR="007A03AD" w:rsidRPr="005A5739" w:rsidRDefault="007A03AD" w:rsidP="007A03AD">
                            <w:pPr>
                              <w:rPr>
                                <w:sz w:val="12"/>
                              </w:rPr>
                            </w:pPr>
                            <w:r>
                              <w:rPr>
                                <w:sz w:val="12"/>
                              </w:rPr>
                              <w:t>Voltage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46823B" id="_x0000_s1033" type="#_x0000_t202" style="position:absolute;left:0;text-align:left;margin-left:74.15pt;margin-top:64.5pt;width:34.7pt;height:16.3pt;rotation:-90;z-index:2516899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" filled="f" stroked="f">
                <v:textbox>
                  <w:txbxContent>
                    <w:p w14:paraId="30497E6C" w14:textId="77777777" w:rsidR="007A03AD" w:rsidRPr="005A5739" w:rsidRDefault="007A03AD" w:rsidP="007A03AD">
                      <w:pPr>
                        <w:rPr>
                          <w:sz w:val="12"/>
                        </w:rPr>
                      </w:pPr>
                      <w:r>
                        <w:rPr>
                          <w:sz w:val="12"/>
                        </w:rPr>
                        <w:t>Voltage</w:t>
                      </w:r>
                    </w:p>
                  </w:txbxContent>
                </v:textbox>
                <w10:wrap anchorx="margin"/>
              </v:shape>
            </w:pict>
          </mc:Fallback>
        </mc:AlternateContent>
      </w:r>
      <w:r w:rsidR="004B66F0">
        <w:rPr>
          <w:noProof/>
          <w:color w:val="000000" w:themeColor="text1"/>
          <w:lang w:eastAsia="zh-CN"/>
        </w:rPr>
        <w:drawing>
          <wp:inline distT="0" distB="0" distL="0" distR="0" wp14:anchorId="0AD122B4" wp14:editId="5B727E40">
            <wp:extent cx="4307986" cy="1940118"/>
            <wp:effectExtent l="0" t="0" r="0" b="3175"/>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4803" b="5009"/>
                    <a:stretch/>
                  </pic:blipFill>
                  <pic:spPr bwMode="auto">
                    <a:xfrm>
                      <a:off x="0" y="0"/>
                      <a:ext cx="4336886" cy="1953133"/>
                    </a:xfrm>
                    <a:prstGeom prst="rect">
                      <a:avLst/>
                    </a:prstGeom>
                    <a:noFill/>
                    <a:ln>
                      <a:noFill/>
                    </a:ln>
                    <a:extLst>
                      <a:ext uri="{53640926-AAD7-44D8-BBD7-CCE9431645EC}">
                        <a14:shadowObscured xmlns:a14="http://schemas.microsoft.com/office/drawing/2010/main"/>
                      </a:ext>
                    </a:extLst>
                  </pic:spPr>
                </pic:pic>
              </a:graphicData>
            </a:graphic>
          </wp:inline>
        </w:drawing>
      </w:r>
    </w:p>
    <w:p w14:paraId="213AED3D" w14:textId="73016769" w:rsidR="004B66F0" w:rsidRDefault="004B66F0" w:rsidP="004B66F0">
      <w:pPr>
        <w:spacing w:before="120"/>
        <w:jc w:val="center"/>
        <w:rPr>
          <w:color w:val="000000" w:themeColor="text1"/>
          <w:lang w:eastAsia="zh-CN"/>
        </w:rPr>
      </w:pPr>
      <w:r w:rsidRPr="001F2F1C">
        <w:rPr>
          <w:rFonts w:hint="eastAsia"/>
          <w:color w:val="000000" w:themeColor="text1"/>
          <w:sz w:val="16"/>
          <w:szCs w:val="16"/>
          <w:lang w:val="en-GB" w:eastAsia="zh-CN"/>
        </w:rPr>
        <w:t>(</w:t>
      </w:r>
      <w:r w:rsidR="005156AA">
        <w:rPr>
          <w:color w:val="000000" w:themeColor="text1"/>
          <w:sz w:val="16"/>
          <w:szCs w:val="16"/>
          <w:lang w:val="en-GB" w:eastAsia="zh-CN"/>
        </w:rPr>
        <w:t>c</w:t>
      </w:r>
      <w:r w:rsidRPr="001F2F1C">
        <w:rPr>
          <w:color w:val="000000" w:themeColor="text1"/>
          <w:sz w:val="16"/>
          <w:szCs w:val="16"/>
          <w:lang w:val="en-GB" w:eastAsia="zh-CN"/>
        </w:rPr>
        <w:t>) M=</w:t>
      </w:r>
      <w:r w:rsidR="005156AA">
        <w:rPr>
          <w:color w:val="000000" w:themeColor="text1"/>
          <w:sz w:val="16"/>
          <w:szCs w:val="16"/>
          <w:lang w:val="en-GB" w:eastAsia="zh-CN"/>
        </w:rPr>
        <w:t>12</w:t>
      </w:r>
    </w:p>
    <w:p w14:paraId="6C6157A1" w14:textId="011494AD" w:rsidR="005156AA" w:rsidRDefault="002F3162" w:rsidP="005156AA">
      <w:pPr>
        <w:spacing w:before="120"/>
        <w:jc w:val="center"/>
        <w:rPr>
          <w:color w:val="000000" w:themeColor="text1"/>
          <w:sz w:val="16"/>
          <w:szCs w:val="16"/>
          <w:lang w:val="en-GB" w:eastAsia="zh-CN"/>
        </w:rPr>
      </w:pPr>
      <w:bookmarkStart w:id="12" w:name="_Ref197440048"/>
      <w:bookmarkStart w:id="13" w:name="_Ref197440008"/>
      <w:r w:rsidRPr="00E513E8">
        <w:rPr>
          <w:noProof/>
          <w:szCs w:val="28"/>
          <w:lang w:eastAsia="zh-CN"/>
        </w:rPr>
        <w:lastRenderedPageBreak/>
        <mc:AlternateContent>
          <mc:Choice Requires="wps">
            <w:drawing>
              <wp:anchor distT="45720" distB="45720" distL="114300" distR="114300" simplePos="0" relativeHeight="251683840" behindDoc="0" locked="0" layoutInCell="1" allowOverlap="1" wp14:anchorId="6452E7A0" wp14:editId="60E45F86">
                <wp:simplePos x="0" y="0"/>
                <wp:positionH relativeFrom="margin">
                  <wp:posOffset>2819207</wp:posOffset>
                </wp:positionH>
                <wp:positionV relativeFrom="paragraph">
                  <wp:posOffset>1852295</wp:posOffset>
                </wp:positionV>
                <wp:extent cx="787180" cy="206734"/>
                <wp:effectExtent l="0" t="0" r="0" b="3175"/>
                <wp:wrapNone/>
                <wp:docPr id="2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7180" cy="206734"/>
                        </a:xfrm>
                        <a:prstGeom prst="rect">
                          <a:avLst/>
                        </a:prstGeom>
                        <a:noFill/>
                        <a:ln w="9525">
                          <a:noFill/>
                          <a:miter lim="800000"/>
                          <a:headEnd/>
                          <a:tailEnd/>
                        </a:ln>
                      </wps:spPr>
                      <wps:txbx>
                        <w:txbxContent>
                          <w:p w14:paraId="1153260A" w14:textId="76BF7C4C" w:rsidR="007A03AD" w:rsidRPr="005A5739" w:rsidRDefault="002F3162" w:rsidP="007A03AD">
                            <w:pPr>
                              <w:rPr>
                                <w:sz w:val="12"/>
                              </w:rPr>
                            </w:pPr>
                            <w:r>
                              <w:rPr>
                                <w:sz w:val="12"/>
                              </w:rPr>
                              <w:t>S</w:t>
                            </w:r>
                            <w:r w:rsidR="007A03AD" w:rsidRPr="005A5739">
                              <w:rPr>
                                <w:sz w:val="12"/>
                              </w:rPr>
                              <w:t>amples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52E7A0" id="_x0000_s1034" type="#_x0000_t202" style="position:absolute;left:0;text-align:left;margin-left:222pt;margin-top:145.85pt;width:62pt;height:16.3pt;z-index:2516838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" filled="f" stroked="f">
                <v:textbox>
                  <w:txbxContent>
                    <w:p w14:paraId="1153260A" w14:textId="76BF7C4C" w:rsidR="007A03AD" w:rsidRPr="005A5739" w:rsidRDefault="002F3162" w:rsidP="007A03AD">
                      <w:pPr>
                        <w:rPr>
                          <w:sz w:val="12"/>
                        </w:rPr>
                      </w:pPr>
                      <w:r>
                        <w:rPr>
                          <w:sz w:val="12"/>
                        </w:rPr>
                        <w:t>S</w:t>
                      </w:r>
                      <w:r w:rsidR="007A03AD" w:rsidRPr="005A5739">
                        <w:rPr>
                          <w:sz w:val="12"/>
                        </w:rPr>
                        <w:t>amples</w:t>
                      </w:r>
                    </w:p>
                  </w:txbxContent>
                </v:textbox>
                <w10:wrap anchorx="margin"/>
              </v:shape>
            </w:pict>
          </mc:Fallback>
        </mc:AlternateContent>
      </w:r>
      <w:r w:rsidR="007A03AD" w:rsidRPr="00E513E8">
        <w:rPr>
          <w:noProof/>
          <w:szCs w:val="28"/>
          <w:lang w:eastAsia="zh-CN"/>
        </w:rPr>
        <mc:AlternateContent>
          <mc:Choice Requires="wps">
            <w:drawing>
              <wp:anchor distT="45720" distB="45720" distL="114300" distR="114300" simplePos="0" relativeHeight="251692032" behindDoc="0" locked="0" layoutInCell="1" allowOverlap="1" wp14:anchorId="4ADA3AA5" wp14:editId="53498D76">
                <wp:simplePos x="0" y="0"/>
                <wp:positionH relativeFrom="margin">
                  <wp:posOffset>938129</wp:posOffset>
                </wp:positionH>
                <wp:positionV relativeFrom="paragraph">
                  <wp:posOffset>942548</wp:posOffset>
                </wp:positionV>
                <wp:extent cx="440911" cy="206734"/>
                <wp:effectExtent l="2857" t="0" r="318" b="0"/>
                <wp:wrapNone/>
                <wp:docPr id="2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440911" cy="206734"/>
                        </a:xfrm>
                        <a:prstGeom prst="rect">
                          <a:avLst/>
                        </a:prstGeom>
                        <a:noFill/>
                        <a:ln w="9525">
                          <a:noFill/>
                          <a:miter lim="800000"/>
                          <a:headEnd/>
                          <a:tailEnd/>
                        </a:ln>
                      </wps:spPr>
                      <wps:txbx>
                        <w:txbxContent>
                          <w:p w14:paraId="4B755074" w14:textId="77777777" w:rsidR="007A03AD" w:rsidRPr="005A5739" w:rsidRDefault="007A03AD" w:rsidP="007A03AD">
                            <w:pPr>
                              <w:rPr>
                                <w:sz w:val="12"/>
                              </w:rPr>
                            </w:pPr>
                            <w:r>
                              <w:rPr>
                                <w:sz w:val="12"/>
                              </w:rPr>
                              <w:t>Voltage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DA3AA5" id="_x0000_s1035" type="#_x0000_t202" style="position:absolute;left:0;text-align:left;margin-left:73.85pt;margin-top:74.2pt;width:34.7pt;height:16.3pt;rotation:-90;z-index:2516920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" filled="f" stroked="f">
                <v:textbox>
                  <w:txbxContent>
                    <w:p w14:paraId="4B755074" w14:textId="77777777" w:rsidR="007A03AD" w:rsidRPr="005A5739" w:rsidRDefault="007A03AD" w:rsidP="007A03AD">
                      <w:pPr>
                        <w:rPr>
                          <w:sz w:val="12"/>
                        </w:rPr>
                      </w:pPr>
                      <w:r>
                        <w:rPr>
                          <w:sz w:val="12"/>
                        </w:rPr>
                        <w:t>Voltage</w:t>
                      </w:r>
                    </w:p>
                  </w:txbxContent>
                </v:textbox>
                <w10:wrap anchorx="margin"/>
              </v:shape>
            </w:pict>
          </mc:Fallback>
        </mc:AlternateContent>
      </w:r>
      <w:r w:rsidR="005156AA">
        <w:rPr>
          <w:noProof/>
          <w:color w:val="000000" w:themeColor="text1"/>
          <w:lang w:eastAsia="zh-CN"/>
        </w:rPr>
        <w:drawing>
          <wp:inline distT="0" distB="0" distL="0" distR="0" wp14:anchorId="588FA78B" wp14:editId="1A1B5E5C">
            <wp:extent cx="4308992" cy="1948014"/>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t="4434" b="5034"/>
                    <a:stretch/>
                  </pic:blipFill>
                  <pic:spPr bwMode="auto">
                    <a:xfrm>
                      <a:off x="0" y="0"/>
                      <a:ext cx="4360337" cy="1971226"/>
                    </a:xfrm>
                    <a:prstGeom prst="rect">
                      <a:avLst/>
                    </a:prstGeom>
                    <a:noFill/>
                    <a:ln>
                      <a:noFill/>
                    </a:ln>
                    <a:extLst>
                      <a:ext uri="{53640926-AAD7-44D8-BBD7-CCE9431645EC}">
                        <a14:shadowObscured xmlns:a14="http://schemas.microsoft.com/office/drawing/2010/main"/>
                      </a:ext>
                    </a:extLst>
                  </pic:spPr>
                </pic:pic>
              </a:graphicData>
            </a:graphic>
          </wp:inline>
        </w:drawing>
      </w:r>
    </w:p>
    <w:p w14:paraId="37D9E613" w14:textId="5C2F4670" w:rsidR="005156AA" w:rsidRPr="005A5739" w:rsidRDefault="005156AA" w:rsidP="005A5739">
      <w:pPr>
        <w:spacing w:before="120"/>
        <w:jc w:val="center"/>
        <w:rPr>
          <w:color w:val="000000" w:themeColor="text1"/>
          <w:lang w:eastAsia="zh-CN"/>
        </w:rPr>
      </w:pPr>
      <w:r w:rsidRPr="001F2F1C">
        <w:rPr>
          <w:rFonts w:hint="eastAsia"/>
          <w:color w:val="000000" w:themeColor="text1"/>
          <w:sz w:val="16"/>
          <w:szCs w:val="16"/>
          <w:lang w:val="en-GB" w:eastAsia="zh-CN"/>
        </w:rPr>
        <w:t>(</w:t>
      </w:r>
      <w:r>
        <w:rPr>
          <w:color w:val="000000" w:themeColor="text1"/>
          <w:sz w:val="16"/>
          <w:szCs w:val="16"/>
          <w:lang w:val="en-GB" w:eastAsia="zh-CN"/>
        </w:rPr>
        <w:t>d</w:t>
      </w:r>
      <w:r w:rsidRPr="001F2F1C">
        <w:rPr>
          <w:color w:val="000000" w:themeColor="text1"/>
          <w:sz w:val="16"/>
          <w:szCs w:val="16"/>
          <w:lang w:val="en-GB" w:eastAsia="zh-CN"/>
        </w:rPr>
        <w:t>) M=</w:t>
      </w:r>
      <w:r>
        <w:rPr>
          <w:color w:val="000000" w:themeColor="text1"/>
          <w:sz w:val="16"/>
          <w:szCs w:val="16"/>
          <w:lang w:val="en-GB" w:eastAsia="zh-CN"/>
        </w:rPr>
        <w:t>24</w:t>
      </w:r>
    </w:p>
    <w:p w14:paraId="3BEE5BB4" w14:textId="294928DA" w:rsidR="000B0998" w:rsidRPr="00F97637" w:rsidRDefault="000B0998" w:rsidP="000B0998">
      <w:pPr>
        <w:pStyle w:val="Caption"/>
        <w:rPr>
          <w:lang w:eastAsia="zh-CN"/>
        </w:rPr>
      </w:pPr>
      <w:r w:rsidRPr="00A44D49">
        <w:t xml:space="preserve">Figure </w:t>
      </w:r>
      <w:r>
        <w:rPr>
          <w:noProof/>
        </w:rPr>
        <w:fldChar w:fldCharType="begin"/>
      </w:r>
      <w:r>
        <w:rPr>
          <w:noProof/>
        </w:rPr>
        <w:instrText xml:space="preserve"> SEQ Figure \* ARABIC </w:instrText>
      </w:r>
      <w:r>
        <w:rPr>
          <w:noProof/>
        </w:rPr>
        <w:fldChar w:fldCharType="separate"/>
      </w:r>
      <w:r w:rsidR="00E463B8">
        <w:rPr>
          <w:noProof/>
        </w:rPr>
        <w:t>5</w:t>
      </w:r>
      <w:r>
        <w:rPr>
          <w:noProof/>
        </w:rPr>
        <w:fldChar w:fldCharType="end"/>
      </w:r>
      <w:bookmarkEnd w:id="12"/>
      <w:r w:rsidRPr="00A44D49">
        <w:t xml:space="preserve">: </w:t>
      </w:r>
      <w:r>
        <w:t>Digital signal waveform</w:t>
      </w:r>
      <w:r w:rsidRPr="00A44D49">
        <w:t xml:space="preserve"> of </w:t>
      </w:r>
      <w:r>
        <w:t>Alt 2-4</w:t>
      </w:r>
      <w:bookmarkEnd w:id="13"/>
      <w:r w:rsidR="00A074EE">
        <w:t xml:space="preserve">. </w:t>
      </w:r>
    </w:p>
    <w:p w14:paraId="4240CC47" w14:textId="76B0F534" w:rsidR="000B0998" w:rsidRPr="002832AA" w:rsidRDefault="00A30027" w:rsidP="000B0998">
      <w:pPr>
        <w:rPr>
          <w:b/>
          <w:i/>
          <w:lang w:eastAsia="zh-CN"/>
        </w:rPr>
      </w:pPr>
      <w:r w:rsidRPr="00816F9E">
        <w:rPr>
          <w:b/>
          <w:i/>
          <w:color w:val="000000" w:themeColor="text1"/>
          <w:lang w:val="en-GB" w:eastAsia="zh-CN"/>
        </w:rPr>
        <w:t>Observatio</w:t>
      </w:r>
      <w:r w:rsidRPr="00EF1B5D">
        <w:rPr>
          <w:b/>
          <w:i/>
          <w:color w:val="000000" w:themeColor="text1"/>
          <w:lang w:val="en-GB" w:eastAsia="zh-CN"/>
        </w:rPr>
        <w:t xml:space="preserve">n </w:t>
      </w:r>
      <w:r w:rsidRPr="00EF1B5D">
        <w:rPr>
          <w:b/>
          <w:i/>
          <w:color w:val="000000" w:themeColor="text1"/>
          <w:lang w:val="en-GB" w:eastAsia="zh-CN"/>
        </w:rPr>
        <w:fldChar w:fldCharType="begin"/>
      </w:r>
      <w:r w:rsidRPr="00EF1B5D">
        <w:rPr>
          <w:b/>
          <w:i/>
          <w:color w:val="000000" w:themeColor="text1"/>
          <w:lang w:val="en-GB" w:eastAsia="zh-CN"/>
        </w:rPr>
        <w:instrText xml:space="preserve"> SEQ Observation \* ARABIC </w:instrText>
      </w:r>
      <w:r w:rsidRPr="00EF1B5D">
        <w:rPr>
          <w:b/>
          <w:i/>
          <w:color w:val="000000" w:themeColor="text1"/>
          <w:lang w:val="en-GB" w:eastAsia="zh-CN"/>
        </w:rPr>
        <w:fldChar w:fldCharType="separate"/>
      </w:r>
      <w:r w:rsidR="00E463B8">
        <w:rPr>
          <w:b/>
          <w:i/>
          <w:noProof/>
          <w:color w:val="000000" w:themeColor="text1"/>
          <w:lang w:val="en-GB" w:eastAsia="zh-CN"/>
        </w:rPr>
        <w:t>3</w:t>
      </w:r>
      <w:r w:rsidRPr="00EF1B5D">
        <w:rPr>
          <w:b/>
          <w:i/>
          <w:color w:val="000000" w:themeColor="text1"/>
          <w:lang w:val="en-GB" w:eastAsia="zh-CN"/>
        </w:rPr>
        <w:fldChar w:fldCharType="end"/>
      </w:r>
      <w:r w:rsidR="000B0998" w:rsidRPr="002832AA">
        <w:rPr>
          <w:b/>
          <w:i/>
          <w:lang w:eastAsia="zh-CN"/>
        </w:rPr>
        <w:t>: For Alt 2-4, with the use of the detection threshold determination part, the threshold can be accurately determined and when it is fixed for the duration of the SIP, it results in a better MDR performance than Alt 1-2.</w:t>
      </w:r>
    </w:p>
    <w:p w14:paraId="1C2B7069" w14:textId="6C66FCC2" w:rsidR="000B0998" w:rsidRPr="004C7A98" w:rsidRDefault="000B0998" w:rsidP="000B0998">
      <w:pPr>
        <w:pStyle w:val="Caption"/>
        <w:spacing w:before="120"/>
        <w:jc w:val="both"/>
        <w:rPr>
          <w:rFonts w:eastAsiaTheme="minorEastAsia"/>
          <w:i/>
          <w:color w:val="000000" w:themeColor="text1"/>
          <w:sz w:val="22"/>
          <w:szCs w:val="22"/>
          <w:lang w:eastAsia="zh-CN"/>
        </w:rPr>
      </w:pPr>
      <w:bookmarkStart w:id="14" w:name="_Ref189837207"/>
      <w:bookmarkEnd w:id="8"/>
      <w:r w:rsidRPr="004C7A98">
        <w:rPr>
          <w:rFonts w:eastAsiaTheme="minorEastAsia"/>
          <w:i/>
          <w:color w:val="000000" w:themeColor="text1"/>
          <w:sz w:val="22"/>
          <w:szCs w:val="22"/>
          <w:lang w:eastAsia="zh-CN"/>
        </w:rPr>
        <w:t xml:space="preserve">Proposal </w:t>
      </w:r>
      <w:r w:rsidRPr="004C7A98">
        <w:rPr>
          <w:rFonts w:eastAsiaTheme="minorEastAsia"/>
          <w:i/>
          <w:color w:val="000000" w:themeColor="text1"/>
          <w:sz w:val="22"/>
          <w:szCs w:val="22"/>
          <w:lang w:eastAsia="zh-CN"/>
        </w:rPr>
        <w:fldChar w:fldCharType="begin"/>
      </w:r>
      <w:r w:rsidRPr="004C7A98">
        <w:rPr>
          <w:rFonts w:eastAsiaTheme="minorEastAsia"/>
          <w:i/>
          <w:color w:val="000000" w:themeColor="text1"/>
          <w:sz w:val="22"/>
          <w:szCs w:val="22"/>
          <w:lang w:eastAsia="zh-CN"/>
        </w:rPr>
        <w:instrText xml:space="preserve"> SEQ Proposal \* ARABIC </w:instrText>
      </w:r>
      <w:r w:rsidRPr="004C7A98">
        <w:rPr>
          <w:rFonts w:eastAsiaTheme="minorEastAsia"/>
          <w:i/>
          <w:color w:val="000000" w:themeColor="text1"/>
          <w:sz w:val="22"/>
          <w:szCs w:val="22"/>
          <w:lang w:eastAsia="zh-CN"/>
        </w:rPr>
        <w:fldChar w:fldCharType="separate"/>
      </w:r>
      <w:r w:rsidR="00E463B8">
        <w:rPr>
          <w:rFonts w:eastAsiaTheme="minorEastAsia"/>
          <w:i/>
          <w:noProof/>
          <w:color w:val="000000" w:themeColor="text1"/>
          <w:sz w:val="22"/>
          <w:szCs w:val="22"/>
          <w:lang w:eastAsia="zh-CN"/>
        </w:rPr>
        <w:t>1</w:t>
      </w:r>
      <w:r w:rsidRPr="004C7A98">
        <w:rPr>
          <w:rFonts w:eastAsiaTheme="minorEastAsia"/>
          <w:i/>
          <w:color w:val="000000" w:themeColor="text1"/>
          <w:sz w:val="22"/>
          <w:szCs w:val="22"/>
          <w:lang w:eastAsia="zh-CN"/>
        </w:rPr>
        <w:fldChar w:fldCharType="end"/>
      </w:r>
      <w:r w:rsidRPr="004C7A98">
        <w:rPr>
          <w:rFonts w:eastAsiaTheme="minorEastAsia"/>
          <w:i/>
          <w:color w:val="000000" w:themeColor="text1"/>
          <w:sz w:val="22"/>
          <w:szCs w:val="22"/>
          <w:lang w:eastAsia="zh-CN"/>
        </w:rPr>
        <w:t>: For the R2D SIP of</w:t>
      </w:r>
      <w:r w:rsidRPr="004C7A98">
        <w:rPr>
          <w:color w:val="000000" w:themeColor="text1"/>
        </w:rPr>
        <w:t xml:space="preserve"> </w:t>
      </w:r>
      <w:r w:rsidRPr="004C7A98">
        <w:rPr>
          <w:rFonts w:eastAsiaTheme="minorEastAsia"/>
          <w:i/>
          <w:color w:val="000000" w:themeColor="text1"/>
          <w:sz w:val="22"/>
          <w:szCs w:val="22"/>
          <w:lang w:eastAsia="zh-CN"/>
        </w:rPr>
        <w:t xml:space="preserve">the R2D timing acquisition signal, </w:t>
      </w:r>
      <w:r w:rsidRPr="001D53E8">
        <w:rPr>
          <w:rFonts w:eastAsiaTheme="minorEastAsia"/>
          <w:i/>
          <w:color w:val="000000" w:themeColor="text1"/>
          <w:sz w:val="22"/>
          <w:szCs w:val="22"/>
          <w:lang w:eastAsia="zh-CN"/>
        </w:rPr>
        <w:t>ON-OFF-ON-OFF with a ratio of 1:1:1:3</w:t>
      </w:r>
      <w:r w:rsidRPr="004C7A98">
        <w:rPr>
          <w:rFonts w:eastAsiaTheme="minorEastAsia"/>
          <w:i/>
          <w:color w:val="000000" w:themeColor="text1"/>
          <w:sz w:val="22"/>
          <w:szCs w:val="22"/>
          <w:lang w:eastAsia="zh-CN"/>
        </w:rPr>
        <w:t xml:space="preserve"> is supported</w:t>
      </w:r>
      <w:r>
        <w:rPr>
          <w:rFonts w:eastAsiaTheme="minorEastAsia"/>
          <w:i/>
          <w:color w:val="000000" w:themeColor="text1"/>
          <w:sz w:val="22"/>
          <w:szCs w:val="22"/>
          <w:lang w:eastAsia="zh-CN"/>
        </w:rPr>
        <w:t xml:space="preserve"> (Alt 2-4)</w:t>
      </w:r>
      <w:r w:rsidRPr="004C7A98">
        <w:rPr>
          <w:rFonts w:eastAsiaTheme="minorEastAsia"/>
          <w:i/>
          <w:color w:val="000000" w:themeColor="text1"/>
          <w:sz w:val="22"/>
          <w:szCs w:val="22"/>
          <w:lang w:eastAsia="zh-CN"/>
        </w:rPr>
        <w:t>, with the following design aspects:</w:t>
      </w:r>
      <w:bookmarkEnd w:id="14"/>
    </w:p>
    <w:p w14:paraId="49843D37" w14:textId="77777777" w:rsidR="000B0998" w:rsidRPr="00A44D49" w:rsidRDefault="000B0998" w:rsidP="000B0998">
      <w:pPr>
        <w:pStyle w:val="Caption"/>
        <w:numPr>
          <w:ilvl w:val="0"/>
          <w:numId w:val="21"/>
        </w:numPr>
        <w:spacing w:before="120"/>
        <w:jc w:val="both"/>
        <w:rPr>
          <w:rFonts w:eastAsiaTheme="minorEastAsia"/>
          <w:i/>
          <w:sz w:val="22"/>
          <w:szCs w:val="22"/>
          <w:lang w:eastAsia="zh-CN"/>
        </w:rPr>
      </w:pPr>
      <w:r w:rsidRPr="00A44D49">
        <w:rPr>
          <w:rFonts w:eastAsiaTheme="minorEastAsia"/>
          <w:i/>
          <w:sz w:val="22"/>
          <w:szCs w:val="22"/>
          <w:lang w:eastAsia="zh-CN"/>
        </w:rPr>
        <w:t>It contains 3 parts - a detection threshold determination part (part #1), a high-voltage part (part #2) and a low-voltage part (part #3).</w:t>
      </w:r>
    </w:p>
    <w:p w14:paraId="73302686" w14:textId="1DBA1E24" w:rsidR="000B0998" w:rsidRPr="00A44D49" w:rsidRDefault="000B0998" w:rsidP="000B0998">
      <w:pPr>
        <w:pStyle w:val="Caption"/>
        <w:numPr>
          <w:ilvl w:val="0"/>
          <w:numId w:val="21"/>
        </w:numPr>
        <w:spacing w:before="120"/>
        <w:jc w:val="both"/>
        <w:rPr>
          <w:rFonts w:eastAsiaTheme="minorEastAsia"/>
          <w:i/>
          <w:sz w:val="22"/>
          <w:szCs w:val="22"/>
          <w:lang w:eastAsia="zh-CN"/>
        </w:rPr>
      </w:pPr>
      <w:r w:rsidRPr="00A44D49">
        <w:rPr>
          <w:rFonts w:eastAsiaTheme="minorEastAsia"/>
          <w:i/>
          <w:sz w:val="22"/>
          <w:szCs w:val="22"/>
          <w:lang w:eastAsia="zh-CN"/>
        </w:rPr>
        <w:t>The detection threshold determination part (part #1) has a duration that is 1/</w:t>
      </w:r>
      <w:r>
        <w:rPr>
          <w:rFonts w:eastAsiaTheme="minorEastAsia"/>
          <w:i/>
          <w:sz w:val="22"/>
          <w:szCs w:val="22"/>
          <w:lang w:eastAsia="zh-CN"/>
        </w:rPr>
        <w:t>3</w:t>
      </w:r>
      <w:r w:rsidRPr="00A44D49">
        <w:rPr>
          <w:rFonts w:eastAsiaTheme="minorEastAsia"/>
          <w:i/>
          <w:sz w:val="22"/>
          <w:szCs w:val="22"/>
          <w:lang w:eastAsia="zh-CN"/>
        </w:rPr>
        <w:t xml:space="preserve"> of an OFDM symbol duration, with each of the high- and low-voltage transmissions </w:t>
      </w:r>
      <w:r>
        <w:rPr>
          <w:rFonts w:eastAsiaTheme="minorEastAsia"/>
          <w:i/>
          <w:sz w:val="22"/>
          <w:szCs w:val="22"/>
          <w:lang w:eastAsia="zh-CN"/>
        </w:rPr>
        <w:t>being 1/6</w:t>
      </w:r>
      <w:r w:rsidRPr="00816F9E">
        <w:rPr>
          <w:rFonts w:eastAsiaTheme="minorEastAsia"/>
          <w:i/>
          <w:sz w:val="22"/>
          <w:szCs w:val="22"/>
          <w:vertAlign w:val="superscript"/>
          <w:lang w:eastAsia="zh-CN"/>
        </w:rPr>
        <w:t>th</w:t>
      </w:r>
      <w:r>
        <w:rPr>
          <w:rFonts w:eastAsiaTheme="minorEastAsia"/>
          <w:i/>
          <w:sz w:val="22"/>
          <w:szCs w:val="22"/>
          <w:lang w:eastAsia="zh-CN"/>
        </w:rPr>
        <w:t xml:space="preserve"> of an OFDM symbol duration</w:t>
      </w:r>
      <w:r w:rsidRPr="00A44D49">
        <w:rPr>
          <w:rFonts w:eastAsiaTheme="minorEastAsia"/>
          <w:i/>
          <w:sz w:val="22"/>
          <w:szCs w:val="22"/>
          <w:lang w:eastAsia="zh-CN"/>
        </w:rPr>
        <w:t>.</w:t>
      </w:r>
    </w:p>
    <w:p w14:paraId="1942D1CD" w14:textId="28C778BA" w:rsidR="000B0998" w:rsidRPr="00A44D49" w:rsidRDefault="000B0998" w:rsidP="000B0998">
      <w:pPr>
        <w:pStyle w:val="Caption"/>
        <w:numPr>
          <w:ilvl w:val="0"/>
          <w:numId w:val="21"/>
        </w:numPr>
        <w:spacing w:before="120"/>
        <w:jc w:val="both"/>
        <w:rPr>
          <w:rFonts w:eastAsiaTheme="minorEastAsia"/>
          <w:b w:val="0"/>
          <w:i/>
          <w:sz w:val="22"/>
          <w:szCs w:val="22"/>
          <w:lang w:eastAsia="zh-CN"/>
        </w:rPr>
      </w:pPr>
      <w:r w:rsidRPr="00A44D49">
        <w:rPr>
          <w:rFonts w:eastAsiaTheme="minorEastAsia"/>
          <w:i/>
          <w:sz w:val="22"/>
          <w:szCs w:val="22"/>
          <w:lang w:eastAsia="zh-CN"/>
        </w:rPr>
        <w:t>The high-voltage part (part #2) has a duration that is 1/</w:t>
      </w:r>
      <w:r>
        <w:rPr>
          <w:rFonts w:eastAsiaTheme="minorEastAsia"/>
          <w:i/>
          <w:sz w:val="22"/>
          <w:szCs w:val="22"/>
          <w:lang w:eastAsia="zh-CN"/>
        </w:rPr>
        <w:t>6</w:t>
      </w:r>
      <w:r w:rsidRPr="00A44D49">
        <w:rPr>
          <w:rFonts w:eastAsiaTheme="minorEastAsia"/>
          <w:i/>
          <w:sz w:val="22"/>
          <w:szCs w:val="22"/>
          <w:lang w:eastAsia="zh-CN"/>
        </w:rPr>
        <w:t xml:space="preserve"> of an OFDM symbol duration.</w:t>
      </w:r>
    </w:p>
    <w:p w14:paraId="33776756" w14:textId="4FD5E111" w:rsidR="000B0998" w:rsidRDefault="000B0998" w:rsidP="000B0998">
      <w:pPr>
        <w:pStyle w:val="Caption"/>
        <w:numPr>
          <w:ilvl w:val="0"/>
          <w:numId w:val="21"/>
        </w:numPr>
        <w:spacing w:before="120"/>
        <w:jc w:val="both"/>
        <w:rPr>
          <w:rFonts w:eastAsiaTheme="minorEastAsia"/>
          <w:i/>
          <w:sz w:val="22"/>
          <w:szCs w:val="22"/>
          <w:lang w:eastAsia="zh-CN"/>
        </w:rPr>
      </w:pPr>
      <w:r w:rsidRPr="00A44D49">
        <w:rPr>
          <w:rFonts w:eastAsiaTheme="minorEastAsia"/>
          <w:i/>
          <w:sz w:val="22"/>
          <w:szCs w:val="22"/>
          <w:lang w:eastAsia="zh-CN"/>
        </w:rPr>
        <w:t>The low-voltage part (part #3) has a duration that is 1/</w:t>
      </w:r>
      <w:r>
        <w:rPr>
          <w:rFonts w:eastAsiaTheme="minorEastAsia"/>
          <w:i/>
          <w:sz w:val="22"/>
          <w:szCs w:val="22"/>
          <w:lang w:eastAsia="zh-CN"/>
        </w:rPr>
        <w:t>2</w:t>
      </w:r>
      <w:r w:rsidRPr="00A44D49">
        <w:rPr>
          <w:rFonts w:eastAsiaTheme="minorEastAsia"/>
          <w:i/>
          <w:sz w:val="22"/>
          <w:szCs w:val="22"/>
          <w:lang w:eastAsia="zh-CN"/>
        </w:rPr>
        <w:t xml:space="preserve"> of an OFDM symbol duration.</w:t>
      </w:r>
    </w:p>
    <w:p w14:paraId="06C41B1F" w14:textId="77777777" w:rsidR="000B0998" w:rsidRPr="002832AA" w:rsidRDefault="000B0998" w:rsidP="001E022F">
      <w:pPr>
        <w:pStyle w:val="Caption"/>
        <w:numPr>
          <w:ilvl w:val="0"/>
          <w:numId w:val="21"/>
        </w:numPr>
        <w:spacing w:before="120"/>
        <w:jc w:val="both"/>
        <w:rPr>
          <w:rFonts w:eastAsiaTheme="minorEastAsia"/>
          <w:i/>
          <w:sz w:val="22"/>
          <w:szCs w:val="22"/>
          <w:lang w:eastAsia="zh-CN"/>
        </w:rPr>
      </w:pPr>
      <w:r>
        <w:rPr>
          <w:rFonts w:eastAsiaTheme="minorEastAsia"/>
          <w:i/>
          <w:sz w:val="22"/>
          <w:szCs w:val="22"/>
          <w:lang w:eastAsia="zh-CN"/>
        </w:rPr>
        <w:t xml:space="preserve">The number of chips used in the SIP is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SIP</m:t>
            </m:r>
          </m:sub>
        </m:sSub>
      </m:oMath>
      <w:r>
        <w:rPr>
          <w:rFonts w:eastAsiaTheme="minorEastAsia"/>
          <w:i/>
        </w:rPr>
        <w:t xml:space="preserve"> = </w:t>
      </w:r>
      <w:r>
        <w:rPr>
          <w:rFonts w:eastAsiaTheme="minorEastAsia"/>
          <w:i/>
          <w:sz w:val="22"/>
          <w:szCs w:val="22"/>
          <w:lang w:eastAsia="zh-CN"/>
        </w:rPr>
        <w:t xml:space="preserve">6, with a chip duration of </w:t>
      </w:r>
      <w:r>
        <w:rPr>
          <w:bCs w:val="0"/>
          <w:i/>
          <w:sz w:val="22"/>
          <w:szCs w:val="22"/>
          <w:lang w:eastAsia="zh-CN"/>
        </w:rPr>
        <w:t>(1/SCS)/</w:t>
      </w:r>
      <m:oMath>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N</m:t>
            </m:r>
          </m:e>
          <m:sub>
            <m:r>
              <m:rPr>
                <m:nor/>
              </m:rPr>
              <w:rPr>
                <w:rFonts w:ascii="Cambria Math" w:hAnsi="Cambria Math"/>
              </w:rPr>
              <m:t>SIP</m:t>
            </m:r>
          </m:sub>
        </m:sSub>
      </m:oMath>
      <w:r>
        <w:rPr>
          <w:bCs w:val="0"/>
          <w:i/>
          <w:sz w:val="22"/>
          <w:szCs w:val="22"/>
          <w:lang w:eastAsia="zh-CN"/>
        </w:rPr>
        <w:t>.</w:t>
      </w:r>
    </w:p>
    <w:p w14:paraId="7B78F9A8" w14:textId="445F1FA2" w:rsidR="001B780E" w:rsidRPr="004C7A98" w:rsidRDefault="003D58D8" w:rsidP="000B0998">
      <w:pPr>
        <w:rPr>
          <w:lang w:eastAsia="zh-CN"/>
        </w:rPr>
      </w:pPr>
      <w:r w:rsidRPr="00A44D49">
        <w:rPr>
          <w:b/>
          <w:i/>
          <w:lang w:eastAsia="zh-CN"/>
        </w:rPr>
        <w:t>Proposal</w:t>
      </w:r>
      <w:r w:rsidRPr="00A44D49">
        <w:rPr>
          <w:b/>
          <w:i/>
        </w:rPr>
        <w:t xml:space="preserve"> </w:t>
      </w:r>
      <w:r w:rsidRPr="00A44D49">
        <w:rPr>
          <w:b/>
          <w:i/>
        </w:rPr>
        <w:fldChar w:fldCharType="begin"/>
      </w:r>
      <w:r w:rsidRPr="00A44D49">
        <w:rPr>
          <w:b/>
          <w:i/>
        </w:rPr>
        <w:instrText xml:space="preserve"> SEQ Proposal \* ARABIC </w:instrText>
      </w:r>
      <w:r w:rsidRPr="00A44D49">
        <w:rPr>
          <w:b/>
          <w:i/>
        </w:rPr>
        <w:fldChar w:fldCharType="separate"/>
      </w:r>
      <w:r w:rsidR="00E463B8">
        <w:rPr>
          <w:b/>
          <w:i/>
          <w:noProof/>
        </w:rPr>
        <w:t>2</w:t>
      </w:r>
      <w:r w:rsidRPr="00A44D49">
        <w:rPr>
          <w:b/>
          <w:i/>
        </w:rPr>
        <w:fldChar w:fldCharType="end"/>
      </w:r>
      <w:r w:rsidRPr="00A44D49">
        <w:rPr>
          <w:b/>
          <w:i/>
          <w:lang w:eastAsia="zh-CN"/>
        </w:rPr>
        <w:t>:</w:t>
      </w:r>
      <w:r w:rsidR="001B780E" w:rsidRPr="002832AA">
        <w:rPr>
          <w:b/>
          <w:bCs/>
          <w:i/>
          <w:iCs/>
          <w:lang w:eastAsia="zh-CN"/>
        </w:rPr>
        <w:t xml:space="preserve"> For the device, detection of SIP is declared if the 3 OFF chips are detected.</w:t>
      </w:r>
    </w:p>
    <w:p w14:paraId="09F4C3A2" w14:textId="77777777" w:rsidR="000B0998" w:rsidRDefault="000B0998" w:rsidP="000B0998">
      <w:pPr>
        <w:pStyle w:val="Heading3"/>
        <w:ind w:left="720"/>
        <w:rPr>
          <w:lang w:eastAsia="zh-CN"/>
        </w:rPr>
      </w:pPr>
      <w:r>
        <w:rPr>
          <w:lang w:eastAsia="zh-CN"/>
        </w:rPr>
        <w:t>CP impact on SIP and CAP</w:t>
      </w:r>
    </w:p>
    <w:p w14:paraId="0E01D261" w14:textId="0F8EA86E" w:rsidR="000B0998" w:rsidRDefault="000B0998" w:rsidP="000B0998">
      <w:pPr>
        <w:rPr>
          <w:lang w:eastAsia="zh-CN"/>
        </w:rPr>
      </w:pPr>
      <w:bookmarkStart w:id="15" w:name="_Hlk196901460"/>
      <w:r>
        <w:rPr>
          <w:lang w:eastAsia="zh-CN"/>
        </w:rPr>
        <w:t>T</w:t>
      </w:r>
      <w:r w:rsidRPr="00A44D49">
        <w:rPr>
          <w:lang w:eastAsia="zh-CN"/>
        </w:rPr>
        <w:t>he CP is copied from the end of the OFDM symbol, as seen in</w:t>
      </w:r>
      <w:r>
        <w:rPr>
          <w:lang w:eastAsia="zh-CN"/>
        </w:rPr>
        <w:t xml:space="preserve"> </w:t>
      </w:r>
      <w:r>
        <w:rPr>
          <w:lang w:eastAsia="zh-CN"/>
        </w:rPr>
        <w:fldChar w:fldCharType="begin"/>
      </w:r>
      <w:r>
        <w:rPr>
          <w:lang w:eastAsia="zh-CN"/>
        </w:rPr>
        <w:instrText xml:space="preserve"> REF _Ref193987995 \h </w:instrText>
      </w:r>
      <w:r>
        <w:rPr>
          <w:lang w:eastAsia="zh-CN"/>
        </w:rPr>
      </w:r>
      <w:r>
        <w:rPr>
          <w:lang w:eastAsia="zh-CN"/>
        </w:rPr>
        <w:fldChar w:fldCharType="separate"/>
      </w:r>
      <w:r w:rsidR="00E463B8" w:rsidRPr="00A44D49">
        <w:t xml:space="preserve">Figure </w:t>
      </w:r>
      <w:r w:rsidR="00E463B8">
        <w:rPr>
          <w:noProof/>
        </w:rPr>
        <w:t>1</w:t>
      </w:r>
      <w:r>
        <w:rPr>
          <w:lang w:eastAsia="zh-CN"/>
        </w:rPr>
        <w:fldChar w:fldCharType="end"/>
      </w:r>
      <w:r>
        <w:rPr>
          <w:lang w:eastAsia="zh-CN"/>
        </w:rPr>
        <w:t>. There are three relevant CPs that may impact the SIP or CAP – the CP before the SIP, the CP between the SIP and CAP, and the CP between CAP symbols, which are discussed one by one in the following sections.</w:t>
      </w:r>
    </w:p>
    <w:bookmarkEnd w:id="15"/>
    <w:p w14:paraId="76F09360" w14:textId="77777777" w:rsidR="000B0998" w:rsidRPr="00A44D49" w:rsidRDefault="000B0998" w:rsidP="000B0998">
      <w:pPr>
        <w:pStyle w:val="Heading4"/>
        <w:rPr>
          <w:lang w:eastAsia="zh-CN"/>
        </w:rPr>
      </w:pPr>
      <w:r>
        <w:rPr>
          <w:lang w:eastAsia="zh-CN"/>
        </w:rPr>
        <w:t>CP before SIP</w:t>
      </w:r>
    </w:p>
    <w:p w14:paraId="0652B64D" w14:textId="512A0493" w:rsidR="000B0998" w:rsidRPr="005044E4" w:rsidRDefault="000B0998" w:rsidP="000B0998">
      <w:pPr>
        <w:rPr>
          <w:lang w:eastAsia="zh-CN"/>
        </w:rPr>
      </w:pPr>
      <w:r w:rsidRPr="005044E4">
        <w:rPr>
          <w:lang w:eastAsia="zh-CN"/>
        </w:rPr>
        <w:t xml:space="preserve">The first CP which is before SIP is always </w:t>
      </w:r>
      <w:r>
        <w:rPr>
          <w:lang w:eastAsia="zh-CN"/>
        </w:rPr>
        <w:t xml:space="preserve">of </w:t>
      </w:r>
      <w:r w:rsidRPr="005044E4">
        <w:rPr>
          <w:lang w:eastAsia="zh-CN"/>
        </w:rPr>
        <w:t xml:space="preserve">a </w:t>
      </w:r>
      <w:r w:rsidRPr="005044E4">
        <w:rPr>
          <w:rFonts w:hint="eastAsia"/>
          <w:lang w:eastAsia="zh-CN"/>
        </w:rPr>
        <w:t>l</w:t>
      </w:r>
      <w:r w:rsidRPr="005044E4">
        <w:rPr>
          <w:lang w:eastAsia="zh-CN"/>
        </w:rPr>
        <w:t xml:space="preserve">ow-voltage </w:t>
      </w:r>
      <w:r>
        <w:rPr>
          <w:lang w:eastAsia="zh-CN"/>
        </w:rPr>
        <w:t xml:space="preserve">since the SIP ends with a long OFF transmission, </w:t>
      </w:r>
      <w:r w:rsidRPr="005044E4">
        <w:rPr>
          <w:lang w:eastAsia="zh-CN"/>
        </w:rPr>
        <w:t xml:space="preserve">as seen in </w:t>
      </w:r>
      <w:r w:rsidRPr="005044E4">
        <w:rPr>
          <w:lang w:eastAsia="zh-CN"/>
        </w:rPr>
        <w:fldChar w:fldCharType="begin"/>
      </w:r>
      <w:r w:rsidRPr="005044E4">
        <w:rPr>
          <w:lang w:eastAsia="zh-CN"/>
        </w:rPr>
        <w:instrText xml:space="preserve"> REF _Ref193987995 \h  \* MERGEFORMAT </w:instrText>
      </w:r>
      <w:r w:rsidRPr="005044E4">
        <w:rPr>
          <w:lang w:eastAsia="zh-CN"/>
        </w:rPr>
      </w:r>
      <w:r w:rsidRPr="005044E4">
        <w:rPr>
          <w:lang w:eastAsia="zh-CN"/>
        </w:rPr>
        <w:fldChar w:fldCharType="separate"/>
      </w:r>
      <w:r w:rsidR="00E463B8" w:rsidRPr="00A44D49">
        <w:rPr>
          <w:lang w:eastAsia="zh-CN"/>
        </w:rPr>
        <w:t xml:space="preserve">Figure </w:t>
      </w:r>
      <w:r w:rsidR="00E463B8">
        <w:rPr>
          <w:lang w:eastAsia="zh-CN"/>
        </w:rPr>
        <w:t>1</w:t>
      </w:r>
      <w:r w:rsidRPr="005044E4">
        <w:rPr>
          <w:lang w:eastAsia="zh-CN"/>
        </w:rPr>
        <w:fldChar w:fldCharType="end"/>
      </w:r>
      <w:r w:rsidRPr="005044E4">
        <w:rPr>
          <w:lang w:eastAsia="zh-CN"/>
        </w:rPr>
        <w:t>, thus it does not impact the detection threshold determination.</w:t>
      </w:r>
    </w:p>
    <w:p w14:paraId="2E285528" w14:textId="2F0D922F" w:rsidR="000B0998" w:rsidRPr="002D70EE" w:rsidRDefault="000B0998" w:rsidP="000B0998">
      <w:pPr>
        <w:rPr>
          <w:color w:val="FF0000"/>
          <w:lang w:eastAsia="zh-CN"/>
        </w:rPr>
      </w:pPr>
      <w:r w:rsidRPr="00A44D49">
        <w:rPr>
          <w:b/>
          <w:i/>
          <w:lang w:eastAsia="zh-CN"/>
        </w:rPr>
        <w:t>Proposal</w:t>
      </w:r>
      <w:r w:rsidRPr="00A44D49">
        <w:rPr>
          <w:b/>
          <w:i/>
        </w:rPr>
        <w:t xml:space="preserve"> </w:t>
      </w:r>
      <w:r w:rsidRPr="00A44D49">
        <w:rPr>
          <w:b/>
          <w:i/>
        </w:rPr>
        <w:fldChar w:fldCharType="begin"/>
      </w:r>
      <w:r w:rsidRPr="00A44D49">
        <w:rPr>
          <w:b/>
          <w:i/>
        </w:rPr>
        <w:instrText xml:space="preserve"> SEQ Proposal \* ARABIC </w:instrText>
      </w:r>
      <w:r w:rsidRPr="00A44D49">
        <w:rPr>
          <w:b/>
          <w:i/>
        </w:rPr>
        <w:fldChar w:fldCharType="separate"/>
      </w:r>
      <w:r w:rsidR="00E463B8">
        <w:rPr>
          <w:b/>
          <w:i/>
          <w:noProof/>
        </w:rPr>
        <w:t>3</w:t>
      </w:r>
      <w:r w:rsidRPr="00A44D49">
        <w:rPr>
          <w:b/>
          <w:i/>
        </w:rPr>
        <w:fldChar w:fldCharType="end"/>
      </w:r>
      <w:r w:rsidRPr="00A44D49">
        <w:rPr>
          <w:b/>
          <w:i/>
          <w:lang w:eastAsia="zh-CN"/>
        </w:rPr>
        <w:t xml:space="preserve">: </w:t>
      </w:r>
      <w:r>
        <w:rPr>
          <w:b/>
          <w:i/>
          <w:lang w:eastAsia="zh-CN"/>
        </w:rPr>
        <w:t>No specific optimization is required to handle CP before the SIP</w:t>
      </w:r>
      <w:r w:rsidRPr="00A44D49">
        <w:rPr>
          <w:b/>
          <w:i/>
          <w:szCs w:val="28"/>
          <w:lang w:eastAsia="zh-CN"/>
        </w:rPr>
        <w:t>.</w:t>
      </w:r>
    </w:p>
    <w:p w14:paraId="5C57A750" w14:textId="77777777" w:rsidR="000B0998" w:rsidRPr="00A44D49" w:rsidRDefault="000B0998" w:rsidP="000B0998">
      <w:pPr>
        <w:pStyle w:val="Heading4"/>
        <w:rPr>
          <w:lang w:eastAsia="zh-CN"/>
        </w:rPr>
      </w:pPr>
      <w:r>
        <w:rPr>
          <w:lang w:eastAsia="zh-CN"/>
        </w:rPr>
        <w:t>CP between SIP and CAP</w:t>
      </w:r>
    </w:p>
    <w:p w14:paraId="29BA825A" w14:textId="3CFFC1CB" w:rsidR="000B0998" w:rsidRDefault="000B0998" w:rsidP="000B0998">
      <w:pPr>
        <w:rPr>
          <w:lang w:eastAsia="zh-CN"/>
        </w:rPr>
      </w:pPr>
      <w:r w:rsidRPr="005044E4">
        <w:rPr>
          <w:lang w:eastAsia="zh-CN"/>
        </w:rPr>
        <w:t>The second CP is between SIP and CAP</w:t>
      </w:r>
      <w:r>
        <w:rPr>
          <w:lang w:eastAsia="zh-CN"/>
        </w:rPr>
        <w:t>, and the CP handling between SIP and CAP</w:t>
      </w:r>
      <w:r w:rsidRPr="005044E4">
        <w:rPr>
          <w:lang w:eastAsia="zh-CN"/>
        </w:rPr>
        <w:t xml:space="preserve"> is discussed in our </w:t>
      </w:r>
      <w:r>
        <w:rPr>
          <w:lang w:eastAsia="zh-CN"/>
        </w:rPr>
        <w:t xml:space="preserve">accompanying </w:t>
      </w:r>
      <w:r w:rsidRPr="005044E4">
        <w:rPr>
          <w:lang w:eastAsia="zh-CN"/>
        </w:rPr>
        <w:t xml:space="preserve">paper </w:t>
      </w:r>
      <w:r w:rsidRPr="005044E4">
        <w:rPr>
          <w:lang w:eastAsia="zh-CN"/>
        </w:rPr>
        <w:fldChar w:fldCharType="begin"/>
      </w:r>
      <w:r w:rsidRPr="005044E4">
        <w:rPr>
          <w:lang w:eastAsia="zh-CN"/>
        </w:rPr>
        <w:instrText xml:space="preserve"> REF _Ref194057332 \r \h  \* MERGEFORMAT </w:instrText>
      </w:r>
      <w:r w:rsidRPr="005044E4">
        <w:rPr>
          <w:lang w:eastAsia="zh-CN"/>
        </w:rPr>
      </w:r>
      <w:r w:rsidRPr="005044E4">
        <w:rPr>
          <w:lang w:eastAsia="zh-CN"/>
        </w:rPr>
        <w:fldChar w:fldCharType="separate"/>
      </w:r>
      <w:r w:rsidR="00E463B8">
        <w:rPr>
          <w:lang w:eastAsia="zh-CN"/>
        </w:rPr>
        <w:t>[5]</w:t>
      </w:r>
      <w:r w:rsidRPr="005044E4">
        <w:rPr>
          <w:lang w:eastAsia="zh-CN"/>
        </w:rPr>
        <w:fldChar w:fldCharType="end"/>
      </w:r>
      <w:r w:rsidRPr="005044E4">
        <w:rPr>
          <w:lang w:eastAsia="zh-CN"/>
        </w:rPr>
        <w:t xml:space="preserve">. </w:t>
      </w:r>
      <w:r>
        <w:rPr>
          <w:lang w:eastAsia="zh-CN"/>
        </w:rPr>
        <w:t>A</w:t>
      </w:r>
      <w:r w:rsidRPr="005044E4">
        <w:rPr>
          <w:lang w:eastAsia="zh-CN"/>
        </w:rPr>
        <w:t>ll the simulation</w:t>
      </w:r>
      <w:r>
        <w:rPr>
          <w:lang w:eastAsia="zh-CN"/>
        </w:rPr>
        <w:t>s</w:t>
      </w:r>
      <w:r w:rsidRPr="005044E4">
        <w:rPr>
          <w:lang w:eastAsia="zh-CN"/>
        </w:rPr>
        <w:t xml:space="preserve"> above obey the CP handling rules mentioned in </w:t>
      </w:r>
      <w:r w:rsidRPr="005044E4">
        <w:rPr>
          <w:lang w:eastAsia="zh-CN"/>
        </w:rPr>
        <w:fldChar w:fldCharType="begin"/>
      </w:r>
      <w:r w:rsidRPr="005044E4">
        <w:rPr>
          <w:lang w:eastAsia="zh-CN"/>
        </w:rPr>
        <w:instrText xml:space="preserve"> REF _Ref194057332 \r \h  \* MERGEFORMAT </w:instrText>
      </w:r>
      <w:r w:rsidRPr="005044E4">
        <w:rPr>
          <w:lang w:eastAsia="zh-CN"/>
        </w:rPr>
      </w:r>
      <w:r w:rsidRPr="005044E4">
        <w:rPr>
          <w:lang w:eastAsia="zh-CN"/>
        </w:rPr>
        <w:fldChar w:fldCharType="separate"/>
      </w:r>
      <w:r w:rsidR="00E463B8">
        <w:rPr>
          <w:lang w:eastAsia="zh-CN"/>
        </w:rPr>
        <w:t>[5]</w:t>
      </w:r>
      <w:r w:rsidRPr="005044E4">
        <w:rPr>
          <w:lang w:eastAsia="zh-CN"/>
        </w:rPr>
        <w:fldChar w:fldCharType="end"/>
      </w:r>
      <w:r w:rsidRPr="005044E4">
        <w:rPr>
          <w:lang w:eastAsia="zh-CN"/>
        </w:rPr>
        <w:t>.</w:t>
      </w:r>
      <w:r>
        <w:rPr>
          <w:lang w:eastAsia="zh-CN"/>
        </w:rPr>
        <w:t xml:space="preserve"> In this section, the analysis to illustrate the impact of the CP between SIP and CAP on the performance of SIP and CAP is provided. The possible cases are shown in </w:t>
      </w:r>
      <w:r>
        <w:rPr>
          <w:lang w:eastAsia="zh-CN"/>
        </w:rPr>
        <w:fldChar w:fldCharType="begin"/>
      </w:r>
      <w:r>
        <w:rPr>
          <w:lang w:eastAsia="zh-CN"/>
        </w:rPr>
        <w:instrText xml:space="preserve"> REF _Ref196488092 \h </w:instrText>
      </w:r>
      <w:r>
        <w:rPr>
          <w:lang w:eastAsia="zh-CN"/>
        </w:rPr>
      </w:r>
      <w:r>
        <w:rPr>
          <w:lang w:eastAsia="zh-CN"/>
        </w:rPr>
        <w:fldChar w:fldCharType="separate"/>
      </w:r>
      <w:r w:rsidR="00E463B8" w:rsidRPr="00A44D49">
        <w:t xml:space="preserve">Figure </w:t>
      </w:r>
      <w:r w:rsidR="00E463B8">
        <w:rPr>
          <w:noProof/>
        </w:rPr>
        <w:t>6</w:t>
      </w:r>
      <w:r>
        <w:rPr>
          <w:lang w:eastAsia="zh-CN"/>
        </w:rPr>
        <w:fldChar w:fldCharType="end"/>
      </w:r>
      <w:r>
        <w:rPr>
          <w:lang w:eastAsia="zh-CN"/>
        </w:rPr>
        <w:t xml:space="preserve">, considering that the CP could be of a high or low voltage depending on the end of the first symbol containing the CAP. </w:t>
      </w:r>
    </w:p>
    <w:p w14:paraId="557D1E67" w14:textId="60018859" w:rsidR="000B0998" w:rsidRDefault="000B0998" w:rsidP="002832AA">
      <w:pPr>
        <w:rPr>
          <w:noProof/>
        </w:rPr>
      </w:pPr>
      <w:r>
        <w:rPr>
          <w:lang w:eastAsia="zh-CN"/>
        </w:rPr>
        <w:t xml:space="preserve">For PRDCH with M=2, the CP between SIP and CAP is of low voltage as seen in </w:t>
      </w:r>
      <w:r>
        <w:rPr>
          <w:lang w:eastAsia="zh-CN"/>
        </w:rPr>
        <w:fldChar w:fldCharType="begin"/>
      </w:r>
      <w:r>
        <w:rPr>
          <w:lang w:eastAsia="zh-CN"/>
        </w:rPr>
        <w:instrText xml:space="preserve"> REF _Ref196488092 \h </w:instrText>
      </w:r>
      <w:r>
        <w:rPr>
          <w:lang w:eastAsia="zh-CN"/>
        </w:rPr>
      </w:r>
      <w:r>
        <w:rPr>
          <w:lang w:eastAsia="zh-CN"/>
        </w:rPr>
        <w:fldChar w:fldCharType="separate"/>
      </w:r>
      <w:r w:rsidR="00E463B8" w:rsidRPr="00A44D49">
        <w:t xml:space="preserve">Figure </w:t>
      </w:r>
      <w:r w:rsidR="00E463B8">
        <w:rPr>
          <w:noProof/>
        </w:rPr>
        <w:t>6</w:t>
      </w:r>
      <w:r>
        <w:rPr>
          <w:lang w:eastAsia="zh-CN"/>
        </w:rPr>
        <w:fldChar w:fldCharType="end"/>
      </w:r>
      <w:r>
        <w:rPr>
          <w:lang w:eastAsia="zh-CN"/>
        </w:rPr>
        <w:t xml:space="preserve"> (a)</w:t>
      </w:r>
      <w:r w:rsidRPr="004F201C">
        <w:rPr>
          <w:lang w:eastAsia="zh-CN"/>
        </w:rPr>
        <w:t xml:space="preserve"> </w:t>
      </w:r>
      <w:r>
        <w:rPr>
          <w:lang w:eastAsia="zh-CN"/>
        </w:rPr>
        <w:t>since the first CAP symbol would always end with a low voltage transmission due to the agreed CAP pattern of ON-OFF-ON-OFF. For PRDCH with M=6 and M=12,</w:t>
      </w:r>
      <w:r w:rsidRPr="00133441">
        <w:rPr>
          <w:lang w:eastAsia="zh-CN"/>
        </w:rPr>
        <w:t xml:space="preserve"> </w:t>
      </w:r>
      <w:r>
        <w:rPr>
          <w:lang w:eastAsia="zh-CN"/>
        </w:rPr>
        <w:t xml:space="preserve">the CP between SIP and CAP can be of low or high voltage as seen in </w:t>
      </w:r>
      <w:r>
        <w:rPr>
          <w:lang w:eastAsia="zh-CN"/>
        </w:rPr>
        <w:fldChar w:fldCharType="begin"/>
      </w:r>
      <w:r>
        <w:rPr>
          <w:lang w:eastAsia="zh-CN"/>
        </w:rPr>
        <w:instrText xml:space="preserve"> REF _Ref196488092 \h </w:instrText>
      </w:r>
      <w:r>
        <w:rPr>
          <w:lang w:eastAsia="zh-CN"/>
        </w:rPr>
      </w:r>
      <w:r>
        <w:rPr>
          <w:lang w:eastAsia="zh-CN"/>
        </w:rPr>
        <w:fldChar w:fldCharType="separate"/>
      </w:r>
      <w:r w:rsidR="00E463B8" w:rsidRPr="00A44D49">
        <w:t xml:space="preserve">Figure </w:t>
      </w:r>
      <w:r w:rsidR="00E463B8">
        <w:rPr>
          <w:noProof/>
        </w:rPr>
        <w:t>6</w:t>
      </w:r>
      <w:r>
        <w:rPr>
          <w:lang w:eastAsia="zh-CN"/>
        </w:rPr>
        <w:fldChar w:fldCharType="end"/>
      </w:r>
      <w:r>
        <w:rPr>
          <w:lang w:eastAsia="zh-CN"/>
        </w:rPr>
        <w:t xml:space="preserve"> (b), (c), (d) and (e), depending on the subsequent PRDCH transmission, since </w:t>
      </w:r>
      <w:r>
        <w:rPr>
          <w:lang w:eastAsia="zh-CN"/>
        </w:rPr>
        <w:lastRenderedPageBreak/>
        <w:t>the duration of the CAP is less than an OFDM symbol. For PRDCH with M=24, the CP between SIP and CAP is of high voltage when using the CP handling method described in</w:t>
      </w:r>
      <w:r w:rsidRPr="005044E4">
        <w:rPr>
          <w:lang w:eastAsia="zh-CN"/>
        </w:rPr>
        <w:t xml:space="preserve"> </w:t>
      </w:r>
      <w:r w:rsidRPr="005044E4">
        <w:rPr>
          <w:lang w:eastAsia="zh-CN"/>
        </w:rPr>
        <w:fldChar w:fldCharType="begin"/>
      </w:r>
      <w:r w:rsidRPr="005044E4">
        <w:rPr>
          <w:lang w:eastAsia="zh-CN"/>
        </w:rPr>
        <w:instrText xml:space="preserve"> REF _Ref194057332 \r \h  \* MERGEFORMAT </w:instrText>
      </w:r>
      <w:r w:rsidRPr="005044E4">
        <w:rPr>
          <w:lang w:eastAsia="zh-CN"/>
        </w:rPr>
      </w:r>
      <w:r w:rsidRPr="005044E4">
        <w:rPr>
          <w:lang w:eastAsia="zh-CN"/>
        </w:rPr>
        <w:fldChar w:fldCharType="separate"/>
      </w:r>
      <w:r w:rsidR="00E463B8">
        <w:rPr>
          <w:lang w:eastAsia="zh-CN"/>
        </w:rPr>
        <w:t>[5]</w:t>
      </w:r>
      <w:r w:rsidRPr="005044E4">
        <w:rPr>
          <w:lang w:eastAsia="zh-CN"/>
        </w:rPr>
        <w:fldChar w:fldCharType="end"/>
      </w:r>
      <w:r>
        <w:rPr>
          <w:rFonts w:hint="eastAsia"/>
          <w:lang w:eastAsia="zh-CN"/>
        </w:rPr>
        <w:t>,</w:t>
      </w:r>
      <w:r>
        <w:rPr>
          <w:lang w:eastAsia="zh-CN"/>
        </w:rPr>
        <w:t xml:space="preserve"> as seen in </w:t>
      </w:r>
      <w:r>
        <w:rPr>
          <w:lang w:eastAsia="zh-CN"/>
        </w:rPr>
        <w:fldChar w:fldCharType="begin"/>
      </w:r>
      <w:r>
        <w:rPr>
          <w:lang w:eastAsia="zh-CN"/>
        </w:rPr>
        <w:instrText xml:space="preserve"> REF _Ref196488092 \h </w:instrText>
      </w:r>
      <w:r>
        <w:rPr>
          <w:lang w:eastAsia="zh-CN"/>
        </w:rPr>
      </w:r>
      <w:r>
        <w:rPr>
          <w:lang w:eastAsia="zh-CN"/>
        </w:rPr>
        <w:fldChar w:fldCharType="separate"/>
      </w:r>
      <w:r w:rsidR="00E463B8" w:rsidRPr="00A44D49">
        <w:t xml:space="preserve">Figure </w:t>
      </w:r>
      <w:r w:rsidR="00E463B8">
        <w:rPr>
          <w:noProof/>
        </w:rPr>
        <w:t>6</w:t>
      </w:r>
      <w:r>
        <w:rPr>
          <w:lang w:eastAsia="zh-CN"/>
        </w:rPr>
        <w:fldChar w:fldCharType="end"/>
      </w:r>
      <w:r>
        <w:rPr>
          <w:lang w:eastAsia="zh-CN"/>
        </w:rPr>
        <w:t xml:space="preserve"> (f).</w:t>
      </w:r>
    </w:p>
    <w:p w14:paraId="3C04395F" w14:textId="76B5EDC0" w:rsidR="000B0998" w:rsidRDefault="000B0998" w:rsidP="000B0998">
      <w:pPr>
        <w:jc w:val="center"/>
        <w:rPr>
          <w:noProof/>
        </w:rPr>
      </w:pPr>
      <w:r>
        <w:rPr>
          <w:noProof/>
          <w:lang w:eastAsia="zh-CN"/>
        </w:rPr>
        <w:drawing>
          <wp:inline distT="0" distB="0" distL="0" distR="0" wp14:anchorId="12D5A40A" wp14:editId="2902BE1E">
            <wp:extent cx="5343669" cy="864000"/>
            <wp:effectExtent l="0" t="0" r="0" b="0"/>
            <wp:docPr id="48" name="图片 48" descr="C:\Users\y00906481\AppData\Local\Microsoft\Windows\INetCache\Content.MSO\C7B012A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y00906481\AppData\Local\Microsoft\Windows\INetCache\Content.MSO\C7B012A1.t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43669" cy="864000"/>
                    </a:xfrm>
                    <a:prstGeom prst="rect">
                      <a:avLst/>
                    </a:prstGeom>
                    <a:noFill/>
                    <a:ln>
                      <a:noFill/>
                    </a:ln>
                  </pic:spPr>
                </pic:pic>
              </a:graphicData>
            </a:graphic>
          </wp:inline>
        </w:drawing>
      </w:r>
    </w:p>
    <w:p w14:paraId="3F6138EF" w14:textId="428042A5" w:rsidR="000B0998" w:rsidRDefault="000B0998" w:rsidP="000B0998">
      <w:pPr>
        <w:jc w:val="center"/>
        <w:rPr>
          <w:lang w:eastAsia="zh-CN"/>
        </w:rPr>
      </w:pPr>
      <w:r>
        <w:rPr>
          <w:rFonts w:hint="eastAsia"/>
          <w:noProof/>
          <w:lang w:eastAsia="zh-CN"/>
        </w:rPr>
        <w:drawing>
          <wp:inline distT="0" distB="0" distL="0" distR="0" wp14:anchorId="69445E5C" wp14:editId="7EE4EAFA">
            <wp:extent cx="5367353" cy="864000"/>
            <wp:effectExtent l="0" t="0" r="5080" b="0"/>
            <wp:docPr id="37" name="图片 37" descr="C:\Users\y00906481\AppData\Local\Microsoft\Windows\INetCache\Content.MSO\4457CC8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y00906481\AppData\Local\Microsoft\Windows\INetCache\Content.MSO\4457CC8D.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67353" cy="864000"/>
                    </a:xfrm>
                    <a:prstGeom prst="rect">
                      <a:avLst/>
                    </a:prstGeom>
                  </pic:spPr>
                </pic:pic>
              </a:graphicData>
            </a:graphic>
          </wp:inline>
        </w:drawing>
      </w:r>
    </w:p>
    <w:p w14:paraId="0FD20344" w14:textId="3220DB6D" w:rsidR="000B0998" w:rsidRDefault="000B0998" w:rsidP="000B0998">
      <w:pPr>
        <w:jc w:val="center"/>
        <w:rPr>
          <w:lang w:eastAsia="zh-CN"/>
        </w:rPr>
      </w:pPr>
      <w:r>
        <w:rPr>
          <w:noProof/>
          <w:lang w:eastAsia="zh-CN"/>
        </w:rPr>
        <w:drawing>
          <wp:inline distT="0" distB="0" distL="0" distR="0" wp14:anchorId="6D4317EE" wp14:editId="41F9E54B">
            <wp:extent cx="5360120" cy="864000"/>
            <wp:effectExtent l="0" t="0" r="0" b="0"/>
            <wp:docPr id="38" name="图片 38" descr="C:\Users\y00906481\AppData\Local\Microsoft\Windows\INetCache\Content.MSO\156A1B2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y00906481\AppData\Local\Microsoft\Windows\INetCache\Content.MSO\156A1B23.tmp"/>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60120" cy="864000"/>
                    </a:xfrm>
                    <a:prstGeom prst="rect">
                      <a:avLst/>
                    </a:prstGeom>
                    <a:noFill/>
                    <a:ln>
                      <a:noFill/>
                    </a:ln>
                  </pic:spPr>
                </pic:pic>
              </a:graphicData>
            </a:graphic>
          </wp:inline>
        </w:drawing>
      </w:r>
    </w:p>
    <w:p w14:paraId="06D40466" w14:textId="21814966" w:rsidR="000B0998" w:rsidRDefault="000B0998" w:rsidP="000B0998">
      <w:pPr>
        <w:jc w:val="center"/>
        <w:rPr>
          <w:lang w:eastAsia="zh-CN"/>
        </w:rPr>
      </w:pPr>
      <w:r>
        <w:rPr>
          <w:rFonts w:hint="eastAsia"/>
          <w:noProof/>
          <w:lang w:eastAsia="zh-CN"/>
        </w:rPr>
        <w:drawing>
          <wp:inline distT="0" distB="0" distL="0" distR="0" wp14:anchorId="2ADE5460" wp14:editId="2E57B075">
            <wp:extent cx="5405363" cy="864000"/>
            <wp:effectExtent l="0" t="0" r="5080" b="0"/>
            <wp:docPr id="39" name="图片 39" descr="C:\Users\y00906481\AppData\Local\Microsoft\Windows\INetCache\Content.MSO\598DE42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y00906481\AppData\Local\Microsoft\Windows\INetCache\Content.MSO\598DE429.tm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05363" cy="864000"/>
                    </a:xfrm>
                    <a:prstGeom prst="rect">
                      <a:avLst/>
                    </a:prstGeom>
                    <a:noFill/>
                    <a:ln>
                      <a:noFill/>
                    </a:ln>
                  </pic:spPr>
                </pic:pic>
              </a:graphicData>
            </a:graphic>
          </wp:inline>
        </w:drawing>
      </w:r>
    </w:p>
    <w:p w14:paraId="7BDC9A8A" w14:textId="2E0B1D9A" w:rsidR="000B0998" w:rsidRDefault="000B0998" w:rsidP="000B0998">
      <w:pPr>
        <w:jc w:val="center"/>
        <w:rPr>
          <w:lang w:eastAsia="zh-CN"/>
        </w:rPr>
      </w:pPr>
      <w:r>
        <w:rPr>
          <w:rFonts w:hint="eastAsia"/>
          <w:noProof/>
          <w:lang w:eastAsia="zh-CN"/>
        </w:rPr>
        <w:drawing>
          <wp:inline distT="0" distB="0" distL="0" distR="0" wp14:anchorId="75193A37" wp14:editId="63DB3548">
            <wp:extent cx="5394206" cy="864000"/>
            <wp:effectExtent l="0" t="0" r="0" b="0"/>
            <wp:docPr id="43" name="图片 43" descr="C:\Users\y00906481\AppData\Local\Microsoft\Windows\INetCache\Content.MSO\B4BBC11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y00906481\AppData\Local\Microsoft\Windows\INetCache\Content.MSO\B4BBC11F.tmp"/>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94206" cy="864000"/>
                    </a:xfrm>
                    <a:prstGeom prst="rect">
                      <a:avLst/>
                    </a:prstGeom>
                    <a:noFill/>
                    <a:ln>
                      <a:noFill/>
                    </a:ln>
                  </pic:spPr>
                </pic:pic>
              </a:graphicData>
            </a:graphic>
          </wp:inline>
        </w:drawing>
      </w:r>
    </w:p>
    <w:p w14:paraId="59219C70" w14:textId="361EBC59" w:rsidR="000B0998" w:rsidRDefault="000B0998" w:rsidP="000B0998">
      <w:pPr>
        <w:jc w:val="center"/>
        <w:rPr>
          <w:lang w:eastAsia="zh-CN"/>
        </w:rPr>
      </w:pPr>
      <w:r>
        <w:rPr>
          <w:rFonts w:hint="eastAsia"/>
          <w:noProof/>
          <w:lang w:eastAsia="zh-CN"/>
        </w:rPr>
        <w:drawing>
          <wp:inline distT="0" distB="0" distL="0" distR="0" wp14:anchorId="4AD30BE0" wp14:editId="1D7B6858">
            <wp:extent cx="5405363" cy="864000"/>
            <wp:effectExtent l="0" t="0" r="5080" b="0"/>
            <wp:docPr id="44" name="图片 44" descr="C:\Users\y00906481\AppData\Local\Microsoft\Windows\INetCache\Content.MSO\D13B078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y00906481\AppData\Local\Microsoft\Windows\INetCache\Content.MSO\D13B0785.tmp"/>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05363" cy="864000"/>
                    </a:xfrm>
                    <a:prstGeom prst="rect">
                      <a:avLst/>
                    </a:prstGeom>
                    <a:noFill/>
                    <a:ln>
                      <a:noFill/>
                    </a:ln>
                  </pic:spPr>
                </pic:pic>
              </a:graphicData>
            </a:graphic>
          </wp:inline>
        </w:drawing>
      </w:r>
    </w:p>
    <w:p w14:paraId="4AC0ACC7" w14:textId="2A5F1E3D" w:rsidR="000B0998" w:rsidRPr="00A44D49" w:rsidRDefault="000B0998" w:rsidP="000B0998">
      <w:pPr>
        <w:pStyle w:val="Caption"/>
      </w:pPr>
      <w:bookmarkStart w:id="16" w:name="_Ref196488092"/>
      <w:r w:rsidRPr="00A44D49">
        <w:t xml:space="preserve">Figure </w:t>
      </w:r>
      <w:r w:rsidRPr="00A44D49">
        <w:rPr>
          <w:noProof/>
        </w:rPr>
        <w:fldChar w:fldCharType="begin"/>
      </w:r>
      <w:r w:rsidRPr="00A44D49">
        <w:rPr>
          <w:noProof/>
        </w:rPr>
        <w:instrText xml:space="preserve"> SEQ Figure \* ARABIC </w:instrText>
      </w:r>
      <w:r w:rsidRPr="00A44D49">
        <w:rPr>
          <w:noProof/>
        </w:rPr>
        <w:fldChar w:fldCharType="separate"/>
      </w:r>
      <w:r w:rsidR="00E463B8">
        <w:rPr>
          <w:noProof/>
        </w:rPr>
        <w:t>6</w:t>
      </w:r>
      <w:r w:rsidRPr="00A44D49">
        <w:rPr>
          <w:noProof/>
        </w:rPr>
        <w:fldChar w:fldCharType="end"/>
      </w:r>
      <w:bookmarkEnd w:id="16"/>
      <w:r w:rsidRPr="00A44D49">
        <w:t xml:space="preserve">: </w:t>
      </w:r>
      <w:r>
        <w:rPr>
          <w:rFonts w:hint="eastAsia"/>
          <w:lang w:eastAsia="zh-CN"/>
        </w:rPr>
        <w:t>CP</w:t>
      </w:r>
      <w:r>
        <w:t xml:space="preserve"> </w:t>
      </w:r>
      <w:r>
        <w:rPr>
          <w:rFonts w:hint="eastAsia"/>
          <w:lang w:eastAsia="zh-CN"/>
        </w:rPr>
        <w:t>between</w:t>
      </w:r>
      <w:r>
        <w:t xml:space="preserve"> SIP and </w:t>
      </w:r>
      <w:r>
        <w:rPr>
          <w:rFonts w:hint="eastAsia"/>
          <w:lang w:eastAsia="zh-CN"/>
        </w:rPr>
        <w:t>CAP</w:t>
      </w:r>
    </w:p>
    <w:p w14:paraId="5CB11FAA" w14:textId="77777777" w:rsidR="000B0998" w:rsidRPr="00A44D49" w:rsidRDefault="000B0998" w:rsidP="000B0998">
      <w:pPr>
        <w:rPr>
          <w:b/>
          <w:i/>
          <w:u w:val="single"/>
          <w:lang w:eastAsia="zh-CN"/>
        </w:rPr>
      </w:pPr>
      <w:r>
        <w:rPr>
          <w:b/>
          <w:i/>
          <w:u w:val="single"/>
          <w:lang w:eastAsia="zh-CN"/>
        </w:rPr>
        <w:t>Impact on SIP</w:t>
      </w:r>
    </w:p>
    <w:p w14:paraId="1218A0A4" w14:textId="266C5E32" w:rsidR="000B0998" w:rsidRDefault="000B0998" w:rsidP="000B0998">
      <w:pPr>
        <w:rPr>
          <w:lang w:eastAsia="zh-CN"/>
        </w:rPr>
      </w:pPr>
      <w:r>
        <w:rPr>
          <w:lang w:eastAsia="zh-CN"/>
        </w:rPr>
        <w:t xml:space="preserve">The impact of the insertion of the CP on the SIP is limited to the varying duration of the last OFF transmission of the SIP, where the duration of the last OFF transmission will be slightly longer if the CP between SIP and CAP is of low voltage. This would result in the device having to detect different durations of the OFF part, but it is possible for the device to cope with this problem by implementation. The device only needs to use a larger interval to determine the end of the SIP, to test whether there is a rising edge in it. As seen in </w:t>
      </w:r>
      <w:r>
        <w:rPr>
          <w:lang w:eastAsia="zh-CN"/>
        </w:rPr>
        <w:fldChar w:fldCharType="begin"/>
      </w:r>
      <w:r>
        <w:rPr>
          <w:lang w:eastAsia="zh-CN"/>
        </w:rPr>
        <w:instrText xml:space="preserve"> REF _Ref196492358 \h </w:instrText>
      </w:r>
      <w:r>
        <w:rPr>
          <w:lang w:eastAsia="zh-CN"/>
        </w:rPr>
      </w:r>
      <w:r>
        <w:rPr>
          <w:lang w:eastAsia="zh-CN"/>
        </w:rPr>
        <w:fldChar w:fldCharType="separate"/>
      </w:r>
      <w:r w:rsidR="00E463B8" w:rsidRPr="00A44D49">
        <w:t xml:space="preserve">Figure </w:t>
      </w:r>
      <w:r w:rsidR="00E463B8">
        <w:rPr>
          <w:noProof/>
        </w:rPr>
        <w:t>7</w:t>
      </w:r>
      <w:r>
        <w:rPr>
          <w:lang w:eastAsia="zh-CN"/>
        </w:rPr>
        <w:fldChar w:fldCharType="end"/>
      </w:r>
      <w:r>
        <w:rPr>
          <w:lang w:eastAsia="zh-CN"/>
        </w:rPr>
        <w:t>, the small interval in blue (interval 1) is used if the rising edge has a fixed location, but due to the effect of the CP, the large interval in yellow (interval 2) can be used if the location of the rising edge is uncertain, where the length of interval 2 is equal to the length of interval 1 plus the length of CP. Since the device can always use the large interval to determine the end of the SIP, the variable duration of the OFF part due to the CP does not harm to the performance of SIP, as shown in our simulations in section 2.1.1.2.</w:t>
      </w:r>
    </w:p>
    <w:p w14:paraId="55D76BEC" w14:textId="77777777" w:rsidR="000B0998" w:rsidRPr="005044E4" w:rsidRDefault="000B0998" w:rsidP="000B0998">
      <w:pPr>
        <w:rPr>
          <w:lang w:eastAsia="zh-CN"/>
        </w:rPr>
      </w:pPr>
      <w:r>
        <w:rPr>
          <w:rFonts w:hint="eastAsia"/>
          <w:noProof/>
          <w:lang w:eastAsia="zh-CN"/>
        </w:rPr>
        <w:lastRenderedPageBreak/>
        <w:drawing>
          <wp:inline distT="0" distB="0" distL="0" distR="0" wp14:anchorId="61032543" wp14:editId="50B953C1">
            <wp:extent cx="5916295" cy="1038200"/>
            <wp:effectExtent l="0" t="0" r="0" b="0"/>
            <wp:docPr id="50" name="图片 50" descr="C:\Users\y00906481\AppData\Local\Microsoft\Windows\INetCache\Content.MSO\8C6D63D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Users\y00906481\AppData\Local\Microsoft\Windows\INetCache\Content.MSO\8C6D63DF.tmp"/>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16295" cy="1038200"/>
                    </a:xfrm>
                    <a:prstGeom prst="rect">
                      <a:avLst/>
                    </a:prstGeom>
                    <a:noFill/>
                    <a:ln>
                      <a:noFill/>
                    </a:ln>
                  </pic:spPr>
                </pic:pic>
              </a:graphicData>
            </a:graphic>
          </wp:inline>
        </w:drawing>
      </w:r>
    </w:p>
    <w:p w14:paraId="44542D5A" w14:textId="26665C70" w:rsidR="000B0998" w:rsidRDefault="000B0998" w:rsidP="000B0998">
      <w:pPr>
        <w:pStyle w:val="Caption"/>
      </w:pPr>
      <w:bookmarkStart w:id="17" w:name="_Ref196492358"/>
      <w:r w:rsidRPr="00A44D49">
        <w:t xml:space="preserve">Figure </w:t>
      </w:r>
      <w:r w:rsidRPr="00A44D49">
        <w:rPr>
          <w:noProof/>
        </w:rPr>
        <w:fldChar w:fldCharType="begin"/>
      </w:r>
      <w:r w:rsidRPr="00A44D49">
        <w:rPr>
          <w:noProof/>
        </w:rPr>
        <w:instrText xml:space="preserve"> SEQ Figure \* ARABIC </w:instrText>
      </w:r>
      <w:r w:rsidRPr="00A44D49">
        <w:rPr>
          <w:noProof/>
        </w:rPr>
        <w:fldChar w:fldCharType="separate"/>
      </w:r>
      <w:r w:rsidR="00E463B8">
        <w:rPr>
          <w:noProof/>
        </w:rPr>
        <w:t>7</w:t>
      </w:r>
      <w:r w:rsidRPr="00A44D49">
        <w:rPr>
          <w:noProof/>
        </w:rPr>
        <w:fldChar w:fldCharType="end"/>
      </w:r>
      <w:bookmarkEnd w:id="17"/>
      <w:r w:rsidRPr="00A44D49">
        <w:t xml:space="preserve">: </w:t>
      </w:r>
      <w:r>
        <w:rPr>
          <w:lang w:eastAsia="zh-CN"/>
        </w:rPr>
        <w:t xml:space="preserve">the interval </w:t>
      </w:r>
      <w:r>
        <w:t>to find the rising edge in the end of SIP</w:t>
      </w:r>
    </w:p>
    <w:p w14:paraId="6C5CAFC2" w14:textId="6F51F4AD" w:rsidR="000B0998" w:rsidRPr="00F13183" w:rsidRDefault="000B0998" w:rsidP="000B0998">
      <w:pPr>
        <w:rPr>
          <w:b/>
          <w:bCs/>
          <w:i/>
        </w:rPr>
      </w:pPr>
      <w:r w:rsidRPr="00A44D49">
        <w:rPr>
          <w:b/>
          <w:bCs/>
          <w:i/>
        </w:rPr>
        <w:t xml:space="preserve">Observation </w:t>
      </w:r>
      <w:r w:rsidRPr="00A44D49">
        <w:rPr>
          <w:b/>
          <w:bCs/>
          <w:i/>
        </w:rPr>
        <w:fldChar w:fldCharType="begin"/>
      </w:r>
      <w:r w:rsidRPr="00A44D49">
        <w:rPr>
          <w:b/>
          <w:bCs/>
          <w:i/>
        </w:rPr>
        <w:instrText xml:space="preserve"> SEQ Observation \* ARABIC </w:instrText>
      </w:r>
      <w:r w:rsidRPr="00A44D49">
        <w:rPr>
          <w:b/>
          <w:bCs/>
          <w:i/>
        </w:rPr>
        <w:fldChar w:fldCharType="separate"/>
      </w:r>
      <w:r w:rsidR="00E463B8">
        <w:rPr>
          <w:b/>
          <w:bCs/>
          <w:i/>
          <w:noProof/>
        </w:rPr>
        <w:t>4</w:t>
      </w:r>
      <w:r w:rsidRPr="00A44D49">
        <w:rPr>
          <w:b/>
          <w:bCs/>
          <w:i/>
        </w:rPr>
        <w:fldChar w:fldCharType="end"/>
      </w:r>
      <w:r w:rsidRPr="00A44D49">
        <w:rPr>
          <w:b/>
          <w:bCs/>
          <w:i/>
        </w:rPr>
        <w:t xml:space="preserve">: </w:t>
      </w:r>
      <w:r>
        <w:rPr>
          <w:rFonts w:hint="eastAsia"/>
          <w:b/>
          <w:bCs/>
          <w:i/>
          <w:lang w:eastAsia="zh-CN"/>
        </w:rPr>
        <w:t>T</w:t>
      </w:r>
      <w:r w:rsidRPr="00F13183">
        <w:rPr>
          <w:b/>
          <w:bCs/>
          <w:i/>
        </w:rPr>
        <w:t xml:space="preserve">he </w:t>
      </w:r>
      <w:r w:rsidRPr="00775281">
        <w:rPr>
          <w:b/>
          <w:bCs/>
          <w:i/>
        </w:rPr>
        <w:t xml:space="preserve">variable duration of the </w:t>
      </w:r>
      <w:r>
        <w:rPr>
          <w:b/>
          <w:bCs/>
          <w:i/>
        </w:rPr>
        <w:t xml:space="preserve">last </w:t>
      </w:r>
      <w:r w:rsidRPr="00775281">
        <w:rPr>
          <w:b/>
          <w:bCs/>
          <w:i/>
        </w:rPr>
        <w:t>OFF part</w:t>
      </w:r>
      <w:r>
        <w:rPr>
          <w:b/>
          <w:bCs/>
          <w:i/>
        </w:rPr>
        <w:t xml:space="preserve"> of the SIP caused</w:t>
      </w:r>
      <w:r w:rsidRPr="00775281">
        <w:rPr>
          <w:b/>
          <w:bCs/>
          <w:i/>
        </w:rPr>
        <w:t xml:space="preserve"> due to the</w:t>
      </w:r>
      <w:r w:rsidRPr="00F13183">
        <w:rPr>
          <w:b/>
          <w:bCs/>
          <w:i/>
        </w:rPr>
        <w:t xml:space="preserve"> CP</w:t>
      </w:r>
      <w:r>
        <w:rPr>
          <w:b/>
          <w:bCs/>
          <w:i/>
        </w:rPr>
        <w:t xml:space="preserve"> </w:t>
      </w:r>
      <w:r>
        <w:rPr>
          <w:rFonts w:hint="eastAsia"/>
          <w:b/>
          <w:bCs/>
          <w:i/>
          <w:lang w:eastAsia="zh-CN"/>
        </w:rPr>
        <w:t>between</w:t>
      </w:r>
      <w:r>
        <w:rPr>
          <w:b/>
          <w:bCs/>
          <w:i/>
        </w:rPr>
        <w:t xml:space="preserve"> </w:t>
      </w:r>
      <w:r>
        <w:rPr>
          <w:rFonts w:hint="eastAsia"/>
          <w:b/>
          <w:bCs/>
          <w:i/>
          <w:lang w:eastAsia="zh-CN"/>
        </w:rPr>
        <w:t>SIP</w:t>
      </w:r>
      <w:r>
        <w:rPr>
          <w:b/>
          <w:bCs/>
          <w:i/>
        </w:rPr>
        <w:t xml:space="preserve"> </w:t>
      </w:r>
      <w:r>
        <w:rPr>
          <w:rFonts w:hint="eastAsia"/>
          <w:b/>
          <w:bCs/>
          <w:i/>
          <w:lang w:eastAsia="zh-CN"/>
        </w:rPr>
        <w:t>and</w:t>
      </w:r>
      <w:r>
        <w:rPr>
          <w:b/>
          <w:bCs/>
          <w:i/>
        </w:rPr>
        <w:t xml:space="preserve"> CAP</w:t>
      </w:r>
      <w:r w:rsidRPr="00F13183">
        <w:rPr>
          <w:b/>
          <w:bCs/>
          <w:i/>
        </w:rPr>
        <w:t xml:space="preserve"> </w:t>
      </w:r>
      <w:r>
        <w:rPr>
          <w:b/>
          <w:bCs/>
          <w:i/>
        </w:rPr>
        <w:t xml:space="preserve">can be handled by device implementation by using a longer interval to detect the rising edge marking the end of the SIP and </w:t>
      </w:r>
      <w:r w:rsidRPr="00F13183">
        <w:rPr>
          <w:b/>
          <w:bCs/>
          <w:i/>
        </w:rPr>
        <w:t>does no</w:t>
      </w:r>
      <w:r>
        <w:rPr>
          <w:b/>
          <w:bCs/>
          <w:i/>
        </w:rPr>
        <w:t>t</w:t>
      </w:r>
      <w:r w:rsidRPr="00F13183">
        <w:rPr>
          <w:b/>
          <w:bCs/>
          <w:i/>
        </w:rPr>
        <w:t xml:space="preserve"> harm to the performance of SIP</w:t>
      </w:r>
      <w:r w:rsidRPr="00A44D49">
        <w:rPr>
          <w:b/>
          <w:bCs/>
          <w:i/>
        </w:rPr>
        <w:t>.</w:t>
      </w:r>
    </w:p>
    <w:p w14:paraId="3ACF8C0E" w14:textId="77777777" w:rsidR="000B0998" w:rsidRPr="00A44D49" w:rsidRDefault="000B0998" w:rsidP="000B0998">
      <w:pPr>
        <w:rPr>
          <w:b/>
          <w:i/>
          <w:u w:val="single"/>
          <w:lang w:eastAsia="zh-CN"/>
        </w:rPr>
      </w:pPr>
      <w:r>
        <w:rPr>
          <w:b/>
          <w:i/>
          <w:u w:val="single"/>
          <w:lang w:eastAsia="zh-CN"/>
        </w:rPr>
        <w:t>Impact on CAP</w:t>
      </w:r>
    </w:p>
    <w:p w14:paraId="473CC230" w14:textId="6148B81A" w:rsidR="000B0998" w:rsidRDefault="000B0998" w:rsidP="000B0998">
      <w:pPr>
        <w:rPr>
          <w:lang w:eastAsia="zh-CN"/>
        </w:rPr>
      </w:pPr>
      <w:r>
        <w:rPr>
          <w:lang w:eastAsia="zh-CN"/>
        </w:rPr>
        <w:t xml:space="preserve">The impact of the insertion of the CP on the CAP is based on the location of the first rising edge in CAP being uncertain, due to the different possible voltages of CP between the SIP and CAP. However, the location of the two falling edges in CAP is certain, as seen in </w:t>
      </w:r>
      <w:r>
        <w:rPr>
          <w:lang w:eastAsia="zh-CN"/>
        </w:rPr>
        <w:fldChar w:fldCharType="begin"/>
      </w:r>
      <w:r>
        <w:rPr>
          <w:lang w:eastAsia="zh-CN"/>
        </w:rPr>
        <w:instrText xml:space="preserve"> REF _Ref196488092 \h </w:instrText>
      </w:r>
      <w:r>
        <w:rPr>
          <w:lang w:eastAsia="zh-CN"/>
        </w:rPr>
      </w:r>
      <w:r>
        <w:rPr>
          <w:lang w:eastAsia="zh-CN"/>
        </w:rPr>
        <w:fldChar w:fldCharType="separate"/>
      </w:r>
      <w:r w:rsidR="00E463B8" w:rsidRPr="00A44D49">
        <w:t xml:space="preserve">Figure </w:t>
      </w:r>
      <w:r w:rsidR="00E463B8">
        <w:rPr>
          <w:noProof/>
        </w:rPr>
        <w:t>6</w:t>
      </w:r>
      <w:r>
        <w:rPr>
          <w:lang w:eastAsia="zh-CN"/>
        </w:rPr>
        <w:fldChar w:fldCharType="end"/>
      </w:r>
      <w:r>
        <w:rPr>
          <w:lang w:eastAsia="zh-CN"/>
        </w:rPr>
        <w:t>. Therefore, to avoid this impact, the two falling edges can be used to calculate the M value of PRDCH transmission, and the performance meets the FDR target in our simulations in section 2.1.2.2.</w:t>
      </w:r>
    </w:p>
    <w:p w14:paraId="00F281C2" w14:textId="6973F8F3" w:rsidR="000B0998" w:rsidRDefault="000B0998" w:rsidP="000B0998">
      <w:pPr>
        <w:rPr>
          <w:b/>
          <w:bCs/>
          <w:i/>
        </w:rPr>
      </w:pPr>
      <w:r w:rsidRPr="00A44D49">
        <w:rPr>
          <w:b/>
          <w:bCs/>
          <w:i/>
        </w:rPr>
        <w:t xml:space="preserve">Observation </w:t>
      </w:r>
      <w:r w:rsidRPr="00A44D49">
        <w:rPr>
          <w:b/>
          <w:bCs/>
          <w:i/>
        </w:rPr>
        <w:fldChar w:fldCharType="begin"/>
      </w:r>
      <w:r w:rsidRPr="00A44D49">
        <w:rPr>
          <w:b/>
          <w:bCs/>
          <w:i/>
        </w:rPr>
        <w:instrText xml:space="preserve"> SEQ Observation \* ARABIC </w:instrText>
      </w:r>
      <w:r w:rsidRPr="00A44D49">
        <w:rPr>
          <w:b/>
          <w:bCs/>
          <w:i/>
        </w:rPr>
        <w:fldChar w:fldCharType="separate"/>
      </w:r>
      <w:r w:rsidR="00E463B8">
        <w:rPr>
          <w:b/>
          <w:bCs/>
          <w:i/>
          <w:noProof/>
        </w:rPr>
        <w:t>5</w:t>
      </w:r>
      <w:r w:rsidRPr="00A44D49">
        <w:rPr>
          <w:b/>
          <w:bCs/>
          <w:i/>
        </w:rPr>
        <w:fldChar w:fldCharType="end"/>
      </w:r>
      <w:r w:rsidRPr="00A44D49">
        <w:rPr>
          <w:b/>
          <w:bCs/>
          <w:i/>
        </w:rPr>
        <w:t>:</w:t>
      </w:r>
      <w:r>
        <w:rPr>
          <w:b/>
          <w:bCs/>
          <w:i/>
        </w:rPr>
        <w:t xml:space="preserve"> The impact of the uncertain location of the first rising edge of the CAP due to the CP </w:t>
      </w:r>
      <w:r>
        <w:rPr>
          <w:rFonts w:hint="eastAsia"/>
          <w:b/>
          <w:bCs/>
          <w:i/>
          <w:lang w:eastAsia="zh-CN"/>
        </w:rPr>
        <w:t>between</w:t>
      </w:r>
      <w:r>
        <w:rPr>
          <w:b/>
          <w:bCs/>
          <w:i/>
        </w:rPr>
        <w:t xml:space="preserve"> </w:t>
      </w:r>
      <w:r>
        <w:rPr>
          <w:rFonts w:hint="eastAsia"/>
          <w:b/>
          <w:bCs/>
          <w:i/>
          <w:lang w:eastAsia="zh-CN"/>
        </w:rPr>
        <w:t>SIP</w:t>
      </w:r>
      <w:r>
        <w:rPr>
          <w:b/>
          <w:bCs/>
          <w:i/>
        </w:rPr>
        <w:t xml:space="preserve"> </w:t>
      </w:r>
      <w:r>
        <w:rPr>
          <w:rFonts w:hint="eastAsia"/>
          <w:b/>
          <w:bCs/>
          <w:i/>
          <w:lang w:eastAsia="zh-CN"/>
        </w:rPr>
        <w:t>and</w:t>
      </w:r>
      <w:r>
        <w:rPr>
          <w:b/>
          <w:bCs/>
          <w:i/>
        </w:rPr>
        <w:t xml:space="preserve"> CAP can be avoided by using</w:t>
      </w:r>
      <w:r w:rsidRPr="00F13183">
        <w:rPr>
          <w:b/>
          <w:bCs/>
          <w:i/>
        </w:rPr>
        <w:t xml:space="preserve"> </w:t>
      </w:r>
      <w:r>
        <w:rPr>
          <w:b/>
          <w:bCs/>
          <w:i/>
          <w:lang w:eastAsia="zh-CN"/>
        </w:rPr>
        <w:t>t</w:t>
      </w:r>
      <w:r w:rsidRPr="00A44D49">
        <w:rPr>
          <w:b/>
          <w:bCs/>
          <w:i/>
        </w:rPr>
        <w:t>he</w:t>
      </w:r>
      <w:r>
        <w:rPr>
          <w:b/>
          <w:bCs/>
          <w:i/>
        </w:rPr>
        <w:t xml:space="preserve"> two falling edges </w:t>
      </w:r>
      <w:r>
        <w:rPr>
          <w:rFonts w:hint="eastAsia"/>
          <w:b/>
          <w:bCs/>
          <w:i/>
          <w:lang w:eastAsia="zh-CN"/>
        </w:rPr>
        <w:t>in</w:t>
      </w:r>
      <w:r>
        <w:rPr>
          <w:b/>
          <w:bCs/>
          <w:i/>
        </w:rPr>
        <w:t xml:space="preserve"> </w:t>
      </w:r>
      <w:r>
        <w:rPr>
          <w:rFonts w:hint="eastAsia"/>
          <w:b/>
          <w:bCs/>
          <w:i/>
          <w:lang w:eastAsia="zh-CN"/>
        </w:rPr>
        <w:t>CAP</w:t>
      </w:r>
      <w:r>
        <w:rPr>
          <w:b/>
          <w:bCs/>
          <w:i/>
        </w:rPr>
        <w:t xml:space="preserve"> to determine the </w:t>
      </w:r>
      <w:r>
        <w:rPr>
          <w:rFonts w:hint="eastAsia"/>
          <w:b/>
          <w:bCs/>
          <w:i/>
          <w:lang w:eastAsia="zh-CN"/>
        </w:rPr>
        <w:t>M</w:t>
      </w:r>
      <w:r>
        <w:rPr>
          <w:b/>
          <w:bCs/>
          <w:i/>
        </w:rPr>
        <w:t xml:space="preserve"> </w:t>
      </w:r>
      <w:r>
        <w:rPr>
          <w:rFonts w:hint="eastAsia"/>
          <w:b/>
          <w:bCs/>
          <w:i/>
          <w:lang w:eastAsia="zh-CN"/>
        </w:rPr>
        <w:t>value</w:t>
      </w:r>
      <w:r w:rsidRPr="00A44D49">
        <w:rPr>
          <w:b/>
          <w:bCs/>
          <w:i/>
        </w:rPr>
        <w:t>.</w:t>
      </w:r>
    </w:p>
    <w:p w14:paraId="7268AC8A" w14:textId="212275AB" w:rsidR="000B0998" w:rsidRPr="00CB22BC" w:rsidRDefault="00A34E95" w:rsidP="002832AA">
      <w:pPr>
        <w:spacing w:after="0"/>
        <w:rPr>
          <w:b/>
          <w:bCs/>
          <w:i/>
        </w:rPr>
      </w:pPr>
      <w:r w:rsidRPr="00A44D49">
        <w:rPr>
          <w:b/>
          <w:i/>
          <w:lang w:eastAsia="zh-CN"/>
        </w:rPr>
        <w:t>Proposal</w:t>
      </w:r>
      <w:r w:rsidRPr="00A44D49">
        <w:rPr>
          <w:b/>
          <w:i/>
        </w:rPr>
        <w:t xml:space="preserve"> </w:t>
      </w:r>
      <w:r w:rsidRPr="00A44D49">
        <w:rPr>
          <w:b/>
          <w:i/>
        </w:rPr>
        <w:fldChar w:fldCharType="begin"/>
      </w:r>
      <w:r w:rsidRPr="00A44D49">
        <w:rPr>
          <w:b/>
          <w:i/>
        </w:rPr>
        <w:instrText xml:space="preserve"> SEQ Proposal \* ARABIC </w:instrText>
      </w:r>
      <w:r w:rsidRPr="00A44D49">
        <w:rPr>
          <w:b/>
          <w:i/>
        </w:rPr>
        <w:fldChar w:fldCharType="separate"/>
      </w:r>
      <w:r w:rsidR="00E463B8">
        <w:rPr>
          <w:b/>
          <w:i/>
          <w:noProof/>
        </w:rPr>
        <w:t>4</w:t>
      </w:r>
      <w:r w:rsidRPr="00A44D49">
        <w:rPr>
          <w:b/>
          <w:i/>
        </w:rPr>
        <w:fldChar w:fldCharType="end"/>
      </w:r>
      <w:r w:rsidR="000B0998" w:rsidRPr="00CB22BC">
        <w:rPr>
          <w:b/>
          <w:bCs/>
          <w:i/>
        </w:rPr>
        <w:t xml:space="preserve">: No </w:t>
      </w:r>
      <w:r w:rsidR="000B0998" w:rsidRPr="00CB22BC">
        <w:rPr>
          <w:b/>
          <w:i/>
          <w:lang w:eastAsia="zh-CN"/>
        </w:rPr>
        <w:t>specific optimization is required to handle CP</w:t>
      </w:r>
      <w:r w:rsidR="000B0998" w:rsidRPr="00CB22BC">
        <w:rPr>
          <w:b/>
          <w:bCs/>
          <w:i/>
          <w:lang w:eastAsia="zh-CN"/>
        </w:rPr>
        <w:t xml:space="preserve"> between</w:t>
      </w:r>
      <w:r w:rsidR="000B0998" w:rsidRPr="00CB22BC">
        <w:rPr>
          <w:b/>
          <w:bCs/>
          <w:i/>
        </w:rPr>
        <w:t xml:space="preserve"> </w:t>
      </w:r>
      <w:r w:rsidR="000B0998" w:rsidRPr="00CB22BC">
        <w:rPr>
          <w:b/>
          <w:bCs/>
          <w:i/>
          <w:lang w:eastAsia="zh-CN"/>
        </w:rPr>
        <w:t>SIP</w:t>
      </w:r>
      <w:r w:rsidR="000B0998" w:rsidRPr="00CB22BC">
        <w:rPr>
          <w:b/>
          <w:bCs/>
          <w:i/>
        </w:rPr>
        <w:t xml:space="preserve"> </w:t>
      </w:r>
      <w:r w:rsidR="000B0998" w:rsidRPr="00CB22BC">
        <w:rPr>
          <w:b/>
          <w:bCs/>
          <w:i/>
          <w:lang w:eastAsia="zh-CN"/>
        </w:rPr>
        <w:t>and</w:t>
      </w:r>
      <w:r w:rsidR="000B0998" w:rsidRPr="00CB22BC">
        <w:rPr>
          <w:b/>
          <w:bCs/>
          <w:i/>
        </w:rPr>
        <w:t xml:space="preserve"> CAP</w:t>
      </w:r>
      <w:r w:rsidR="000B0998">
        <w:rPr>
          <w:b/>
          <w:bCs/>
          <w:i/>
        </w:rPr>
        <w:t>.</w:t>
      </w:r>
    </w:p>
    <w:p w14:paraId="34B02BC3" w14:textId="77777777" w:rsidR="000B0998" w:rsidRDefault="000B0998" w:rsidP="002832AA">
      <w:pPr>
        <w:pStyle w:val="ListParagraph"/>
        <w:numPr>
          <w:ilvl w:val="0"/>
          <w:numId w:val="53"/>
        </w:numPr>
        <w:ind w:leftChars="0"/>
        <w:jc w:val="both"/>
        <w:rPr>
          <w:rFonts w:ascii="Times New Roman" w:hAnsi="Times New Roman"/>
          <w:b/>
          <w:bCs/>
          <w:i/>
          <w:sz w:val="22"/>
          <w:szCs w:val="22"/>
        </w:rPr>
      </w:pPr>
      <w:r w:rsidRPr="00816F9E">
        <w:rPr>
          <w:rFonts w:ascii="Times New Roman" w:hAnsi="Times New Roman"/>
          <w:b/>
          <w:bCs/>
          <w:i/>
          <w:sz w:val="22"/>
          <w:szCs w:val="22"/>
          <w:lang w:eastAsia="zh-CN"/>
        </w:rPr>
        <w:t>T</w:t>
      </w:r>
      <w:r w:rsidRPr="00816F9E">
        <w:rPr>
          <w:rFonts w:ascii="Times New Roman" w:hAnsi="Times New Roman"/>
          <w:b/>
          <w:bCs/>
          <w:i/>
          <w:sz w:val="22"/>
          <w:szCs w:val="22"/>
        </w:rPr>
        <w:t>he variable duration of the last OFF part of the SIP</w:t>
      </w:r>
      <w:r>
        <w:rPr>
          <w:rFonts w:ascii="Times New Roman" w:hAnsi="Times New Roman"/>
          <w:b/>
          <w:bCs/>
          <w:i/>
          <w:sz w:val="22"/>
          <w:szCs w:val="22"/>
        </w:rPr>
        <w:t xml:space="preserve"> due to the CP is handled by device implementation.</w:t>
      </w:r>
    </w:p>
    <w:p w14:paraId="658B9FFE" w14:textId="77777777" w:rsidR="000B0998" w:rsidRPr="00816F9E" w:rsidRDefault="000B0998" w:rsidP="005A5739">
      <w:pPr>
        <w:pStyle w:val="ListParagraph"/>
        <w:numPr>
          <w:ilvl w:val="0"/>
          <w:numId w:val="53"/>
        </w:numPr>
        <w:spacing w:after="120"/>
        <w:ind w:leftChars="0"/>
        <w:jc w:val="both"/>
        <w:rPr>
          <w:b/>
          <w:bCs/>
          <w:i/>
        </w:rPr>
      </w:pPr>
      <w:r>
        <w:rPr>
          <w:rFonts w:ascii="Times New Roman" w:hAnsi="Times New Roman"/>
          <w:b/>
          <w:bCs/>
          <w:i/>
          <w:sz w:val="22"/>
          <w:szCs w:val="22"/>
        </w:rPr>
        <w:t xml:space="preserve">The </w:t>
      </w:r>
      <w:r w:rsidRPr="00CB22BC">
        <w:rPr>
          <w:rFonts w:ascii="Times New Roman" w:hAnsi="Times New Roman"/>
          <w:b/>
          <w:bCs/>
          <w:i/>
          <w:sz w:val="22"/>
          <w:szCs w:val="22"/>
        </w:rPr>
        <w:t>uncertain location of the first rising edge of the CAP due to the CP</w:t>
      </w:r>
      <w:r>
        <w:rPr>
          <w:rFonts w:ascii="Times New Roman" w:hAnsi="Times New Roman"/>
          <w:b/>
          <w:bCs/>
          <w:i/>
          <w:sz w:val="22"/>
          <w:szCs w:val="22"/>
        </w:rPr>
        <w:t xml:space="preserve"> is avoided by using the </w:t>
      </w:r>
      <w:r w:rsidRPr="00CB22BC">
        <w:rPr>
          <w:rFonts w:ascii="Times New Roman" w:hAnsi="Times New Roman"/>
          <w:b/>
          <w:bCs/>
          <w:i/>
          <w:sz w:val="22"/>
          <w:szCs w:val="22"/>
        </w:rPr>
        <w:t>two falling edges in CAP to determine the M value</w:t>
      </w:r>
      <w:r>
        <w:rPr>
          <w:rFonts w:ascii="Times New Roman" w:hAnsi="Times New Roman"/>
          <w:b/>
          <w:bCs/>
          <w:i/>
          <w:sz w:val="22"/>
          <w:szCs w:val="22"/>
        </w:rPr>
        <w:t>.</w:t>
      </w:r>
    </w:p>
    <w:p w14:paraId="0098E64C" w14:textId="77777777" w:rsidR="000B0998" w:rsidRPr="00A44D49" w:rsidRDefault="000B0998" w:rsidP="000B0998">
      <w:pPr>
        <w:pStyle w:val="Heading4"/>
        <w:rPr>
          <w:lang w:eastAsia="zh-CN"/>
        </w:rPr>
      </w:pPr>
      <w:r>
        <w:rPr>
          <w:lang w:eastAsia="zh-CN"/>
        </w:rPr>
        <w:t>CP within CAP</w:t>
      </w:r>
    </w:p>
    <w:p w14:paraId="04C7B426" w14:textId="3FA56A91" w:rsidR="000B0998" w:rsidRPr="005044E4" w:rsidRDefault="000B0998" w:rsidP="000B0998">
      <w:pPr>
        <w:rPr>
          <w:lang w:eastAsia="zh-CN"/>
        </w:rPr>
      </w:pPr>
      <w:r w:rsidRPr="005044E4">
        <w:rPr>
          <w:lang w:eastAsia="zh-CN"/>
        </w:rPr>
        <w:t>The third CP</w:t>
      </w:r>
      <w:r>
        <w:rPr>
          <w:lang w:eastAsia="zh-CN"/>
        </w:rPr>
        <w:t>,</w:t>
      </w:r>
      <w:r w:rsidRPr="005044E4">
        <w:rPr>
          <w:lang w:eastAsia="zh-CN"/>
        </w:rPr>
        <w:t xml:space="preserve"> which is </w:t>
      </w:r>
      <w:r>
        <w:rPr>
          <w:lang w:eastAsia="zh-CN"/>
        </w:rPr>
        <w:t>between</w:t>
      </w:r>
      <w:r w:rsidRPr="005044E4">
        <w:rPr>
          <w:lang w:eastAsia="zh-CN"/>
        </w:rPr>
        <w:t xml:space="preserve"> CAP</w:t>
      </w:r>
      <w:r>
        <w:rPr>
          <w:lang w:eastAsia="zh-CN"/>
        </w:rPr>
        <w:t xml:space="preserve"> symbols,</w:t>
      </w:r>
      <w:r w:rsidRPr="005044E4">
        <w:rPr>
          <w:lang w:eastAsia="zh-CN"/>
        </w:rPr>
        <w:t xml:space="preserve"> is only </w:t>
      </w:r>
      <w:r>
        <w:rPr>
          <w:lang w:eastAsia="zh-CN"/>
        </w:rPr>
        <w:t>present</w:t>
      </w:r>
      <w:r w:rsidRPr="005044E4">
        <w:rPr>
          <w:lang w:eastAsia="zh-CN"/>
        </w:rPr>
        <w:t xml:space="preserve"> for M=2</w:t>
      </w:r>
      <w:r w:rsidRPr="005044E4">
        <w:rPr>
          <w:lang w:eastAsia="zh-CN"/>
        </w:rPr>
        <w:fldChar w:fldCharType="begin"/>
      </w:r>
      <w:r w:rsidRPr="005044E4">
        <w:rPr>
          <w:lang w:eastAsia="zh-CN"/>
        </w:rPr>
        <w:instrText xml:space="preserve"> REF _Ref189649478 \h  \* MERGEFORMAT </w:instrText>
      </w:r>
      <w:r w:rsidRPr="005044E4">
        <w:rPr>
          <w:lang w:eastAsia="zh-CN"/>
        </w:rPr>
      </w:r>
      <w:r w:rsidRPr="005044E4">
        <w:rPr>
          <w:lang w:eastAsia="zh-CN"/>
        </w:rPr>
        <w:fldChar w:fldCharType="end"/>
      </w:r>
      <w:r w:rsidRPr="005044E4">
        <w:rPr>
          <w:lang w:eastAsia="zh-CN"/>
        </w:rPr>
        <w:t xml:space="preserve">. </w:t>
      </w:r>
      <w:r>
        <w:rPr>
          <w:lang w:eastAsia="zh-CN"/>
        </w:rPr>
        <w:t>Since</w:t>
      </w:r>
      <w:r w:rsidRPr="005044E4">
        <w:rPr>
          <w:lang w:eastAsia="zh-CN"/>
        </w:rPr>
        <w:t xml:space="preserve"> the device cannot do any operation about recognizing or removing CP before the end of CAP, </w:t>
      </w:r>
      <w:r>
        <w:rPr>
          <w:lang w:eastAsia="zh-CN"/>
        </w:rPr>
        <w:t xml:space="preserve">it would not be possible for the device to find </w:t>
      </w:r>
      <w:r w:rsidRPr="005044E4">
        <w:rPr>
          <w:lang w:eastAsia="zh-CN"/>
        </w:rPr>
        <w:t xml:space="preserve">the CP within CAP. However, </w:t>
      </w:r>
      <w:r>
        <w:rPr>
          <w:lang w:eastAsia="zh-CN"/>
        </w:rPr>
        <w:t xml:space="preserve">based on our simulations, </w:t>
      </w:r>
      <w:r w:rsidRPr="005044E4">
        <w:rPr>
          <w:lang w:eastAsia="zh-CN"/>
        </w:rPr>
        <w:t>there is no impact on the FDR performance o</w:t>
      </w:r>
      <w:r w:rsidRPr="005044E4">
        <w:rPr>
          <w:rFonts w:hint="eastAsia"/>
          <w:lang w:eastAsia="zh-CN"/>
        </w:rPr>
        <w:t>f</w:t>
      </w:r>
      <w:r w:rsidRPr="005044E4">
        <w:rPr>
          <w:lang w:eastAsia="zh-CN"/>
        </w:rPr>
        <w:t xml:space="preserve"> CAP for M=2 for the following reasons. First</w:t>
      </w:r>
      <w:r>
        <w:rPr>
          <w:lang w:eastAsia="zh-CN"/>
        </w:rPr>
        <w:t>ly</w:t>
      </w:r>
      <w:r w:rsidRPr="005044E4">
        <w:rPr>
          <w:lang w:eastAsia="zh-CN"/>
        </w:rPr>
        <w:t xml:space="preserve">, the chip length for M=2 is </w:t>
      </w:r>
      <w:r>
        <w:rPr>
          <w:lang w:eastAsia="zh-CN"/>
        </w:rPr>
        <w:t xml:space="preserve">much </w:t>
      </w:r>
      <w:r w:rsidRPr="005044E4">
        <w:rPr>
          <w:lang w:eastAsia="zh-CN"/>
        </w:rPr>
        <w:t>l</w:t>
      </w:r>
      <w:r>
        <w:rPr>
          <w:lang w:eastAsia="zh-CN"/>
        </w:rPr>
        <w:t>on</w:t>
      </w:r>
      <w:r w:rsidRPr="005044E4">
        <w:rPr>
          <w:lang w:eastAsia="zh-CN"/>
        </w:rPr>
        <w:t>ger than the length of CP</w:t>
      </w:r>
      <w:r>
        <w:rPr>
          <w:lang w:eastAsia="zh-CN"/>
        </w:rPr>
        <w:t xml:space="preserve"> -</w:t>
      </w:r>
      <w:r w:rsidRPr="005044E4">
        <w:rPr>
          <w:lang w:eastAsia="zh-CN"/>
        </w:rPr>
        <w:t xml:space="preserve"> the estimated chip length </w:t>
      </w:r>
      <w:r>
        <w:rPr>
          <w:lang w:eastAsia="zh-CN"/>
        </w:rPr>
        <w:t xml:space="preserve">after CP insertion </w:t>
      </w:r>
      <w:r w:rsidRPr="005044E4">
        <w:rPr>
          <w:lang w:eastAsia="zh-CN"/>
        </w:rPr>
        <w:t>will be 2.33 μs longer than 33.33 μs, the theoretical chip length for M=2. Second</w:t>
      </w:r>
      <w:r>
        <w:rPr>
          <w:lang w:eastAsia="zh-CN"/>
        </w:rPr>
        <w:t>ly</w:t>
      </w:r>
      <w:r w:rsidRPr="005044E4">
        <w:rPr>
          <w:lang w:eastAsia="zh-CN"/>
        </w:rPr>
        <w:t xml:space="preserve">, the chip length for M=2 is the longest one in </w:t>
      </w:r>
      <w:r>
        <w:rPr>
          <w:lang w:eastAsia="zh-CN"/>
        </w:rPr>
        <w:t xml:space="preserve">the </w:t>
      </w:r>
      <w:r w:rsidRPr="005044E4">
        <w:rPr>
          <w:lang w:eastAsia="zh-CN"/>
        </w:rPr>
        <w:t xml:space="preserve">M value set {2,6,12,24}, thus the estimated chip length becoming </w:t>
      </w:r>
      <w:r>
        <w:rPr>
          <w:lang w:eastAsia="zh-CN"/>
        </w:rPr>
        <w:t xml:space="preserve">slightly </w:t>
      </w:r>
      <w:r w:rsidRPr="005044E4">
        <w:rPr>
          <w:lang w:eastAsia="zh-CN"/>
        </w:rPr>
        <w:t>l</w:t>
      </w:r>
      <w:r>
        <w:rPr>
          <w:lang w:eastAsia="zh-CN"/>
        </w:rPr>
        <w:t>on</w:t>
      </w:r>
      <w:r w:rsidRPr="005044E4">
        <w:rPr>
          <w:lang w:eastAsia="zh-CN"/>
        </w:rPr>
        <w:t>ger do</w:t>
      </w:r>
      <w:r>
        <w:rPr>
          <w:lang w:eastAsia="zh-CN"/>
        </w:rPr>
        <w:t>es</w:t>
      </w:r>
      <w:r w:rsidRPr="005044E4">
        <w:rPr>
          <w:lang w:eastAsia="zh-CN"/>
        </w:rPr>
        <w:t xml:space="preserve"> no</w:t>
      </w:r>
      <w:r>
        <w:rPr>
          <w:lang w:eastAsia="zh-CN"/>
        </w:rPr>
        <w:t>t</w:t>
      </w:r>
      <w:r w:rsidRPr="005044E4">
        <w:rPr>
          <w:lang w:eastAsia="zh-CN"/>
        </w:rPr>
        <w:t xml:space="preserve"> harm the </w:t>
      </w:r>
      <w:r>
        <w:rPr>
          <w:lang w:eastAsia="zh-CN"/>
        </w:rPr>
        <w:t xml:space="preserve">device’s ability to determine the chip length and corresponding M value, </w:t>
      </w:r>
      <w:r w:rsidRPr="005044E4">
        <w:rPr>
          <w:lang w:eastAsia="zh-CN"/>
        </w:rPr>
        <w:t>since the other theoretical chip lengths are obviously shorter than the theoretical chip length for M=2. Third</w:t>
      </w:r>
      <w:r>
        <w:rPr>
          <w:lang w:eastAsia="zh-CN"/>
        </w:rPr>
        <w:t>ly</w:t>
      </w:r>
      <w:r w:rsidRPr="005044E4">
        <w:rPr>
          <w:lang w:eastAsia="zh-CN"/>
        </w:rPr>
        <w:t>, our simulation of FDR performance in section 2.1.2.2 does not have any special operation of the CP within CAP for M=2 and the FDR target is satisfied.</w:t>
      </w:r>
    </w:p>
    <w:p w14:paraId="7C56D4AB" w14:textId="47F60402" w:rsidR="000B0998" w:rsidRPr="00D633E1" w:rsidRDefault="000B0998" w:rsidP="000B0998">
      <w:pPr>
        <w:rPr>
          <w:color w:val="FF0000"/>
          <w:lang w:eastAsia="zh-CN"/>
        </w:rPr>
      </w:pPr>
      <w:bookmarkStart w:id="18" w:name="_Hlk194054776"/>
      <w:r w:rsidRPr="00A44D49">
        <w:rPr>
          <w:b/>
          <w:i/>
          <w:lang w:eastAsia="zh-CN"/>
        </w:rPr>
        <w:t>Proposal</w:t>
      </w:r>
      <w:r w:rsidRPr="00A44D49">
        <w:rPr>
          <w:b/>
          <w:i/>
        </w:rPr>
        <w:t xml:space="preserve"> </w:t>
      </w:r>
      <w:r w:rsidRPr="00A44D49">
        <w:rPr>
          <w:b/>
          <w:i/>
        </w:rPr>
        <w:fldChar w:fldCharType="begin"/>
      </w:r>
      <w:r w:rsidRPr="00A44D49">
        <w:rPr>
          <w:b/>
          <w:i/>
        </w:rPr>
        <w:instrText xml:space="preserve"> SEQ Proposal \* ARABIC </w:instrText>
      </w:r>
      <w:r w:rsidRPr="00A44D49">
        <w:rPr>
          <w:b/>
          <w:i/>
        </w:rPr>
        <w:fldChar w:fldCharType="separate"/>
      </w:r>
      <w:r w:rsidR="00E463B8">
        <w:rPr>
          <w:b/>
          <w:i/>
          <w:noProof/>
        </w:rPr>
        <w:t>5</w:t>
      </w:r>
      <w:r w:rsidRPr="00A44D49">
        <w:rPr>
          <w:b/>
          <w:i/>
        </w:rPr>
        <w:fldChar w:fldCharType="end"/>
      </w:r>
      <w:r w:rsidRPr="00A44D49">
        <w:rPr>
          <w:b/>
          <w:i/>
          <w:lang w:eastAsia="zh-CN"/>
        </w:rPr>
        <w:t xml:space="preserve">: </w:t>
      </w:r>
      <w:r>
        <w:rPr>
          <w:b/>
          <w:i/>
          <w:lang w:eastAsia="zh-CN"/>
        </w:rPr>
        <w:t xml:space="preserve">No specific optimization is required to handle CP within the </w:t>
      </w:r>
      <w:r>
        <w:rPr>
          <w:b/>
          <w:bCs/>
          <w:i/>
          <w:lang w:eastAsia="zh-CN"/>
        </w:rPr>
        <w:t>CAP for M=2 and the same CP handling method for PRDCH is used</w:t>
      </w:r>
      <w:r w:rsidRPr="00A44D49">
        <w:rPr>
          <w:b/>
          <w:i/>
          <w:szCs w:val="28"/>
          <w:lang w:eastAsia="zh-CN"/>
        </w:rPr>
        <w:t>.</w:t>
      </w:r>
    </w:p>
    <w:bookmarkEnd w:id="18"/>
    <w:p w14:paraId="18D2ABF8" w14:textId="77777777" w:rsidR="000B0998" w:rsidRDefault="000B0998" w:rsidP="000B0998">
      <w:pPr>
        <w:pStyle w:val="Heading3"/>
        <w:ind w:left="720"/>
        <w:rPr>
          <w:lang w:eastAsia="zh-CN"/>
        </w:rPr>
      </w:pPr>
      <w:r w:rsidRPr="002832AA">
        <w:rPr>
          <w:lang w:eastAsia="zh-CN"/>
        </w:rPr>
        <w:t>M value of CAP and PRDCH</w:t>
      </w:r>
    </w:p>
    <w:p w14:paraId="651C0662" w14:textId="77777777" w:rsidR="000B0998" w:rsidRDefault="000B0998" w:rsidP="000B0998">
      <w:pPr>
        <w:rPr>
          <w:lang w:eastAsia="zh-CN"/>
        </w:rPr>
      </w:pPr>
      <w:r>
        <w:rPr>
          <w:lang w:eastAsia="zh-CN"/>
        </w:rPr>
        <w:t>In our view, the issue of whether the same M value that is indicated in the CAP is used for the subsequent PRDCH was already decided on the basis of the following agreement:</w:t>
      </w:r>
    </w:p>
    <w:tbl>
      <w:tblPr>
        <w:tblStyle w:val="TableGrid"/>
        <w:tblW w:w="0" w:type="auto"/>
        <w:tblLook w:val="04A0" w:firstRow="1" w:lastRow="0" w:firstColumn="1" w:lastColumn="0" w:noHBand="0" w:noVBand="1"/>
      </w:tblPr>
      <w:tblGrid>
        <w:gridCol w:w="9307"/>
      </w:tblGrid>
      <w:tr w:rsidR="000B0998" w14:paraId="4F503CE9" w14:textId="77777777" w:rsidTr="001E022F">
        <w:tc>
          <w:tcPr>
            <w:tcW w:w="9307" w:type="dxa"/>
          </w:tcPr>
          <w:p w14:paraId="7F2DCDC4" w14:textId="4DB22E6A" w:rsidR="000B0998" w:rsidRPr="00021607" w:rsidRDefault="000B0998" w:rsidP="001E022F">
            <w:pPr>
              <w:rPr>
                <w:rFonts w:ascii="Times" w:hAnsi="Times" w:cs="Times"/>
                <w:i/>
                <w:iCs/>
                <w:u w:val="single"/>
              </w:rPr>
            </w:pPr>
            <w:r w:rsidRPr="00021607">
              <w:rPr>
                <w:rFonts w:ascii="Times" w:hAnsi="Times" w:cs="Times"/>
                <w:i/>
                <w:iCs/>
                <w:u w:val="single"/>
              </w:rPr>
              <w:t>RAN1#120</w:t>
            </w:r>
            <w:r>
              <w:rPr>
                <w:rFonts w:ascii="Times" w:hAnsi="Times" w:cs="Times"/>
                <w:i/>
                <w:iCs/>
                <w:u w:val="single"/>
              </w:rPr>
              <w:t xml:space="preserve">bis </w:t>
            </w:r>
            <w:r w:rsidRPr="00021607">
              <w:rPr>
                <w:rFonts w:ascii="Times" w:hAnsi="Times" w:cs="Times"/>
                <w:i/>
                <w:iCs/>
                <w:u w:val="single"/>
              </w:rPr>
              <w:fldChar w:fldCharType="begin"/>
            </w:r>
            <w:r w:rsidRPr="00021607">
              <w:rPr>
                <w:rFonts w:ascii="Times" w:hAnsi="Times" w:cs="Times"/>
                <w:i/>
                <w:iCs/>
                <w:u w:val="single"/>
              </w:rPr>
              <w:instrText xml:space="preserve"> REF _Ref192841287 \r \h </w:instrText>
            </w:r>
            <w:r>
              <w:rPr>
                <w:rFonts w:ascii="Times" w:hAnsi="Times" w:cs="Times"/>
                <w:i/>
                <w:iCs/>
                <w:u w:val="single"/>
              </w:rPr>
              <w:instrText xml:space="preserve"> \* MERGEFORMAT </w:instrText>
            </w:r>
            <w:r w:rsidRPr="00021607">
              <w:rPr>
                <w:rFonts w:ascii="Times" w:hAnsi="Times" w:cs="Times"/>
                <w:i/>
                <w:iCs/>
                <w:u w:val="single"/>
              </w:rPr>
            </w:r>
            <w:r w:rsidRPr="00021607">
              <w:rPr>
                <w:rFonts w:ascii="Times" w:hAnsi="Times" w:cs="Times"/>
                <w:i/>
                <w:iCs/>
                <w:u w:val="single"/>
              </w:rPr>
              <w:fldChar w:fldCharType="separate"/>
            </w:r>
            <w:r w:rsidR="00E463B8">
              <w:rPr>
                <w:rFonts w:ascii="Times" w:hAnsi="Times" w:cs="Times"/>
                <w:i/>
                <w:iCs/>
                <w:u w:val="single"/>
              </w:rPr>
              <w:t>[4]</w:t>
            </w:r>
            <w:r w:rsidRPr="00021607">
              <w:rPr>
                <w:rFonts w:ascii="Times" w:hAnsi="Times" w:cs="Times"/>
                <w:i/>
                <w:iCs/>
                <w:u w:val="single"/>
              </w:rPr>
              <w:fldChar w:fldCharType="end"/>
            </w:r>
          </w:p>
          <w:p w14:paraId="1B3BD530" w14:textId="77777777" w:rsidR="000B0998" w:rsidRPr="002B5C3C" w:rsidRDefault="000B0998" w:rsidP="001E022F">
            <w:pPr>
              <w:pStyle w:val="0Maintext"/>
              <w:rPr>
                <w:highlight w:val="green"/>
                <w:lang w:eastAsia="zh-CN"/>
              </w:rPr>
            </w:pPr>
            <w:r>
              <w:rPr>
                <w:highlight w:val="green"/>
                <w:lang w:eastAsia="zh-CN"/>
              </w:rPr>
              <w:t xml:space="preserve">Agreement </w:t>
            </w:r>
          </w:p>
          <w:p w14:paraId="616E4503" w14:textId="77777777" w:rsidR="000B0998" w:rsidRPr="00854F19" w:rsidRDefault="000B0998" w:rsidP="001E022F">
            <w:pPr>
              <w:pStyle w:val="0Maintext"/>
              <w:rPr>
                <w:highlight w:val="yellow"/>
                <w:lang w:eastAsia="zh-CN"/>
              </w:rPr>
            </w:pPr>
            <w:r>
              <w:rPr>
                <w:lang w:eastAsia="zh-CN"/>
              </w:rPr>
              <w:t xml:space="preserve">For R-TAS, SIP duration of 1 OFDM symbol is adopted with CAP pattern ON-OFF-ON-OFF for all values of M corresponding to PRDCH </w:t>
            </w:r>
          </w:p>
          <w:p w14:paraId="5E5A753B" w14:textId="77777777" w:rsidR="000B0998" w:rsidRDefault="000B0998" w:rsidP="002832AA">
            <w:pPr>
              <w:pStyle w:val="ListParagraph"/>
              <w:numPr>
                <w:ilvl w:val="0"/>
                <w:numId w:val="24"/>
              </w:numPr>
              <w:autoSpaceDE w:val="0"/>
              <w:autoSpaceDN w:val="0"/>
              <w:adjustRightInd w:val="0"/>
              <w:snapToGrid w:val="0"/>
              <w:spacing w:after="120" w:line="276" w:lineRule="auto"/>
              <w:ind w:leftChars="0"/>
              <w:contextualSpacing/>
              <w:jc w:val="both"/>
            </w:pPr>
            <w:r>
              <w:t>Note: device cannot assume the presence/absence of RF transmission prior to the SIP.</w:t>
            </w:r>
          </w:p>
        </w:tc>
      </w:tr>
    </w:tbl>
    <w:p w14:paraId="543DA6BD" w14:textId="77777777" w:rsidR="000B0998" w:rsidRDefault="000B0998" w:rsidP="000B0998">
      <w:pPr>
        <w:spacing w:before="120"/>
        <w:rPr>
          <w:lang w:eastAsia="zh-CN"/>
        </w:rPr>
      </w:pPr>
      <w:r>
        <w:rPr>
          <w:lang w:eastAsia="zh-CN"/>
        </w:rPr>
        <w:t xml:space="preserve">The agreement clearly states that the CAP is used “for all values of M corresponding to PRDCH” which means that CAP is able to indicate all the possible agreed values of M, for the corresponding PRDCH. This understanding was reiterated by the FL during the TS drafting discussions, and in our view, there should </w:t>
      </w:r>
      <w:r>
        <w:rPr>
          <w:lang w:eastAsia="zh-CN"/>
        </w:rPr>
        <w:lastRenderedPageBreak/>
        <w:t>be no ambiguity in understanding that the M value indicated in the CAP is the same M value to be used for the corresponding PRDCH.</w:t>
      </w:r>
    </w:p>
    <w:p w14:paraId="3D5E2363" w14:textId="77777777" w:rsidR="003B295D" w:rsidRDefault="000B0998">
      <w:pPr>
        <w:spacing w:before="120"/>
        <w:rPr>
          <w:lang w:eastAsia="zh-CN"/>
        </w:rPr>
      </w:pPr>
      <w:r>
        <w:rPr>
          <w:lang w:eastAsia="zh-CN"/>
        </w:rPr>
        <w:t>However, some companies think that this issue has not been resolved, and we need an explicit agreement to state that the M value indicated in the CAP is the same as what is used for the corresponding PRDCH. Since it has been agreed that the CAP pattern is able to indicate all the values of M, it seems that any additional method to indicate the M value is redundant and unnecessary.</w:t>
      </w:r>
    </w:p>
    <w:p w14:paraId="5BF4BE82" w14:textId="2BC80F30" w:rsidR="003B295D" w:rsidRDefault="000B0998">
      <w:pPr>
        <w:spacing w:before="120"/>
        <w:rPr>
          <w:rFonts w:eastAsiaTheme="minorEastAsia"/>
          <w:color w:val="000000" w:themeColor="text1"/>
          <w:lang w:eastAsia="zh-CN"/>
        </w:rPr>
      </w:pPr>
      <w:r w:rsidRPr="00CD6ACD">
        <w:rPr>
          <w:rFonts w:eastAsiaTheme="minorEastAsia"/>
          <w:lang w:eastAsia="zh-CN"/>
        </w:rPr>
        <w:t>If it</w:t>
      </w:r>
      <w:r w:rsidRPr="004C7A98">
        <w:rPr>
          <w:rFonts w:eastAsiaTheme="minorEastAsia"/>
          <w:color w:val="000000" w:themeColor="text1"/>
          <w:lang w:eastAsia="zh-CN"/>
        </w:rPr>
        <w:t xml:space="preserve"> is assumed that the reader uses L1 R2D control signaling, which uses the same M value as determined by the CAP, to indicate a different M value for the PRDCH, it </w:t>
      </w:r>
      <w:r>
        <w:rPr>
          <w:rFonts w:eastAsiaTheme="minorEastAsia"/>
          <w:color w:val="000000" w:themeColor="text1"/>
          <w:lang w:eastAsia="zh-CN"/>
        </w:rPr>
        <w:t xml:space="preserve">would not only cause significant additional standardization effort in the last RAN1 meeting for this WI by introducing a new control part to the PRDCH, it has a technical issue that it </w:t>
      </w:r>
      <w:r w:rsidRPr="004C7A98">
        <w:rPr>
          <w:rFonts w:eastAsiaTheme="minorEastAsia"/>
          <w:color w:val="000000" w:themeColor="text1"/>
          <w:lang w:eastAsia="zh-CN"/>
        </w:rPr>
        <w:t>may cause a synchronization issue</w:t>
      </w:r>
      <w:r>
        <w:rPr>
          <w:rFonts w:eastAsiaTheme="minorEastAsia"/>
          <w:color w:val="000000" w:themeColor="text1"/>
          <w:lang w:eastAsia="zh-CN"/>
        </w:rPr>
        <w:t>s</w:t>
      </w:r>
      <w:r w:rsidRPr="004C7A98">
        <w:rPr>
          <w:rFonts w:eastAsiaTheme="minorEastAsia"/>
          <w:color w:val="000000" w:themeColor="text1"/>
          <w:lang w:eastAsia="zh-CN"/>
        </w:rPr>
        <w:t xml:space="preserve"> at the device</w:t>
      </w:r>
      <w:r>
        <w:rPr>
          <w:rFonts w:eastAsiaTheme="minorEastAsia"/>
          <w:color w:val="000000" w:themeColor="text1"/>
          <w:lang w:eastAsia="zh-CN"/>
        </w:rPr>
        <w:t xml:space="preserve"> due to the SFO, resulting in the device not being able to decode the PRDCH successfully, impairing its ability to determine the M value of the PRDCH indicated in the control part [</w:t>
      </w:r>
      <w:r w:rsidR="0020331A">
        <w:rPr>
          <w:rFonts w:eastAsiaTheme="minorEastAsia"/>
          <w:color w:val="000000" w:themeColor="text1"/>
          <w:lang w:eastAsia="zh-CN"/>
        </w:rPr>
        <w:t>10</w:t>
      </w:r>
      <w:r>
        <w:rPr>
          <w:rFonts w:eastAsiaTheme="minorEastAsia"/>
          <w:color w:val="000000" w:themeColor="text1"/>
          <w:lang w:eastAsia="zh-CN"/>
        </w:rPr>
        <w:t>]</w:t>
      </w:r>
      <w:r w:rsidRPr="004C7A98">
        <w:rPr>
          <w:rFonts w:eastAsiaTheme="minorEastAsia"/>
          <w:color w:val="000000" w:themeColor="text1"/>
          <w:lang w:eastAsia="zh-CN"/>
        </w:rPr>
        <w:t>.</w:t>
      </w:r>
    </w:p>
    <w:p w14:paraId="160B63C3" w14:textId="51E64732" w:rsidR="000B0998" w:rsidRDefault="00F01E90" w:rsidP="000B0998">
      <w:pPr>
        <w:rPr>
          <w:b/>
          <w:i/>
          <w:szCs w:val="28"/>
          <w:lang w:eastAsia="zh-CN"/>
        </w:rPr>
      </w:pPr>
      <w:r w:rsidRPr="00A44D49">
        <w:rPr>
          <w:b/>
          <w:bCs/>
          <w:i/>
        </w:rPr>
        <w:t xml:space="preserve">Observation </w:t>
      </w:r>
      <w:r w:rsidRPr="00A44D49">
        <w:rPr>
          <w:b/>
          <w:bCs/>
          <w:i/>
        </w:rPr>
        <w:fldChar w:fldCharType="begin"/>
      </w:r>
      <w:r w:rsidRPr="00A44D49">
        <w:rPr>
          <w:b/>
          <w:bCs/>
          <w:i/>
        </w:rPr>
        <w:instrText xml:space="preserve"> SEQ Observation \* ARABIC </w:instrText>
      </w:r>
      <w:r w:rsidRPr="00A44D49">
        <w:rPr>
          <w:b/>
          <w:bCs/>
          <w:i/>
        </w:rPr>
        <w:fldChar w:fldCharType="separate"/>
      </w:r>
      <w:r w:rsidR="00E463B8">
        <w:rPr>
          <w:b/>
          <w:bCs/>
          <w:i/>
          <w:noProof/>
        </w:rPr>
        <w:t>6</w:t>
      </w:r>
      <w:r w:rsidRPr="00A44D49">
        <w:rPr>
          <w:b/>
          <w:bCs/>
          <w:i/>
        </w:rPr>
        <w:fldChar w:fldCharType="end"/>
      </w:r>
      <w:r w:rsidR="000B0998" w:rsidRPr="00A44D49">
        <w:rPr>
          <w:b/>
          <w:i/>
          <w:lang w:eastAsia="zh-CN"/>
        </w:rPr>
        <w:t xml:space="preserve">: </w:t>
      </w:r>
      <w:r w:rsidR="00E701BF">
        <w:rPr>
          <w:b/>
          <w:i/>
          <w:lang w:eastAsia="zh-CN"/>
        </w:rPr>
        <w:t xml:space="preserve">There is no need, and no technical merit, </w:t>
      </w:r>
      <w:r w:rsidR="0063453B">
        <w:rPr>
          <w:b/>
          <w:i/>
          <w:lang w:eastAsia="zh-CN"/>
        </w:rPr>
        <w:t>for</w:t>
      </w:r>
      <w:r w:rsidR="00E701BF">
        <w:rPr>
          <w:b/>
          <w:i/>
          <w:lang w:eastAsia="zh-CN"/>
        </w:rPr>
        <w:t xml:space="preserve"> re-visiting the</w:t>
      </w:r>
      <w:r w:rsidR="00C310C7">
        <w:rPr>
          <w:b/>
          <w:i/>
          <w:lang w:eastAsia="zh-CN"/>
        </w:rPr>
        <w:t xml:space="preserve"> implication of the RAN1#120bis</w:t>
      </w:r>
      <w:r w:rsidR="00E701BF">
        <w:rPr>
          <w:b/>
          <w:i/>
          <w:lang w:eastAsia="zh-CN"/>
        </w:rPr>
        <w:t xml:space="preserve"> agreement that t</w:t>
      </w:r>
      <w:r w:rsidR="000B0998" w:rsidRPr="00B91E94">
        <w:rPr>
          <w:b/>
          <w:bCs/>
          <w:i/>
          <w:lang w:eastAsia="zh-CN"/>
        </w:rPr>
        <w:t xml:space="preserve">he M value in </w:t>
      </w:r>
      <w:r w:rsidR="000B0998">
        <w:rPr>
          <w:b/>
          <w:bCs/>
          <w:i/>
          <w:lang w:eastAsia="zh-CN"/>
        </w:rPr>
        <w:t>CAP</w:t>
      </w:r>
      <w:r w:rsidR="000B0998" w:rsidRPr="00B91E94">
        <w:rPr>
          <w:b/>
          <w:bCs/>
          <w:i/>
          <w:lang w:eastAsia="zh-CN"/>
        </w:rPr>
        <w:t xml:space="preserve"> </w:t>
      </w:r>
      <w:r w:rsidR="00546A58">
        <w:rPr>
          <w:b/>
          <w:bCs/>
          <w:i/>
          <w:lang w:eastAsia="zh-CN"/>
        </w:rPr>
        <w:t>is the</w:t>
      </w:r>
      <w:r w:rsidR="000B0998" w:rsidRPr="00B91E94">
        <w:rPr>
          <w:b/>
          <w:bCs/>
          <w:i/>
          <w:lang w:eastAsia="zh-CN"/>
        </w:rPr>
        <w:t xml:space="preserve"> </w:t>
      </w:r>
      <w:r w:rsidR="000B0998">
        <w:rPr>
          <w:b/>
          <w:bCs/>
          <w:i/>
          <w:lang w:eastAsia="zh-CN"/>
        </w:rPr>
        <w:t>same as</w:t>
      </w:r>
      <w:r w:rsidR="000B0998" w:rsidRPr="00B91E94">
        <w:rPr>
          <w:b/>
          <w:bCs/>
          <w:i/>
          <w:lang w:eastAsia="zh-CN"/>
        </w:rPr>
        <w:t xml:space="preserve"> the M value in the subsequent PRDCH transmission</w:t>
      </w:r>
      <w:r w:rsidR="000B0998" w:rsidRPr="00A44D49">
        <w:rPr>
          <w:b/>
          <w:i/>
          <w:szCs w:val="28"/>
          <w:lang w:eastAsia="zh-CN"/>
        </w:rPr>
        <w:t>.</w:t>
      </w:r>
    </w:p>
    <w:p w14:paraId="4DFEFA3E" w14:textId="77777777" w:rsidR="000B0998" w:rsidRPr="002832AA" w:rsidRDefault="000B0998" w:rsidP="001E022F">
      <w:pPr>
        <w:rPr>
          <w:b/>
          <w:i/>
          <w:szCs w:val="28"/>
          <w:lang w:eastAsia="zh-CN"/>
        </w:rPr>
      </w:pPr>
    </w:p>
    <w:p w14:paraId="49D30486" w14:textId="77777777" w:rsidR="000B0998" w:rsidRPr="00A44D49" w:rsidRDefault="000B0998" w:rsidP="000B0998">
      <w:pPr>
        <w:pStyle w:val="Heading2"/>
        <w:rPr>
          <w:lang w:eastAsia="zh-CN"/>
        </w:rPr>
      </w:pPr>
      <w:r w:rsidRPr="00A44D49">
        <w:rPr>
          <w:lang w:eastAsia="zh-CN"/>
        </w:rPr>
        <w:t>Postamble signal</w:t>
      </w:r>
    </w:p>
    <w:p w14:paraId="3F616704" w14:textId="77777777" w:rsidR="000B0998" w:rsidRDefault="000B0998" w:rsidP="000B0998">
      <w:pPr>
        <w:spacing w:before="120"/>
        <w:rPr>
          <w:lang w:eastAsia="zh-CN"/>
        </w:rPr>
      </w:pPr>
      <w:r>
        <w:rPr>
          <w:lang w:eastAsia="zh-CN"/>
        </w:rPr>
        <w:t>The final FLS from RAN1#120 includes the following for R2D postamble aspects.</w:t>
      </w:r>
    </w:p>
    <w:tbl>
      <w:tblPr>
        <w:tblStyle w:val="TableGrid"/>
        <w:tblW w:w="0" w:type="auto"/>
        <w:tblLook w:val="04A0" w:firstRow="1" w:lastRow="0" w:firstColumn="1" w:lastColumn="0" w:noHBand="0" w:noVBand="1"/>
      </w:tblPr>
      <w:tblGrid>
        <w:gridCol w:w="9307"/>
      </w:tblGrid>
      <w:tr w:rsidR="000B0998" w14:paraId="0057C081" w14:textId="77777777" w:rsidTr="001E022F">
        <w:tc>
          <w:tcPr>
            <w:tcW w:w="9307" w:type="dxa"/>
          </w:tcPr>
          <w:p w14:paraId="16B9D23B" w14:textId="77777777" w:rsidR="000B0998" w:rsidRPr="002832AA" w:rsidRDefault="000B0998" w:rsidP="001E022F">
            <w:pPr>
              <w:rPr>
                <w:b/>
                <w:bCs/>
                <w:sz w:val="20"/>
              </w:rPr>
            </w:pPr>
            <w:r w:rsidRPr="002832AA">
              <w:rPr>
                <w:b/>
                <w:bCs/>
                <w:sz w:val="20"/>
              </w:rPr>
              <w:t xml:space="preserve">[OPEN] 3rd Discussion Round </w:t>
            </w:r>
          </w:p>
          <w:p w14:paraId="71C2E9BD" w14:textId="77777777" w:rsidR="000B0998" w:rsidRPr="002832AA" w:rsidRDefault="000B0998" w:rsidP="001E022F">
            <w:pPr>
              <w:rPr>
                <w:b/>
                <w:bCs/>
                <w:i/>
                <w:iCs/>
                <w:sz w:val="20"/>
                <w:u w:val="single"/>
              </w:rPr>
            </w:pPr>
            <w:r w:rsidRPr="002832AA">
              <w:rPr>
                <w:b/>
                <w:bCs/>
                <w:i/>
                <w:iCs/>
                <w:sz w:val="20"/>
                <w:u w:val="single"/>
              </w:rPr>
              <w:t>Issue R3-2.1.3-1a: R2D postamble aspects</w:t>
            </w:r>
          </w:p>
          <w:p w14:paraId="5D8DDC5D" w14:textId="77777777" w:rsidR="000B0998" w:rsidRPr="002832AA" w:rsidRDefault="000B0998" w:rsidP="001E022F">
            <w:pPr>
              <w:rPr>
                <w:b/>
                <w:bCs/>
                <w:sz w:val="20"/>
              </w:rPr>
            </w:pPr>
            <w:r w:rsidRPr="002832AA">
              <w:rPr>
                <w:b/>
                <w:bCs/>
                <w:sz w:val="20"/>
              </w:rPr>
              <w:t>(Updated) HP Proposal R3-2.1.3-1a</w:t>
            </w:r>
          </w:p>
          <w:p w14:paraId="264BBA6C" w14:textId="0A461BD0" w:rsidR="000B0998" w:rsidRPr="005A5739" w:rsidRDefault="000B0998" w:rsidP="001E022F">
            <w:pPr>
              <w:spacing w:after="0"/>
              <w:rPr>
                <w:bCs/>
                <w:color w:val="FF0000"/>
                <w:sz w:val="20"/>
              </w:rPr>
            </w:pPr>
            <w:r w:rsidRPr="002832AA">
              <w:rPr>
                <w:bCs/>
                <w:sz w:val="20"/>
              </w:rPr>
              <w:t>Device</w:t>
            </w:r>
            <w:r>
              <w:rPr>
                <w:bCs/>
                <w:sz w:val="20"/>
              </w:rPr>
              <w:t xml:space="preserve"> </w:t>
            </w:r>
            <w:r w:rsidRPr="005A5739">
              <w:rPr>
                <w:bCs/>
                <w:sz w:val="20"/>
              </w:rPr>
              <w:t xml:space="preserve">determines the end of R2D transmission based on violation of Manchester coding rule corresponding to the M value of the received PRDCH </w:t>
            </w:r>
          </w:p>
          <w:p w14:paraId="423B8485" w14:textId="77777777" w:rsidR="000B0998" w:rsidRPr="00703D28" w:rsidRDefault="000B0998" w:rsidP="001E022F">
            <w:pPr>
              <w:ind w:left="360"/>
              <w:contextualSpacing/>
              <w:rPr>
                <w:bCs/>
              </w:rPr>
            </w:pPr>
            <w:r w:rsidRPr="005A5739">
              <w:rPr>
                <w:bCs/>
                <w:sz w:val="20"/>
              </w:rPr>
              <w:t>Note: It is up to the reader’s implementation how it ensures violation</w:t>
            </w:r>
          </w:p>
        </w:tc>
      </w:tr>
    </w:tbl>
    <w:p w14:paraId="4CA0E8B2" w14:textId="77777777" w:rsidR="00290E8E" w:rsidRDefault="00290E8E" w:rsidP="00290E8E">
      <w:pPr>
        <w:spacing w:before="120"/>
        <w:rPr>
          <w:lang w:eastAsia="zh-CN"/>
        </w:rPr>
      </w:pPr>
      <w:r>
        <w:rPr>
          <w:lang w:eastAsia="zh-CN"/>
        </w:rPr>
        <w:t>This is a simple and sufficient design that alleviates RAN1 workload. It takes the assumption that, as soon as the device has satisfied the assumption of the end of R2D transmission due to any method of violating Manchester coding, whatever any reader does after that is done at its own risk and outside of the specified behaviors required of the device. For example, it would be an error of implementation at the reader to send a Manchester-violating R2D transmission during a PRDCH transmission, and then resume the PRDCH. The device would follow the specification, and assume termination. The reader is required to know how the device’s state machine behaves according to specification; hence no such erroneous reader would exist.</w:t>
      </w:r>
    </w:p>
    <w:p w14:paraId="6740C4BE" w14:textId="74AC65E8" w:rsidR="008C2F58" w:rsidRDefault="008C2F58" w:rsidP="008C2F58">
      <w:pPr>
        <w:spacing w:before="120"/>
        <w:rPr>
          <w:lang w:eastAsia="zh-CN"/>
        </w:rPr>
      </w:pPr>
      <w:r>
        <w:rPr>
          <w:lang w:eastAsia="zh-CN"/>
        </w:rPr>
        <w:t>Likewise, if a reader chooses to transmit R2D after it has sent any Manchester-violating transmission, the reader is required to know that the device will assume R2D termination as soon as violation occurs, no matter how long the reader (unnecessarily) continues transmitting. This would be a bad reader design.</w:t>
      </w:r>
    </w:p>
    <w:p w14:paraId="3AC89972" w14:textId="62CA9406" w:rsidR="008C2F58" w:rsidRDefault="008C2F58" w:rsidP="008C2F58">
      <w:pPr>
        <w:spacing w:before="120"/>
        <w:rPr>
          <w:lang w:eastAsia="zh-CN"/>
        </w:rPr>
      </w:pPr>
      <w:r>
        <w:rPr>
          <w:lang w:eastAsia="zh-CN"/>
        </w:rPr>
        <w:t>In the FLS proposal, there is no need to specify any particular violating transmission, and hence the device will need to check for anything at all that does not match a Manchester codeword. There are few such cases, so this is easy to do.</w:t>
      </w:r>
    </w:p>
    <w:p w14:paraId="062F01DF" w14:textId="77777777" w:rsidR="00257781" w:rsidRDefault="00257781" w:rsidP="00257781">
      <w:pPr>
        <w:rPr>
          <w:lang w:eastAsia="zh-CN"/>
        </w:rPr>
      </w:pPr>
      <w:r>
        <w:rPr>
          <w:lang w:eastAsia="zh-CN"/>
        </w:rPr>
        <w:t xml:space="preserve">There is a rare case where the number of chips of PRDCH results in the violating transmission being 1 chip longer than an OFDM symbol. But this does not occur for the vast majority of R2D block sizes because e.g. when M=12, it does not happen when there are 2, 4, 6, or 8 chips used in the last OFDM symbol. </w:t>
      </w:r>
    </w:p>
    <w:p w14:paraId="4CF12E47" w14:textId="49003EF6" w:rsidR="008C2F58" w:rsidRDefault="008C2F58" w:rsidP="008C2F58">
      <w:pPr>
        <w:spacing w:before="120"/>
        <w:rPr>
          <w:lang w:eastAsia="zh-CN"/>
        </w:rPr>
      </w:pPr>
      <w:r>
        <w:rPr>
          <w:lang w:eastAsia="zh-CN"/>
        </w:rPr>
        <w:t>The use of such a Manchester coding rule violation will also avoid the need for L1 R2D control signaling indicating the TBS to the device.</w:t>
      </w:r>
    </w:p>
    <w:p w14:paraId="7C3D3FE5" w14:textId="6905A835" w:rsidR="00376E6A" w:rsidRDefault="00376E6A" w:rsidP="00376E6A">
      <w:pPr>
        <w:pStyle w:val="Caption"/>
        <w:jc w:val="both"/>
        <w:rPr>
          <w:i/>
          <w:sz w:val="22"/>
          <w:szCs w:val="22"/>
        </w:rPr>
      </w:pPr>
      <w:r w:rsidRPr="00E372C3">
        <w:rPr>
          <w:i/>
          <w:sz w:val="22"/>
          <w:szCs w:val="22"/>
        </w:rPr>
        <w:t xml:space="preserve">Proposal </w:t>
      </w:r>
      <w:r w:rsidRPr="00A44D49">
        <w:rPr>
          <w:i/>
        </w:rPr>
        <w:fldChar w:fldCharType="begin"/>
      </w:r>
      <w:r w:rsidRPr="00A44D49">
        <w:rPr>
          <w:i/>
          <w:sz w:val="22"/>
          <w:szCs w:val="22"/>
        </w:rPr>
        <w:instrText xml:space="preserve"> SEQ Proposal \* ARABIC </w:instrText>
      </w:r>
      <w:r w:rsidRPr="00A44D49">
        <w:rPr>
          <w:i/>
        </w:rPr>
        <w:fldChar w:fldCharType="separate"/>
      </w:r>
      <w:r w:rsidR="00E463B8">
        <w:rPr>
          <w:i/>
          <w:noProof/>
          <w:sz w:val="22"/>
          <w:szCs w:val="22"/>
        </w:rPr>
        <w:t>6</w:t>
      </w:r>
      <w:r w:rsidRPr="00A44D49">
        <w:rPr>
          <w:i/>
        </w:rPr>
        <w:fldChar w:fldCharType="end"/>
      </w:r>
      <w:r w:rsidRPr="00E372C3">
        <w:rPr>
          <w:i/>
          <w:sz w:val="22"/>
          <w:szCs w:val="22"/>
        </w:rPr>
        <w:t>: Device determines the end of R2D transmission based on violation of Manchester coding rule corresponding to the M value of the received PRDCH.</w:t>
      </w:r>
    </w:p>
    <w:p w14:paraId="369B8CF5" w14:textId="46DCEAED" w:rsidR="00376E6A" w:rsidRPr="00923A9A" w:rsidRDefault="00376E6A" w:rsidP="005A5739">
      <w:pPr>
        <w:pStyle w:val="ListParagraph"/>
        <w:numPr>
          <w:ilvl w:val="0"/>
          <w:numId w:val="60"/>
        </w:numPr>
        <w:ind w:leftChars="0"/>
        <w:rPr>
          <w:i/>
          <w:iCs/>
          <w:sz w:val="22"/>
          <w:szCs w:val="28"/>
        </w:rPr>
      </w:pPr>
      <w:r w:rsidRPr="005A5739">
        <w:rPr>
          <w:b/>
          <w:bCs/>
          <w:i/>
          <w:iCs/>
          <w:sz w:val="22"/>
          <w:szCs w:val="28"/>
        </w:rPr>
        <w:t>It is up to the reader’s implementation how it ensures violation</w:t>
      </w:r>
      <w:r w:rsidR="00591C32">
        <w:rPr>
          <w:b/>
          <w:bCs/>
          <w:i/>
          <w:iCs/>
          <w:sz w:val="22"/>
          <w:szCs w:val="28"/>
        </w:rPr>
        <w:t>.</w:t>
      </w:r>
    </w:p>
    <w:p w14:paraId="40305263" w14:textId="76C90E2C" w:rsidR="00376E6A" w:rsidRDefault="00376E6A" w:rsidP="00DB47DB">
      <w:pPr>
        <w:rPr>
          <w:lang w:eastAsia="zh-CN"/>
        </w:rPr>
      </w:pPr>
    </w:p>
    <w:p w14:paraId="4FE28EB0" w14:textId="0E52F875" w:rsidR="00376E6A" w:rsidRDefault="00376E6A" w:rsidP="00DB47DB">
      <w:pPr>
        <w:rPr>
          <w:lang w:eastAsia="zh-CN"/>
        </w:rPr>
      </w:pPr>
      <w:r>
        <w:rPr>
          <w:lang w:eastAsia="zh-CN"/>
        </w:rPr>
        <w:lastRenderedPageBreak/>
        <w:t xml:space="preserve">This way of terminating R2D transmission needs no further </w:t>
      </w:r>
      <w:r w:rsidR="00E77844">
        <w:rPr>
          <w:lang w:eastAsia="zh-CN"/>
        </w:rPr>
        <w:t>handling</w:t>
      </w:r>
      <w:r>
        <w:rPr>
          <w:lang w:eastAsia="zh-CN"/>
        </w:rPr>
        <w:t xml:space="preserve"> for M= 2, 6, or 12. </w:t>
      </w:r>
    </w:p>
    <w:p w14:paraId="00F7994B" w14:textId="53CB7DE1" w:rsidR="00376E6A" w:rsidRDefault="00376E6A" w:rsidP="00DB47DB">
      <w:pPr>
        <w:rPr>
          <w:lang w:eastAsia="zh-CN"/>
        </w:rPr>
      </w:pPr>
      <w:r>
        <w:rPr>
          <w:lang w:eastAsia="zh-CN"/>
        </w:rPr>
        <w:t xml:space="preserve">For M=24, since Candidate 3 should be adopted, which has always two ON chips at the end of every OFDM symbol, an additional constraint is needed. There is a case where the last chip of PRDCH in a symbol will be ON, followed by the two ON chips for CP handling, and this will produce an appearance of Manchester coding violation by </w:t>
      </w:r>
      <w:r w:rsidR="00E463B8">
        <w:rPr>
          <w:lang w:eastAsia="zh-CN"/>
        </w:rPr>
        <w:t>three</w:t>
      </w:r>
      <w:r>
        <w:rPr>
          <w:lang w:eastAsia="zh-CN"/>
        </w:rPr>
        <w:t xml:space="preserve"> </w:t>
      </w:r>
      <w:proofErr w:type="gramStart"/>
      <w:r>
        <w:rPr>
          <w:lang w:eastAsia="zh-CN"/>
        </w:rPr>
        <w:t>consecutive</w:t>
      </w:r>
      <w:proofErr w:type="gramEnd"/>
      <w:r>
        <w:rPr>
          <w:lang w:eastAsia="zh-CN"/>
        </w:rPr>
        <w:t xml:space="preserve"> ON chips, as illustrated.</w:t>
      </w:r>
    </w:p>
    <w:p w14:paraId="710944DF" w14:textId="48C0047D" w:rsidR="00376E6A" w:rsidRDefault="00376E6A" w:rsidP="00376E6A">
      <w:pPr>
        <w:spacing w:before="120"/>
        <w:jc w:val="center"/>
        <w:rPr>
          <w:lang w:eastAsia="zh-CN"/>
        </w:rPr>
      </w:pPr>
      <w:r>
        <w:rPr>
          <w:rFonts w:hint="eastAsia"/>
          <w:noProof/>
        </w:rPr>
        <w:drawing>
          <wp:inline distT="0" distB="0" distL="0" distR="0" wp14:anchorId="31823BD6" wp14:editId="6C3E4BD1">
            <wp:extent cx="2379980" cy="1219200"/>
            <wp:effectExtent l="0" t="0" r="1270" b="0"/>
            <wp:docPr id="35" name="图片 12" descr="C:\Users\y00906481\AppData\Local\Microsoft\Windows\INetCache\Content.MSO\344E706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y00906481\AppData\Local\Microsoft\Windows\INetCache\Content.MSO\344E7060.tmp"/>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79980" cy="1219200"/>
                    </a:xfrm>
                    <a:prstGeom prst="rect">
                      <a:avLst/>
                    </a:prstGeom>
                    <a:noFill/>
                    <a:ln>
                      <a:noFill/>
                    </a:ln>
                  </pic:spPr>
                </pic:pic>
              </a:graphicData>
            </a:graphic>
          </wp:inline>
        </w:drawing>
      </w:r>
    </w:p>
    <w:p w14:paraId="0BA419E6" w14:textId="75F624C6" w:rsidR="00376E6A" w:rsidRDefault="00376E6A" w:rsidP="00376E6A">
      <w:pPr>
        <w:pStyle w:val="Caption"/>
        <w:rPr>
          <w:lang w:eastAsia="zh-CN"/>
        </w:rPr>
      </w:pPr>
      <w:r w:rsidRPr="00A44D49">
        <w:t xml:space="preserve">Figure </w:t>
      </w:r>
      <w:r w:rsidRPr="00A44D49">
        <w:rPr>
          <w:noProof/>
        </w:rPr>
        <w:fldChar w:fldCharType="begin"/>
      </w:r>
      <w:r w:rsidRPr="00A44D49">
        <w:rPr>
          <w:noProof/>
        </w:rPr>
        <w:instrText xml:space="preserve"> SEQ Figure \* ARABIC </w:instrText>
      </w:r>
      <w:r w:rsidRPr="00A44D49">
        <w:rPr>
          <w:noProof/>
        </w:rPr>
        <w:fldChar w:fldCharType="separate"/>
      </w:r>
      <w:r w:rsidR="00E463B8">
        <w:rPr>
          <w:noProof/>
        </w:rPr>
        <w:t>8</w:t>
      </w:r>
      <w:r w:rsidRPr="00A44D49">
        <w:rPr>
          <w:noProof/>
        </w:rPr>
        <w:fldChar w:fldCharType="end"/>
      </w:r>
      <w:r w:rsidRPr="00A44D49">
        <w:t xml:space="preserve">: </w:t>
      </w:r>
      <w:r w:rsidR="00E463B8">
        <w:t>Three</w:t>
      </w:r>
      <w:r>
        <w:rPr>
          <w:lang w:eastAsia="zh-CN"/>
        </w:rPr>
        <w:t xml:space="preserve"> consecutive ON chips occurs at the end of an OFDM symbol with M=24.</w:t>
      </w:r>
    </w:p>
    <w:p w14:paraId="7E3961A9" w14:textId="5157172E" w:rsidR="00376E6A" w:rsidRDefault="00376E6A" w:rsidP="00DB47DB">
      <w:pPr>
        <w:rPr>
          <w:lang w:eastAsia="zh-CN"/>
        </w:rPr>
      </w:pPr>
      <w:r>
        <w:rPr>
          <w:lang w:eastAsia="zh-CN"/>
        </w:rPr>
        <w:t>The last two ON chips never contain any information when M=24, and hence it can simply be specified that the device always discards them. Then the false determination of a Manchester violation will not occur.</w:t>
      </w:r>
    </w:p>
    <w:p w14:paraId="1521258B" w14:textId="0E06604D" w:rsidR="00376E6A" w:rsidRPr="005A5739" w:rsidRDefault="00257781" w:rsidP="00DB47DB">
      <w:pPr>
        <w:rPr>
          <w:b/>
          <w:bCs/>
          <w:i/>
          <w:iCs/>
          <w:lang w:eastAsia="zh-CN"/>
        </w:rPr>
      </w:pPr>
      <w:r w:rsidRPr="005A5739">
        <w:rPr>
          <w:b/>
          <w:bCs/>
          <w:i/>
        </w:rPr>
        <w:t xml:space="preserve">Proposal </w:t>
      </w:r>
      <w:r w:rsidRPr="005A5739">
        <w:rPr>
          <w:b/>
          <w:bCs/>
          <w:i/>
        </w:rPr>
        <w:fldChar w:fldCharType="begin"/>
      </w:r>
      <w:r w:rsidRPr="005A5739">
        <w:rPr>
          <w:b/>
          <w:bCs/>
          <w:i/>
        </w:rPr>
        <w:instrText xml:space="preserve"> SEQ Proposal \* ARABIC </w:instrText>
      </w:r>
      <w:r w:rsidRPr="005A5739">
        <w:rPr>
          <w:b/>
          <w:bCs/>
          <w:i/>
        </w:rPr>
        <w:fldChar w:fldCharType="separate"/>
      </w:r>
      <w:r w:rsidR="00E463B8" w:rsidRPr="005A5739">
        <w:rPr>
          <w:b/>
          <w:bCs/>
          <w:i/>
          <w:noProof/>
        </w:rPr>
        <w:t>7</w:t>
      </w:r>
      <w:r w:rsidRPr="005A5739">
        <w:rPr>
          <w:b/>
          <w:bCs/>
          <w:i/>
        </w:rPr>
        <w:fldChar w:fldCharType="end"/>
      </w:r>
      <w:r w:rsidRPr="005A5739">
        <w:rPr>
          <w:b/>
          <w:bCs/>
          <w:i/>
        </w:rPr>
        <w:t>:</w:t>
      </w:r>
      <w:r w:rsidRPr="00E372C3">
        <w:rPr>
          <w:i/>
        </w:rPr>
        <w:t xml:space="preserve"> </w:t>
      </w:r>
      <w:r w:rsidR="00C04CDD" w:rsidRPr="005A5739">
        <w:rPr>
          <w:b/>
          <w:bCs/>
          <w:i/>
          <w:iCs/>
          <w:lang w:eastAsia="zh-CN"/>
        </w:rPr>
        <w:t>The device always discards the last two ON chips of an OFDM symbol when M=24 with CP handling</w:t>
      </w:r>
      <w:r w:rsidR="00363C93" w:rsidRPr="005A5739">
        <w:rPr>
          <w:b/>
          <w:bCs/>
          <w:i/>
          <w:iCs/>
          <w:lang w:eastAsia="zh-CN"/>
        </w:rPr>
        <w:t xml:space="preserve"> option 1</w:t>
      </w:r>
      <w:r w:rsidR="00657619" w:rsidRPr="005A5739">
        <w:rPr>
          <w:b/>
          <w:bCs/>
          <w:i/>
          <w:iCs/>
          <w:lang w:eastAsia="zh-CN"/>
        </w:rPr>
        <w:t xml:space="preserve">, including for </w:t>
      </w:r>
      <w:r w:rsidR="00591C32">
        <w:rPr>
          <w:b/>
          <w:bCs/>
          <w:i/>
          <w:iCs/>
          <w:lang w:eastAsia="zh-CN"/>
        </w:rPr>
        <w:t>determining if</w:t>
      </w:r>
      <w:r w:rsidR="00657619" w:rsidRPr="005A5739">
        <w:rPr>
          <w:b/>
          <w:bCs/>
          <w:i/>
          <w:iCs/>
          <w:lang w:eastAsia="zh-CN"/>
        </w:rPr>
        <w:t xml:space="preserve"> Manchester coding violation</w:t>
      </w:r>
      <w:r w:rsidR="00591C32">
        <w:rPr>
          <w:b/>
          <w:bCs/>
          <w:i/>
          <w:iCs/>
          <w:lang w:eastAsia="zh-CN"/>
        </w:rPr>
        <w:t xml:space="preserve"> has occur</w:t>
      </w:r>
      <w:r w:rsidR="008E1ABC">
        <w:rPr>
          <w:b/>
          <w:bCs/>
          <w:i/>
          <w:iCs/>
          <w:lang w:eastAsia="zh-CN"/>
        </w:rPr>
        <w:t>red</w:t>
      </w:r>
      <w:r w:rsidR="00657619" w:rsidRPr="005A5739">
        <w:rPr>
          <w:b/>
          <w:bCs/>
          <w:i/>
          <w:iCs/>
          <w:lang w:eastAsia="zh-CN"/>
        </w:rPr>
        <w:t>.</w:t>
      </w:r>
    </w:p>
    <w:p w14:paraId="7D1B6561" w14:textId="77777777" w:rsidR="001C26F3" w:rsidRPr="002E060A" w:rsidRDefault="001C26F3" w:rsidP="005A5739">
      <w:pPr>
        <w:rPr>
          <w:lang w:eastAsia="zh-CN"/>
        </w:rPr>
      </w:pPr>
    </w:p>
    <w:p w14:paraId="134139D4" w14:textId="77777777" w:rsidR="00181C91" w:rsidRPr="00A44D49" w:rsidRDefault="00181C91" w:rsidP="00181C91">
      <w:pPr>
        <w:pStyle w:val="Heading1"/>
        <w:rPr>
          <w:lang w:eastAsia="zh-CN"/>
        </w:rPr>
      </w:pPr>
      <w:r w:rsidRPr="00A44D49">
        <w:rPr>
          <w:lang w:eastAsia="zh-CN"/>
        </w:rPr>
        <w:t>D2R amble(s)</w:t>
      </w:r>
    </w:p>
    <w:p w14:paraId="48542E8A" w14:textId="77777777" w:rsidR="00181C91" w:rsidRPr="00A44D49" w:rsidRDefault="00181C91" w:rsidP="00181C91">
      <w:pPr>
        <w:pStyle w:val="Heading2"/>
        <w:rPr>
          <w:lang w:eastAsia="zh-CN"/>
        </w:rPr>
      </w:pPr>
      <w:r w:rsidRPr="00A44D49">
        <w:rPr>
          <w:lang w:eastAsia="zh-CN"/>
        </w:rPr>
        <w:t xml:space="preserve">Preamble </w:t>
      </w:r>
    </w:p>
    <w:p w14:paraId="2D6D235C" w14:textId="0753FE7B" w:rsidR="00246B28" w:rsidRDefault="00037A57" w:rsidP="00043C23">
      <w:pPr>
        <w:pStyle w:val="Heading3"/>
        <w:ind w:left="720"/>
        <w:rPr>
          <w:lang w:eastAsia="zh-CN"/>
        </w:rPr>
      </w:pPr>
      <w:r>
        <w:rPr>
          <w:lang w:eastAsia="zh-CN"/>
        </w:rPr>
        <w:t>Preamble s</w:t>
      </w:r>
      <w:r w:rsidR="00280529">
        <w:rPr>
          <w:lang w:eastAsia="zh-CN"/>
        </w:rPr>
        <w:t>equence</w:t>
      </w:r>
      <w:r w:rsidR="00246B28">
        <w:rPr>
          <w:lang w:eastAsia="zh-CN"/>
        </w:rPr>
        <w:t xml:space="preserve"> design</w:t>
      </w:r>
    </w:p>
    <w:p w14:paraId="61626795" w14:textId="23749FD9" w:rsidR="000B2610" w:rsidRPr="000B2610" w:rsidRDefault="000B2610" w:rsidP="005A5739">
      <w:pPr>
        <w:pStyle w:val="0Maintext"/>
        <w:rPr>
          <w:lang w:eastAsia="zh-CN"/>
        </w:rPr>
      </w:pPr>
    </w:p>
    <w:tbl>
      <w:tblPr>
        <w:tblStyle w:val="TableGrid"/>
        <w:tblW w:w="0" w:type="auto"/>
        <w:tblLook w:val="04A0" w:firstRow="1" w:lastRow="0" w:firstColumn="1" w:lastColumn="0" w:noHBand="0" w:noVBand="1"/>
      </w:tblPr>
      <w:tblGrid>
        <w:gridCol w:w="9307"/>
      </w:tblGrid>
      <w:tr w:rsidR="00CD2D77" w:rsidRPr="00021607" w14:paraId="250B6588" w14:textId="77777777" w:rsidTr="00147533">
        <w:tc>
          <w:tcPr>
            <w:tcW w:w="9307" w:type="dxa"/>
          </w:tcPr>
          <w:p w14:paraId="7673F9F1" w14:textId="66A47660" w:rsidR="00CD2D77" w:rsidRPr="00021607" w:rsidRDefault="00CD2D77" w:rsidP="00147533">
            <w:pPr>
              <w:rPr>
                <w:rFonts w:ascii="Times" w:hAnsi="Times" w:cs="Times"/>
                <w:i/>
                <w:iCs/>
                <w:u w:val="single"/>
              </w:rPr>
            </w:pPr>
            <w:r w:rsidRPr="00021607">
              <w:rPr>
                <w:rFonts w:ascii="Times" w:hAnsi="Times" w:cs="Times"/>
                <w:i/>
                <w:iCs/>
                <w:u w:val="single"/>
              </w:rPr>
              <w:t>RAN1#120</w:t>
            </w:r>
            <w:r>
              <w:rPr>
                <w:rFonts w:ascii="Times" w:hAnsi="Times" w:cs="Times"/>
                <w:i/>
                <w:iCs/>
                <w:u w:val="single"/>
              </w:rPr>
              <w:t xml:space="preserve">bis </w:t>
            </w:r>
            <w:r w:rsidR="004806D4">
              <w:rPr>
                <w:rFonts w:ascii="Times" w:hAnsi="Times" w:cs="Times"/>
                <w:i/>
                <w:iCs/>
                <w:u w:val="single"/>
              </w:rPr>
              <w:fldChar w:fldCharType="begin"/>
            </w:r>
            <w:r w:rsidR="004806D4">
              <w:rPr>
                <w:rFonts w:ascii="Times" w:hAnsi="Times" w:cs="Times"/>
                <w:i/>
                <w:iCs/>
                <w:u w:val="single"/>
              </w:rPr>
              <w:instrText xml:space="preserve"> REF _Ref196385430 \n \h </w:instrText>
            </w:r>
            <w:r w:rsidR="004806D4">
              <w:rPr>
                <w:rFonts w:ascii="Times" w:hAnsi="Times" w:cs="Times"/>
                <w:i/>
                <w:iCs/>
                <w:u w:val="single"/>
              </w:rPr>
            </w:r>
            <w:r w:rsidR="004806D4">
              <w:rPr>
                <w:rFonts w:ascii="Times" w:hAnsi="Times" w:cs="Times"/>
                <w:i/>
                <w:iCs/>
                <w:u w:val="single"/>
              </w:rPr>
              <w:fldChar w:fldCharType="separate"/>
            </w:r>
            <w:r w:rsidR="00E463B8">
              <w:rPr>
                <w:rFonts w:ascii="Times" w:hAnsi="Times" w:cs="Times"/>
                <w:i/>
                <w:iCs/>
                <w:u w:val="single"/>
              </w:rPr>
              <w:t>[4]</w:t>
            </w:r>
            <w:r w:rsidR="004806D4">
              <w:rPr>
                <w:rFonts w:ascii="Times" w:hAnsi="Times" w:cs="Times"/>
                <w:i/>
                <w:iCs/>
                <w:u w:val="single"/>
              </w:rPr>
              <w:fldChar w:fldCharType="end"/>
            </w:r>
          </w:p>
          <w:p w14:paraId="5A4897FF" w14:textId="77777777" w:rsidR="00CD2D77" w:rsidRPr="00021607" w:rsidRDefault="00CD2D77" w:rsidP="00147533">
            <w:pPr>
              <w:rPr>
                <w:color w:val="000000" w:themeColor="text1"/>
              </w:rPr>
            </w:pPr>
            <w:r w:rsidRPr="00021607">
              <w:rPr>
                <w:color w:val="000000" w:themeColor="text1"/>
                <w:highlight w:val="green"/>
              </w:rPr>
              <w:t>Agreement</w:t>
            </w:r>
          </w:p>
          <w:p w14:paraId="530C1CA9" w14:textId="77777777" w:rsidR="00FF172A" w:rsidRPr="007756CF" w:rsidRDefault="00FF172A" w:rsidP="00FF172A">
            <w:pPr>
              <w:pStyle w:val="ListParagraph"/>
              <w:numPr>
                <w:ilvl w:val="0"/>
                <w:numId w:val="22"/>
              </w:numPr>
              <w:autoSpaceDE w:val="0"/>
              <w:autoSpaceDN w:val="0"/>
              <w:adjustRightInd w:val="0"/>
              <w:snapToGrid w:val="0"/>
              <w:ind w:leftChars="0"/>
              <w:contextualSpacing/>
              <w:jc w:val="both"/>
            </w:pPr>
            <w:r w:rsidRPr="007756CF">
              <w:t xml:space="preserve">For D2R preamble/midamble, base sequence is generated from </w:t>
            </w:r>
            <w:r w:rsidRPr="007756CF">
              <w:rPr>
                <w:rFonts w:hint="eastAsia"/>
                <w:lang w:eastAsia="zh-CN"/>
              </w:rPr>
              <w:t>m</w:t>
            </w:r>
            <w:r w:rsidRPr="007756CF">
              <w:t xml:space="preserve">-sequence, where the length of the sequence is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oMath>
          </w:p>
          <w:p w14:paraId="12B46CCB" w14:textId="77777777" w:rsidR="00FF172A" w:rsidRPr="007756CF" w:rsidRDefault="00FF172A" w:rsidP="00FF172A">
            <w:pPr>
              <w:pStyle w:val="ListParagraph"/>
              <w:numPr>
                <w:ilvl w:val="1"/>
                <w:numId w:val="22"/>
              </w:numPr>
              <w:autoSpaceDE w:val="0"/>
              <w:autoSpaceDN w:val="0"/>
              <w:adjustRightInd w:val="0"/>
              <w:snapToGrid w:val="0"/>
              <w:ind w:leftChars="0"/>
              <w:contextualSpacing/>
              <w:jc w:val="both"/>
            </w:pPr>
            <w:r w:rsidRPr="007756CF">
              <w:t>Value(s) of n</w:t>
            </w:r>
          </w:p>
          <w:p w14:paraId="2EBE62B7" w14:textId="77777777" w:rsidR="00FF172A" w:rsidRPr="007756CF" w:rsidRDefault="00FF172A" w:rsidP="00FF172A">
            <w:pPr>
              <w:pStyle w:val="ListParagraph"/>
              <w:numPr>
                <w:ilvl w:val="2"/>
                <w:numId w:val="22"/>
              </w:numPr>
              <w:autoSpaceDE w:val="0"/>
              <w:autoSpaceDN w:val="0"/>
              <w:adjustRightInd w:val="0"/>
              <w:snapToGrid w:val="0"/>
              <w:ind w:leftChars="0"/>
              <w:contextualSpacing/>
              <w:jc w:val="both"/>
            </w:pPr>
            <w:r w:rsidRPr="007756CF">
              <w:t>Long preamble</w:t>
            </w:r>
            <w:r w:rsidRPr="007756CF">
              <w:rPr>
                <w:rFonts w:hint="eastAsia"/>
                <w:lang w:eastAsia="zh-CN"/>
              </w:rPr>
              <w:t>/midamble</w:t>
            </w:r>
            <w:r w:rsidRPr="007756CF">
              <w:t xml:space="preserve"> is generated based on n = 5</w:t>
            </w:r>
          </w:p>
          <w:p w14:paraId="58DDDE72" w14:textId="77777777" w:rsidR="00FF172A" w:rsidRPr="007756CF" w:rsidRDefault="00FF172A" w:rsidP="00FF172A">
            <w:pPr>
              <w:pStyle w:val="ListParagraph"/>
              <w:numPr>
                <w:ilvl w:val="2"/>
                <w:numId w:val="22"/>
              </w:numPr>
              <w:autoSpaceDE w:val="0"/>
              <w:autoSpaceDN w:val="0"/>
              <w:adjustRightInd w:val="0"/>
              <w:snapToGrid w:val="0"/>
              <w:ind w:leftChars="0"/>
              <w:contextualSpacing/>
              <w:jc w:val="both"/>
              <w:rPr>
                <w:color w:val="000000" w:themeColor="text1"/>
              </w:rPr>
            </w:pPr>
            <w:r w:rsidRPr="00D12A63">
              <w:rPr>
                <w:color w:val="000000" w:themeColor="text1"/>
                <w:highlight w:val="darkYellow"/>
              </w:rPr>
              <w:t>Working assumption</w:t>
            </w:r>
            <w:r>
              <w:rPr>
                <w:color w:val="000000" w:themeColor="text1"/>
              </w:rPr>
              <w:t xml:space="preserve">: </w:t>
            </w:r>
            <w:r w:rsidRPr="007756CF">
              <w:rPr>
                <w:color w:val="000000" w:themeColor="text1"/>
              </w:rPr>
              <w:t>Short preamble</w:t>
            </w:r>
            <w:r w:rsidRPr="007756CF">
              <w:rPr>
                <w:rFonts w:hint="eastAsia"/>
                <w:color w:val="000000" w:themeColor="text1"/>
                <w:lang w:eastAsia="zh-CN"/>
              </w:rPr>
              <w:t>/midamble</w:t>
            </w:r>
            <w:r w:rsidRPr="007756CF">
              <w:rPr>
                <w:color w:val="000000" w:themeColor="text1"/>
              </w:rPr>
              <w:t xml:space="preserve"> is generated based on </w:t>
            </w:r>
            <w:r>
              <w:rPr>
                <w:color w:val="000000" w:themeColor="text1"/>
              </w:rPr>
              <w:t xml:space="preserve">n=3 </w:t>
            </w:r>
          </w:p>
          <w:p w14:paraId="52AB9EB1" w14:textId="77777777" w:rsidR="00FF172A" w:rsidRPr="007756CF" w:rsidRDefault="00FF172A" w:rsidP="00FF172A">
            <w:pPr>
              <w:pStyle w:val="ListParagraph"/>
              <w:numPr>
                <w:ilvl w:val="0"/>
                <w:numId w:val="22"/>
              </w:numPr>
              <w:autoSpaceDE w:val="0"/>
              <w:autoSpaceDN w:val="0"/>
              <w:adjustRightInd w:val="0"/>
              <w:snapToGrid w:val="0"/>
              <w:ind w:leftChars="0"/>
              <w:contextualSpacing/>
              <w:jc w:val="both"/>
              <w:rPr>
                <w:color w:val="000000" w:themeColor="text1"/>
              </w:rPr>
            </w:pPr>
            <w:r w:rsidRPr="007756CF">
              <w:rPr>
                <w:color w:val="000000" w:themeColor="text1"/>
              </w:rPr>
              <w:t>Only 1-part preamble/midamble are supported for D2R</w:t>
            </w:r>
          </w:p>
          <w:p w14:paraId="1CF3DFFE" w14:textId="77777777" w:rsidR="00FF172A" w:rsidRPr="007756CF" w:rsidRDefault="00FF172A" w:rsidP="00FF172A">
            <w:pPr>
              <w:pStyle w:val="ListParagraph"/>
              <w:numPr>
                <w:ilvl w:val="0"/>
                <w:numId w:val="22"/>
              </w:numPr>
              <w:autoSpaceDE w:val="0"/>
              <w:autoSpaceDN w:val="0"/>
              <w:adjustRightInd w:val="0"/>
              <w:snapToGrid w:val="0"/>
              <w:ind w:leftChars="0"/>
              <w:contextualSpacing/>
              <w:jc w:val="both"/>
              <w:rPr>
                <w:color w:val="000000" w:themeColor="text1"/>
              </w:rPr>
            </w:pPr>
            <w:r w:rsidRPr="007756CF">
              <w:rPr>
                <w:color w:val="000000" w:themeColor="text1"/>
              </w:rPr>
              <w:t>Preamble immediately precedes the PDRCH without any gap</w:t>
            </w:r>
          </w:p>
          <w:p w14:paraId="52E4D822" w14:textId="77777777" w:rsidR="00FF172A" w:rsidRDefault="00FF172A" w:rsidP="00FF172A">
            <w:pPr>
              <w:pStyle w:val="ListParagraph"/>
              <w:numPr>
                <w:ilvl w:val="0"/>
                <w:numId w:val="22"/>
              </w:numPr>
              <w:autoSpaceDE w:val="0"/>
              <w:autoSpaceDN w:val="0"/>
              <w:adjustRightInd w:val="0"/>
              <w:snapToGrid w:val="0"/>
              <w:ind w:leftChars="0"/>
              <w:contextualSpacing/>
              <w:jc w:val="both"/>
              <w:rPr>
                <w:color w:val="000000" w:themeColor="text1"/>
              </w:rPr>
            </w:pPr>
            <w:r>
              <w:rPr>
                <w:color w:val="000000" w:themeColor="text1"/>
                <w:lang w:eastAsia="zh-CN"/>
              </w:rPr>
              <w:t>B</w:t>
            </w:r>
            <w:r w:rsidRPr="007756CF">
              <w:rPr>
                <w:rFonts w:hint="eastAsia"/>
                <w:color w:val="000000" w:themeColor="text1"/>
                <w:lang w:eastAsia="zh-CN"/>
              </w:rPr>
              <w:t>oth long and short preamble</w:t>
            </w:r>
            <w:r w:rsidRPr="007756CF">
              <w:rPr>
                <w:color w:val="000000" w:themeColor="text1"/>
                <w:lang w:eastAsia="zh-CN"/>
              </w:rPr>
              <w:t xml:space="preserve"> and </w:t>
            </w:r>
            <w:r w:rsidRPr="007756CF">
              <w:rPr>
                <w:rFonts w:hint="eastAsia"/>
                <w:color w:val="000000" w:themeColor="text1"/>
                <w:lang w:eastAsia="zh-CN"/>
              </w:rPr>
              <w:t>midamble</w:t>
            </w:r>
            <w:r w:rsidRPr="007756CF">
              <w:rPr>
                <w:color w:val="000000" w:themeColor="text1"/>
                <w:lang w:eastAsia="zh-CN"/>
              </w:rPr>
              <w:t xml:space="preserve"> </w:t>
            </w:r>
            <w:r>
              <w:rPr>
                <w:color w:val="000000" w:themeColor="text1"/>
                <w:lang w:eastAsia="zh-CN"/>
              </w:rPr>
              <w:t>are</w:t>
            </w:r>
            <w:r w:rsidRPr="007756CF">
              <w:rPr>
                <w:color w:val="000000" w:themeColor="text1"/>
                <w:lang w:eastAsia="zh-CN"/>
              </w:rPr>
              <w:t xml:space="preserve"> </w:t>
            </w:r>
            <w:r w:rsidRPr="007756CF">
              <w:rPr>
                <w:rFonts w:hint="eastAsia"/>
                <w:color w:val="000000" w:themeColor="text1"/>
                <w:lang w:eastAsia="zh-CN"/>
              </w:rPr>
              <w:t>supported</w:t>
            </w:r>
            <w:r>
              <w:rPr>
                <w:color w:val="000000" w:themeColor="text1"/>
                <w:lang w:eastAsia="zh-CN"/>
              </w:rPr>
              <w:t xml:space="preserve"> based on the working assumption on n</w:t>
            </w:r>
          </w:p>
          <w:p w14:paraId="3044676B" w14:textId="77777777" w:rsidR="00FF172A" w:rsidRPr="007756CF" w:rsidRDefault="00FF172A" w:rsidP="00FF172A">
            <w:pPr>
              <w:pStyle w:val="ListParagraph"/>
              <w:numPr>
                <w:ilvl w:val="1"/>
                <w:numId w:val="22"/>
              </w:numPr>
              <w:autoSpaceDE w:val="0"/>
              <w:autoSpaceDN w:val="0"/>
              <w:adjustRightInd w:val="0"/>
              <w:snapToGrid w:val="0"/>
              <w:ind w:leftChars="0"/>
              <w:contextualSpacing/>
              <w:jc w:val="both"/>
              <w:rPr>
                <w:color w:val="000000" w:themeColor="text1"/>
              </w:rPr>
            </w:pPr>
            <w:r>
              <w:rPr>
                <w:color w:val="000000" w:themeColor="text1"/>
                <w:lang w:eastAsia="zh-CN"/>
              </w:rPr>
              <w:t>when midamble is present</w:t>
            </w:r>
            <w:r w:rsidRPr="007756CF" w:rsidDel="00D12A63">
              <w:rPr>
                <w:color w:val="000000" w:themeColor="text1"/>
                <w:lang w:eastAsia="zh-CN"/>
              </w:rPr>
              <w:t xml:space="preserve"> </w:t>
            </w:r>
            <w:r>
              <w:rPr>
                <w:color w:val="000000" w:themeColor="text1"/>
                <w:lang w:eastAsia="zh-CN"/>
              </w:rPr>
              <w:t xml:space="preserve">at least the </w:t>
            </w:r>
            <w:r w:rsidRPr="007756CF">
              <w:rPr>
                <w:color w:val="000000" w:themeColor="text1"/>
                <w:lang w:eastAsia="zh-CN"/>
              </w:rPr>
              <w:t xml:space="preserve">following cases are supported and </w:t>
            </w:r>
            <w:r w:rsidRPr="007756CF">
              <w:rPr>
                <w:rFonts w:hint="eastAsia"/>
                <w:color w:val="000000" w:themeColor="text1"/>
                <w:lang w:eastAsia="zh-CN"/>
              </w:rPr>
              <w:t xml:space="preserve">reader </w:t>
            </w:r>
            <w:r w:rsidRPr="007756CF">
              <w:rPr>
                <w:color w:val="000000" w:themeColor="text1"/>
                <w:lang w:eastAsia="zh-CN"/>
              </w:rPr>
              <w:t>explicitly indicates one of the following cases for PDRCH:</w:t>
            </w:r>
          </w:p>
          <w:p w14:paraId="4B405042" w14:textId="77777777" w:rsidR="00FF172A" w:rsidRPr="007756CF" w:rsidRDefault="00FF172A" w:rsidP="00FF172A">
            <w:pPr>
              <w:pStyle w:val="ListParagraph"/>
              <w:numPr>
                <w:ilvl w:val="2"/>
                <w:numId w:val="22"/>
              </w:numPr>
              <w:autoSpaceDE w:val="0"/>
              <w:autoSpaceDN w:val="0"/>
              <w:adjustRightInd w:val="0"/>
              <w:snapToGrid w:val="0"/>
              <w:ind w:leftChars="0"/>
              <w:contextualSpacing/>
              <w:jc w:val="both"/>
              <w:rPr>
                <w:color w:val="000000" w:themeColor="text1"/>
              </w:rPr>
            </w:pPr>
            <w:r w:rsidRPr="007756CF">
              <w:rPr>
                <w:color w:val="000000" w:themeColor="text1"/>
                <w:lang w:eastAsia="zh-CN"/>
              </w:rPr>
              <w:t xml:space="preserve">Short preamble and short midamble </w:t>
            </w:r>
          </w:p>
          <w:p w14:paraId="7D53CC63" w14:textId="77777777" w:rsidR="00FF172A" w:rsidRDefault="00FF172A" w:rsidP="00FF172A">
            <w:pPr>
              <w:pStyle w:val="ListParagraph"/>
              <w:numPr>
                <w:ilvl w:val="2"/>
                <w:numId w:val="22"/>
              </w:numPr>
              <w:autoSpaceDE w:val="0"/>
              <w:autoSpaceDN w:val="0"/>
              <w:adjustRightInd w:val="0"/>
              <w:snapToGrid w:val="0"/>
              <w:ind w:leftChars="0"/>
              <w:contextualSpacing/>
              <w:jc w:val="both"/>
              <w:rPr>
                <w:color w:val="000000" w:themeColor="text1"/>
              </w:rPr>
            </w:pPr>
            <w:r w:rsidRPr="007756CF">
              <w:rPr>
                <w:color w:val="000000" w:themeColor="text1"/>
                <w:lang w:eastAsia="zh-CN"/>
              </w:rPr>
              <w:t xml:space="preserve">Long preamble and long midamble </w:t>
            </w:r>
          </w:p>
          <w:p w14:paraId="12D4FF0F" w14:textId="77777777" w:rsidR="00FF172A" w:rsidRDefault="00FF172A" w:rsidP="00FF172A">
            <w:pPr>
              <w:ind w:leftChars="320" w:left="704"/>
              <w:contextualSpacing/>
              <w:rPr>
                <w:color w:val="000000" w:themeColor="text1"/>
                <w:lang w:eastAsia="zh-CN"/>
              </w:rPr>
            </w:pPr>
            <w:r>
              <w:rPr>
                <w:rFonts w:hint="eastAsia"/>
                <w:color w:val="000000" w:themeColor="text1"/>
              </w:rPr>
              <w:t>N</w:t>
            </w:r>
            <w:r>
              <w:rPr>
                <w:color w:val="000000" w:themeColor="text1"/>
              </w:rPr>
              <w:t xml:space="preserve">ote: the case of </w:t>
            </w:r>
            <w:r>
              <w:rPr>
                <w:color w:val="000000" w:themeColor="text1"/>
                <w:lang w:eastAsia="zh-CN"/>
              </w:rPr>
              <w:t>s</w:t>
            </w:r>
            <w:r w:rsidRPr="007756CF">
              <w:rPr>
                <w:color w:val="000000" w:themeColor="text1"/>
                <w:lang w:eastAsia="zh-CN"/>
              </w:rPr>
              <w:t xml:space="preserve">hort preamble and </w:t>
            </w:r>
            <w:r>
              <w:rPr>
                <w:color w:val="000000" w:themeColor="text1"/>
                <w:lang w:eastAsia="zh-CN"/>
              </w:rPr>
              <w:t>long</w:t>
            </w:r>
            <w:r w:rsidRPr="007756CF">
              <w:rPr>
                <w:color w:val="000000" w:themeColor="text1"/>
                <w:lang w:eastAsia="zh-CN"/>
              </w:rPr>
              <w:t xml:space="preserve"> midamble</w:t>
            </w:r>
            <w:r>
              <w:rPr>
                <w:color w:val="000000" w:themeColor="text1"/>
                <w:lang w:eastAsia="zh-CN"/>
              </w:rPr>
              <w:t xml:space="preserve"> will not be supported</w:t>
            </w:r>
          </w:p>
          <w:p w14:paraId="273B3274" w14:textId="4C251C33" w:rsidR="00CD2D77" w:rsidRPr="005A5739" w:rsidRDefault="00FF172A" w:rsidP="005A5739">
            <w:pPr>
              <w:pStyle w:val="ListParagraph"/>
              <w:numPr>
                <w:ilvl w:val="1"/>
                <w:numId w:val="22"/>
              </w:numPr>
              <w:autoSpaceDE w:val="0"/>
              <w:autoSpaceDN w:val="0"/>
              <w:adjustRightInd w:val="0"/>
              <w:snapToGrid w:val="0"/>
              <w:ind w:leftChars="0"/>
              <w:contextualSpacing/>
              <w:jc w:val="both"/>
              <w:rPr>
                <w:rFonts w:eastAsia="DengXian"/>
                <w:sz w:val="22"/>
                <w:szCs w:val="22"/>
              </w:rPr>
            </w:pPr>
            <w:r>
              <w:rPr>
                <w:rFonts w:hint="eastAsia"/>
                <w:color w:val="000000" w:themeColor="text1"/>
              </w:rPr>
              <w:t>W</w:t>
            </w:r>
            <w:r>
              <w:rPr>
                <w:color w:val="000000" w:themeColor="text1"/>
              </w:rPr>
              <w:t xml:space="preserve">hen </w:t>
            </w:r>
            <w:r>
              <w:rPr>
                <w:color w:val="000000" w:themeColor="text1"/>
                <w:lang w:eastAsia="zh-CN"/>
              </w:rPr>
              <w:t>midamble is not present the</w:t>
            </w:r>
            <w:r w:rsidRPr="007756CF">
              <w:rPr>
                <w:color w:val="000000" w:themeColor="text1"/>
                <w:lang w:eastAsia="zh-CN"/>
              </w:rPr>
              <w:t xml:space="preserve"> </w:t>
            </w:r>
            <w:r w:rsidRPr="007756CF">
              <w:rPr>
                <w:rFonts w:hint="eastAsia"/>
                <w:color w:val="000000" w:themeColor="text1"/>
                <w:lang w:eastAsia="zh-CN"/>
              </w:rPr>
              <w:t xml:space="preserve">reader </w:t>
            </w:r>
            <w:r w:rsidRPr="007756CF">
              <w:rPr>
                <w:color w:val="000000" w:themeColor="text1"/>
                <w:lang w:eastAsia="zh-CN"/>
              </w:rPr>
              <w:t xml:space="preserve">explicitly indicates </w:t>
            </w:r>
            <w:r>
              <w:rPr>
                <w:color w:val="000000" w:themeColor="text1"/>
                <w:lang w:eastAsia="zh-CN"/>
              </w:rPr>
              <w:t>short or long preamble for PDRCH</w:t>
            </w:r>
          </w:p>
        </w:tc>
      </w:tr>
    </w:tbl>
    <w:p w14:paraId="4C5AAD0D" w14:textId="193526B1" w:rsidR="00F13479" w:rsidRDefault="00181C91" w:rsidP="003F412B">
      <w:pPr>
        <w:spacing w:beforeLines="50" w:before="120" w:afterLines="50"/>
        <w:rPr>
          <w:lang w:eastAsia="zh-CN"/>
        </w:rPr>
      </w:pPr>
      <w:r>
        <w:rPr>
          <w:lang w:eastAsia="zh-CN"/>
        </w:rPr>
        <w:t xml:space="preserve">Based on the discussions in the last meeting, </w:t>
      </w:r>
      <w:r w:rsidR="00655E36">
        <w:rPr>
          <w:lang w:eastAsia="zh-CN"/>
        </w:rPr>
        <w:t>f</w:t>
      </w:r>
      <w:r w:rsidR="00655E36" w:rsidRPr="007756CF">
        <w:rPr>
          <w:lang w:eastAsia="zh-CN"/>
        </w:rPr>
        <w:t xml:space="preserve">or D2R preamble, </w:t>
      </w:r>
      <w:r w:rsidR="001E022F">
        <w:rPr>
          <w:lang w:eastAsia="zh-CN"/>
        </w:rPr>
        <w:t xml:space="preserve">the </w:t>
      </w:r>
      <w:r w:rsidR="00655E36" w:rsidRPr="007756CF">
        <w:rPr>
          <w:lang w:eastAsia="zh-CN"/>
        </w:rPr>
        <w:t xml:space="preserve">base sequence is generated from </w:t>
      </w:r>
      <w:r w:rsidR="00655E36" w:rsidRPr="007756CF">
        <w:rPr>
          <w:rFonts w:hint="eastAsia"/>
          <w:lang w:eastAsia="zh-CN"/>
        </w:rPr>
        <w:t>m</w:t>
      </w:r>
      <w:r w:rsidR="00655E36" w:rsidRPr="007756CF">
        <w:rPr>
          <w:lang w:eastAsia="zh-CN"/>
        </w:rPr>
        <w:t>-sequence</w:t>
      </w:r>
      <w:r w:rsidR="00655E36">
        <w:rPr>
          <w:lang w:eastAsia="zh-CN"/>
        </w:rPr>
        <w:t>.</w:t>
      </w:r>
      <w:r w:rsidR="003F412B">
        <w:rPr>
          <w:rFonts w:hint="eastAsia"/>
          <w:lang w:eastAsia="zh-CN"/>
        </w:rPr>
        <w:t xml:space="preserve"> </w:t>
      </w:r>
      <w:r w:rsidR="000274A3" w:rsidRPr="00A44D49">
        <w:rPr>
          <w:lang w:eastAsia="zh-CN"/>
        </w:rPr>
        <w:t xml:space="preserve">For D2R preamble, it should be able to provide </w:t>
      </w:r>
      <w:r w:rsidR="007A3948" w:rsidRPr="00C637BD">
        <w:rPr>
          <w:lang w:eastAsia="zh-CN"/>
        </w:rPr>
        <w:t>sufficient timing performance.</w:t>
      </w:r>
      <w:r w:rsidR="00893BE1" w:rsidRPr="00C637BD">
        <w:rPr>
          <w:lang w:eastAsia="zh-CN"/>
        </w:rPr>
        <w:t xml:space="preserve"> </w:t>
      </w:r>
      <w:r w:rsidR="00893BE1" w:rsidRPr="00A44D49">
        <w:rPr>
          <w:lang w:eastAsia="zh-CN"/>
        </w:rPr>
        <w:t>Since timing is usually done by detecting the correlation peak between the received sequence and the local sequence</w:t>
      </w:r>
      <w:r w:rsidR="00893BE1">
        <w:rPr>
          <w:lang w:eastAsia="zh-CN"/>
        </w:rPr>
        <w:t>,</w:t>
      </w:r>
      <w:r w:rsidR="00893BE1" w:rsidRPr="00C637BD">
        <w:rPr>
          <w:lang w:eastAsia="zh-CN"/>
        </w:rPr>
        <w:t xml:space="preserve"> </w:t>
      </w:r>
      <w:r w:rsidR="00893BE1" w:rsidRPr="00A44D49">
        <w:rPr>
          <w:lang w:eastAsia="zh-CN"/>
        </w:rPr>
        <w:t>the autocorrelation of the sequence</w:t>
      </w:r>
      <w:r w:rsidR="00893BE1" w:rsidRPr="00C637BD">
        <w:rPr>
          <w:lang w:eastAsia="zh-CN"/>
        </w:rPr>
        <w:t xml:space="preserve"> should be an </w:t>
      </w:r>
      <w:proofErr w:type="gramStart"/>
      <w:r w:rsidR="00893BE1" w:rsidRPr="00C637BD">
        <w:rPr>
          <w:lang w:eastAsia="zh-CN"/>
        </w:rPr>
        <w:t>important criteria</w:t>
      </w:r>
      <w:proofErr w:type="gramEnd"/>
      <w:r w:rsidR="00893BE1" w:rsidRPr="00C637BD">
        <w:rPr>
          <w:lang w:eastAsia="zh-CN"/>
        </w:rPr>
        <w:t xml:space="preserve"> for sequence design.</w:t>
      </w:r>
      <w:r w:rsidR="00872272" w:rsidRPr="00C637BD">
        <w:rPr>
          <w:lang w:eastAsia="zh-CN"/>
        </w:rPr>
        <w:t xml:space="preserve"> </w:t>
      </w:r>
    </w:p>
    <w:p w14:paraId="1C41D9A1" w14:textId="0D335923" w:rsidR="00F13479" w:rsidRPr="00F13479" w:rsidRDefault="00F13479" w:rsidP="003F412B">
      <w:pPr>
        <w:spacing w:beforeLines="50" w:before="120" w:afterLines="50"/>
        <w:rPr>
          <w:lang w:eastAsia="zh-CN"/>
        </w:rPr>
      </w:pPr>
      <w:r>
        <w:rPr>
          <w:lang w:eastAsia="zh-CN"/>
        </w:rPr>
        <w:t>F</w:t>
      </w:r>
      <w:r w:rsidRPr="00A44D49">
        <w:rPr>
          <w:lang w:eastAsia="zh-CN"/>
        </w:rPr>
        <w:t>rom our paper</w:t>
      </w:r>
      <w:r w:rsidR="0048321D">
        <w:rPr>
          <w:lang w:eastAsia="zh-CN"/>
        </w:rPr>
        <w:t xml:space="preserve"> </w:t>
      </w:r>
      <w:r w:rsidR="0048321D">
        <w:rPr>
          <w:lang w:eastAsia="zh-CN"/>
        </w:rPr>
        <w:fldChar w:fldCharType="begin"/>
      </w:r>
      <w:r w:rsidR="0048321D">
        <w:rPr>
          <w:lang w:eastAsia="zh-CN"/>
        </w:rPr>
        <w:instrText xml:space="preserve"> REF _Ref196487399 \n \h </w:instrText>
      </w:r>
      <w:r w:rsidR="0048321D">
        <w:rPr>
          <w:lang w:eastAsia="zh-CN"/>
        </w:rPr>
      </w:r>
      <w:r w:rsidR="0048321D">
        <w:rPr>
          <w:lang w:eastAsia="zh-CN"/>
        </w:rPr>
        <w:fldChar w:fldCharType="separate"/>
      </w:r>
      <w:r w:rsidR="00E463B8">
        <w:rPr>
          <w:lang w:eastAsia="zh-CN"/>
        </w:rPr>
        <w:t>[7]</w:t>
      </w:r>
      <w:r w:rsidR="0048321D">
        <w:rPr>
          <w:lang w:eastAsia="zh-CN"/>
        </w:rPr>
        <w:fldChar w:fldCharType="end"/>
      </w:r>
      <w:r>
        <w:rPr>
          <w:lang w:eastAsia="zh-CN"/>
        </w:rPr>
        <w:t xml:space="preserve">, </w:t>
      </w:r>
      <w:r w:rsidRPr="00A44D49">
        <w:rPr>
          <w:lang w:eastAsia="zh-CN"/>
        </w:rPr>
        <w:t>we can see that for the D2R transmission</w:t>
      </w:r>
      <w:r w:rsidR="001E022F">
        <w:rPr>
          <w:lang w:eastAsia="zh-CN"/>
        </w:rPr>
        <w:t>s</w:t>
      </w:r>
      <w:r w:rsidRPr="00A44D49">
        <w:rPr>
          <w:lang w:eastAsia="zh-CN"/>
        </w:rPr>
        <w:t xml:space="preserve"> of Ambient IoT, the CDMA cannot work. Thus, multiple sequences are not required to distinguish devices, and there is no need to consider the cross-correlation between sequences.</w:t>
      </w:r>
    </w:p>
    <w:p w14:paraId="1DCAF760" w14:textId="35366529" w:rsidR="00E03E51" w:rsidRPr="003F412B" w:rsidRDefault="00331658" w:rsidP="003F412B">
      <w:pPr>
        <w:autoSpaceDE/>
        <w:autoSpaceDN/>
        <w:adjustRightInd/>
        <w:snapToGrid/>
        <w:spacing w:beforeLines="50" w:before="120" w:afterLines="50"/>
        <w:rPr>
          <w:lang w:eastAsia="zh-CN"/>
        </w:rPr>
      </w:pPr>
      <w:r>
        <w:rPr>
          <w:lang w:eastAsia="zh-CN"/>
        </w:rPr>
        <w:t>For</w:t>
      </w:r>
      <w:r w:rsidRPr="00331658">
        <w:rPr>
          <w:lang w:eastAsia="zh-CN"/>
        </w:rPr>
        <w:t xml:space="preserve"> </w:t>
      </w:r>
      <w:r w:rsidR="00DA524D">
        <w:rPr>
          <w:lang w:eastAsia="zh-CN"/>
        </w:rPr>
        <w:t xml:space="preserve">evaluating the </w:t>
      </w:r>
      <w:r>
        <w:rPr>
          <w:lang w:eastAsia="zh-CN"/>
        </w:rPr>
        <w:t>autocorrelation</w:t>
      </w:r>
      <w:r w:rsidRPr="00C637BD">
        <w:rPr>
          <w:lang w:eastAsia="zh-CN"/>
        </w:rPr>
        <w:t xml:space="preserve"> </w:t>
      </w:r>
      <w:r>
        <w:rPr>
          <w:lang w:eastAsia="zh-CN"/>
        </w:rPr>
        <w:t>property</w:t>
      </w:r>
      <w:r w:rsidR="00294554">
        <w:rPr>
          <w:lang w:eastAsia="zh-CN"/>
        </w:rPr>
        <w:t xml:space="preserve"> of the sequence</w:t>
      </w:r>
      <w:r>
        <w:rPr>
          <w:lang w:eastAsia="zh-CN"/>
        </w:rPr>
        <w:t xml:space="preserve">, </w:t>
      </w:r>
      <w:r w:rsidR="00793D10">
        <w:rPr>
          <w:lang w:eastAsia="zh-CN"/>
        </w:rPr>
        <w:t>the peak sidelobe level (PSL)</w:t>
      </w:r>
      <w:r w:rsidR="00872272" w:rsidRPr="00C637BD">
        <w:rPr>
          <w:lang w:eastAsia="zh-CN"/>
        </w:rPr>
        <w:t xml:space="preserve"> and</w:t>
      </w:r>
      <w:r w:rsidR="00793D10">
        <w:rPr>
          <w:lang w:eastAsia="zh-CN"/>
        </w:rPr>
        <w:t xml:space="preserve"> merit factor (MF)</w:t>
      </w:r>
      <w:r w:rsidR="00872272" w:rsidRPr="00C637BD">
        <w:rPr>
          <w:lang w:eastAsia="zh-CN"/>
        </w:rPr>
        <w:t xml:space="preserve"> </w:t>
      </w:r>
      <w:r w:rsidR="00C637BD" w:rsidRPr="00C637BD">
        <w:rPr>
          <w:lang w:eastAsia="zh-CN"/>
        </w:rPr>
        <w:t xml:space="preserve">are </w:t>
      </w:r>
      <w:r w:rsidR="00C637BD">
        <w:rPr>
          <w:lang w:eastAsia="zh-CN"/>
        </w:rPr>
        <w:t>c</w:t>
      </w:r>
      <w:r w:rsidR="00C637BD" w:rsidRPr="00C637BD">
        <w:rPr>
          <w:lang w:eastAsia="zh-CN"/>
        </w:rPr>
        <w:t>ommon</w:t>
      </w:r>
      <w:r w:rsidR="00C637BD">
        <w:rPr>
          <w:lang w:eastAsia="zh-CN"/>
        </w:rPr>
        <w:t>ly used</w:t>
      </w:r>
      <w:r w:rsidR="00C637BD" w:rsidRPr="00C637BD">
        <w:rPr>
          <w:lang w:eastAsia="zh-CN"/>
        </w:rPr>
        <w:t xml:space="preserve"> </w:t>
      </w:r>
      <w:r w:rsidR="00C637BD">
        <w:rPr>
          <w:lang w:eastAsia="zh-CN"/>
        </w:rPr>
        <w:t>criteria for autocorrelation evaluation</w:t>
      </w:r>
      <w:r w:rsidR="00B14843">
        <w:rPr>
          <w:rFonts w:hint="eastAsia"/>
          <w:lang w:eastAsia="zh-CN"/>
        </w:rPr>
        <w:t>.</w:t>
      </w:r>
      <w:r w:rsidR="00CD1EEA">
        <w:rPr>
          <w:lang w:eastAsia="zh-CN"/>
        </w:rPr>
        <w:t xml:space="preserve"> </w:t>
      </w:r>
    </w:p>
    <w:p w14:paraId="3EFD2590" w14:textId="5E9BB233" w:rsidR="004226C9" w:rsidRPr="003F412B" w:rsidRDefault="004B2F22" w:rsidP="003F412B">
      <w:pPr>
        <w:pStyle w:val="ListParagraph"/>
        <w:numPr>
          <w:ilvl w:val="0"/>
          <w:numId w:val="44"/>
        </w:numPr>
        <w:spacing w:beforeLines="50" w:before="120" w:afterLines="50" w:after="120"/>
        <w:ind w:leftChars="0" w:left="0" w:firstLine="0"/>
        <w:rPr>
          <w:rFonts w:ascii="Times New Roman" w:eastAsia="SimSun" w:hAnsi="Times New Roman"/>
          <w:sz w:val="22"/>
          <w:szCs w:val="22"/>
          <w:lang w:val="en-US" w:eastAsia="zh-CN"/>
        </w:rPr>
      </w:pPr>
      <w:r w:rsidRPr="003F412B">
        <w:rPr>
          <w:rFonts w:ascii="Times New Roman" w:eastAsia="SimSun" w:hAnsi="Times New Roman"/>
          <w:sz w:val="22"/>
          <w:szCs w:val="22"/>
          <w:lang w:val="en-US" w:eastAsia="zh-CN"/>
        </w:rPr>
        <w:lastRenderedPageBreak/>
        <w:t>P</w:t>
      </w:r>
      <w:r w:rsidR="00A05B67" w:rsidRPr="003F412B">
        <w:rPr>
          <w:rFonts w:ascii="Times New Roman" w:eastAsia="SimSun" w:hAnsi="Times New Roman"/>
          <w:sz w:val="22"/>
          <w:szCs w:val="22"/>
          <w:lang w:val="en-US" w:eastAsia="zh-CN"/>
        </w:rPr>
        <w:t>eak side</w:t>
      </w:r>
      <w:r w:rsidR="006D3816" w:rsidRPr="003F412B">
        <w:rPr>
          <w:rFonts w:ascii="Times New Roman" w:eastAsia="SimSun" w:hAnsi="Times New Roman"/>
          <w:sz w:val="22"/>
          <w:szCs w:val="22"/>
          <w:lang w:val="en-US" w:eastAsia="zh-CN"/>
        </w:rPr>
        <w:t xml:space="preserve"> </w:t>
      </w:r>
      <w:r w:rsidR="00A05B67" w:rsidRPr="003F412B">
        <w:rPr>
          <w:rFonts w:ascii="Times New Roman" w:eastAsia="SimSun" w:hAnsi="Times New Roman"/>
          <w:sz w:val="22"/>
          <w:szCs w:val="22"/>
          <w:lang w:val="en-US" w:eastAsia="zh-CN"/>
        </w:rPr>
        <w:t>lob</w:t>
      </w:r>
      <w:r w:rsidR="00A05B67" w:rsidRPr="004226C9">
        <w:rPr>
          <w:rFonts w:ascii="Times New Roman" w:eastAsia="SimSun" w:hAnsi="Times New Roman"/>
          <w:sz w:val="22"/>
          <w:szCs w:val="22"/>
          <w:lang w:val="en-US" w:eastAsia="zh-CN"/>
        </w:rPr>
        <w:t>e level</w:t>
      </w:r>
      <w:r w:rsidRPr="004226C9">
        <w:rPr>
          <w:rFonts w:ascii="Times New Roman" w:eastAsia="SimSun" w:hAnsi="Times New Roman"/>
          <w:sz w:val="22"/>
          <w:szCs w:val="22"/>
          <w:lang w:val="en-US" w:eastAsia="zh-CN"/>
        </w:rPr>
        <w:t xml:space="preserve"> </w:t>
      </w:r>
      <w:r w:rsidR="00FB6A09" w:rsidRPr="004226C9">
        <w:rPr>
          <w:rFonts w:ascii="Times New Roman" w:eastAsia="SimSun" w:hAnsi="Times New Roman"/>
          <w:sz w:val="22"/>
          <w:szCs w:val="22"/>
          <w:lang w:val="en-US" w:eastAsia="zh-CN"/>
        </w:rPr>
        <w:t xml:space="preserve">is the </w:t>
      </w:r>
      <w:r w:rsidR="002C00C0" w:rsidRPr="004226C9">
        <w:rPr>
          <w:rFonts w:ascii="Times New Roman" w:eastAsia="SimSun" w:hAnsi="Times New Roman"/>
          <w:sz w:val="22"/>
          <w:szCs w:val="22"/>
          <w:lang w:val="en-US" w:eastAsia="zh-CN"/>
        </w:rPr>
        <w:t>maximum</w:t>
      </w:r>
      <w:r w:rsidR="00A0005B" w:rsidRPr="004226C9">
        <w:rPr>
          <w:rFonts w:ascii="Times New Roman" w:eastAsia="SimSun" w:hAnsi="Times New Roman"/>
          <w:sz w:val="22"/>
          <w:szCs w:val="22"/>
          <w:lang w:val="en-US" w:eastAsia="zh-CN"/>
        </w:rPr>
        <w:t xml:space="preserve"> </w:t>
      </w:r>
      <w:r w:rsidR="004226C9" w:rsidRPr="004226C9">
        <w:rPr>
          <w:rFonts w:ascii="Times New Roman" w:eastAsia="SimSun" w:hAnsi="Times New Roman"/>
          <w:sz w:val="22"/>
          <w:szCs w:val="22"/>
          <w:lang w:val="en-US" w:eastAsia="zh-CN"/>
        </w:rPr>
        <w:t xml:space="preserve">autocorrelation value of </w:t>
      </w:r>
      <w:r w:rsidR="00B00204" w:rsidRPr="004226C9">
        <w:rPr>
          <w:rFonts w:ascii="Times New Roman" w:eastAsia="SimSun" w:hAnsi="Times New Roman"/>
          <w:sz w:val="22"/>
          <w:szCs w:val="22"/>
          <w:lang w:val="en-US" w:eastAsia="zh-CN"/>
        </w:rPr>
        <w:t>sidelobe</w:t>
      </w:r>
      <w:r w:rsidR="005D3E16">
        <w:rPr>
          <w:rFonts w:ascii="Times New Roman" w:eastAsia="SimSun" w:hAnsi="Times New Roman"/>
          <w:sz w:val="22"/>
          <w:szCs w:val="22"/>
          <w:lang w:val="en-US" w:eastAsia="zh-CN"/>
        </w:rPr>
        <w:t>, i.e. at non-zero delay</w:t>
      </w:r>
      <w:r w:rsidR="004226C9" w:rsidRPr="004226C9">
        <w:rPr>
          <w:rFonts w:ascii="Times New Roman" w:eastAsia="SimSun" w:hAnsi="Times New Roman"/>
          <w:sz w:val="22"/>
          <w:szCs w:val="22"/>
          <w:lang w:val="en-US" w:eastAsia="zh-CN"/>
        </w:rPr>
        <w:t>.</w:t>
      </w:r>
      <w:r w:rsidR="004D37D8">
        <w:rPr>
          <w:rFonts w:ascii="Times New Roman" w:eastAsia="SimSun" w:hAnsi="Times New Roman"/>
          <w:sz w:val="22"/>
          <w:szCs w:val="22"/>
          <w:lang w:val="en-US" w:eastAsia="zh-CN"/>
        </w:rPr>
        <w:t xml:space="preserve"> The lower the PSL, the better the autocorrelation property.</w:t>
      </w:r>
    </w:p>
    <w:p w14:paraId="0B83E23A" w14:textId="44A8B27E" w:rsidR="00414A48" w:rsidRPr="003F412B" w:rsidRDefault="00414A48" w:rsidP="003F412B">
      <w:pPr>
        <w:pStyle w:val="ListParagraph"/>
        <w:spacing w:beforeLines="50" w:before="120" w:afterLines="50" w:after="120"/>
        <w:ind w:leftChars="0" w:left="420" w:firstLine="0"/>
        <w:rPr>
          <w:rFonts w:ascii="Times New Roman" w:eastAsia="SimSun" w:hAnsi="Times New Roman"/>
          <w:sz w:val="22"/>
          <w:szCs w:val="22"/>
          <w:lang w:val="en-US" w:eastAsia="zh-CN"/>
        </w:rPr>
      </w:pPr>
      <m:oMathPara>
        <m:oMath>
          <m:r>
            <m:rPr>
              <m:sty m:val="p"/>
            </m:rPr>
            <w:rPr>
              <w:rFonts w:ascii="Cambria Math" w:eastAsia="SimSun" w:hAnsi="Cambria Math"/>
              <w:sz w:val="22"/>
              <w:szCs w:val="22"/>
              <w:lang w:val="en-US" w:eastAsia="zh-CN"/>
            </w:rPr>
            <m:t>PSL=</m:t>
          </m:r>
          <m:func>
            <m:funcPr>
              <m:ctrlPr>
                <w:rPr>
                  <w:rFonts w:ascii="Cambria Math" w:eastAsia="SimSun" w:hAnsi="Cambria Math"/>
                  <w:sz w:val="22"/>
                  <w:szCs w:val="22"/>
                  <w:lang w:val="en-US" w:eastAsia="zh-CN"/>
                </w:rPr>
              </m:ctrlPr>
            </m:funcPr>
            <m:fName>
              <m:r>
                <m:rPr>
                  <m:sty m:val="p"/>
                </m:rPr>
                <w:rPr>
                  <w:rFonts w:ascii="Cambria Math" w:eastAsia="SimSun" w:hAnsi="Cambria Math"/>
                  <w:sz w:val="22"/>
                  <w:szCs w:val="22"/>
                  <w:lang w:val="en-US" w:eastAsia="zh-CN"/>
                </w:rPr>
                <m:t>max</m:t>
              </m:r>
            </m:fName>
            <m:e>
              <m:d>
                <m:dPr>
                  <m:ctrlPr>
                    <w:rPr>
                      <w:rFonts w:ascii="Cambria Math" w:eastAsia="SimSun" w:hAnsi="Cambria Math"/>
                      <w:sz w:val="22"/>
                      <w:szCs w:val="22"/>
                      <w:lang w:val="en-US" w:eastAsia="zh-CN"/>
                    </w:rPr>
                  </m:ctrlPr>
                </m:dPr>
                <m:e>
                  <m:r>
                    <m:rPr>
                      <m:sty m:val="p"/>
                    </m:rPr>
                    <w:rPr>
                      <w:rFonts w:ascii="Cambria Math" w:eastAsia="SimSun" w:hAnsi="Cambria Math"/>
                      <w:sz w:val="22"/>
                      <w:szCs w:val="22"/>
                      <w:lang w:val="en-US" w:eastAsia="zh-CN"/>
                    </w:rPr>
                    <m:t xml:space="preserve"> </m:t>
                  </m:r>
                  <m:r>
                    <w:rPr>
                      <w:rFonts w:ascii="Cambria Math" w:eastAsia="SimSun" w:hAnsi="Cambria Math"/>
                      <w:sz w:val="22"/>
                      <w:szCs w:val="22"/>
                      <w:lang w:val="en-US" w:eastAsia="zh-CN"/>
                    </w:rPr>
                    <m:t>C</m:t>
                  </m:r>
                  <m:d>
                    <m:dPr>
                      <m:ctrlPr>
                        <w:rPr>
                          <w:rFonts w:ascii="Cambria Math" w:eastAsia="SimSun" w:hAnsi="Cambria Math"/>
                          <w:sz w:val="22"/>
                          <w:szCs w:val="22"/>
                          <w:lang w:val="en-US" w:eastAsia="zh-CN"/>
                        </w:rPr>
                      </m:ctrlPr>
                    </m:dPr>
                    <m:e>
                      <m:r>
                        <w:rPr>
                          <w:rFonts w:ascii="Cambria Math" w:eastAsia="SimSun" w:hAnsi="Cambria Math"/>
                          <w:sz w:val="22"/>
                          <w:szCs w:val="22"/>
                          <w:lang w:val="en-US" w:eastAsia="zh-CN"/>
                        </w:rPr>
                        <m:t>τ</m:t>
                      </m:r>
                    </m:e>
                  </m:d>
                </m:e>
              </m:d>
            </m:e>
          </m:func>
          <m:r>
            <m:rPr>
              <m:sty m:val="p"/>
            </m:rPr>
            <w:rPr>
              <w:rFonts w:ascii="Cambria Math" w:eastAsia="SimSun" w:hAnsi="Cambria Math"/>
              <w:sz w:val="22"/>
              <w:szCs w:val="22"/>
              <w:lang w:val="en-US" w:eastAsia="zh-CN"/>
            </w:rPr>
            <m:t xml:space="preserve">, </m:t>
          </m:r>
          <m:r>
            <w:rPr>
              <w:rFonts w:ascii="Cambria Math" w:eastAsia="SimSun" w:hAnsi="Cambria Math"/>
              <w:sz w:val="22"/>
              <w:szCs w:val="22"/>
              <w:lang w:val="en-US" w:eastAsia="zh-CN"/>
            </w:rPr>
            <m:t>τ=1,…,L-1</m:t>
          </m:r>
        </m:oMath>
      </m:oMathPara>
    </w:p>
    <w:p w14:paraId="269A6F90" w14:textId="0778D256" w:rsidR="00EF6B69" w:rsidRPr="003F412B" w:rsidRDefault="00470B14" w:rsidP="003F412B">
      <w:pPr>
        <w:pStyle w:val="ListParagraph"/>
        <w:numPr>
          <w:ilvl w:val="0"/>
          <w:numId w:val="44"/>
        </w:numPr>
        <w:spacing w:beforeLines="50" w:before="120" w:afterLines="50" w:after="120"/>
        <w:ind w:leftChars="0" w:left="0" w:firstLine="0"/>
        <w:rPr>
          <w:rFonts w:ascii="Times New Roman" w:eastAsia="SimSun" w:hAnsi="Times New Roman"/>
          <w:sz w:val="22"/>
          <w:szCs w:val="22"/>
          <w:lang w:val="en-US" w:eastAsia="zh-CN"/>
        </w:rPr>
      </w:pPr>
      <w:r>
        <w:rPr>
          <w:rFonts w:ascii="Times New Roman" w:eastAsia="SimSun" w:hAnsi="Times New Roman"/>
          <w:sz w:val="22"/>
          <w:szCs w:val="22"/>
          <w:lang w:val="en-US" w:eastAsia="zh-CN"/>
        </w:rPr>
        <w:t xml:space="preserve">Merit </w:t>
      </w:r>
      <w:r w:rsidR="00DD5C32">
        <w:rPr>
          <w:rFonts w:ascii="Times New Roman" w:eastAsia="SimSun" w:hAnsi="Times New Roman"/>
          <w:sz w:val="22"/>
          <w:szCs w:val="22"/>
          <w:lang w:val="en-US" w:eastAsia="zh-CN"/>
        </w:rPr>
        <w:t>Factor (MF</w:t>
      </w:r>
      <w:r w:rsidR="004B2F22" w:rsidRPr="003F412B">
        <w:rPr>
          <w:rFonts w:ascii="Times New Roman" w:eastAsia="SimSun" w:hAnsi="Times New Roman"/>
          <w:sz w:val="22"/>
          <w:szCs w:val="22"/>
          <w:lang w:val="en-US" w:eastAsia="zh-CN"/>
        </w:rPr>
        <w:t>)</w:t>
      </w:r>
      <w:r w:rsidR="00763CEA" w:rsidRPr="003F412B">
        <w:rPr>
          <w:rFonts w:ascii="Times New Roman" w:eastAsia="SimSun" w:hAnsi="Times New Roman"/>
          <w:sz w:val="22"/>
          <w:szCs w:val="22"/>
          <w:lang w:val="en-US" w:eastAsia="zh-CN"/>
        </w:rPr>
        <w:t xml:space="preserve">: </w:t>
      </w:r>
      <w:r w:rsidR="00DD5C32">
        <w:rPr>
          <w:rFonts w:ascii="Times New Roman" w:eastAsia="SimSun" w:hAnsi="Times New Roman"/>
          <w:sz w:val="22"/>
          <w:szCs w:val="22"/>
          <w:lang w:val="en-US" w:eastAsia="zh-CN"/>
        </w:rPr>
        <w:t>MF</w:t>
      </w:r>
      <w:r w:rsidR="00763CEA" w:rsidRPr="003F412B">
        <w:rPr>
          <w:rFonts w:ascii="Times New Roman" w:eastAsia="SimSun" w:hAnsi="Times New Roman"/>
          <w:sz w:val="22"/>
          <w:szCs w:val="22"/>
          <w:lang w:val="en-US" w:eastAsia="zh-CN"/>
        </w:rPr>
        <w:t xml:space="preserve"> </w:t>
      </w:r>
      <w:r w:rsidR="009B2F17">
        <w:rPr>
          <w:rFonts w:ascii="Times New Roman" w:eastAsia="SimSun" w:hAnsi="Times New Roman"/>
          <w:sz w:val="22"/>
          <w:szCs w:val="22"/>
          <w:lang w:val="en-US" w:eastAsia="zh-CN"/>
        </w:rPr>
        <w:t>compares the</w:t>
      </w:r>
      <w:r w:rsidR="00763CEA" w:rsidRPr="003F412B">
        <w:rPr>
          <w:rFonts w:ascii="Times New Roman" w:eastAsia="SimSun" w:hAnsi="Times New Roman"/>
          <w:sz w:val="22"/>
          <w:szCs w:val="22"/>
          <w:lang w:val="en-US" w:eastAsia="zh-CN"/>
        </w:rPr>
        <w:t xml:space="preserve"> </w:t>
      </w:r>
      <w:r w:rsidR="00252BED" w:rsidRPr="003F412B">
        <w:rPr>
          <w:rFonts w:ascii="Times New Roman" w:eastAsia="SimSun" w:hAnsi="Times New Roman"/>
          <w:sz w:val="22"/>
          <w:szCs w:val="22"/>
          <w:lang w:val="en-US" w:eastAsia="zh-CN"/>
        </w:rPr>
        <w:t xml:space="preserve">power integrated </w:t>
      </w:r>
      <w:r w:rsidR="009B2F17">
        <w:rPr>
          <w:rFonts w:ascii="Times New Roman" w:eastAsia="SimSun" w:hAnsi="Times New Roman"/>
          <w:sz w:val="22"/>
          <w:szCs w:val="22"/>
          <w:lang w:val="en-US" w:eastAsia="zh-CN"/>
        </w:rPr>
        <w:t xml:space="preserve">within </w:t>
      </w:r>
      <w:r w:rsidR="00252BED" w:rsidRPr="003F412B">
        <w:rPr>
          <w:rFonts w:ascii="Times New Roman" w:eastAsia="SimSun" w:hAnsi="Times New Roman"/>
          <w:sz w:val="22"/>
          <w:szCs w:val="22"/>
          <w:lang w:val="en-US" w:eastAsia="zh-CN"/>
        </w:rPr>
        <w:t>sidelobes</w:t>
      </w:r>
      <w:r w:rsidR="009B2F17">
        <w:rPr>
          <w:rFonts w:ascii="Times New Roman" w:eastAsia="SimSun" w:hAnsi="Times New Roman"/>
          <w:sz w:val="22"/>
          <w:szCs w:val="22"/>
          <w:lang w:val="en-US" w:eastAsia="zh-CN"/>
        </w:rPr>
        <w:t xml:space="preserve"> to the main lobe</w:t>
      </w:r>
      <w:r w:rsidR="00D256B4">
        <w:rPr>
          <w:rFonts w:ascii="Times New Roman" w:eastAsia="SimSun" w:hAnsi="Times New Roman"/>
          <w:sz w:val="22"/>
          <w:szCs w:val="22"/>
          <w:lang w:val="en-US" w:eastAsia="zh-CN"/>
        </w:rPr>
        <w:t xml:space="preserve"> of the autocorrelation function</w:t>
      </w:r>
      <w:r w:rsidR="00086A4E" w:rsidRPr="003F412B">
        <w:rPr>
          <w:rFonts w:ascii="Times New Roman" w:eastAsia="SimSun" w:hAnsi="Times New Roman"/>
          <w:sz w:val="22"/>
          <w:szCs w:val="22"/>
          <w:lang w:val="en-US" w:eastAsia="zh-CN"/>
        </w:rPr>
        <w:t>.</w:t>
      </w:r>
      <w:r w:rsidR="009166A9" w:rsidRPr="003F412B">
        <w:rPr>
          <w:rFonts w:ascii="Times New Roman" w:eastAsia="SimSun" w:hAnsi="Times New Roman"/>
          <w:sz w:val="22"/>
          <w:szCs w:val="22"/>
          <w:lang w:val="en-US" w:eastAsia="zh-CN"/>
        </w:rPr>
        <w:t xml:space="preserve"> </w:t>
      </w:r>
      <w:r w:rsidR="009166A9">
        <w:rPr>
          <w:rFonts w:ascii="Times New Roman" w:eastAsia="SimSun" w:hAnsi="Times New Roman"/>
          <w:sz w:val="22"/>
          <w:szCs w:val="22"/>
          <w:lang w:val="en-US" w:eastAsia="zh-CN"/>
        </w:rPr>
        <w:t xml:space="preserve">The </w:t>
      </w:r>
      <w:r w:rsidR="00F30EDF">
        <w:rPr>
          <w:rFonts w:ascii="Times New Roman" w:eastAsia="SimSun" w:hAnsi="Times New Roman"/>
          <w:sz w:val="22"/>
          <w:szCs w:val="22"/>
          <w:lang w:val="en-US" w:eastAsia="zh-CN"/>
        </w:rPr>
        <w:t>higher</w:t>
      </w:r>
      <w:r w:rsidR="009166A9">
        <w:rPr>
          <w:rFonts w:ascii="Times New Roman" w:eastAsia="SimSun" w:hAnsi="Times New Roman"/>
          <w:sz w:val="22"/>
          <w:szCs w:val="22"/>
          <w:lang w:val="en-US" w:eastAsia="zh-CN"/>
        </w:rPr>
        <w:t xml:space="preserve"> the </w:t>
      </w:r>
      <w:r w:rsidR="00F30EDF">
        <w:rPr>
          <w:rFonts w:ascii="Times New Roman" w:eastAsia="SimSun" w:hAnsi="Times New Roman"/>
          <w:sz w:val="22"/>
          <w:szCs w:val="22"/>
          <w:lang w:val="en-US" w:eastAsia="zh-CN"/>
        </w:rPr>
        <w:t>MF</w:t>
      </w:r>
      <w:r w:rsidR="009166A9">
        <w:rPr>
          <w:rFonts w:ascii="Times New Roman" w:eastAsia="SimSun" w:hAnsi="Times New Roman"/>
          <w:sz w:val="22"/>
          <w:szCs w:val="22"/>
          <w:lang w:val="en-US" w:eastAsia="zh-CN"/>
        </w:rPr>
        <w:t>, the better the autocorrelation property.</w:t>
      </w:r>
    </w:p>
    <w:p w14:paraId="6004C116" w14:textId="4AE4871B" w:rsidR="00A31104" w:rsidRPr="00C86DDA" w:rsidRDefault="00802E64" w:rsidP="003F412B">
      <w:pPr>
        <w:pStyle w:val="ListParagraph"/>
        <w:spacing w:beforeLines="50" w:before="120" w:afterLines="50" w:after="120"/>
        <w:ind w:leftChars="0" w:left="420" w:firstLine="0"/>
        <w:rPr>
          <w:rFonts w:ascii="Times New Roman" w:eastAsia="SimSun" w:hAnsi="Times New Roman"/>
          <w:sz w:val="21"/>
          <w:szCs w:val="22"/>
          <w:lang w:val="en-US" w:eastAsia="zh-CN"/>
        </w:rPr>
      </w:pPr>
      <m:oMathPara>
        <m:oMath>
          <m:r>
            <m:rPr>
              <m:sty m:val="p"/>
            </m:rPr>
            <w:rPr>
              <w:rFonts w:ascii="Cambria Math" w:eastAsia="SimSun" w:hAnsi="Cambria Math"/>
              <w:sz w:val="21"/>
              <w:szCs w:val="22"/>
              <w:lang w:val="en-US" w:eastAsia="zh-CN"/>
            </w:rPr>
            <m:t xml:space="preserve">MF= </m:t>
          </m:r>
          <m:f>
            <m:fPr>
              <m:type m:val="lin"/>
              <m:ctrlPr>
                <w:rPr>
                  <w:rFonts w:ascii="Cambria Math" w:eastAsia="SimSun" w:hAnsi="Cambria Math"/>
                  <w:sz w:val="21"/>
                  <w:szCs w:val="22"/>
                  <w:lang w:val="en-US" w:eastAsia="zh-CN"/>
                </w:rPr>
              </m:ctrlPr>
            </m:fPr>
            <m:num>
              <m:sSup>
                <m:sSupPr>
                  <m:ctrlPr>
                    <w:rPr>
                      <w:rFonts w:ascii="Cambria Math" w:eastAsia="SimSun" w:hAnsi="Cambria Math"/>
                      <w:sz w:val="21"/>
                      <w:szCs w:val="22"/>
                      <w:lang w:val="en-US" w:eastAsia="zh-CN"/>
                    </w:rPr>
                  </m:ctrlPr>
                </m:sSupPr>
                <m:e>
                  <m:r>
                    <w:rPr>
                      <w:rFonts w:ascii="Cambria Math" w:eastAsia="SimSun" w:hAnsi="Cambria Math"/>
                      <w:sz w:val="21"/>
                      <w:szCs w:val="22"/>
                      <w:lang w:val="en-US" w:eastAsia="zh-CN"/>
                    </w:rPr>
                    <m:t>C</m:t>
                  </m:r>
                  <m:d>
                    <m:dPr>
                      <m:ctrlPr>
                        <w:rPr>
                          <w:rFonts w:ascii="Cambria Math" w:eastAsia="SimSun" w:hAnsi="Cambria Math"/>
                          <w:sz w:val="21"/>
                          <w:szCs w:val="22"/>
                          <w:lang w:val="en-US" w:eastAsia="zh-CN"/>
                        </w:rPr>
                      </m:ctrlPr>
                    </m:dPr>
                    <m:e>
                      <m:r>
                        <w:rPr>
                          <w:rFonts w:ascii="Cambria Math" w:eastAsia="SimSun" w:hAnsi="Cambria Math"/>
                          <w:sz w:val="21"/>
                          <w:szCs w:val="22"/>
                          <w:lang w:val="en-US" w:eastAsia="zh-CN"/>
                        </w:rPr>
                        <m:t>0</m:t>
                      </m:r>
                    </m:e>
                  </m:d>
                </m:e>
                <m:sup>
                  <m:r>
                    <m:rPr>
                      <m:sty m:val="p"/>
                    </m:rPr>
                    <w:rPr>
                      <w:rFonts w:ascii="Cambria Math" w:eastAsia="SimSun" w:hAnsi="Cambria Math"/>
                      <w:sz w:val="21"/>
                      <w:szCs w:val="22"/>
                      <w:lang w:val="en-US" w:eastAsia="zh-CN"/>
                    </w:rPr>
                    <m:t>2</m:t>
                  </m:r>
                </m:sup>
              </m:sSup>
            </m:num>
            <m:den>
              <m:r>
                <w:rPr>
                  <w:rFonts w:ascii="Cambria Math" w:eastAsia="SimSun" w:hAnsi="Cambria Math"/>
                  <w:sz w:val="21"/>
                  <w:szCs w:val="22"/>
                  <w:lang w:val="en-US" w:eastAsia="zh-CN"/>
                </w:rPr>
                <m:t>(2*</m:t>
              </m:r>
              <m:nary>
                <m:naryPr>
                  <m:chr m:val="∑"/>
                  <m:limLoc m:val="subSup"/>
                  <m:ctrlPr>
                    <w:rPr>
                      <w:rFonts w:ascii="Cambria Math" w:eastAsia="SimSun" w:hAnsi="Cambria Math"/>
                      <w:sz w:val="21"/>
                      <w:szCs w:val="22"/>
                      <w:lang w:val="en-US" w:eastAsia="zh-CN"/>
                    </w:rPr>
                  </m:ctrlPr>
                </m:naryPr>
                <m:sub>
                  <m:r>
                    <w:rPr>
                      <w:rFonts w:ascii="Cambria Math" w:eastAsia="SimSun" w:hAnsi="Cambria Math"/>
                      <w:sz w:val="21"/>
                      <w:szCs w:val="22"/>
                      <w:lang w:val="en-US" w:eastAsia="zh-CN"/>
                    </w:rPr>
                    <m:t>τ</m:t>
                  </m:r>
                  <m:r>
                    <m:rPr>
                      <m:sty m:val="p"/>
                    </m:rPr>
                    <w:rPr>
                      <w:rFonts w:ascii="Cambria Math" w:eastAsia="SimSun" w:hAnsi="Cambria Math"/>
                      <w:sz w:val="21"/>
                      <w:szCs w:val="22"/>
                      <w:lang w:val="en-US" w:eastAsia="zh-CN"/>
                    </w:rPr>
                    <m:t>=1</m:t>
                  </m:r>
                </m:sub>
                <m:sup>
                  <m:r>
                    <w:rPr>
                      <w:rFonts w:ascii="Cambria Math" w:eastAsia="SimSun" w:hAnsi="Cambria Math"/>
                      <w:sz w:val="21"/>
                      <w:szCs w:val="22"/>
                      <w:lang w:val="en-US" w:eastAsia="zh-CN"/>
                    </w:rPr>
                    <m:t>L</m:t>
                  </m:r>
                  <m:r>
                    <m:rPr>
                      <m:sty m:val="p"/>
                    </m:rPr>
                    <w:rPr>
                      <w:rFonts w:ascii="Cambria Math" w:eastAsia="SimSun" w:hAnsi="Cambria Math"/>
                      <w:sz w:val="21"/>
                      <w:szCs w:val="22"/>
                      <w:lang w:val="en-US" w:eastAsia="zh-CN"/>
                    </w:rPr>
                    <m:t>-1</m:t>
                  </m:r>
                </m:sup>
                <m:e>
                  <m:sSup>
                    <m:sSupPr>
                      <m:ctrlPr>
                        <w:rPr>
                          <w:rFonts w:ascii="Cambria Math" w:eastAsia="SimSun" w:hAnsi="Cambria Math"/>
                          <w:sz w:val="21"/>
                          <w:szCs w:val="22"/>
                          <w:lang w:val="en-US" w:eastAsia="zh-CN"/>
                        </w:rPr>
                      </m:ctrlPr>
                    </m:sSupPr>
                    <m:e>
                      <m:r>
                        <w:rPr>
                          <w:rFonts w:ascii="Cambria Math" w:eastAsia="SimSun" w:hAnsi="Cambria Math"/>
                          <w:sz w:val="21"/>
                          <w:szCs w:val="22"/>
                          <w:lang w:val="en-US" w:eastAsia="zh-CN"/>
                        </w:rPr>
                        <m:t>C</m:t>
                      </m:r>
                      <m:d>
                        <m:dPr>
                          <m:ctrlPr>
                            <w:rPr>
                              <w:rFonts w:ascii="Cambria Math" w:eastAsia="SimSun" w:hAnsi="Cambria Math"/>
                              <w:sz w:val="21"/>
                              <w:szCs w:val="22"/>
                              <w:lang w:val="en-US" w:eastAsia="zh-CN"/>
                            </w:rPr>
                          </m:ctrlPr>
                        </m:dPr>
                        <m:e>
                          <m:r>
                            <w:rPr>
                              <w:rFonts w:ascii="Cambria Math" w:eastAsia="SimSun" w:hAnsi="Cambria Math"/>
                              <w:sz w:val="21"/>
                              <w:szCs w:val="22"/>
                              <w:lang w:val="en-US" w:eastAsia="zh-CN"/>
                            </w:rPr>
                            <m:t>τ</m:t>
                          </m:r>
                        </m:e>
                      </m:d>
                    </m:e>
                    <m:sup>
                      <m:r>
                        <m:rPr>
                          <m:sty m:val="p"/>
                        </m:rPr>
                        <w:rPr>
                          <w:rFonts w:ascii="Cambria Math" w:eastAsia="SimSun" w:hAnsi="Cambria Math"/>
                          <w:sz w:val="21"/>
                          <w:szCs w:val="22"/>
                          <w:lang w:val="en-US" w:eastAsia="zh-CN"/>
                        </w:rPr>
                        <m:t>2</m:t>
                      </m:r>
                    </m:sup>
                  </m:sSup>
                </m:e>
              </m:nary>
              <m:r>
                <w:rPr>
                  <w:rFonts w:ascii="Cambria Math" w:eastAsia="SimSun" w:hAnsi="Cambria Math"/>
                  <w:sz w:val="21"/>
                  <w:szCs w:val="22"/>
                  <w:lang w:val="en-US" w:eastAsia="zh-CN"/>
                </w:rPr>
                <m:t>)</m:t>
              </m:r>
            </m:den>
          </m:f>
        </m:oMath>
      </m:oMathPara>
    </w:p>
    <w:p w14:paraId="064694FE" w14:textId="0178E3AC" w:rsidR="004226C9" w:rsidRPr="00B159FF" w:rsidRDefault="00B159FF" w:rsidP="00B159FF">
      <w:pPr>
        <w:spacing w:beforeLines="50" w:before="120" w:afterLines="50"/>
        <w:ind w:hanging="840"/>
        <w:rPr>
          <w:lang w:val="en-GB" w:eastAsia="zh-CN"/>
        </w:rPr>
      </w:pPr>
      <m:oMath>
        <m:r>
          <w:rPr>
            <w:rFonts w:ascii="Cambria Math" w:hAnsi="Cambria Math"/>
            <w:lang w:eastAsia="zh-CN"/>
          </w:rPr>
          <m:t xml:space="preserve">                 C</m:t>
        </m:r>
        <m:d>
          <m:dPr>
            <m:ctrlPr>
              <w:rPr>
                <w:rFonts w:ascii="Cambria Math" w:hAnsi="Cambria Math"/>
                <w:lang w:eastAsia="zh-CN"/>
              </w:rPr>
            </m:ctrlPr>
          </m:dPr>
          <m:e>
            <m:r>
              <w:rPr>
                <w:rFonts w:ascii="Cambria Math" w:hAnsi="Cambria Math"/>
                <w:lang w:eastAsia="zh-CN"/>
              </w:rPr>
              <m:t>τ</m:t>
            </m:r>
          </m:e>
        </m:d>
      </m:oMath>
      <w:r w:rsidR="004226C9" w:rsidRPr="00B159FF">
        <w:rPr>
          <w:rFonts w:hint="eastAsia"/>
          <w:lang w:eastAsia="zh-CN"/>
        </w:rPr>
        <w:t xml:space="preserve"> </w:t>
      </w:r>
      <w:r w:rsidR="004226C9" w:rsidRPr="00B159FF">
        <w:rPr>
          <w:lang w:eastAsia="zh-CN"/>
        </w:rPr>
        <w:t xml:space="preserve">is the autocorrelation value of shift </w:t>
      </w:r>
      <m:oMath>
        <m:r>
          <w:rPr>
            <w:rFonts w:ascii="Cambria Math" w:hAnsi="Cambria Math"/>
            <w:lang w:eastAsia="zh-CN"/>
          </w:rPr>
          <m:t>τ</m:t>
        </m:r>
      </m:oMath>
      <w:r>
        <w:rPr>
          <w:lang w:eastAsia="zh-CN"/>
        </w:rPr>
        <w:t xml:space="preserve"> and</w:t>
      </w:r>
      <w:r w:rsidR="00C178C5" w:rsidRPr="00B159FF">
        <w:rPr>
          <w:lang w:eastAsia="zh-CN"/>
        </w:rPr>
        <w:t xml:space="preserve"> </w:t>
      </w:r>
      <m:oMath>
        <m:r>
          <w:rPr>
            <w:rFonts w:ascii="Cambria Math" w:hAnsi="Cambria Math"/>
            <w:lang w:eastAsia="zh-CN"/>
          </w:rPr>
          <m:t>C</m:t>
        </m:r>
        <m:d>
          <m:dPr>
            <m:ctrlPr>
              <w:rPr>
                <w:rFonts w:ascii="Cambria Math" w:hAnsi="Cambria Math"/>
                <w:i/>
                <w:iCs/>
                <w:lang w:val="en-GB" w:eastAsia="zh-CN"/>
              </w:rPr>
            </m:ctrlPr>
          </m:dPr>
          <m:e>
            <m:r>
              <w:rPr>
                <w:rFonts w:ascii="Cambria Math" w:hAnsi="Cambria Math"/>
                <w:lang w:eastAsia="zh-CN"/>
              </w:rPr>
              <m:t>τ</m:t>
            </m:r>
          </m:e>
        </m:d>
        <m:r>
          <w:rPr>
            <w:rFonts w:ascii="Cambria Math" w:hAnsi="Cambria Math"/>
            <w:lang w:eastAsia="zh-CN"/>
          </w:rPr>
          <m:t>=abs(</m:t>
        </m:r>
        <m:nary>
          <m:naryPr>
            <m:chr m:val="∑"/>
            <m:limLoc m:val="subSup"/>
            <m:ctrlPr>
              <w:rPr>
                <w:rFonts w:ascii="Cambria Math" w:hAnsi="Cambria Math"/>
                <w:i/>
                <w:iCs/>
                <w:lang w:val="en-GB" w:eastAsia="zh-CN"/>
              </w:rPr>
            </m:ctrlPr>
          </m:naryPr>
          <m:sub>
            <m:r>
              <w:rPr>
                <w:rFonts w:ascii="Cambria Math" w:hAnsi="Cambria Math"/>
                <w:lang w:eastAsia="zh-CN"/>
              </w:rPr>
              <m:t>i=0</m:t>
            </m:r>
          </m:sub>
          <m:sup>
            <m:r>
              <w:rPr>
                <w:rFonts w:ascii="Cambria Math" w:hAnsi="Cambria Math"/>
                <w:lang w:eastAsia="zh-CN"/>
              </w:rPr>
              <m:t>L-1-τ</m:t>
            </m:r>
          </m:sup>
          <m:e>
            <m:sSub>
              <m:sSubPr>
                <m:ctrlPr>
                  <w:rPr>
                    <w:rFonts w:ascii="Cambria Math" w:hAnsi="Cambria Math"/>
                    <w:i/>
                    <w:iCs/>
                    <w:lang w:val="en-GB" w:eastAsia="zh-CN"/>
                  </w:rPr>
                </m:ctrlPr>
              </m:sSubPr>
              <m:e>
                <m:r>
                  <w:rPr>
                    <w:rFonts w:ascii="Cambria Math" w:hAnsi="Cambria Math"/>
                    <w:lang w:eastAsia="zh-CN"/>
                  </w:rPr>
                  <m:t>s</m:t>
                </m:r>
              </m:e>
              <m:sub>
                <m:r>
                  <w:rPr>
                    <w:rFonts w:ascii="Cambria Math" w:hAnsi="Cambria Math"/>
                    <w:lang w:eastAsia="zh-CN"/>
                  </w:rPr>
                  <m:t>i</m:t>
                </m:r>
              </m:sub>
            </m:sSub>
            <m:sSubSup>
              <m:sSubSupPr>
                <m:ctrlPr>
                  <w:rPr>
                    <w:rFonts w:ascii="Cambria Math" w:hAnsi="Cambria Math"/>
                    <w:i/>
                    <w:iCs/>
                    <w:lang w:val="en-GB" w:eastAsia="zh-CN"/>
                  </w:rPr>
                </m:ctrlPr>
              </m:sSubSupPr>
              <m:e>
                <m:r>
                  <w:rPr>
                    <w:rFonts w:ascii="Cambria Math" w:hAnsi="Cambria Math"/>
                    <w:lang w:eastAsia="zh-CN"/>
                  </w:rPr>
                  <m:t>s</m:t>
                </m:r>
              </m:e>
              <m:sub>
                <m:r>
                  <w:rPr>
                    <w:rFonts w:ascii="Cambria Math" w:hAnsi="Cambria Math"/>
                    <w:lang w:eastAsia="zh-CN"/>
                  </w:rPr>
                  <m:t>i+τ</m:t>
                </m:r>
              </m:sub>
              <m:sup>
                <m:r>
                  <w:rPr>
                    <w:rFonts w:ascii="Cambria Math" w:hAnsi="Cambria Math"/>
                    <w:lang w:eastAsia="zh-CN"/>
                  </w:rPr>
                  <m:t>*</m:t>
                </m:r>
              </m:sup>
            </m:sSubSup>
          </m:e>
        </m:nary>
        <m:r>
          <w:rPr>
            <w:rFonts w:ascii="Cambria Math" w:hAnsi="Cambria Math"/>
            <w:lang w:eastAsia="zh-CN"/>
          </w:rPr>
          <m:t>)</m:t>
        </m:r>
      </m:oMath>
      <w:r w:rsidR="00B179FE" w:rsidRPr="00B159FF">
        <w:rPr>
          <w:rFonts w:hint="eastAsia"/>
          <w:lang w:eastAsia="zh-CN"/>
        </w:rPr>
        <w:t>.</w:t>
      </w:r>
      <w:r w:rsidR="00B179FE" w:rsidRPr="00B159FF">
        <w:rPr>
          <w:lang w:eastAsia="zh-CN"/>
        </w:rPr>
        <w:t xml:space="preserve"> </w:t>
      </w:r>
      <w:r w:rsidR="00C178C5" w:rsidRPr="005A5739">
        <w:rPr>
          <w:i/>
          <w:lang w:eastAsia="zh-CN"/>
        </w:rPr>
        <w:t>L</w:t>
      </w:r>
      <w:r w:rsidR="00C178C5" w:rsidRPr="00B159FF">
        <w:rPr>
          <w:lang w:eastAsia="zh-CN"/>
        </w:rPr>
        <w:t xml:space="preserve"> is the length of sequence.</w:t>
      </w:r>
    </w:p>
    <w:p w14:paraId="09602215" w14:textId="2CEAEF8C" w:rsidR="00CB44EA" w:rsidRPr="003F412B" w:rsidRDefault="00294554" w:rsidP="005A5739">
      <w:pPr>
        <w:pStyle w:val="ListParagraph"/>
        <w:spacing w:beforeLines="50" w:before="120" w:afterLines="50" w:after="120"/>
        <w:ind w:leftChars="0" w:left="0" w:firstLine="0"/>
        <w:jc w:val="both"/>
        <w:rPr>
          <w:rFonts w:ascii="Times New Roman" w:eastAsia="SimSun" w:hAnsi="Times New Roman"/>
          <w:sz w:val="22"/>
          <w:szCs w:val="22"/>
          <w:lang w:val="en-US" w:eastAsia="zh-CN"/>
        </w:rPr>
      </w:pPr>
      <w:r>
        <w:rPr>
          <w:rFonts w:ascii="Times New Roman" w:eastAsia="SimSun" w:hAnsi="Times New Roman"/>
          <w:sz w:val="22"/>
          <w:szCs w:val="22"/>
          <w:lang w:val="en-US" w:eastAsia="zh-CN"/>
        </w:rPr>
        <w:t>Since</w:t>
      </w:r>
      <w:r w:rsidR="00CB44EA">
        <w:rPr>
          <w:rFonts w:ascii="Times New Roman" w:eastAsia="SimSun" w:hAnsi="Times New Roman"/>
          <w:sz w:val="22"/>
          <w:szCs w:val="22"/>
          <w:lang w:val="en-US" w:eastAsia="zh-CN"/>
        </w:rPr>
        <w:t xml:space="preserve"> </w:t>
      </w:r>
      <w:r w:rsidR="00880E53">
        <w:rPr>
          <w:rFonts w:ascii="Times New Roman" w:eastAsia="SimSun" w:hAnsi="Times New Roman"/>
          <w:sz w:val="22"/>
          <w:szCs w:val="22"/>
          <w:lang w:val="en-US" w:eastAsia="zh-CN"/>
        </w:rPr>
        <w:t>there are a set of sequences with good autocorrelation propert</w:t>
      </w:r>
      <w:r>
        <w:rPr>
          <w:rFonts w:ascii="Times New Roman" w:eastAsia="SimSun" w:hAnsi="Times New Roman"/>
          <w:sz w:val="22"/>
          <w:szCs w:val="22"/>
          <w:lang w:val="en-US" w:eastAsia="zh-CN"/>
        </w:rPr>
        <w:t>ies, t</w:t>
      </w:r>
      <w:r w:rsidR="00880E53">
        <w:rPr>
          <w:rFonts w:ascii="Times New Roman" w:eastAsia="SimSun" w:hAnsi="Times New Roman"/>
          <w:sz w:val="22"/>
          <w:szCs w:val="22"/>
          <w:lang w:val="en-US" w:eastAsia="zh-CN"/>
        </w:rPr>
        <w:t xml:space="preserve">o choose a better one from them, </w:t>
      </w:r>
      <w:r w:rsidR="00AB45E9">
        <w:rPr>
          <w:rFonts w:ascii="Times New Roman" w:eastAsia="SimSun" w:hAnsi="Times New Roman"/>
          <w:sz w:val="22"/>
          <w:szCs w:val="22"/>
          <w:lang w:val="en-US" w:eastAsia="zh-CN"/>
        </w:rPr>
        <w:t xml:space="preserve">PDRCH performance </w:t>
      </w:r>
      <w:r w:rsidR="006303B5">
        <w:rPr>
          <w:rFonts w:ascii="Times New Roman" w:eastAsia="SimSun" w:hAnsi="Times New Roman"/>
          <w:sz w:val="22"/>
          <w:szCs w:val="22"/>
          <w:lang w:val="en-US" w:eastAsia="zh-CN"/>
        </w:rPr>
        <w:t>should be the determining consideration, since it will be what affects the link performance</w:t>
      </w:r>
      <w:r w:rsidR="003A7F9A">
        <w:rPr>
          <w:rFonts w:ascii="Times New Roman" w:eastAsia="SimSun" w:hAnsi="Times New Roman"/>
          <w:sz w:val="22"/>
          <w:szCs w:val="22"/>
          <w:lang w:val="en-US" w:eastAsia="zh-CN"/>
        </w:rPr>
        <w:t>.</w:t>
      </w:r>
      <w:r w:rsidR="009939EE">
        <w:rPr>
          <w:rFonts w:ascii="Times New Roman" w:eastAsia="SimSun" w:hAnsi="Times New Roman"/>
          <w:sz w:val="22"/>
          <w:szCs w:val="22"/>
          <w:lang w:val="en-US" w:eastAsia="zh-CN"/>
        </w:rPr>
        <w:t xml:space="preserve"> </w:t>
      </w:r>
      <w:r w:rsidR="001E022F">
        <w:rPr>
          <w:rFonts w:ascii="Times New Roman" w:eastAsia="SimSun" w:hAnsi="Times New Roman"/>
          <w:sz w:val="22"/>
          <w:szCs w:val="22"/>
          <w:lang w:val="en-US" w:eastAsia="zh-CN"/>
        </w:rPr>
        <w:t>The f</w:t>
      </w:r>
      <w:r w:rsidR="009939EE">
        <w:rPr>
          <w:rFonts w:ascii="Times New Roman" w:eastAsia="SimSun" w:hAnsi="Times New Roman"/>
          <w:sz w:val="22"/>
          <w:szCs w:val="22"/>
          <w:lang w:val="en-US" w:eastAsia="zh-CN"/>
        </w:rPr>
        <w:t>ollowing</w:t>
      </w:r>
      <w:r w:rsidR="001E022F">
        <w:rPr>
          <w:rFonts w:ascii="Times New Roman" w:eastAsia="SimSun" w:hAnsi="Times New Roman"/>
          <w:sz w:val="22"/>
          <w:szCs w:val="22"/>
          <w:lang w:val="en-US" w:eastAsia="zh-CN"/>
        </w:rPr>
        <w:t xml:space="preserve"> table</w:t>
      </w:r>
      <w:r w:rsidR="009939EE">
        <w:rPr>
          <w:rFonts w:ascii="Times New Roman" w:eastAsia="SimSun" w:hAnsi="Times New Roman"/>
          <w:sz w:val="22"/>
          <w:szCs w:val="22"/>
          <w:lang w:val="en-US" w:eastAsia="zh-CN"/>
        </w:rPr>
        <w:t xml:space="preserve"> gives the PSL, MF and PDRCH performance of </w:t>
      </w:r>
      <w:r w:rsidR="00AE66B4">
        <w:rPr>
          <w:rFonts w:ascii="Times New Roman" w:eastAsia="SimSun" w:hAnsi="Times New Roman"/>
          <w:sz w:val="22"/>
          <w:szCs w:val="22"/>
          <w:lang w:val="en-US" w:eastAsia="zh-CN"/>
        </w:rPr>
        <w:t xml:space="preserve">m </w:t>
      </w:r>
      <w:r w:rsidR="009939EE">
        <w:rPr>
          <w:rFonts w:ascii="Times New Roman" w:eastAsia="SimSun" w:hAnsi="Times New Roman"/>
          <w:sz w:val="22"/>
          <w:szCs w:val="22"/>
          <w:lang w:val="en-US" w:eastAsia="zh-CN"/>
        </w:rPr>
        <w:t>sequences.</w:t>
      </w:r>
    </w:p>
    <w:p w14:paraId="19DC6AFB" w14:textId="4BF48CCC" w:rsidR="00A277E1" w:rsidRDefault="00A277E1" w:rsidP="005A5739">
      <w:pPr>
        <w:pStyle w:val="Heading4"/>
        <w:rPr>
          <w:lang w:eastAsia="zh-CN"/>
        </w:rPr>
      </w:pPr>
      <w:r>
        <w:rPr>
          <w:lang w:eastAsia="zh-CN"/>
        </w:rPr>
        <w:t>Long sequence</w:t>
      </w:r>
    </w:p>
    <w:p w14:paraId="442D9DDC" w14:textId="11EE414E" w:rsidR="00597B20" w:rsidRDefault="00881E95" w:rsidP="006D1101">
      <w:pPr>
        <w:contextualSpacing/>
        <w:rPr>
          <w:rFonts w:eastAsiaTheme="minorEastAsia"/>
          <w:lang w:eastAsia="zh-CN"/>
        </w:rPr>
      </w:pPr>
      <w:r w:rsidRPr="005A5739">
        <w:rPr>
          <w:b/>
          <w:bCs/>
          <w:lang w:eastAsia="zh-CN"/>
        </w:rPr>
        <w:t xml:space="preserve">For the long sequence, </w:t>
      </w:r>
      <w:r w:rsidR="000D6BCE" w:rsidRPr="00A277E1">
        <w:rPr>
          <w:lang w:eastAsia="zh-CN"/>
        </w:rPr>
        <w:t>i</w:t>
      </w:r>
      <w:r w:rsidR="00B976CD" w:rsidRPr="00A277E1">
        <w:rPr>
          <w:lang w:eastAsia="zh-CN"/>
        </w:rPr>
        <w:t xml:space="preserve">t </w:t>
      </w:r>
      <w:r w:rsidR="006D1101" w:rsidRPr="00A277E1">
        <w:rPr>
          <w:lang w:eastAsia="zh-CN"/>
        </w:rPr>
        <w:t>is</w:t>
      </w:r>
      <w:r w:rsidR="00B976CD" w:rsidRPr="00F7441D">
        <w:rPr>
          <w:lang w:eastAsia="zh-CN"/>
        </w:rPr>
        <w:t xml:space="preserve"> agreed </w:t>
      </w:r>
      <w:r w:rsidR="00F83B64" w:rsidRPr="00F7441D">
        <w:rPr>
          <w:lang w:eastAsia="zh-CN"/>
        </w:rPr>
        <w:t>that the</w:t>
      </w:r>
      <w:r w:rsidR="00542A76" w:rsidRPr="001E022F">
        <w:rPr>
          <w:lang w:eastAsia="zh-CN"/>
        </w:rPr>
        <w:t xml:space="preserve"> length of the</w:t>
      </w:r>
      <w:r w:rsidR="00F83B64" w:rsidRPr="001E022F">
        <w:rPr>
          <w:lang w:eastAsia="zh-CN"/>
        </w:rPr>
        <w:t xml:space="preserve"> long preamble </w:t>
      </w:r>
      <w:r w:rsidR="00542A76" w:rsidRPr="001E022F">
        <w:t xml:space="preserve">is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oMath>
      <w:r w:rsidR="00F07B0C" w:rsidRPr="00F7441D">
        <w:t xml:space="preserve"> (</w:t>
      </w:r>
      <w:r w:rsidR="00542A76" w:rsidRPr="00F7441D">
        <w:t>n=5</w:t>
      </w:r>
      <w:r w:rsidR="00F07B0C" w:rsidRPr="001E022F">
        <w:t>)</w:t>
      </w:r>
      <w:r w:rsidR="001C37FD" w:rsidRPr="001E022F">
        <w:rPr>
          <w:rFonts w:eastAsiaTheme="minorEastAsia"/>
          <w:lang w:eastAsia="zh-CN"/>
        </w:rPr>
        <w:t xml:space="preserve"> in</w:t>
      </w:r>
      <w:r w:rsidR="001C37FD" w:rsidRPr="00A277E1">
        <w:rPr>
          <w:rFonts w:eastAsiaTheme="minorEastAsia"/>
          <w:lang w:eastAsia="zh-CN"/>
        </w:rPr>
        <w:t xml:space="preserve"> </w:t>
      </w:r>
      <w:r w:rsidR="006D1101" w:rsidRPr="00A277E1">
        <w:rPr>
          <w:rFonts w:eastAsiaTheme="minorEastAsia"/>
          <w:lang w:eastAsia="zh-CN"/>
        </w:rPr>
        <w:fldChar w:fldCharType="begin"/>
      </w:r>
      <w:r w:rsidR="006D1101" w:rsidRPr="001E022F">
        <w:rPr>
          <w:rFonts w:eastAsiaTheme="minorEastAsia"/>
          <w:lang w:eastAsia="zh-CN"/>
        </w:rPr>
        <w:instrText xml:space="preserve"> REF _Ref196385430 \n \h </w:instrText>
      </w:r>
      <w:r w:rsidR="001E022F" w:rsidRPr="001E022F">
        <w:rPr>
          <w:rFonts w:eastAsiaTheme="minorEastAsia"/>
          <w:lang w:eastAsia="zh-CN"/>
        </w:rPr>
        <w:instrText xml:space="preserve"> \* MERGEFORMAT </w:instrText>
      </w:r>
      <w:r w:rsidR="006D1101" w:rsidRPr="00A277E1">
        <w:rPr>
          <w:rFonts w:eastAsiaTheme="minorEastAsia"/>
          <w:lang w:eastAsia="zh-CN"/>
        </w:rPr>
      </w:r>
      <w:r w:rsidR="006D1101" w:rsidRPr="00A277E1">
        <w:rPr>
          <w:rFonts w:eastAsiaTheme="minorEastAsia"/>
          <w:lang w:eastAsia="zh-CN"/>
        </w:rPr>
        <w:fldChar w:fldCharType="separate"/>
      </w:r>
      <w:r w:rsidR="00E463B8">
        <w:rPr>
          <w:rFonts w:eastAsiaTheme="minorEastAsia"/>
          <w:lang w:eastAsia="zh-CN"/>
        </w:rPr>
        <w:t>[4]</w:t>
      </w:r>
      <w:r w:rsidR="006D1101" w:rsidRPr="00A277E1">
        <w:rPr>
          <w:rFonts w:eastAsiaTheme="minorEastAsia"/>
          <w:lang w:eastAsia="zh-CN"/>
        </w:rPr>
        <w:fldChar w:fldCharType="end"/>
      </w:r>
      <w:r w:rsidR="00723244" w:rsidRPr="00A277E1">
        <w:rPr>
          <w:rFonts w:eastAsiaTheme="minorEastAsia"/>
          <w:lang w:eastAsia="zh-CN"/>
        </w:rPr>
        <w:t xml:space="preserve">. </w:t>
      </w:r>
      <w:r w:rsidR="009B15AA" w:rsidRPr="00A277E1">
        <w:rPr>
          <w:rFonts w:eastAsiaTheme="minorEastAsia"/>
          <w:lang w:eastAsia="zh-CN"/>
        </w:rPr>
        <w:t>There are about 18</w:t>
      </w:r>
      <w:r w:rsidR="00631BF1" w:rsidRPr="00F7441D">
        <w:rPr>
          <w:rFonts w:eastAsiaTheme="minorEastAsia"/>
          <w:lang w:eastAsia="zh-CN"/>
        </w:rPr>
        <w:t xml:space="preserve">6 31-length </w:t>
      </w:r>
      <w:r w:rsidR="001A4A51" w:rsidRPr="00F7441D">
        <w:rPr>
          <w:rFonts w:eastAsiaTheme="minorEastAsia"/>
          <w:lang w:eastAsia="zh-CN"/>
        </w:rPr>
        <w:t xml:space="preserve">m </w:t>
      </w:r>
      <w:r w:rsidR="00631BF1" w:rsidRPr="001E022F">
        <w:rPr>
          <w:rFonts w:eastAsiaTheme="minorEastAsia"/>
          <w:lang w:eastAsia="zh-CN"/>
        </w:rPr>
        <w:t>sequence</w:t>
      </w:r>
      <w:r w:rsidR="002065B1" w:rsidRPr="001E022F">
        <w:rPr>
          <w:rFonts w:eastAsiaTheme="minorEastAsia"/>
          <w:lang w:eastAsia="zh-CN"/>
        </w:rPr>
        <w:t>s</w:t>
      </w:r>
      <w:r w:rsidR="00631BF1" w:rsidRPr="001E022F">
        <w:rPr>
          <w:rFonts w:eastAsiaTheme="minorEastAsia"/>
          <w:lang w:eastAsia="zh-CN"/>
        </w:rPr>
        <w:t>.</w:t>
      </w:r>
      <w:r w:rsidR="00B62D32" w:rsidRPr="001E022F">
        <w:rPr>
          <w:rFonts w:eastAsiaTheme="minorEastAsia"/>
          <w:lang w:eastAsia="zh-CN"/>
        </w:rPr>
        <w:t xml:space="preserve"> </w:t>
      </w:r>
      <w:r w:rsidR="00A87C60" w:rsidRPr="001E022F">
        <w:rPr>
          <w:rFonts w:eastAsiaTheme="minorEastAsia"/>
          <w:lang w:eastAsia="zh-CN"/>
        </w:rPr>
        <w:t xml:space="preserve">We </w:t>
      </w:r>
      <w:r w:rsidR="00553FEE" w:rsidRPr="001E022F">
        <w:rPr>
          <w:rFonts w:eastAsiaTheme="minorEastAsia"/>
          <w:lang w:eastAsia="zh-CN"/>
        </w:rPr>
        <w:t xml:space="preserve">first calculate </w:t>
      </w:r>
      <w:r w:rsidR="000C64C8" w:rsidRPr="001E022F">
        <w:rPr>
          <w:rFonts w:eastAsiaTheme="minorEastAsia"/>
          <w:lang w:eastAsia="zh-CN"/>
        </w:rPr>
        <w:t>the PSL and MF of all the candidate</w:t>
      </w:r>
      <w:r w:rsidR="00553FEE" w:rsidRPr="001E022F">
        <w:rPr>
          <w:rFonts w:eastAsiaTheme="minorEastAsia"/>
          <w:lang w:eastAsia="zh-CN"/>
        </w:rPr>
        <w:t xml:space="preserve"> sequences</w:t>
      </w:r>
      <w:r w:rsidR="000D24CC" w:rsidRPr="001E022F">
        <w:rPr>
          <w:rFonts w:eastAsiaTheme="minorEastAsia"/>
          <w:lang w:eastAsia="zh-CN"/>
        </w:rPr>
        <w:t xml:space="preserve"> to filter sequences set with good </w:t>
      </w:r>
      <w:r w:rsidR="00B87574" w:rsidRPr="001E022F">
        <w:rPr>
          <w:rFonts w:eastAsiaTheme="minorEastAsia"/>
          <w:lang w:eastAsia="zh-CN"/>
        </w:rPr>
        <w:t>auto</w:t>
      </w:r>
      <w:r w:rsidR="000D24CC" w:rsidRPr="001E022F">
        <w:rPr>
          <w:rFonts w:eastAsiaTheme="minorEastAsia"/>
          <w:lang w:eastAsia="zh-CN"/>
        </w:rPr>
        <w:t>correlation</w:t>
      </w:r>
      <w:r w:rsidR="00294554" w:rsidRPr="001E022F">
        <w:rPr>
          <w:rFonts w:eastAsiaTheme="minorEastAsia"/>
          <w:lang w:eastAsia="zh-CN"/>
        </w:rPr>
        <w:t xml:space="preserve"> properties, and t</w:t>
      </w:r>
      <w:r w:rsidR="000C64C8" w:rsidRPr="001E022F">
        <w:rPr>
          <w:rFonts w:eastAsiaTheme="minorEastAsia"/>
          <w:lang w:eastAsia="zh-CN"/>
        </w:rPr>
        <w:t>hen</w:t>
      </w:r>
      <w:r w:rsidR="001B20BF" w:rsidRPr="001E022F">
        <w:rPr>
          <w:rFonts w:eastAsiaTheme="minorEastAsia"/>
          <w:lang w:eastAsia="zh-CN"/>
        </w:rPr>
        <w:t xml:space="preserve"> perform</w:t>
      </w:r>
      <w:r w:rsidR="000C64C8" w:rsidRPr="001E022F">
        <w:rPr>
          <w:rFonts w:eastAsiaTheme="minorEastAsia"/>
          <w:lang w:eastAsia="zh-CN"/>
        </w:rPr>
        <w:t xml:space="preserve"> </w:t>
      </w:r>
      <w:r w:rsidR="00CD7615" w:rsidRPr="001E022F">
        <w:rPr>
          <w:rFonts w:eastAsiaTheme="minorEastAsia"/>
          <w:lang w:eastAsia="zh-CN"/>
        </w:rPr>
        <w:t xml:space="preserve">PDRCH </w:t>
      </w:r>
      <w:r w:rsidR="00FF2505" w:rsidRPr="001E022F">
        <w:rPr>
          <w:rFonts w:eastAsiaTheme="minorEastAsia"/>
          <w:lang w:eastAsia="zh-CN"/>
        </w:rPr>
        <w:t xml:space="preserve">performance </w:t>
      </w:r>
      <w:r w:rsidR="00CD7615" w:rsidRPr="001E022F">
        <w:rPr>
          <w:rFonts w:eastAsiaTheme="minorEastAsia"/>
          <w:lang w:eastAsia="zh-CN"/>
        </w:rPr>
        <w:t>simulation</w:t>
      </w:r>
      <w:r w:rsidR="00294554" w:rsidRPr="001E022F">
        <w:rPr>
          <w:rFonts w:eastAsiaTheme="minorEastAsia"/>
          <w:lang w:eastAsia="zh-CN"/>
        </w:rPr>
        <w:t>s</w:t>
      </w:r>
      <w:r w:rsidR="00CD7615" w:rsidRPr="001E022F">
        <w:rPr>
          <w:rFonts w:eastAsiaTheme="minorEastAsia"/>
          <w:lang w:eastAsia="zh-CN"/>
        </w:rPr>
        <w:t xml:space="preserve"> </w:t>
      </w:r>
      <w:r w:rsidR="001B20BF" w:rsidRPr="001E022F">
        <w:rPr>
          <w:rFonts w:eastAsiaTheme="minorEastAsia"/>
          <w:lang w:eastAsia="zh-CN"/>
        </w:rPr>
        <w:t>for</w:t>
      </w:r>
      <w:r w:rsidR="00CD7615" w:rsidRPr="001E022F">
        <w:rPr>
          <w:rFonts w:eastAsiaTheme="minorEastAsia"/>
          <w:lang w:eastAsia="zh-CN"/>
        </w:rPr>
        <w:t xml:space="preserve"> </w:t>
      </w:r>
      <w:r w:rsidR="00294554" w:rsidRPr="001E022F">
        <w:rPr>
          <w:rFonts w:eastAsiaTheme="minorEastAsia"/>
          <w:lang w:eastAsia="zh-CN"/>
        </w:rPr>
        <w:t xml:space="preserve">these </w:t>
      </w:r>
      <w:r w:rsidR="00CD7615" w:rsidRPr="001E022F">
        <w:rPr>
          <w:rFonts w:eastAsiaTheme="minorEastAsia"/>
          <w:lang w:eastAsia="zh-CN"/>
        </w:rPr>
        <w:t>sequence</w:t>
      </w:r>
      <w:r w:rsidR="001B20BF" w:rsidRPr="001E022F">
        <w:rPr>
          <w:rFonts w:eastAsiaTheme="minorEastAsia"/>
          <w:lang w:eastAsia="zh-CN"/>
        </w:rPr>
        <w:t>s.</w:t>
      </w:r>
    </w:p>
    <w:p w14:paraId="12B22EF3" w14:textId="72B31673" w:rsidR="00BE71EA" w:rsidRDefault="00BE71EA" w:rsidP="006D1101">
      <w:pPr>
        <w:contextualSpacing/>
        <w:rPr>
          <w:rFonts w:eastAsiaTheme="minorEastAsia"/>
          <w:lang w:eastAsia="zh-CN"/>
        </w:rPr>
      </w:pPr>
    </w:p>
    <w:p w14:paraId="5B713748" w14:textId="6FC18AB9" w:rsidR="00BE71EA" w:rsidRDefault="00BE71EA" w:rsidP="006D1101">
      <w:pPr>
        <w:contextualSpacing/>
        <w:rPr>
          <w:rFonts w:eastAsiaTheme="minorEastAsia"/>
          <w:lang w:eastAsia="zh-CN"/>
        </w:rPr>
      </w:pPr>
      <w:r>
        <w:rPr>
          <w:rFonts w:eastAsiaTheme="minorEastAsia"/>
          <w:lang w:eastAsia="zh-CN"/>
        </w:rPr>
        <w:t>The table shows the generator polynomial of the LFSR in decimal form, and the initialization used.</w:t>
      </w:r>
    </w:p>
    <w:p w14:paraId="38E15D5D" w14:textId="77777777" w:rsidR="00BE71EA" w:rsidRDefault="00BE71EA" w:rsidP="006D1101">
      <w:pPr>
        <w:contextualSpacing/>
        <w:rPr>
          <w:rFonts w:eastAsiaTheme="minorEastAsia"/>
          <w:lang w:eastAsia="zh-CN"/>
        </w:rPr>
      </w:pPr>
    </w:p>
    <w:p w14:paraId="148F6269" w14:textId="5D7D5BCA" w:rsidR="00542A76" w:rsidRPr="001E022F" w:rsidRDefault="00597B20" w:rsidP="006D1101">
      <w:pPr>
        <w:contextualSpacing/>
      </w:pPr>
      <w:r>
        <w:rPr>
          <w:rFonts w:eastAsiaTheme="minorEastAsia"/>
          <w:lang w:eastAsia="zh-CN"/>
        </w:rPr>
        <w:t>We have chosen the lowest PSL values with high merit factors as pointers to good BLER performance, and evaluated 8 candidates on that basis.</w:t>
      </w:r>
      <w:r w:rsidR="00B25459" w:rsidRPr="001E022F">
        <w:rPr>
          <w:rFonts w:eastAsiaTheme="minorEastAsia"/>
          <w:lang w:eastAsia="zh-CN"/>
        </w:rPr>
        <w:t xml:space="preserve"> </w:t>
      </w:r>
      <w:r w:rsidR="00592632" w:rsidRPr="00A277E1">
        <w:rPr>
          <w:rFonts w:eastAsiaTheme="minorEastAsia"/>
          <w:lang w:eastAsia="zh-CN"/>
        </w:rPr>
        <w:fldChar w:fldCharType="begin"/>
      </w:r>
      <w:r w:rsidR="00592632" w:rsidRPr="001E022F">
        <w:rPr>
          <w:rFonts w:eastAsiaTheme="minorEastAsia"/>
          <w:lang w:eastAsia="zh-CN"/>
        </w:rPr>
        <w:instrText xml:space="preserve"> REF _Ref196465791 \h </w:instrText>
      </w:r>
      <w:r w:rsidR="001E022F" w:rsidRPr="001E022F">
        <w:rPr>
          <w:rFonts w:eastAsiaTheme="minorEastAsia"/>
          <w:lang w:eastAsia="zh-CN"/>
        </w:rPr>
        <w:instrText xml:space="preserve"> \* MERGEFORMAT </w:instrText>
      </w:r>
      <w:r w:rsidR="00592632" w:rsidRPr="00A277E1">
        <w:rPr>
          <w:rFonts w:eastAsiaTheme="minorEastAsia"/>
          <w:lang w:eastAsia="zh-CN"/>
        </w:rPr>
      </w:r>
      <w:r w:rsidR="00592632" w:rsidRPr="00A277E1">
        <w:rPr>
          <w:rFonts w:eastAsiaTheme="minorEastAsia"/>
          <w:lang w:eastAsia="zh-CN"/>
        </w:rPr>
        <w:fldChar w:fldCharType="separate"/>
      </w:r>
      <w:r w:rsidR="00E463B8" w:rsidRPr="00A44D49">
        <w:t xml:space="preserve">Table </w:t>
      </w:r>
      <w:r w:rsidR="00E463B8">
        <w:rPr>
          <w:noProof/>
        </w:rPr>
        <w:t>2</w:t>
      </w:r>
      <w:r w:rsidR="00592632" w:rsidRPr="00A277E1">
        <w:rPr>
          <w:rFonts w:eastAsiaTheme="minorEastAsia"/>
          <w:lang w:eastAsia="zh-CN"/>
        </w:rPr>
        <w:fldChar w:fldCharType="end"/>
      </w:r>
      <w:r w:rsidR="000B11DF" w:rsidRPr="00A277E1">
        <w:rPr>
          <w:rFonts w:eastAsiaTheme="minorEastAsia"/>
          <w:lang w:eastAsia="zh-CN"/>
        </w:rPr>
        <w:t xml:space="preserve"> gives the simulation result</w:t>
      </w:r>
      <w:r w:rsidR="00294554" w:rsidRPr="00A277E1">
        <w:rPr>
          <w:rFonts w:eastAsiaTheme="minorEastAsia"/>
          <w:lang w:eastAsia="zh-CN"/>
        </w:rPr>
        <w:t>s</w:t>
      </w:r>
      <w:r w:rsidR="009369A9" w:rsidRPr="00F7441D">
        <w:rPr>
          <w:rFonts w:eastAsiaTheme="minorEastAsia"/>
          <w:lang w:eastAsia="zh-CN"/>
        </w:rPr>
        <w:t xml:space="preserve"> and </w:t>
      </w:r>
      <w:r w:rsidR="009369A9" w:rsidRPr="001E022F">
        <w:rPr>
          <w:rFonts w:eastAsiaTheme="minorEastAsia"/>
          <w:lang w:eastAsia="zh-CN"/>
        </w:rPr>
        <w:t>w</w:t>
      </w:r>
      <w:r w:rsidR="00D6669F" w:rsidRPr="001E022F">
        <w:rPr>
          <w:rFonts w:eastAsiaTheme="minorEastAsia"/>
          <w:lang w:eastAsia="zh-CN"/>
        </w:rPr>
        <w:t>e rank these sequences based on PDRCH performance.</w:t>
      </w:r>
    </w:p>
    <w:p w14:paraId="6F1C8F02" w14:textId="2D3743F4" w:rsidR="00B976CD" w:rsidRPr="00CE5518" w:rsidRDefault="00CE5518" w:rsidP="00CE5518">
      <w:pPr>
        <w:pStyle w:val="Caption"/>
      </w:pPr>
      <w:bookmarkStart w:id="19" w:name="_Ref197587925"/>
      <w:bookmarkStart w:id="20" w:name="_Ref196465791"/>
      <w:bookmarkStart w:id="21" w:name="_Ref196919925"/>
      <w:r w:rsidRPr="00A44D49">
        <w:t xml:space="preserve">Table </w:t>
      </w:r>
      <w:r w:rsidR="000347AE">
        <w:fldChar w:fldCharType="begin"/>
      </w:r>
      <w:r w:rsidR="000347AE">
        <w:instrText xml:space="preserve"> SEQ Table \* ARABIC </w:instrText>
      </w:r>
      <w:r w:rsidR="000347AE">
        <w:fldChar w:fldCharType="separate"/>
      </w:r>
      <w:r w:rsidR="00E463B8">
        <w:rPr>
          <w:noProof/>
        </w:rPr>
        <w:t>2</w:t>
      </w:r>
      <w:r w:rsidR="000347AE">
        <w:rPr>
          <w:noProof/>
        </w:rPr>
        <w:fldChar w:fldCharType="end"/>
      </w:r>
      <w:bookmarkEnd w:id="19"/>
      <w:bookmarkEnd w:id="20"/>
      <w:r w:rsidRPr="00A44D49">
        <w:t xml:space="preserve"> Candidate </w:t>
      </w:r>
      <w:r w:rsidR="00592632">
        <w:t xml:space="preserve">31-length </w:t>
      </w:r>
      <w:r w:rsidRPr="00A44D49">
        <w:t>sequences with good autocorrelation property</w:t>
      </w:r>
      <w:bookmarkEnd w:id="21"/>
    </w:p>
    <w:tbl>
      <w:tblPr>
        <w:tblStyle w:val="TableGrid7"/>
        <w:tblW w:w="9588" w:type="dxa"/>
        <w:jc w:val="center"/>
        <w:tblInd w:w="0" w:type="dxa"/>
        <w:tblLayout w:type="fixed"/>
        <w:tblLook w:val="04A0" w:firstRow="1" w:lastRow="0" w:firstColumn="1" w:lastColumn="0" w:noHBand="0" w:noVBand="1"/>
      </w:tblPr>
      <w:tblGrid>
        <w:gridCol w:w="720"/>
        <w:gridCol w:w="1080"/>
        <w:gridCol w:w="1260"/>
        <w:gridCol w:w="4410"/>
        <w:gridCol w:w="540"/>
        <w:gridCol w:w="540"/>
        <w:gridCol w:w="1038"/>
      </w:tblGrid>
      <w:tr w:rsidR="00BC2719" w:rsidRPr="00BC2719" w14:paraId="2CD8C238" w14:textId="77777777" w:rsidTr="005A5739">
        <w:trPr>
          <w:trHeight w:val="242"/>
          <w:jc w:val="center"/>
        </w:trPr>
        <w:tc>
          <w:tcPr>
            <w:tcW w:w="720" w:type="dxa"/>
            <w:shd w:val="clear" w:color="auto" w:fill="auto"/>
            <w:noWrap/>
            <w:hideMark/>
          </w:tcPr>
          <w:p w14:paraId="40092525" w14:textId="77777777" w:rsidR="004616FD" w:rsidRPr="005A5739" w:rsidRDefault="004616FD" w:rsidP="00147533">
            <w:pPr>
              <w:autoSpaceDE/>
              <w:autoSpaceDN/>
              <w:spacing w:after="0"/>
              <w:jc w:val="center"/>
              <w:rPr>
                <w:color w:val="262626" w:themeColor="text1" w:themeTint="D9"/>
                <w:sz w:val="18"/>
                <w:szCs w:val="18"/>
                <w:lang w:eastAsia="zh-CN"/>
              </w:rPr>
            </w:pPr>
            <w:r w:rsidRPr="005A5739">
              <w:rPr>
                <w:rFonts w:eastAsia="SimSun"/>
                <w:color w:val="262626" w:themeColor="text1" w:themeTint="D9"/>
                <w:sz w:val="18"/>
                <w:szCs w:val="18"/>
                <w:lang w:eastAsia="zh-CN"/>
              </w:rPr>
              <w:t>Index</w:t>
            </w:r>
          </w:p>
        </w:tc>
        <w:tc>
          <w:tcPr>
            <w:tcW w:w="1080" w:type="dxa"/>
          </w:tcPr>
          <w:p w14:paraId="1108FB1F" w14:textId="77777777" w:rsidR="00BC2719" w:rsidRPr="00BC2719" w:rsidRDefault="006C6F9F" w:rsidP="00CC334A">
            <w:pPr>
              <w:autoSpaceDE/>
              <w:autoSpaceDN/>
              <w:spacing w:after="0"/>
              <w:jc w:val="center"/>
              <w:rPr>
                <w:rFonts w:eastAsiaTheme="minorEastAsia"/>
                <w:color w:val="262626" w:themeColor="text1" w:themeTint="D9"/>
                <w:sz w:val="18"/>
                <w:szCs w:val="18"/>
                <w:lang w:eastAsia="zh-CN"/>
              </w:rPr>
            </w:pPr>
            <w:r w:rsidRPr="00BC2719">
              <w:rPr>
                <w:rFonts w:eastAsiaTheme="minorEastAsia"/>
                <w:color w:val="262626" w:themeColor="text1" w:themeTint="D9"/>
                <w:sz w:val="18"/>
                <w:szCs w:val="18"/>
                <w:lang w:eastAsia="zh-CN"/>
              </w:rPr>
              <w:t>Polynomial</w:t>
            </w:r>
          </w:p>
          <w:p w14:paraId="41FB7C72" w14:textId="209681BF" w:rsidR="004616FD" w:rsidRPr="005A5739" w:rsidRDefault="006C6F9F" w:rsidP="00CC334A">
            <w:pPr>
              <w:autoSpaceDE/>
              <w:autoSpaceDN/>
              <w:spacing w:after="0"/>
              <w:jc w:val="center"/>
              <w:rPr>
                <w:rFonts w:eastAsiaTheme="minorEastAsia"/>
                <w:color w:val="262626" w:themeColor="text1" w:themeTint="D9"/>
                <w:sz w:val="18"/>
                <w:szCs w:val="18"/>
                <w:lang w:eastAsia="zh-CN"/>
              </w:rPr>
            </w:pPr>
            <w:r w:rsidRPr="00BC2719">
              <w:rPr>
                <w:rFonts w:eastAsiaTheme="minorEastAsia"/>
                <w:color w:val="262626" w:themeColor="text1" w:themeTint="D9"/>
                <w:sz w:val="18"/>
                <w:szCs w:val="18"/>
                <w:lang w:eastAsia="zh-CN"/>
              </w:rPr>
              <w:t>(</w:t>
            </w:r>
            <w:r w:rsidR="00EA72D7" w:rsidRPr="00BC2719">
              <w:rPr>
                <w:rFonts w:eastAsiaTheme="minorEastAsia"/>
                <w:color w:val="262626" w:themeColor="text1" w:themeTint="D9"/>
                <w:sz w:val="18"/>
                <w:szCs w:val="18"/>
                <w:lang w:eastAsia="zh-CN"/>
              </w:rPr>
              <w:t>D</w:t>
            </w:r>
            <w:r w:rsidRPr="00BC2719">
              <w:rPr>
                <w:rFonts w:eastAsiaTheme="minorEastAsia"/>
                <w:color w:val="262626" w:themeColor="text1" w:themeTint="D9"/>
                <w:sz w:val="18"/>
                <w:szCs w:val="18"/>
                <w:lang w:eastAsia="zh-CN"/>
              </w:rPr>
              <w:t>ecimal)</w:t>
            </w:r>
          </w:p>
        </w:tc>
        <w:tc>
          <w:tcPr>
            <w:tcW w:w="1260" w:type="dxa"/>
          </w:tcPr>
          <w:p w14:paraId="6173E365" w14:textId="103C83AA" w:rsidR="004616FD" w:rsidRPr="00BC2719" w:rsidRDefault="006C6F9F" w:rsidP="00CC334A">
            <w:pPr>
              <w:autoSpaceDE/>
              <w:autoSpaceDN/>
              <w:spacing w:after="0"/>
              <w:jc w:val="center"/>
              <w:rPr>
                <w:rFonts w:eastAsiaTheme="minorEastAsia"/>
                <w:color w:val="262626" w:themeColor="text1" w:themeTint="D9"/>
                <w:sz w:val="18"/>
                <w:szCs w:val="18"/>
                <w:lang w:eastAsia="zh-CN"/>
              </w:rPr>
            </w:pPr>
            <w:r w:rsidRPr="00BC2719">
              <w:rPr>
                <w:rFonts w:eastAsiaTheme="minorEastAsia"/>
                <w:color w:val="262626" w:themeColor="text1" w:themeTint="D9"/>
                <w:sz w:val="18"/>
                <w:szCs w:val="18"/>
                <w:lang w:eastAsia="zh-CN"/>
              </w:rPr>
              <w:t>Init</w:t>
            </w:r>
            <w:r w:rsidR="00115FE6">
              <w:rPr>
                <w:rFonts w:eastAsiaTheme="minorEastAsia"/>
                <w:color w:val="262626" w:themeColor="text1" w:themeTint="D9"/>
                <w:sz w:val="18"/>
                <w:szCs w:val="18"/>
                <w:lang w:eastAsia="zh-CN"/>
              </w:rPr>
              <w:t>ial</w:t>
            </w:r>
            <w:r w:rsidRPr="00BC2719">
              <w:rPr>
                <w:rFonts w:eastAsiaTheme="minorEastAsia"/>
                <w:color w:val="262626" w:themeColor="text1" w:themeTint="D9"/>
                <w:sz w:val="18"/>
                <w:szCs w:val="18"/>
                <w:lang w:eastAsia="zh-CN"/>
              </w:rPr>
              <w:t xml:space="preserve"> value</w:t>
            </w:r>
          </w:p>
          <w:p w14:paraId="5FC508FC" w14:textId="2AE4861F" w:rsidR="00EA72D7" w:rsidRPr="005A5739" w:rsidRDefault="00730C68" w:rsidP="00CC334A">
            <w:pPr>
              <w:autoSpaceDE/>
              <w:autoSpaceDN/>
              <w:spacing w:after="0"/>
              <w:jc w:val="center"/>
              <w:rPr>
                <w:rFonts w:eastAsiaTheme="minorEastAsia"/>
                <w:color w:val="262626" w:themeColor="text1" w:themeTint="D9"/>
                <w:sz w:val="18"/>
                <w:szCs w:val="18"/>
                <w:lang w:eastAsia="zh-CN"/>
              </w:rPr>
            </w:pPr>
            <w:r w:rsidRPr="00BC2719">
              <w:rPr>
                <w:rFonts w:eastAsiaTheme="minorEastAsia"/>
                <w:color w:val="262626" w:themeColor="text1" w:themeTint="D9"/>
                <w:sz w:val="18"/>
                <w:szCs w:val="18"/>
                <w:lang w:eastAsia="zh-CN"/>
              </w:rPr>
              <w:t>(x0x1x2x3x4)</w:t>
            </w:r>
          </w:p>
        </w:tc>
        <w:tc>
          <w:tcPr>
            <w:tcW w:w="4410" w:type="dxa"/>
            <w:shd w:val="clear" w:color="auto" w:fill="auto"/>
            <w:noWrap/>
            <w:hideMark/>
          </w:tcPr>
          <w:p w14:paraId="39E2DE86" w14:textId="0D285802" w:rsidR="004616FD" w:rsidRPr="005A5739" w:rsidRDefault="004616FD" w:rsidP="00CC334A">
            <w:pPr>
              <w:autoSpaceDE/>
              <w:autoSpaceDN/>
              <w:spacing w:after="0"/>
              <w:jc w:val="center"/>
              <w:rPr>
                <w:color w:val="262626" w:themeColor="text1" w:themeTint="D9"/>
                <w:sz w:val="18"/>
                <w:szCs w:val="18"/>
                <w:lang w:eastAsia="zh-CN"/>
              </w:rPr>
            </w:pPr>
            <w:r w:rsidRPr="005A5739">
              <w:rPr>
                <w:rFonts w:eastAsia="SimSun"/>
                <w:color w:val="262626" w:themeColor="text1" w:themeTint="D9"/>
                <w:sz w:val="18"/>
                <w:szCs w:val="18"/>
                <w:lang w:eastAsia="zh-CN"/>
              </w:rPr>
              <w:t>31-length sequences</w:t>
            </w:r>
          </w:p>
        </w:tc>
        <w:tc>
          <w:tcPr>
            <w:tcW w:w="540" w:type="dxa"/>
            <w:shd w:val="clear" w:color="auto" w:fill="auto"/>
            <w:noWrap/>
            <w:hideMark/>
          </w:tcPr>
          <w:p w14:paraId="4F7F8B9A" w14:textId="77777777" w:rsidR="004616FD" w:rsidRPr="005A5739" w:rsidRDefault="004616FD" w:rsidP="00147533">
            <w:pPr>
              <w:autoSpaceDE/>
              <w:autoSpaceDN/>
              <w:spacing w:after="0"/>
              <w:jc w:val="center"/>
              <w:rPr>
                <w:color w:val="262626" w:themeColor="text1" w:themeTint="D9"/>
                <w:sz w:val="18"/>
                <w:szCs w:val="18"/>
                <w:lang w:eastAsia="zh-CN"/>
              </w:rPr>
            </w:pPr>
            <w:r w:rsidRPr="005A5739">
              <w:rPr>
                <w:color w:val="262626" w:themeColor="text1" w:themeTint="D9"/>
                <w:sz w:val="18"/>
                <w:szCs w:val="18"/>
                <w:lang w:eastAsia="zh-CN"/>
              </w:rPr>
              <w:t>PSL</w:t>
            </w:r>
          </w:p>
        </w:tc>
        <w:tc>
          <w:tcPr>
            <w:tcW w:w="540" w:type="dxa"/>
            <w:shd w:val="clear" w:color="auto" w:fill="auto"/>
            <w:noWrap/>
            <w:hideMark/>
          </w:tcPr>
          <w:p w14:paraId="6B1B7360" w14:textId="77777777" w:rsidR="004616FD" w:rsidRPr="005A5739" w:rsidRDefault="004616FD" w:rsidP="00147533">
            <w:pPr>
              <w:autoSpaceDE/>
              <w:autoSpaceDN/>
              <w:spacing w:after="0"/>
              <w:jc w:val="center"/>
              <w:rPr>
                <w:color w:val="262626" w:themeColor="text1" w:themeTint="D9"/>
                <w:sz w:val="18"/>
                <w:szCs w:val="18"/>
                <w:lang w:eastAsia="zh-CN"/>
              </w:rPr>
            </w:pPr>
            <w:r w:rsidRPr="005A5739">
              <w:rPr>
                <w:color w:val="262626" w:themeColor="text1" w:themeTint="D9"/>
                <w:sz w:val="18"/>
                <w:szCs w:val="18"/>
                <w:lang w:eastAsia="zh-CN"/>
              </w:rPr>
              <w:t>MF</w:t>
            </w:r>
          </w:p>
        </w:tc>
        <w:tc>
          <w:tcPr>
            <w:tcW w:w="1038" w:type="dxa"/>
            <w:shd w:val="clear" w:color="auto" w:fill="auto"/>
          </w:tcPr>
          <w:p w14:paraId="1FD82E0D" w14:textId="77777777" w:rsidR="004616FD" w:rsidRPr="005A5739" w:rsidRDefault="004616FD" w:rsidP="00147533">
            <w:pPr>
              <w:autoSpaceDE/>
              <w:autoSpaceDN/>
              <w:spacing w:after="0"/>
              <w:jc w:val="center"/>
              <w:rPr>
                <w:color w:val="262626" w:themeColor="text1" w:themeTint="D9"/>
                <w:sz w:val="18"/>
                <w:szCs w:val="18"/>
                <w:lang w:eastAsia="zh-CN"/>
              </w:rPr>
            </w:pPr>
            <w:r w:rsidRPr="005A5739">
              <w:rPr>
                <w:rFonts w:eastAsia="SimSun"/>
                <w:color w:val="262626" w:themeColor="text1" w:themeTint="D9"/>
                <w:sz w:val="18"/>
                <w:szCs w:val="18"/>
                <w:lang w:eastAsia="zh-CN"/>
              </w:rPr>
              <w:t>BLER@</w:t>
            </w:r>
          </w:p>
          <w:p w14:paraId="17262150" w14:textId="7ECC3FA4" w:rsidR="004616FD" w:rsidRPr="005A5739" w:rsidRDefault="004616FD" w:rsidP="00147533">
            <w:pPr>
              <w:autoSpaceDE/>
              <w:autoSpaceDN/>
              <w:spacing w:after="0"/>
              <w:jc w:val="center"/>
              <w:rPr>
                <w:color w:val="262626" w:themeColor="text1" w:themeTint="D9"/>
                <w:sz w:val="18"/>
                <w:szCs w:val="18"/>
                <w:lang w:eastAsia="zh-CN"/>
              </w:rPr>
            </w:pPr>
            <w:r w:rsidRPr="005A5739">
              <w:rPr>
                <w:rFonts w:eastAsia="SimSun"/>
                <w:color w:val="262626" w:themeColor="text1" w:themeTint="D9"/>
                <w:sz w:val="18"/>
                <w:szCs w:val="18"/>
                <w:lang w:eastAsia="zh-CN"/>
              </w:rPr>
              <w:t>SNR</w:t>
            </w:r>
            <w:r w:rsidR="00BC2719" w:rsidRPr="00BC2719">
              <w:rPr>
                <w:color w:val="262626" w:themeColor="text1" w:themeTint="D9"/>
                <w:sz w:val="18"/>
                <w:szCs w:val="18"/>
                <w:lang w:eastAsia="zh-CN"/>
              </w:rPr>
              <w:t>=</w:t>
            </w:r>
            <w:r w:rsidRPr="005A5739">
              <w:rPr>
                <w:rFonts w:eastAsia="SimSun"/>
                <w:color w:val="262626" w:themeColor="text1" w:themeTint="D9"/>
                <w:sz w:val="18"/>
                <w:szCs w:val="18"/>
                <w:lang w:eastAsia="zh-CN"/>
              </w:rPr>
              <w:t>1dB</w:t>
            </w:r>
          </w:p>
        </w:tc>
      </w:tr>
      <w:tr w:rsidR="0061398C" w:rsidRPr="00BC2719" w14:paraId="6D0D4580" w14:textId="77777777" w:rsidTr="005A5739">
        <w:trPr>
          <w:trHeight w:val="270"/>
          <w:jc w:val="center"/>
        </w:trPr>
        <w:tc>
          <w:tcPr>
            <w:tcW w:w="720" w:type="dxa"/>
            <w:noWrap/>
            <w:hideMark/>
          </w:tcPr>
          <w:p w14:paraId="129FB51D" w14:textId="77777777" w:rsidR="0061398C" w:rsidRPr="005A5739" w:rsidRDefault="0061398C" w:rsidP="0061398C">
            <w:pPr>
              <w:autoSpaceDE/>
              <w:autoSpaceDN/>
              <w:spacing w:after="0"/>
              <w:jc w:val="center"/>
              <w:rPr>
                <w:b/>
                <w:color w:val="262626" w:themeColor="text1" w:themeTint="D9"/>
                <w:sz w:val="18"/>
                <w:szCs w:val="18"/>
                <w:lang w:eastAsia="zh-CN"/>
              </w:rPr>
            </w:pPr>
            <w:r w:rsidRPr="005A5739">
              <w:rPr>
                <w:b/>
                <w:color w:val="262626" w:themeColor="text1" w:themeTint="D9"/>
                <w:sz w:val="18"/>
                <w:szCs w:val="18"/>
                <w:lang w:eastAsia="zh-CN"/>
              </w:rPr>
              <w:t>1</w:t>
            </w:r>
          </w:p>
        </w:tc>
        <w:tc>
          <w:tcPr>
            <w:tcW w:w="1080" w:type="dxa"/>
            <w:vAlign w:val="center"/>
          </w:tcPr>
          <w:p w14:paraId="60600197" w14:textId="5C8EC188" w:rsidR="0061398C" w:rsidRPr="005A5739" w:rsidRDefault="0061398C" w:rsidP="0061398C">
            <w:pPr>
              <w:autoSpaceDE/>
              <w:autoSpaceDN/>
              <w:spacing w:after="0"/>
              <w:jc w:val="center"/>
              <w:rPr>
                <w:b/>
                <w:color w:val="262626" w:themeColor="text1" w:themeTint="D9"/>
                <w:sz w:val="18"/>
                <w:szCs w:val="18"/>
                <w:lang w:eastAsia="zh-CN"/>
              </w:rPr>
            </w:pPr>
            <w:r w:rsidRPr="005A5739">
              <w:rPr>
                <w:b/>
                <w:color w:val="262626" w:themeColor="text1" w:themeTint="D9"/>
                <w:sz w:val="18"/>
                <w:szCs w:val="18"/>
                <w:lang w:eastAsia="zh-CN"/>
              </w:rPr>
              <w:t>41</w:t>
            </w:r>
          </w:p>
        </w:tc>
        <w:tc>
          <w:tcPr>
            <w:tcW w:w="1260" w:type="dxa"/>
          </w:tcPr>
          <w:p w14:paraId="23227936" w14:textId="058F31BD" w:rsidR="0061398C" w:rsidRPr="005A5739" w:rsidRDefault="0061398C" w:rsidP="0061398C">
            <w:pPr>
              <w:autoSpaceDE/>
              <w:autoSpaceDN/>
              <w:spacing w:after="0"/>
              <w:jc w:val="center"/>
              <w:rPr>
                <w:b/>
                <w:color w:val="262626" w:themeColor="text1" w:themeTint="D9"/>
                <w:sz w:val="18"/>
                <w:szCs w:val="18"/>
                <w:lang w:eastAsia="zh-CN"/>
              </w:rPr>
            </w:pPr>
            <w:r w:rsidRPr="005A5739">
              <w:rPr>
                <w:b/>
                <w:color w:val="262626" w:themeColor="text1" w:themeTint="D9"/>
                <w:sz w:val="18"/>
                <w:szCs w:val="18"/>
                <w:lang w:eastAsia="zh-CN"/>
              </w:rPr>
              <w:t>0,1,0,0,1</w:t>
            </w:r>
          </w:p>
        </w:tc>
        <w:tc>
          <w:tcPr>
            <w:tcW w:w="4410" w:type="dxa"/>
            <w:noWrap/>
            <w:vAlign w:val="center"/>
            <w:hideMark/>
          </w:tcPr>
          <w:p w14:paraId="13F3DA0D" w14:textId="7CB26060" w:rsidR="0061398C" w:rsidRPr="005A5739" w:rsidRDefault="0061398C" w:rsidP="0061398C">
            <w:pPr>
              <w:autoSpaceDE/>
              <w:autoSpaceDN/>
              <w:spacing w:after="0"/>
              <w:jc w:val="center"/>
              <w:rPr>
                <w:b/>
                <w:color w:val="262626" w:themeColor="text1" w:themeTint="D9"/>
                <w:sz w:val="18"/>
                <w:szCs w:val="18"/>
                <w:lang w:eastAsia="zh-CN"/>
              </w:rPr>
            </w:pPr>
            <w:r w:rsidRPr="005A5739">
              <w:rPr>
                <w:b/>
                <w:color w:val="262626" w:themeColor="text1" w:themeTint="D9"/>
                <w:sz w:val="18"/>
                <w:szCs w:val="18"/>
                <w:lang w:eastAsia="zh-CN"/>
              </w:rPr>
              <w:t>0,1,0,0,1,0,0,0,0,1,0,1,0,1,1,1,0,1,1,0,0,0,1,1,1,1,1,0,0,1,1</w:t>
            </w:r>
          </w:p>
        </w:tc>
        <w:tc>
          <w:tcPr>
            <w:tcW w:w="540" w:type="dxa"/>
            <w:noWrap/>
            <w:vAlign w:val="center"/>
            <w:hideMark/>
          </w:tcPr>
          <w:p w14:paraId="0D00E743" w14:textId="62282EFF" w:rsidR="0061398C" w:rsidRPr="0061398C" w:rsidRDefault="0061398C" w:rsidP="0061398C">
            <w:pPr>
              <w:autoSpaceDE/>
              <w:autoSpaceDN/>
              <w:spacing w:after="0"/>
              <w:jc w:val="center"/>
              <w:rPr>
                <w:color w:val="262626" w:themeColor="text1" w:themeTint="D9"/>
                <w:sz w:val="18"/>
                <w:szCs w:val="18"/>
                <w:lang w:eastAsia="zh-CN"/>
              </w:rPr>
            </w:pPr>
            <w:r w:rsidRPr="005A5739">
              <w:rPr>
                <w:color w:val="262626" w:themeColor="text1" w:themeTint="D9"/>
                <w:sz w:val="18"/>
                <w:szCs w:val="18"/>
                <w:lang w:eastAsia="zh-CN"/>
              </w:rPr>
              <w:t>4</w:t>
            </w:r>
          </w:p>
        </w:tc>
        <w:tc>
          <w:tcPr>
            <w:tcW w:w="540" w:type="dxa"/>
            <w:noWrap/>
            <w:vAlign w:val="center"/>
            <w:hideMark/>
          </w:tcPr>
          <w:p w14:paraId="76B4B434" w14:textId="3A9FCAAC" w:rsidR="0061398C" w:rsidRPr="0061398C" w:rsidRDefault="0061398C" w:rsidP="0061398C">
            <w:pPr>
              <w:autoSpaceDE/>
              <w:autoSpaceDN/>
              <w:spacing w:after="0"/>
              <w:jc w:val="center"/>
              <w:rPr>
                <w:color w:val="262626" w:themeColor="text1" w:themeTint="D9"/>
                <w:sz w:val="18"/>
                <w:szCs w:val="18"/>
                <w:lang w:eastAsia="zh-CN"/>
              </w:rPr>
            </w:pPr>
            <w:r w:rsidRPr="005A5739">
              <w:rPr>
                <w:color w:val="262626" w:themeColor="text1" w:themeTint="D9"/>
                <w:sz w:val="18"/>
                <w:szCs w:val="18"/>
                <w:lang w:eastAsia="zh-CN"/>
              </w:rPr>
              <w:t>4.49</w:t>
            </w:r>
          </w:p>
        </w:tc>
        <w:tc>
          <w:tcPr>
            <w:tcW w:w="1038" w:type="dxa"/>
            <w:vAlign w:val="center"/>
          </w:tcPr>
          <w:p w14:paraId="0D7217F2" w14:textId="559AF756" w:rsidR="0061398C" w:rsidRPr="005A5739" w:rsidRDefault="0061398C" w:rsidP="0061398C">
            <w:pPr>
              <w:autoSpaceDE/>
              <w:autoSpaceDN/>
              <w:spacing w:after="0"/>
              <w:jc w:val="center"/>
              <w:rPr>
                <w:b/>
                <w:color w:val="262626" w:themeColor="text1" w:themeTint="D9"/>
                <w:sz w:val="18"/>
                <w:szCs w:val="18"/>
                <w:lang w:eastAsia="zh-CN"/>
              </w:rPr>
            </w:pPr>
            <w:r w:rsidRPr="005A5739">
              <w:rPr>
                <w:b/>
                <w:color w:val="262626" w:themeColor="text1" w:themeTint="D9"/>
                <w:sz w:val="18"/>
                <w:szCs w:val="18"/>
                <w:lang w:eastAsia="zh-CN"/>
              </w:rPr>
              <w:t>1.0%</w:t>
            </w:r>
          </w:p>
        </w:tc>
      </w:tr>
      <w:tr w:rsidR="0061398C" w:rsidRPr="00BC2719" w14:paraId="7E55E82E" w14:textId="77777777" w:rsidTr="005A5739">
        <w:trPr>
          <w:trHeight w:val="270"/>
          <w:jc w:val="center"/>
        </w:trPr>
        <w:tc>
          <w:tcPr>
            <w:tcW w:w="720" w:type="dxa"/>
            <w:noWrap/>
            <w:hideMark/>
          </w:tcPr>
          <w:p w14:paraId="31302E3F" w14:textId="77777777" w:rsidR="0061398C" w:rsidRPr="00BC2719" w:rsidRDefault="0061398C" w:rsidP="0061398C">
            <w:pPr>
              <w:autoSpaceDE/>
              <w:autoSpaceDN/>
              <w:spacing w:after="0"/>
              <w:jc w:val="center"/>
              <w:rPr>
                <w:color w:val="262626" w:themeColor="text1" w:themeTint="D9"/>
                <w:sz w:val="18"/>
                <w:szCs w:val="18"/>
                <w:lang w:eastAsia="zh-CN"/>
              </w:rPr>
            </w:pPr>
            <w:r w:rsidRPr="00BC2719">
              <w:rPr>
                <w:color w:val="262626" w:themeColor="text1" w:themeTint="D9"/>
                <w:sz w:val="18"/>
                <w:szCs w:val="18"/>
                <w:lang w:eastAsia="zh-CN"/>
              </w:rPr>
              <w:t>2</w:t>
            </w:r>
          </w:p>
        </w:tc>
        <w:tc>
          <w:tcPr>
            <w:tcW w:w="1080" w:type="dxa"/>
            <w:vAlign w:val="center"/>
          </w:tcPr>
          <w:p w14:paraId="08136485" w14:textId="006257B4" w:rsidR="0061398C" w:rsidRPr="00BC2719" w:rsidRDefault="0061398C" w:rsidP="0061398C">
            <w:pPr>
              <w:autoSpaceDE/>
              <w:autoSpaceDN/>
              <w:spacing w:after="0"/>
              <w:jc w:val="center"/>
              <w:rPr>
                <w:color w:val="262626" w:themeColor="text1" w:themeTint="D9"/>
                <w:sz w:val="18"/>
                <w:szCs w:val="18"/>
                <w:lang w:eastAsia="zh-CN"/>
              </w:rPr>
            </w:pPr>
            <w:r w:rsidRPr="00BC2719">
              <w:rPr>
                <w:color w:val="262626" w:themeColor="text1" w:themeTint="D9"/>
                <w:sz w:val="18"/>
                <w:szCs w:val="18"/>
                <w:lang w:eastAsia="zh-CN"/>
              </w:rPr>
              <w:t>37</w:t>
            </w:r>
          </w:p>
        </w:tc>
        <w:tc>
          <w:tcPr>
            <w:tcW w:w="1260" w:type="dxa"/>
          </w:tcPr>
          <w:p w14:paraId="5D3C4FCE" w14:textId="79CF2542" w:rsidR="0061398C" w:rsidRPr="00BC2719" w:rsidRDefault="0061398C" w:rsidP="0061398C">
            <w:pPr>
              <w:autoSpaceDE/>
              <w:autoSpaceDN/>
              <w:spacing w:after="0"/>
              <w:jc w:val="center"/>
              <w:rPr>
                <w:color w:val="262626" w:themeColor="text1" w:themeTint="D9"/>
                <w:sz w:val="18"/>
                <w:szCs w:val="18"/>
                <w:lang w:eastAsia="zh-CN"/>
              </w:rPr>
            </w:pPr>
            <w:r w:rsidRPr="00BC2719">
              <w:rPr>
                <w:color w:val="262626" w:themeColor="text1" w:themeTint="D9"/>
                <w:sz w:val="18"/>
                <w:szCs w:val="18"/>
                <w:lang w:eastAsia="zh-CN"/>
              </w:rPr>
              <w:t>1,0,0,1,1</w:t>
            </w:r>
          </w:p>
        </w:tc>
        <w:tc>
          <w:tcPr>
            <w:tcW w:w="4410" w:type="dxa"/>
            <w:noWrap/>
            <w:vAlign w:val="center"/>
            <w:hideMark/>
          </w:tcPr>
          <w:p w14:paraId="206AEC59" w14:textId="350F8AF7" w:rsidR="0061398C" w:rsidRPr="00BC2719" w:rsidRDefault="0061398C" w:rsidP="0061398C">
            <w:pPr>
              <w:autoSpaceDE/>
              <w:autoSpaceDN/>
              <w:spacing w:after="0"/>
              <w:jc w:val="center"/>
              <w:rPr>
                <w:color w:val="262626" w:themeColor="text1" w:themeTint="D9"/>
                <w:sz w:val="18"/>
                <w:szCs w:val="18"/>
                <w:lang w:eastAsia="zh-CN"/>
              </w:rPr>
            </w:pPr>
            <w:r w:rsidRPr="005A5739">
              <w:rPr>
                <w:color w:val="262626" w:themeColor="text1" w:themeTint="D9"/>
                <w:sz w:val="18"/>
                <w:szCs w:val="18"/>
                <w:lang w:eastAsia="zh-CN"/>
              </w:rPr>
              <w:t>1,0,0,1,1,1,1,1,0,0,0,1,1,0,1,</w:t>
            </w:r>
            <w:r>
              <w:rPr>
                <w:color w:val="262626" w:themeColor="text1" w:themeTint="D9"/>
                <w:sz w:val="18"/>
                <w:szCs w:val="18"/>
                <w:lang w:eastAsia="zh-CN"/>
              </w:rPr>
              <w:t>1,1,0,1,0,1,0,0,0,0,1,0,0,1,0,1</w:t>
            </w:r>
          </w:p>
        </w:tc>
        <w:tc>
          <w:tcPr>
            <w:tcW w:w="540" w:type="dxa"/>
            <w:noWrap/>
            <w:vAlign w:val="center"/>
            <w:hideMark/>
          </w:tcPr>
          <w:p w14:paraId="40F9D46B" w14:textId="3052EEB6" w:rsidR="0061398C" w:rsidRPr="00BC2719" w:rsidRDefault="0061398C" w:rsidP="0061398C">
            <w:pPr>
              <w:autoSpaceDE/>
              <w:autoSpaceDN/>
              <w:spacing w:after="0"/>
              <w:jc w:val="center"/>
              <w:rPr>
                <w:color w:val="262626" w:themeColor="text1" w:themeTint="D9"/>
                <w:sz w:val="18"/>
                <w:szCs w:val="18"/>
                <w:lang w:eastAsia="zh-CN"/>
              </w:rPr>
            </w:pPr>
            <w:r w:rsidRPr="005A5739">
              <w:rPr>
                <w:color w:val="262626" w:themeColor="text1" w:themeTint="D9"/>
                <w:sz w:val="18"/>
                <w:szCs w:val="18"/>
                <w:lang w:eastAsia="zh-CN"/>
              </w:rPr>
              <w:t>5</w:t>
            </w:r>
          </w:p>
        </w:tc>
        <w:tc>
          <w:tcPr>
            <w:tcW w:w="540" w:type="dxa"/>
            <w:noWrap/>
            <w:vAlign w:val="center"/>
            <w:hideMark/>
          </w:tcPr>
          <w:p w14:paraId="4B56EEA7" w14:textId="789C92CE" w:rsidR="0061398C" w:rsidRPr="00BC2719" w:rsidRDefault="0061398C" w:rsidP="0061398C">
            <w:pPr>
              <w:autoSpaceDE/>
              <w:autoSpaceDN/>
              <w:spacing w:after="0"/>
              <w:jc w:val="center"/>
              <w:rPr>
                <w:color w:val="262626" w:themeColor="text1" w:themeTint="D9"/>
                <w:sz w:val="18"/>
                <w:szCs w:val="18"/>
                <w:lang w:eastAsia="zh-CN"/>
              </w:rPr>
            </w:pPr>
            <w:r w:rsidRPr="005A5739">
              <w:rPr>
                <w:color w:val="262626" w:themeColor="text1" w:themeTint="D9"/>
                <w:sz w:val="18"/>
                <w:szCs w:val="18"/>
                <w:lang w:eastAsia="zh-CN"/>
              </w:rPr>
              <w:t>4.67</w:t>
            </w:r>
          </w:p>
        </w:tc>
        <w:tc>
          <w:tcPr>
            <w:tcW w:w="1038" w:type="dxa"/>
            <w:vAlign w:val="center"/>
          </w:tcPr>
          <w:p w14:paraId="610E5814" w14:textId="29B8EF1C" w:rsidR="0061398C" w:rsidRPr="00BC2719" w:rsidRDefault="0061398C" w:rsidP="0061398C">
            <w:pPr>
              <w:autoSpaceDE/>
              <w:autoSpaceDN/>
              <w:spacing w:after="0"/>
              <w:jc w:val="center"/>
              <w:rPr>
                <w:color w:val="262626" w:themeColor="text1" w:themeTint="D9"/>
                <w:sz w:val="18"/>
                <w:szCs w:val="18"/>
                <w:lang w:eastAsia="zh-CN"/>
              </w:rPr>
            </w:pPr>
            <w:r w:rsidRPr="005A5739">
              <w:rPr>
                <w:color w:val="262626" w:themeColor="text1" w:themeTint="D9"/>
                <w:sz w:val="18"/>
                <w:szCs w:val="18"/>
                <w:lang w:eastAsia="zh-CN"/>
              </w:rPr>
              <w:t>1.0%</w:t>
            </w:r>
          </w:p>
        </w:tc>
      </w:tr>
      <w:tr w:rsidR="0061398C" w:rsidRPr="00BC2719" w14:paraId="055D2211" w14:textId="77777777" w:rsidTr="005A5739">
        <w:trPr>
          <w:trHeight w:val="270"/>
          <w:jc w:val="center"/>
        </w:trPr>
        <w:tc>
          <w:tcPr>
            <w:tcW w:w="720" w:type="dxa"/>
            <w:noWrap/>
            <w:hideMark/>
          </w:tcPr>
          <w:p w14:paraId="40B922A6" w14:textId="77777777" w:rsidR="0061398C" w:rsidRPr="00BC2719" w:rsidRDefault="0061398C" w:rsidP="0061398C">
            <w:pPr>
              <w:autoSpaceDE/>
              <w:autoSpaceDN/>
              <w:spacing w:after="0"/>
              <w:jc w:val="center"/>
              <w:rPr>
                <w:color w:val="262626" w:themeColor="text1" w:themeTint="D9"/>
                <w:sz w:val="18"/>
                <w:szCs w:val="18"/>
                <w:lang w:eastAsia="zh-CN"/>
              </w:rPr>
            </w:pPr>
            <w:r w:rsidRPr="00BC2719">
              <w:rPr>
                <w:color w:val="262626" w:themeColor="text1" w:themeTint="D9"/>
                <w:sz w:val="18"/>
                <w:szCs w:val="18"/>
                <w:lang w:eastAsia="zh-CN"/>
              </w:rPr>
              <w:t>3</w:t>
            </w:r>
          </w:p>
        </w:tc>
        <w:tc>
          <w:tcPr>
            <w:tcW w:w="1080" w:type="dxa"/>
            <w:vAlign w:val="center"/>
          </w:tcPr>
          <w:p w14:paraId="1035F2BA" w14:textId="7616C3A5" w:rsidR="0061398C" w:rsidRPr="00BC2719" w:rsidRDefault="0061398C" w:rsidP="0061398C">
            <w:pPr>
              <w:autoSpaceDE/>
              <w:autoSpaceDN/>
              <w:spacing w:after="0"/>
              <w:jc w:val="center"/>
              <w:rPr>
                <w:color w:val="262626" w:themeColor="text1" w:themeTint="D9"/>
                <w:sz w:val="18"/>
                <w:szCs w:val="18"/>
                <w:lang w:eastAsia="zh-CN"/>
              </w:rPr>
            </w:pPr>
            <w:r w:rsidRPr="005A5739">
              <w:rPr>
                <w:color w:val="262626" w:themeColor="text1" w:themeTint="D9"/>
                <w:sz w:val="18"/>
                <w:szCs w:val="18"/>
                <w:lang w:eastAsia="zh-CN"/>
              </w:rPr>
              <w:t>41</w:t>
            </w:r>
          </w:p>
        </w:tc>
        <w:tc>
          <w:tcPr>
            <w:tcW w:w="1260" w:type="dxa"/>
          </w:tcPr>
          <w:p w14:paraId="24E887CB" w14:textId="51636A2F" w:rsidR="0061398C" w:rsidRPr="00BC2719" w:rsidRDefault="0061398C" w:rsidP="0061398C">
            <w:pPr>
              <w:autoSpaceDE/>
              <w:autoSpaceDN/>
              <w:spacing w:after="0"/>
              <w:jc w:val="center"/>
              <w:rPr>
                <w:color w:val="262626" w:themeColor="text1" w:themeTint="D9"/>
                <w:sz w:val="18"/>
                <w:szCs w:val="18"/>
                <w:lang w:eastAsia="zh-CN"/>
              </w:rPr>
            </w:pPr>
            <w:r w:rsidRPr="00BC2719">
              <w:rPr>
                <w:color w:val="262626" w:themeColor="text1" w:themeTint="D9"/>
                <w:sz w:val="18"/>
                <w:szCs w:val="18"/>
                <w:lang w:eastAsia="zh-CN"/>
              </w:rPr>
              <w:t>1,0,1,0,0</w:t>
            </w:r>
          </w:p>
        </w:tc>
        <w:tc>
          <w:tcPr>
            <w:tcW w:w="4410" w:type="dxa"/>
            <w:noWrap/>
            <w:vAlign w:val="center"/>
            <w:hideMark/>
          </w:tcPr>
          <w:p w14:paraId="1973108D" w14:textId="36B9CBD5" w:rsidR="0061398C" w:rsidRPr="00BC2719" w:rsidRDefault="0061398C" w:rsidP="0061398C">
            <w:pPr>
              <w:autoSpaceDE/>
              <w:autoSpaceDN/>
              <w:spacing w:after="0"/>
              <w:jc w:val="center"/>
              <w:rPr>
                <w:color w:val="262626" w:themeColor="text1" w:themeTint="D9"/>
                <w:sz w:val="18"/>
                <w:szCs w:val="18"/>
                <w:lang w:eastAsia="zh-CN"/>
              </w:rPr>
            </w:pPr>
            <w:r w:rsidRPr="005A5739">
              <w:rPr>
                <w:color w:val="262626" w:themeColor="text1" w:themeTint="D9"/>
                <w:sz w:val="18"/>
                <w:szCs w:val="18"/>
                <w:lang w:eastAsia="zh-CN"/>
              </w:rPr>
              <w:t>1,0,1,0,0,1,0,0,0,0,1,0,1,0,1,</w:t>
            </w:r>
            <w:r>
              <w:rPr>
                <w:color w:val="262626" w:themeColor="text1" w:themeTint="D9"/>
                <w:sz w:val="18"/>
                <w:szCs w:val="18"/>
                <w:lang w:eastAsia="zh-CN"/>
              </w:rPr>
              <w:t>1,1,0,1,1,0,0,0,1,1,1,1,1,0,0,1</w:t>
            </w:r>
          </w:p>
        </w:tc>
        <w:tc>
          <w:tcPr>
            <w:tcW w:w="540" w:type="dxa"/>
            <w:noWrap/>
            <w:vAlign w:val="center"/>
            <w:hideMark/>
          </w:tcPr>
          <w:p w14:paraId="6E4EA752" w14:textId="10CD68DF" w:rsidR="0061398C" w:rsidRPr="00BC2719" w:rsidRDefault="0061398C" w:rsidP="0061398C">
            <w:pPr>
              <w:autoSpaceDE/>
              <w:autoSpaceDN/>
              <w:spacing w:after="0"/>
              <w:jc w:val="center"/>
              <w:rPr>
                <w:color w:val="262626" w:themeColor="text1" w:themeTint="D9"/>
                <w:sz w:val="18"/>
                <w:szCs w:val="18"/>
                <w:lang w:eastAsia="zh-CN"/>
              </w:rPr>
            </w:pPr>
            <w:r w:rsidRPr="005A5739">
              <w:rPr>
                <w:color w:val="262626" w:themeColor="text1" w:themeTint="D9"/>
                <w:sz w:val="18"/>
                <w:szCs w:val="18"/>
                <w:lang w:eastAsia="zh-CN"/>
              </w:rPr>
              <w:t>5</w:t>
            </w:r>
          </w:p>
        </w:tc>
        <w:tc>
          <w:tcPr>
            <w:tcW w:w="540" w:type="dxa"/>
            <w:noWrap/>
            <w:vAlign w:val="center"/>
            <w:hideMark/>
          </w:tcPr>
          <w:p w14:paraId="5A75D42C" w14:textId="333CF938" w:rsidR="0061398C" w:rsidRPr="00BC2719" w:rsidRDefault="0061398C" w:rsidP="0061398C">
            <w:pPr>
              <w:autoSpaceDE/>
              <w:autoSpaceDN/>
              <w:spacing w:after="0"/>
              <w:jc w:val="center"/>
              <w:rPr>
                <w:color w:val="262626" w:themeColor="text1" w:themeTint="D9"/>
                <w:sz w:val="18"/>
                <w:szCs w:val="18"/>
                <w:lang w:eastAsia="zh-CN"/>
              </w:rPr>
            </w:pPr>
            <w:r w:rsidRPr="005A5739">
              <w:rPr>
                <w:color w:val="262626" w:themeColor="text1" w:themeTint="D9"/>
                <w:sz w:val="18"/>
                <w:szCs w:val="18"/>
                <w:lang w:eastAsia="zh-CN"/>
              </w:rPr>
              <w:t>4.67</w:t>
            </w:r>
          </w:p>
        </w:tc>
        <w:tc>
          <w:tcPr>
            <w:tcW w:w="1038" w:type="dxa"/>
            <w:vAlign w:val="center"/>
          </w:tcPr>
          <w:p w14:paraId="75597EA9" w14:textId="77FCB6BB" w:rsidR="0061398C" w:rsidRPr="00BC2719" w:rsidRDefault="0061398C" w:rsidP="0061398C">
            <w:pPr>
              <w:autoSpaceDE/>
              <w:autoSpaceDN/>
              <w:spacing w:after="0"/>
              <w:jc w:val="center"/>
              <w:rPr>
                <w:color w:val="262626" w:themeColor="text1" w:themeTint="D9"/>
                <w:sz w:val="18"/>
                <w:szCs w:val="18"/>
                <w:lang w:eastAsia="zh-CN"/>
              </w:rPr>
            </w:pPr>
            <w:r w:rsidRPr="005A5739">
              <w:rPr>
                <w:color w:val="262626" w:themeColor="text1" w:themeTint="D9"/>
                <w:sz w:val="18"/>
                <w:szCs w:val="18"/>
                <w:lang w:eastAsia="zh-CN"/>
              </w:rPr>
              <w:t>1.1%</w:t>
            </w:r>
          </w:p>
        </w:tc>
      </w:tr>
      <w:tr w:rsidR="0061398C" w:rsidRPr="00BC2719" w14:paraId="635CA9A4" w14:textId="77777777" w:rsidTr="005A5739">
        <w:trPr>
          <w:trHeight w:val="270"/>
          <w:jc w:val="center"/>
        </w:trPr>
        <w:tc>
          <w:tcPr>
            <w:tcW w:w="720" w:type="dxa"/>
            <w:noWrap/>
            <w:hideMark/>
          </w:tcPr>
          <w:p w14:paraId="60F0A5A3" w14:textId="77777777" w:rsidR="0061398C" w:rsidRPr="00BC2719" w:rsidRDefault="0061398C" w:rsidP="0061398C">
            <w:pPr>
              <w:autoSpaceDE/>
              <w:autoSpaceDN/>
              <w:spacing w:after="0"/>
              <w:jc w:val="center"/>
              <w:rPr>
                <w:color w:val="262626" w:themeColor="text1" w:themeTint="D9"/>
                <w:sz w:val="18"/>
                <w:szCs w:val="18"/>
                <w:lang w:eastAsia="zh-CN"/>
              </w:rPr>
            </w:pPr>
            <w:r w:rsidRPr="00BC2719">
              <w:rPr>
                <w:color w:val="262626" w:themeColor="text1" w:themeTint="D9"/>
                <w:sz w:val="18"/>
                <w:szCs w:val="18"/>
                <w:lang w:eastAsia="zh-CN"/>
              </w:rPr>
              <w:t>4</w:t>
            </w:r>
          </w:p>
        </w:tc>
        <w:tc>
          <w:tcPr>
            <w:tcW w:w="1080" w:type="dxa"/>
            <w:vAlign w:val="center"/>
          </w:tcPr>
          <w:p w14:paraId="19CE509B" w14:textId="625C7EDC" w:rsidR="0061398C" w:rsidRPr="005A5739" w:rsidRDefault="0061398C" w:rsidP="0061398C">
            <w:pPr>
              <w:autoSpaceDE/>
              <w:autoSpaceDN/>
              <w:spacing w:after="0"/>
              <w:jc w:val="center"/>
              <w:rPr>
                <w:color w:val="262626" w:themeColor="text1" w:themeTint="D9"/>
                <w:sz w:val="18"/>
                <w:szCs w:val="18"/>
                <w:lang w:eastAsia="zh-CN"/>
              </w:rPr>
            </w:pPr>
            <w:r w:rsidRPr="005A5739">
              <w:rPr>
                <w:color w:val="262626" w:themeColor="text1" w:themeTint="D9"/>
                <w:sz w:val="18"/>
                <w:szCs w:val="18"/>
                <w:lang w:eastAsia="zh-CN"/>
              </w:rPr>
              <w:t>41</w:t>
            </w:r>
          </w:p>
        </w:tc>
        <w:tc>
          <w:tcPr>
            <w:tcW w:w="1260" w:type="dxa"/>
          </w:tcPr>
          <w:p w14:paraId="4505DFC9" w14:textId="14C60938" w:rsidR="0061398C" w:rsidRPr="005A5739" w:rsidRDefault="0061398C" w:rsidP="0061398C">
            <w:pPr>
              <w:autoSpaceDE/>
              <w:autoSpaceDN/>
              <w:spacing w:after="0"/>
              <w:jc w:val="center"/>
              <w:rPr>
                <w:color w:val="262626" w:themeColor="text1" w:themeTint="D9"/>
                <w:sz w:val="18"/>
                <w:szCs w:val="18"/>
                <w:lang w:eastAsia="zh-CN"/>
              </w:rPr>
            </w:pPr>
            <w:r w:rsidRPr="00BC2719">
              <w:rPr>
                <w:color w:val="262626" w:themeColor="text1" w:themeTint="D9"/>
                <w:sz w:val="18"/>
                <w:szCs w:val="18"/>
                <w:lang w:eastAsia="zh-CN"/>
              </w:rPr>
              <w:t>1,1,0,1,0</w:t>
            </w:r>
          </w:p>
        </w:tc>
        <w:tc>
          <w:tcPr>
            <w:tcW w:w="4410" w:type="dxa"/>
            <w:noWrap/>
            <w:vAlign w:val="center"/>
            <w:hideMark/>
          </w:tcPr>
          <w:p w14:paraId="0B0F58A7" w14:textId="34FB1800" w:rsidR="0061398C" w:rsidRPr="005A5739" w:rsidRDefault="0061398C" w:rsidP="0061398C">
            <w:pPr>
              <w:autoSpaceDE/>
              <w:autoSpaceDN/>
              <w:spacing w:after="0"/>
              <w:jc w:val="center"/>
              <w:rPr>
                <w:color w:val="262626" w:themeColor="text1" w:themeTint="D9"/>
                <w:sz w:val="18"/>
                <w:szCs w:val="18"/>
                <w:lang w:eastAsia="zh-CN"/>
              </w:rPr>
            </w:pPr>
            <w:r w:rsidRPr="005A5739">
              <w:rPr>
                <w:color w:val="262626" w:themeColor="text1" w:themeTint="D9"/>
                <w:sz w:val="18"/>
                <w:szCs w:val="18"/>
                <w:lang w:eastAsia="zh-CN"/>
              </w:rPr>
              <w:t>1,1,0,1,0,0,1,0,0,0,0,1,0,1,0,</w:t>
            </w:r>
            <w:r>
              <w:rPr>
                <w:color w:val="262626" w:themeColor="text1" w:themeTint="D9"/>
                <w:sz w:val="18"/>
                <w:szCs w:val="18"/>
                <w:lang w:eastAsia="zh-CN"/>
              </w:rPr>
              <w:t>1,1,1,0,1,1,0,0,0,1,1,1,1,1,0,0</w:t>
            </w:r>
          </w:p>
        </w:tc>
        <w:tc>
          <w:tcPr>
            <w:tcW w:w="540" w:type="dxa"/>
            <w:noWrap/>
            <w:vAlign w:val="center"/>
            <w:hideMark/>
          </w:tcPr>
          <w:p w14:paraId="66C8AA80" w14:textId="1FD4796A" w:rsidR="0061398C" w:rsidRPr="00BC2719" w:rsidRDefault="0061398C" w:rsidP="0061398C">
            <w:pPr>
              <w:autoSpaceDE/>
              <w:autoSpaceDN/>
              <w:spacing w:after="0"/>
              <w:jc w:val="center"/>
              <w:rPr>
                <w:color w:val="262626" w:themeColor="text1" w:themeTint="D9"/>
                <w:sz w:val="18"/>
                <w:szCs w:val="18"/>
                <w:lang w:eastAsia="zh-CN"/>
              </w:rPr>
            </w:pPr>
            <w:r w:rsidRPr="005A5739">
              <w:rPr>
                <w:color w:val="262626" w:themeColor="text1" w:themeTint="D9"/>
                <w:sz w:val="18"/>
                <w:szCs w:val="18"/>
                <w:lang w:eastAsia="zh-CN"/>
              </w:rPr>
              <w:t>5</w:t>
            </w:r>
          </w:p>
        </w:tc>
        <w:tc>
          <w:tcPr>
            <w:tcW w:w="540" w:type="dxa"/>
            <w:noWrap/>
            <w:vAlign w:val="center"/>
            <w:hideMark/>
          </w:tcPr>
          <w:p w14:paraId="3B41D44E" w14:textId="3542A0F0" w:rsidR="0061398C" w:rsidRPr="00BC2719" w:rsidRDefault="0061398C" w:rsidP="0061398C">
            <w:pPr>
              <w:autoSpaceDE/>
              <w:autoSpaceDN/>
              <w:spacing w:after="0"/>
              <w:jc w:val="center"/>
              <w:rPr>
                <w:color w:val="262626" w:themeColor="text1" w:themeTint="D9"/>
                <w:sz w:val="18"/>
                <w:szCs w:val="18"/>
                <w:lang w:eastAsia="zh-CN"/>
              </w:rPr>
            </w:pPr>
            <w:r w:rsidRPr="005A5739">
              <w:rPr>
                <w:color w:val="262626" w:themeColor="text1" w:themeTint="D9"/>
                <w:sz w:val="18"/>
                <w:szCs w:val="18"/>
                <w:lang w:eastAsia="zh-CN"/>
              </w:rPr>
              <w:t>4.49</w:t>
            </w:r>
          </w:p>
        </w:tc>
        <w:tc>
          <w:tcPr>
            <w:tcW w:w="1038" w:type="dxa"/>
            <w:vAlign w:val="center"/>
          </w:tcPr>
          <w:p w14:paraId="677A8C13" w14:textId="011A9DF0" w:rsidR="0061398C" w:rsidRPr="00BC2719" w:rsidRDefault="0061398C">
            <w:pPr>
              <w:autoSpaceDE/>
              <w:autoSpaceDN/>
              <w:spacing w:after="0"/>
              <w:jc w:val="center"/>
              <w:rPr>
                <w:color w:val="262626" w:themeColor="text1" w:themeTint="D9"/>
                <w:sz w:val="18"/>
                <w:szCs w:val="18"/>
                <w:lang w:eastAsia="zh-CN"/>
              </w:rPr>
            </w:pPr>
            <w:r w:rsidRPr="005A5739">
              <w:rPr>
                <w:color w:val="262626" w:themeColor="text1" w:themeTint="D9"/>
                <w:sz w:val="18"/>
                <w:szCs w:val="18"/>
                <w:lang w:eastAsia="zh-CN"/>
              </w:rPr>
              <w:t>1.1%</w:t>
            </w:r>
          </w:p>
        </w:tc>
      </w:tr>
      <w:tr w:rsidR="0061398C" w:rsidRPr="00BC2719" w14:paraId="3EA6D040" w14:textId="77777777" w:rsidTr="005A5739">
        <w:trPr>
          <w:trHeight w:val="270"/>
          <w:jc w:val="center"/>
        </w:trPr>
        <w:tc>
          <w:tcPr>
            <w:tcW w:w="720" w:type="dxa"/>
            <w:noWrap/>
            <w:hideMark/>
          </w:tcPr>
          <w:p w14:paraId="74E4D244" w14:textId="77777777" w:rsidR="0061398C" w:rsidRPr="00BC2719" w:rsidRDefault="0061398C" w:rsidP="0061398C">
            <w:pPr>
              <w:autoSpaceDE/>
              <w:autoSpaceDN/>
              <w:spacing w:after="0"/>
              <w:jc w:val="center"/>
              <w:rPr>
                <w:color w:val="262626" w:themeColor="text1" w:themeTint="D9"/>
                <w:sz w:val="18"/>
                <w:szCs w:val="18"/>
                <w:lang w:eastAsia="zh-CN"/>
              </w:rPr>
            </w:pPr>
            <w:r w:rsidRPr="00BC2719">
              <w:rPr>
                <w:color w:val="262626" w:themeColor="text1" w:themeTint="D9"/>
                <w:sz w:val="18"/>
                <w:szCs w:val="18"/>
                <w:lang w:eastAsia="zh-CN"/>
              </w:rPr>
              <w:t>5</w:t>
            </w:r>
          </w:p>
        </w:tc>
        <w:tc>
          <w:tcPr>
            <w:tcW w:w="1080" w:type="dxa"/>
            <w:vAlign w:val="center"/>
          </w:tcPr>
          <w:p w14:paraId="1016E956" w14:textId="117BA9BF" w:rsidR="0061398C" w:rsidRPr="00BC2719" w:rsidRDefault="0061398C" w:rsidP="0061398C">
            <w:pPr>
              <w:autoSpaceDE/>
              <w:autoSpaceDN/>
              <w:spacing w:after="0"/>
              <w:jc w:val="center"/>
              <w:rPr>
                <w:color w:val="262626" w:themeColor="text1" w:themeTint="D9"/>
                <w:sz w:val="18"/>
                <w:szCs w:val="18"/>
                <w:lang w:eastAsia="zh-CN"/>
              </w:rPr>
            </w:pPr>
            <w:r w:rsidRPr="005A5739">
              <w:rPr>
                <w:color w:val="262626" w:themeColor="text1" w:themeTint="D9"/>
                <w:sz w:val="18"/>
                <w:szCs w:val="18"/>
                <w:lang w:eastAsia="zh-CN"/>
              </w:rPr>
              <w:t>37</w:t>
            </w:r>
          </w:p>
        </w:tc>
        <w:tc>
          <w:tcPr>
            <w:tcW w:w="1260" w:type="dxa"/>
          </w:tcPr>
          <w:p w14:paraId="42D338DA" w14:textId="34BA306B" w:rsidR="0061398C" w:rsidRPr="00BC2719" w:rsidRDefault="0061398C" w:rsidP="0061398C">
            <w:pPr>
              <w:autoSpaceDE/>
              <w:autoSpaceDN/>
              <w:spacing w:after="0"/>
              <w:jc w:val="center"/>
              <w:rPr>
                <w:color w:val="262626" w:themeColor="text1" w:themeTint="D9"/>
                <w:sz w:val="18"/>
                <w:szCs w:val="18"/>
                <w:lang w:eastAsia="zh-CN"/>
              </w:rPr>
            </w:pPr>
            <w:r w:rsidRPr="00BC2719">
              <w:rPr>
                <w:color w:val="262626" w:themeColor="text1" w:themeTint="D9"/>
                <w:sz w:val="18"/>
                <w:szCs w:val="18"/>
                <w:lang w:eastAsia="zh-CN"/>
              </w:rPr>
              <w:t>0,0,1,1,1</w:t>
            </w:r>
          </w:p>
        </w:tc>
        <w:tc>
          <w:tcPr>
            <w:tcW w:w="4410" w:type="dxa"/>
            <w:noWrap/>
            <w:vAlign w:val="center"/>
            <w:hideMark/>
          </w:tcPr>
          <w:p w14:paraId="096364CE" w14:textId="7529A98C" w:rsidR="0061398C" w:rsidRPr="00BC2719" w:rsidRDefault="0061398C" w:rsidP="0061398C">
            <w:pPr>
              <w:autoSpaceDE/>
              <w:autoSpaceDN/>
              <w:spacing w:after="0"/>
              <w:jc w:val="center"/>
              <w:rPr>
                <w:color w:val="262626" w:themeColor="text1" w:themeTint="D9"/>
                <w:sz w:val="18"/>
                <w:szCs w:val="18"/>
                <w:lang w:eastAsia="zh-CN"/>
              </w:rPr>
            </w:pPr>
            <w:r w:rsidRPr="005A5739">
              <w:rPr>
                <w:color w:val="262626" w:themeColor="text1" w:themeTint="D9"/>
                <w:sz w:val="18"/>
                <w:szCs w:val="18"/>
                <w:lang w:eastAsia="zh-CN"/>
              </w:rPr>
              <w:t>0,0,1,1,1,1,1,0,0,0,1,1,0,1,1,</w:t>
            </w:r>
            <w:r>
              <w:rPr>
                <w:color w:val="262626" w:themeColor="text1" w:themeTint="D9"/>
                <w:sz w:val="18"/>
                <w:szCs w:val="18"/>
                <w:lang w:eastAsia="zh-CN"/>
              </w:rPr>
              <w:t>1,0,1,0,1,0,0,0,0,1,0,0,1,0,1,1</w:t>
            </w:r>
          </w:p>
        </w:tc>
        <w:tc>
          <w:tcPr>
            <w:tcW w:w="540" w:type="dxa"/>
            <w:noWrap/>
            <w:vAlign w:val="center"/>
            <w:hideMark/>
          </w:tcPr>
          <w:p w14:paraId="451EEE1B" w14:textId="5A5A43E3" w:rsidR="0061398C" w:rsidRPr="00BC2719" w:rsidRDefault="0061398C" w:rsidP="0061398C">
            <w:pPr>
              <w:autoSpaceDE/>
              <w:autoSpaceDN/>
              <w:spacing w:after="0"/>
              <w:jc w:val="center"/>
              <w:rPr>
                <w:color w:val="262626" w:themeColor="text1" w:themeTint="D9"/>
                <w:sz w:val="18"/>
                <w:szCs w:val="18"/>
                <w:lang w:eastAsia="zh-CN"/>
              </w:rPr>
            </w:pPr>
            <w:r w:rsidRPr="005A5739">
              <w:rPr>
                <w:color w:val="262626" w:themeColor="text1" w:themeTint="D9"/>
                <w:sz w:val="18"/>
                <w:szCs w:val="18"/>
                <w:lang w:eastAsia="zh-CN"/>
              </w:rPr>
              <w:t>5</w:t>
            </w:r>
          </w:p>
        </w:tc>
        <w:tc>
          <w:tcPr>
            <w:tcW w:w="540" w:type="dxa"/>
            <w:noWrap/>
            <w:vAlign w:val="center"/>
            <w:hideMark/>
          </w:tcPr>
          <w:p w14:paraId="4EA14F49" w14:textId="53EB53B9" w:rsidR="0061398C" w:rsidRPr="00BC2719" w:rsidRDefault="0061398C" w:rsidP="0061398C">
            <w:pPr>
              <w:autoSpaceDE/>
              <w:autoSpaceDN/>
              <w:spacing w:after="0"/>
              <w:jc w:val="center"/>
              <w:rPr>
                <w:color w:val="262626" w:themeColor="text1" w:themeTint="D9"/>
                <w:sz w:val="18"/>
                <w:szCs w:val="18"/>
                <w:lang w:eastAsia="zh-CN"/>
              </w:rPr>
            </w:pPr>
            <w:r w:rsidRPr="005A5739">
              <w:rPr>
                <w:color w:val="262626" w:themeColor="text1" w:themeTint="D9"/>
                <w:sz w:val="18"/>
                <w:szCs w:val="18"/>
                <w:lang w:eastAsia="zh-CN"/>
              </w:rPr>
              <w:t>4.49</w:t>
            </w:r>
          </w:p>
        </w:tc>
        <w:tc>
          <w:tcPr>
            <w:tcW w:w="1038" w:type="dxa"/>
            <w:vAlign w:val="center"/>
          </w:tcPr>
          <w:p w14:paraId="1D6B7651" w14:textId="05F7CE81" w:rsidR="0061398C" w:rsidRPr="005A5739" w:rsidRDefault="0061398C" w:rsidP="0061398C">
            <w:pPr>
              <w:autoSpaceDE/>
              <w:autoSpaceDN/>
              <w:spacing w:after="0"/>
              <w:jc w:val="center"/>
              <w:rPr>
                <w:color w:val="262626" w:themeColor="text1" w:themeTint="D9"/>
                <w:sz w:val="18"/>
                <w:szCs w:val="18"/>
                <w:lang w:eastAsia="zh-CN"/>
              </w:rPr>
            </w:pPr>
            <w:r w:rsidRPr="005A5739">
              <w:rPr>
                <w:color w:val="262626" w:themeColor="text1" w:themeTint="D9"/>
                <w:sz w:val="18"/>
                <w:szCs w:val="18"/>
                <w:lang w:eastAsia="zh-CN"/>
              </w:rPr>
              <w:t>1.2%</w:t>
            </w:r>
          </w:p>
        </w:tc>
      </w:tr>
      <w:tr w:rsidR="0061398C" w:rsidRPr="00BC2719" w14:paraId="49AF5B2E" w14:textId="77777777" w:rsidTr="005A5739">
        <w:trPr>
          <w:trHeight w:val="270"/>
          <w:jc w:val="center"/>
        </w:trPr>
        <w:tc>
          <w:tcPr>
            <w:tcW w:w="720" w:type="dxa"/>
            <w:noWrap/>
            <w:hideMark/>
          </w:tcPr>
          <w:p w14:paraId="20900463" w14:textId="77777777" w:rsidR="0061398C" w:rsidRPr="00BC2719" w:rsidRDefault="0061398C" w:rsidP="0061398C">
            <w:pPr>
              <w:autoSpaceDE/>
              <w:autoSpaceDN/>
              <w:spacing w:after="0"/>
              <w:jc w:val="center"/>
              <w:rPr>
                <w:color w:val="262626" w:themeColor="text1" w:themeTint="D9"/>
                <w:sz w:val="18"/>
                <w:szCs w:val="18"/>
                <w:lang w:eastAsia="zh-CN"/>
              </w:rPr>
            </w:pPr>
            <w:r w:rsidRPr="00BC2719">
              <w:rPr>
                <w:color w:val="262626" w:themeColor="text1" w:themeTint="D9"/>
                <w:sz w:val="18"/>
                <w:szCs w:val="18"/>
                <w:lang w:eastAsia="zh-CN"/>
              </w:rPr>
              <w:t>6</w:t>
            </w:r>
          </w:p>
        </w:tc>
        <w:tc>
          <w:tcPr>
            <w:tcW w:w="1080" w:type="dxa"/>
            <w:vAlign w:val="center"/>
          </w:tcPr>
          <w:p w14:paraId="219EB042" w14:textId="502BC679" w:rsidR="0061398C" w:rsidRPr="00BC2719" w:rsidRDefault="0061398C" w:rsidP="0061398C">
            <w:pPr>
              <w:autoSpaceDE/>
              <w:autoSpaceDN/>
              <w:spacing w:after="0"/>
              <w:jc w:val="center"/>
              <w:rPr>
                <w:color w:val="262626" w:themeColor="text1" w:themeTint="D9"/>
                <w:sz w:val="18"/>
                <w:szCs w:val="18"/>
                <w:lang w:eastAsia="zh-CN"/>
              </w:rPr>
            </w:pPr>
            <w:r w:rsidRPr="005A5739">
              <w:rPr>
                <w:color w:val="262626" w:themeColor="text1" w:themeTint="D9"/>
                <w:sz w:val="18"/>
                <w:szCs w:val="18"/>
                <w:lang w:eastAsia="zh-CN"/>
              </w:rPr>
              <w:t>37</w:t>
            </w:r>
          </w:p>
        </w:tc>
        <w:tc>
          <w:tcPr>
            <w:tcW w:w="1260" w:type="dxa"/>
          </w:tcPr>
          <w:p w14:paraId="6DAF667D" w14:textId="5C3695FB" w:rsidR="0061398C" w:rsidRPr="00BC2719" w:rsidRDefault="0061398C" w:rsidP="0061398C">
            <w:pPr>
              <w:autoSpaceDE/>
              <w:autoSpaceDN/>
              <w:spacing w:after="0"/>
              <w:jc w:val="center"/>
              <w:rPr>
                <w:color w:val="262626" w:themeColor="text1" w:themeTint="D9"/>
                <w:sz w:val="18"/>
                <w:szCs w:val="18"/>
                <w:lang w:eastAsia="zh-CN"/>
              </w:rPr>
            </w:pPr>
            <w:r w:rsidRPr="00BC2719">
              <w:rPr>
                <w:color w:val="262626" w:themeColor="text1" w:themeTint="D9"/>
                <w:sz w:val="18"/>
                <w:szCs w:val="18"/>
                <w:lang w:eastAsia="zh-CN"/>
              </w:rPr>
              <w:t>1,1,0,0,1</w:t>
            </w:r>
          </w:p>
        </w:tc>
        <w:tc>
          <w:tcPr>
            <w:tcW w:w="4410" w:type="dxa"/>
            <w:noWrap/>
            <w:vAlign w:val="center"/>
            <w:hideMark/>
          </w:tcPr>
          <w:p w14:paraId="50051B56" w14:textId="0EB9ECBB" w:rsidR="0061398C" w:rsidRPr="00BC2719" w:rsidRDefault="0061398C" w:rsidP="0061398C">
            <w:pPr>
              <w:autoSpaceDE/>
              <w:autoSpaceDN/>
              <w:spacing w:after="0"/>
              <w:jc w:val="center"/>
              <w:rPr>
                <w:color w:val="262626" w:themeColor="text1" w:themeTint="D9"/>
                <w:sz w:val="18"/>
                <w:szCs w:val="18"/>
                <w:lang w:eastAsia="zh-CN"/>
              </w:rPr>
            </w:pPr>
            <w:r w:rsidRPr="005A5739">
              <w:rPr>
                <w:color w:val="262626" w:themeColor="text1" w:themeTint="D9"/>
                <w:sz w:val="18"/>
                <w:szCs w:val="18"/>
                <w:lang w:eastAsia="zh-CN"/>
              </w:rPr>
              <w:t>1,1,0,0,1,1,1,1,1,0,0,0,1,1,0,</w:t>
            </w:r>
            <w:r>
              <w:rPr>
                <w:color w:val="262626" w:themeColor="text1" w:themeTint="D9"/>
                <w:sz w:val="18"/>
                <w:szCs w:val="18"/>
                <w:lang w:eastAsia="zh-CN"/>
              </w:rPr>
              <w:t>1,1,1,0,1,0,1,0,0,0,0,1,0,0,1,0</w:t>
            </w:r>
          </w:p>
        </w:tc>
        <w:tc>
          <w:tcPr>
            <w:tcW w:w="540" w:type="dxa"/>
            <w:noWrap/>
            <w:vAlign w:val="center"/>
            <w:hideMark/>
          </w:tcPr>
          <w:p w14:paraId="6EF6961E" w14:textId="0DBB6873" w:rsidR="0061398C" w:rsidRPr="00BC2719" w:rsidRDefault="0061398C" w:rsidP="0061398C">
            <w:pPr>
              <w:autoSpaceDE/>
              <w:autoSpaceDN/>
              <w:spacing w:after="0"/>
              <w:jc w:val="center"/>
              <w:rPr>
                <w:color w:val="262626" w:themeColor="text1" w:themeTint="D9"/>
                <w:sz w:val="18"/>
                <w:szCs w:val="18"/>
                <w:lang w:eastAsia="zh-CN"/>
              </w:rPr>
            </w:pPr>
            <w:r w:rsidRPr="005A5739">
              <w:rPr>
                <w:color w:val="262626" w:themeColor="text1" w:themeTint="D9"/>
                <w:sz w:val="18"/>
                <w:szCs w:val="18"/>
                <w:lang w:eastAsia="zh-CN"/>
              </w:rPr>
              <w:t>4</w:t>
            </w:r>
          </w:p>
        </w:tc>
        <w:tc>
          <w:tcPr>
            <w:tcW w:w="540" w:type="dxa"/>
            <w:noWrap/>
            <w:vAlign w:val="center"/>
            <w:hideMark/>
          </w:tcPr>
          <w:p w14:paraId="04EA01FA" w14:textId="69A2C530" w:rsidR="0061398C" w:rsidRPr="00BC2719" w:rsidRDefault="0061398C" w:rsidP="0061398C">
            <w:pPr>
              <w:autoSpaceDE/>
              <w:autoSpaceDN/>
              <w:spacing w:after="0"/>
              <w:jc w:val="center"/>
              <w:rPr>
                <w:color w:val="262626" w:themeColor="text1" w:themeTint="D9"/>
                <w:sz w:val="18"/>
                <w:szCs w:val="18"/>
                <w:lang w:eastAsia="zh-CN"/>
              </w:rPr>
            </w:pPr>
            <w:r w:rsidRPr="005A5739">
              <w:rPr>
                <w:color w:val="262626" w:themeColor="text1" w:themeTint="D9"/>
                <w:sz w:val="18"/>
                <w:szCs w:val="18"/>
                <w:lang w:eastAsia="zh-CN"/>
              </w:rPr>
              <w:t>4.49</w:t>
            </w:r>
          </w:p>
        </w:tc>
        <w:tc>
          <w:tcPr>
            <w:tcW w:w="1038" w:type="dxa"/>
            <w:vAlign w:val="center"/>
          </w:tcPr>
          <w:p w14:paraId="205A77B7" w14:textId="2473B23C" w:rsidR="0061398C" w:rsidRPr="005A5739" w:rsidRDefault="0061398C" w:rsidP="0061398C">
            <w:pPr>
              <w:autoSpaceDE/>
              <w:autoSpaceDN/>
              <w:spacing w:after="0"/>
              <w:jc w:val="center"/>
              <w:rPr>
                <w:color w:val="262626" w:themeColor="text1" w:themeTint="D9"/>
                <w:sz w:val="18"/>
                <w:szCs w:val="18"/>
                <w:lang w:eastAsia="zh-CN"/>
              </w:rPr>
            </w:pPr>
            <w:r w:rsidRPr="005A5739">
              <w:rPr>
                <w:color w:val="262626" w:themeColor="text1" w:themeTint="D9"/>
                <w:sz w:val="18"/>
                <w:szCs w:val="18"/>
                <w:lang w:eastAsia="zh-CN"/>
              </w:rPr>
              <w:t>1.4%</w:t>
            </w:r>
          </w:p>
        </w:tc>
      </w:tr>
      <w:tr w:rsidR="0061398C" w:rsidRPr="00BC2719" w14:paraId="4C8B203E" w14:textId="77777777" w:rsidTr="005A5739">
        <w:trPr>
          <w:trHeight w:val="270"/>
          <w:jc w:val="center"/>
        </w:trPr>
        <w:tc>
          <w:tcPr>
            <w:tcW w:w="720" w:type="dxa"/>
            <w:noWrap/>
          </w:tcPr>
          <w:p w14:paraId="18620B7A" w14:textId="07062B49" w:rsidR="0061398C" w:rsidRPr="005A5739" w:rsidRDefault="0061398C" w:rsidP="0061398C">
            <w:pPr>
              <w:autoSpaceDE/>
              <w:autoSpaceDN/>
              <w:spacing w:after="0"/>
              <w:jc w:val="center"/>
              <w:rPr>
                <w:color w:val="262626" w:themeColor="text1" w:themeTint="D9"/>
                <w:sz w:val="18"/>
                <w:szCs w:val="18"/>
                <w:lang w:eastAsia="zh-CN"/>
              </w:rPr>
            </w:pPr>
            <w:r w:rsidRPr="005A5739">
              <w:rPr>
                <w:rFonts w:eastAsia="SimSun"/>
                <w:color w:val="262626" w:themeColor="text1" w:themeTint="D9"/>
                <w:sz w:val="18"/>
                <w:szCs w:val="18"/>
                <w:lang w:eastAsia="zh-CN"/>
              </w:rPr>
              <w:t>7</w:t>
            </w:r>
          </w:p>
        </w:tc>
        <w:tc>
          <w:tcPr>
            <w:tcW w:w="1080" w:type="dxa"/>
            <w:vAlign w:val="center"/>
          </w:tcPr>
          <w:p w14:paraId="2AA9DA4A" w14:textId="3A69F1BD" w:rsidR="0061398C" w:rsidRPr="00BC2719" w:rsidRDefault="0061398C" w:rsidP="0061398C">
            <w:pPr>
              <w:autoSpaceDE/>
              <w:autoSpaceDN/>
              <w:spacing w:after="0"/>
              <w:jc w:val="center"/>
              <w:rPr>
                <w:color w:val="262626" w:themeColor="text1" w:themeTint="D9"/>
                <w:sz w:val="18"/>
                <w:szCs w:val="18"/>
                <w:lang w:eastAsia="zh-CN"/>
              </w:rPr>
            </w:pPr>
            <w:r w:rsidRPr="005A5739">
              <w:rPr>
                <w:color w:val="262626" w:themeColor="text1" w:themeTint="D9"/>
                <w:sz w:val="18"/>
                <w:szCs w:val="18"/>
                <w:lang w:eastAsia="zh-CN"/>
              </w:rPr>
              <w:t>47</w:t>
            </w:r>
          </w:p>
        </w:tc>
        <w:tc>
          <w:tcPr>
            <w:tcW w:w="1260" w:type="dxa"/>
          </w:tcPr>
          <w:p w14:paraId="616429F0" w14:textId="532D6F05" w:rsidR="0061398C" w:rsidRPr="00BC2719" w:rsidRDefault="0061398C" w:rsidP="0061398C">
            <w:pPr>
              <w:autoSpaceDE/>
              <w:autoSpaceDN/>
              <w:spacing w:after="0"/>
              <w:jc w:val="center"/>
              <w:rPr>
                <w:color w:val="262626" w:themeColor="text1" w:themeTint="D9"/>
                <w:sz w:val="18"/>
                <w:szCs w:val="18"/>
                <w:lang w:eastAsia="zh-CN"/>
              </w:rPr>
            </w:pPr>
            <w:r w:rsidRPr="00BC2719">
              <w:rPr>
                <w:color w:val="262626" w:themeColor="text1" w:themeTint="D9"/>
                <w:sz w:val="18"/>
                <w:szCs w:val="18"/>
                <w:lang w:eastAsia="zh-CN"/>
              </w:rPr>
              <w:t>1,0,0,1,0</w:t>
            </w:r>
          </w:p>
        </w:tc>
        <w:tc>
          <w:tcPr>
            <w:tcW w:w="4410" w:type="dxa"/>
            <w:noWrap/>
            <w:vAlign w:val="center"/>
          </w:tcPr>
          <w:p w14:paraId="045F0F1B" w14:textId="05895B94" w:rsidR="0061398C" w:rsidRPr="00BC2719" w:rsidRDefault="0061398C" w:rsidP="0061398C">
            <w:pPr>
              <w:autoSpaceDE/>
              <w:autoSpaceDN/>
              <w:spacing w:after="0"/>
              <w:jc w:val="center"/>
              <w:rPr>
                <w:color w:val="262626" w:themeColor="text1" w:themeTint="D9"/>
                <w:sz w:val="18"/>
                <w:szCs w:val="18"/>
                <w:lang w:eastAsia="zh-CN"/>
              </w:rPr>
            </w:pPr>
            <w:r w:rsidRPr="005A5739">
              <w:rPr>
                <w:color w:val="262626" w:themeColor="text1" w:themeTint="D9"/>
                <w:sz w:val="18"/>
                <w:szCs w:val="18"/>
                <w:lang w:eastAsia="zh-CN"/>
              </w:rPr>
              <w:t>1,0,0,1,0,0,1,1,0,0,0,0,1,0,1,</w:t>
            </w:r>
            <w:r>
              <w:rPr>
                <w:color w:val="262626" w:themeColor="text1" w:themeTint="D9"/>
                <w:sz w:val="18"/>
                <w:szCs w:val="18"/>
                <w:lang w:eastAsia="zh-CN"/>
              </w:rPr>
              <w:t>1,0,1,0,1,0,0,0,1,1,1,0,1,1,1,1</w:t>
            </w:r>
          </w:p>
        </w:tc>
        <w:tc>
          <w:tcPr>
            <w:tcW w:w="540" w:type="dxa"/>
            <w:noWrap/>
            <w:vAlign w:val="center"/>
          </w:tcPr>
          <w:p w14:paraId="4DD332BC" w14:textId="018ADD97" w:rsidR="0061398C" w:rsidRPr="00BC2719" w:rsidRDefault="0061398C" w:rsidP="0061398C">
            <w:pPr>
              <w:autoSpaceDE/>
              <w:autoSpaceDN/>
              <w:spacing w:after="0"/>
              <w:jc w:val="center"/>
              <w:rPr>
                <w:color w:val="262626" w:themeColor="text1" w:themeTint="D9"/>
                <w:sz w:val="18"/>
                <w:szCs w:val="18"/>
                <w:lang w:eastAsia="zh-CN"/>
              </w:rPr>
            </w:pPr>
            <w:r w:rsidRPr="005A5739">
              <w:rPr>
                <w:color w:val="262626" w:themeColor="text1" w:themeTint="D9"/>
                <w:sz w:val="18"/>
                <w:szCs w:val="18"/>
                <w:lang w:eastAsia="zh-CN"/>
              </w:rPr>
              <w:t>4</w:t>
            </w:r>
          </w:p>
        </w:tc>
        <w:tc>
          <w:tcPr>
            <w:tcW w:w="540" w:type="dxa"/>
            <w:noWrap/>
            <w:vAlign w:val="center"/>
          </w:tcPr>
          <w:p w14:paraId="3A4E2B6B" w14:textId="47638C66" w:rsidR="0061398C" w:rsidRPr="00BC2719" w:rsidRDefault="0061398C" w:rsidP="0061398C">
            <w:pPr>
              <w:autoSpaceDE/>
              <w:autoSpaceDN/>
              <w:spacing w:after="0"/>
              <w:jc w:val="center"/>
              <w:rPr>
                <w:color w:val="262626" w:themeColor="text1" w:themeTint="D9"/>
                <w:sz w:val="18"/>
                <w:szCs w:val="18"/>
                <w:lang w:eastAsia="zh-CN"/>
              </w:rPr>
            </w:pPr>
            <w:r w:rsidRPr="005A5739">
              <w:rPr>
                <w:color w:val="262626" w:themeColor="text1" w:themeTint="D9"/>
                <w:sz w:val="18"/>
                <w:szCs w:val="18"/>
                <w:lang w:eastAsia="zh-CN"/>
              </w:rPr>
              <w:t>5.28</w:t>
            </w:r>
          </w:p>
        </w:tc>
        <w:tc>
          <w:tcPr>
            <w:tcW w:w="1038" w:type="dxa"/>
            <w:vAlign w:val="center"/>
          </w:tcPr>
          <w:p w14:paraId="63E46888" w14:textId="510DF4C7" w:rsidR="0061398C" w:rsidRPr="00BC2719" w:rsidRDefault="0061398C" w:rsidP="0061398C">
            <w:pPr>
              <w:autoSpaceDE/>
              <w:autoSpaceDN/>
              <w:spacing w:after="0"/>
              <w:jc w:val="center"/>
              <w:rPr>
                <w:color w:val="262626" w:themeColor="text1" w:themeTint="D9"/>
                <w:sz w:val="18"/>
                <w:szCs w:val="18"/>
                <w:lang w:eastAsia="zh-CN"/>
              </w:rPr>
            </w:pPr>
            <w:r w:rsidRPr="005A5739">
              <w:rPr>
                <w:color w:val="262626" w:themeColor="text1" w:themeTint="D9"/>
                <w:sz w:val="18"/>
                <w:szCs w:val="18"/>
                <w:lang w:eastAsia="zh-CN"/>
              </w:rPr>
              <w:t>1.4%</w:t>
            </w:r>
          </w:p>
        </w:tc>
      </w:tr>
      <w:tr w:rsidR="0061398C" w:rsidRPr="00BC2719" w14:paraId="07139FAC" w14:textId="77777777" w:rsidTr="005A5739">
        <w:trPr>
          <w:trHeight w:val="270"/>
          <w:jc w:val="center"/>
        </w:trPr>
        <w:tc>
          <w:tcPr>
            <w:tcW w:w="720" w:type="dxa"/>
            <w:noWrap/>
          </w:tcPr>
          <w:p w14:paraId="7432AE40" w14:textId="12B74ACA" w:rsidR="0061398C" w:rsidRPr="005A5739" w:rsidRDefault="0061398C" w:rsidP="0061398C">
            <w:pPr>
              <w:autoSpaceDE/>
              <w:autoSpaceDN/>
              <w:spacing w:after="0"/>
              <w:jc w:val="center"/>
              <w:rPr>
                <w:color w:val="262626" w:themeColor="text1" w:themeTint="D9"/>
                <w:sz w:val="18"/>
                <w:szCs w:val="18"/>
                <w:lang w:eastAsia="zh-CN"/>
              </w:rPr>
            </w:pPr>
            <w:r w:rsidRPr="005A5739">
              <w:rPr>
                <w:rFonts w:eastAsia="SimSun"/>
                <w:color w:val="262626" w:themeColor="text1" w:themeTint="D9"/>
                <w:sz w:val="18"/>
                <w:szCs w:val="18"/>
                <w:lang w:eastAsia="zh-CN"/>
              </w:rPr>
              <w:t>8</w:t>
            </w:r>
          </w:p>
        </w:tc>
        <w:tc>
          <w:tcPr>
            <w:tcW w:w="1080" w:type="dxa"/>
            <w:vAlign w:val="center"/>
          </w:tcPr>
          <w:p w14:paraId="075977F7" w14:textId="0D6BBB13" w:rsidR="0061398C" w:rsidRPr="00BC2719" w:rsidRDefault="0061398C" w:rsidP="0061398C">
            <w:pPr>
              <w:autoSpaceDE/>
              <w:autoSpaceDN/>
              <w:spacing w:after="0"/>
              <w:jc w:val="center"/>
              <w:rPr>
                <w:color w:val="262626" w:themeColor="text1" w:themeTint="D9"/>
                <w:sz w:val="18"/>
                <w:szCs w:val="18"/>
                <w:lang w:eastAsia="zh-CN"/>
              </w:rPr>
            </w:pPr>
            <w:r w:rsidRPr="005A5739">
              <w:rPr>
                <w:color w:val="262626" w:themeColor="text1" w:themeTint="D9"/>
                <w:sz w:val="18"/>
                <w:szCs w:val="18"/>
                <w:lang w:eastAsia="zh-CN"/>
              </w:rPr>
              <w:t>61</w:t>
            </w:r>
          </w:p>
        </w:tc>
        <w:tc>
          <w:tcPr>
            <w:tcW w:w="1260" w:type="dxa"/>
          </w:tcPr>
          <w:p w14:paraId="3D45AA5E" w14:textId="2E1909A2" w:rsidR="0061398C" w:rsidRPr="00BC2719" w:rsidRDefault="0061398C" w:rsidP="0061398C">
            <w:pPr>
              <w:autoSpaceDE/>
              <w:autoSpaceDN/>
              <w:spacing w:after="0"/>
              <w:jc w:val="center"/>
              <w:rPr>
                <w:color w:val="262626" w:themeColor="text1" w:themeTint="D9"/>
                <w:sz w:val="18"/>
                <w:szCs w:val="18"/>
                <w:lang w:eastAsia="zh-CN"/>
              </w:rPr>
            </w:pPr>
            <w:r w:rsidRPr="00BC2719">
              <w:rPr>
                <w:color w:val="262626" w:themeColor="text1" w:themeTint="D9"/>
                <w:sz w:val="18"/>
                <w:szCs w:val="18"/>
                <w:lang w:eastAsia="zh-CN"/>
              </w:rPr>
              <w:t>1,1,1,1,0</w:t>
            </w:r>
          </w:p>
        </w:tc>
        <w:tc>
          <w:tcPr>
            <w:tcW w:w="4410" w:type="dxa"/>
            <w:noWrap/>
            <w:vAlign w:val="center"/>
          </w:tcPr>
          <w:p w14:paraId="5753B3AD" w14:textId="1F7465CA" w:rsidR="0061398C" w:rsidRPr="00BC2719" w:rsidRDefault="0061398C" w:rsidP="0061398C">
            <w:pPr>
              <w:autoSpaceDE/>
              <w:autoSpaceDN/>
              <w:spacing w:after="0"/>
              <w:jc w:val="center"/>
              <w:rPr>
                <w:color w:val="262626" w:themeColor="text1" w:themeTint="D9"/>
                <w:sz w:val="18"/>
                <w:szCs w:val="18"/>
                <w:lang w:eastAsia="zh-CN"/>
              </w:rPr>
            </w:pPr>
            <w:r w:rsidRPr="005A5739">
              <w:rPr>
                <w:color w:val="262626" w:themeColor="text1" w:themeTint="D9"/>
                <w:sz w:val="18"/>
                <w:szCs w:val="18"/>
                <w:lang w:eastAsia="zh-CN"/>
              </w:rPr>
              <w:t>1,1,1,1,0,1,1,1,0,0,0,1,0,1,0,</w:t>
            </w:r>
            <w:r>
              <w:rPr>
                <w:color w:val="262626" w:themeColor="text1" w:themeTint="D9"/>
                <w:sz w:val="18"/>
                <w:szCs w:val="18"/>
                <w:lang w:eastAsia="zh-CN"/>
              </w:rPr>
              <w:t>1,1,0,1,0,0,0,0,1,1,0,0,1,0,0,1</w:t>
            </w:r>
          </w:p>
        </w:tc>
        <w:tc>
          <w:tcPr>
            <w:tcW w:w="540" w:type="dxa"/>
            <w:noWrap/>
            <w:vAlign w:val="center"/>
          </w:tcPr>
          <w:p w14:paraId="4120D960" w14:textId="4F71B4A6" w:rsidR="0061398C" w:rsidRPr="00BC2719" w:rsidRDefault="0061398C" w:rsidP="0061398C">
            <w:pPr>
              <w:autoSpaceDE/>
              <w:autoSpaceDN/>
              <w:spacing w:after="0"/>
              <w:jc w:val="center"/>
              <w:rPr>
                <w:color w:val="262626" w:themeColor="text1" w:themeTint="D9"/>
                <w:sz w:val="18"/>
                <w:szCs w:val="18"/>
                <w:lang w:eastAsia="zh-CN"/>
              </w:rPr>
            </w:pPr>
            <w:r w:rsidRPr="005A5739">
              <w:rPr>
                <w:color w:val="262626" w:themeColor="text1" w:themeTint="D9"/>
                <w:sz w:val="18"/>
                <w:szCs w:val="18"/>
                <w:lang w:eastAsia="zh-CN"/>
              </w:rPr>
              <w:t>4</w:t>
            </w:r>
          </w:p>
        </w:tc>
        <w:tc>
          <w:tcPr>
            <w:tcW w:w="540" w:type="dxa"/>
            <w:noWrap/>
            <w:vAlign w:val="center"/>
          </w:tcPr>
          <w:p w14:paraId="24401670" w14:textId="582C1BF8" w:rsidR="0061398C" w:rsidRPr="00BC2719" w:rsidRDefault="0061398C" w:rsidP="0061398C">
            <w:pPr>
              <w:autoSpaceDE/>
              <w:autoSpaceDN/>
              <w:spacing w:after="0"/>
              <w:jc w:val="center"/>
              <w:rPr>
                <w:color w:val="262626" w:themeColor="text1" w:themeTint="D9"/>
                <w:sz w:val="18"/>
                <w:szCs w:val="18"/>
                <w:lang w:eastAsia="zh-CN"/>
              </w:rPr>
            </w:pPr>
            <w:r w:rsidRPr="005A5739">
              <w:rPr>
                <w:color w:val="262626" w:themeColor="text1" w:themeTint="D9"/>
                <w:sz w:val="18"/>
                <w:szCs w:val="18"/>
                <w:lang w:eastAsia="zh-CN"/>
              </w:rPr>
              <w:t>5.28</w:t>
            </w:r>
          </w:p>
        </w:tc>
        <w:tc>
          <w:tcPr>
            <w:tcW w:w="1038" w:type="dxa"/>
            <w:vAlign w:val="center"/>
          </w:tcPr>
          <w:p w14:paraId="49A98301" w14:textId="2F39E6DD" w:rsidR="0061398C" w:rsidRPr="00BC2719" w:rsidRDefault="0061398C">
            <w:pPr>
              <w:autoSpaceDE/>
              <w:autoSpaceDN/>
              <w:spacing w:after="0"/>
              <w:jc w:val="center"/>
              <w:rPr>
                <w:color w:val="262626" w:themeColor="text1" w:themeTint="D9"/>
                <w:sz w:val="18"/>
                <w:szCs w:val="18"/>
                <w:lang w:eastAsia="zh-CN"/>
              </w:rPr>
            </w:pPr>
            <w:r w:rsidRPr="005A5739">
              <w:rPr>
                <w:color w:val="262626" w:themeColor="text1" w:themeTint="D9"/>
                <w:sz w:val="18"/>
                <w:szCs w:val="18"/>
                <w:lang w:eastAsia="zh-CN"/>
              </w:rPr>
              <w:t>1.</w:t>
            </w:r>
            <w:r>
              <w:rPr>
                <w:color w:val="262626" w:themeColor="text1" w:themeTint="D9"/>
                <w:sz w:val="18"/>
                <w:szCs w:val="18"/>
                <w:lang w:eastAsia="zh-CN"/>
              </w:rPr>
              <w:t>4</w:t>
            </w:r>
            <w:r w:rsidRPr="005A5739">
              <w:rPr>
                <w:color w:val="262626" w:themeColor="text1" w:themeTint="D9"/>
                <w:sz w:val="18"/>
                <w:szCs w:val="18"/>
                <w:lang w:eastAsia="zh-CN"/>
              </w:rPr>
              <w:t>%</w:t>
            </w:r>
          </w:p>
        </w:tc>
      </w:tr>
    </w:tbl>
    <w:p w14:paraId="02FBA1AB" w14:textId="3B70A471" w:rsidR="002262C5" w:rsidRDefault="002262C5" w:rsidP="00376E6A">
      <w:pPr>
        <w:spacing w:before="120"/>
        <w:rPr>
          <w:b/>
          <w:bCs/>
          <w:i/>
          <w:lang w:eastAsia="zh-CN"/>
        </w:rPr>
      </w:pPr>
      <w:r w:rsidRPr="00A44D49">
        <w:rPr>
          <w:b/>
          <w:i/>
          <w:lang w:eastAsia="zh-CN"/>
        </w:rPr>
        <w:t xml:space="preserve">Observation </w:t>
      </w:r>
      <w:r w:rsidRPr="00A44D49">
        <w:rPr>
          <w:b/>
          <w:i/>
          <w:lang w:eastAsia="zh-CN"/>
        </w:rPr>
        <w:fldChar w:fldCharType="begin"/>
      </w:r>
      <w:r w:rsidRPr="00A44D49">
        <w:rPr>
          <w:b/>
          <w:i/>
          <w:lang w:eastAsia="zh-CN"/>
        </w:rPr>
        <w:instrText xml:space="preserve"> SEQ Observation \* ARABIC </w:instrText>
      </w:r>
      <w:r w:rsidRPr="00A44D49">
        <w:rPr>
          <w:b/>
          <w:i/>
          <w:lang w:eastAsia="zh-CN"/>
        </w:rPr>
        <w:fldChar w:fldCharType="separate"/>
      </w:r>
      <w:r w:rsidR="00E463B8">
        <w:rPr>
          <w:b/>
          <w:i/>
          <w:noProof/>
          <w:lang w:eastAsia="zh-CN"/>
        </w:rPr>
        <w:t>7</w:t>
      </w:r>
      <w:r w:rsidRPr="00A44D49">
        <w:rPr>
          <w:b/>
          <w:i/>
          <w:lang w:eastAsia="zh-CN"/>
        </w:rPr>
        <w:fldChar w:fldCharType="end"/>
      </w:r>
      <w:r w:rsidRPr="00A44D49">
        <w:rPr>
          <w:b/>
          <w:bCs/>
          <w:i/>
          <w:lang w:eastAsia="zh-CN"/>
        </w:rPr>
        <w:t>:</w:t>
      </w:r>
      <w:r w:rsidR="00EB16A3">
        <w:rPr>
          <w:b/>
          <w:bCs/>
          <w:i/>
          <w:lang w:eastAsia="zh-CN"/>
        </w:rPr>
        <w:t xml:space="preserve"> </w:t>
      </w:r>
      <w:r w:rsidR="00584A3A">
        <w:rPr>
          <w:b/>
          <w:bCs/>
          <w:i/>
          <w:lang w:eastAsia="zh-CN"/>
        </w:rPr>
        <w:t xml:space="preserve">There are a set of </w:t>
      </w:r>
      <w:r w:rsidR="002F3162">
        <w:rPr>
          <w:b/>
          <w:bCs/>
          <w:i/>
          <w:lang w:eastAsia="zh-CN"/>
        </w:rPr>
        <w:t xml:space="preserve">186 </w:t>
      </w:r>
      <w:r w:rsidR="000B5780">
        <w:rPr>
          <w:b/>
          <w:bCs/>
          <w:i/>
          <w:lang w:eastAsia="zh-CN"/>
        </w:rPr>
        <w:t xml:space="preserve">31-length m </w:t>
      </w:r>
      <w:r w:rsidR="00584A3A">
        <w:rPr>
          <w:b/>
          <w:bCs/>
          <w:i/>
          <w:lang w:eastAsia="zh-CN"/>
        </w:rPr>
        <w:t>sequences with good autocorrelation propert</w:t>
      </w:r>
      <w:r w:rsidR="00294554">
        <w:rPr>
          <w:b/>
          <w:bCs/>
          <w:i/>
          <w:lang w:eastAsia="zh-CN"/>
        </w:rPr>
        <w:t>ies</w:t>
      </w:r>
      <w:r w:rsidR="00584A3A">
        <w:rPr>
          <w:b/>
          <w:bCs/>
          <w:i/>
          <w:lang w:eastAsia="zh-CN"/>
        </w:rPr>
        <w:t xml:space="preserve">, </w:t>
      </w:r>
      <w:r w:rsidR="00DD66A8">
        <w:rPr>
          <w:b/>
          <w:bCs/>
          <w:i/>
          <w:lang w:eastAsia="zh-CN"/>
        </w:rPr>
        <w:t>and the PDRCH performance of these sequence</w:t>
      </w:r>
      <w:r w:rsidR="00D241DE">
        <w:rPr>
          <w:b/>
          <w:bCs/>
          <w:i/>
          <w:lang w:eastAsia="zh-CN"/>
        </w:rPr>
        <w:t>s</w:t>
      </w:r>
      <w:r w:rsidR="00DD66A8">
        <w:rPr>
          <w:b/>
          <w:bCs/>
          <w:i/>
          <w:lang w:eastAsia="zh-CN"/>
        </w:rPr>
        <w:t xml:space="preserve"> </w:t>
      </w:r>
      <w:r w:rsidR="00D241DE">
        <w:rPr>
          <w:b/>
          <w:bCs/>
          <w:i/>
          <w:lang w:eastAsia="zh-CN"/>
        </w:rPr>
        <w:t>differ slightly</w:t>
      </w:r>
      <w:r>
        <w:rPr>
          <w:b/>
          <w:bCs/>
          <w:i/>
          <w:lang w:eastAsia="zh-CN"/>
        </w:rPr>
        <w:t>.</w:t>
      </w:r>
    </w:p>
    <w:p w14:paraId="635AB3DC" w14:textId="17E90DC4" w:rsidR="00E92B52" w:rsidRDefault="00405BF1" w:rsidP="002262C5">
      <w:pPr>
        <w:rPr>
          <w:lang w:eastAsia="zh-CN"/>
        </w:rPr>
      </w:pPr>
      <w:r>
        <w:rPr>
          <w:lang w:eastAsia="zh-CN"/>
        </w:rPr>
        <w:t>From</w:t>
      </w:r>
      <w:r w:rsidR="009F6215">
        <w:rPr>
          <w:lang w:eastAsia="zh-CN"/>
        </w:rPr>
        <w:t xml:space="preserve"> </w:t>
      </w:r>
      <w:r w:rsidR="009F6215">
        <w:rPr>
          <w:lang w:eastAsia="zh-CN"/>
        </w:rPr>
        <w:fldChar w:fldCharType="begin"/>
      </w:r>
      <w:r w:rsidR="009F6215">
        <w:rPr>
          <w:lang w:eastAsia="zh-CN"/>
        </w:rPr>
        <w:instrText xml:space="preserve"> REF _Ref197587925 \h </w:instrText>
      </w:r>
      <w:r w:rsidR="009F6215">
        <w:rPr>
          <w:lang w:eastAsia="zh-CN"/>
        </w:rPr>
      </w:r>
      <w:r w:rsidR="009F6215">
        <w:rPr>
          <w:lang w:eastAsia="zh-CN"/>
        </w:rPr>
        <w:fldChar w:fldCharType="separate"/>
      </w:r>
      <w:r w:rsidR="00E463B8" w:rsidRPr="00A44D49">
        <w:t xml:space="preserve">Table </w:t>
      </w:r>
      <w:r w:rsidR="00E463B8">
        <w:rPr>
          <w:noProof/>
        </w:rPr>
        <w:t>2</w:t>
      </w:r>
      <w:r w:rsidR="009F6215">
        <w:rPr>
          <w:lang w:eastAsia="zh-CN"/>
        </w:rPr>
        <w:fldChar w:fldCharType="end"/>
      </w:r>
      <w:r w:rsidR="00905962" w:rsidRPr="00DC742D">
        <w:rPr>
          <w:lang w:eastAsia="zh-CN"/>
        </w:rPr>
        <w:t xml:space="preserve">, </w:t>
      </w:r>
      <w:r>
        <w:rPr>
          <w:lang w:eastAsia="zh-CN"/>
        </w:rPr>
        <w:t xml:space="preserve">we can see that </w:t>
      </w:r>
      <w:r w:rsidR="00DB44FB">
        <w:rPr>
          <w:lang w:eastAsia="zh-CN"/>
        </w:rPr>
        <w:t xml:space="preserve">the </w:t>
      </w:r>
      <w:r w:rsidR="00FA6B47">
        <w:rPr>
          <w:lang w:eastAsia="zh-CN"/>
        </w:rPr>
        <w:t xml:space="preserve">31-length </w:t>
      </w:r>
      <w:r>
        <w:rPr>
          <w:lang w:eastAsia="zh-CN"/>
        </w:rPr>
        <w:t>sequence generated</w:t>
      </w:r>
      <w:r w:rsidR="00BE71EA">
        <w:rPr>
          <w:lang w:eastAsia="zh-CN"/>
        </w:rPr>
        <w:t xml:space="preserve"> from a shift-register polynomial represented by decimal value </w:t>
      </w:r>
      <w:r w:rsidR="00162EE7">
        <w:rPr>
          <w:lang w:eastAsia="zh-CN"/>
        </w:rPr>
        <w:t>4</w:t>
      </w:r>
      <w:r w:rsidR="00BE71EA">
        <w:rPr>
          <w:lang w:eastAsia="zh-CN"/>
        </w:rPr>
        <w:t>1,</w:t>
      </w:r>
      <w:r>
        <w:rPr>
          <w:lang w:eastAsia="zh-CN"/>
        </w:rPr>
        <w:t xml:space="preserve"> </w:t>
      </w:r>
      <w:r w:rsidR="00BE71EA">
        <w:rPr>
          <w:lang w:eastAsia="zh-CN"/>
        </w:rPr>
        <w:t>initialized with</w:t>
      </w:r>
      <w:r w:rsidR="00DB44FB">
        <w:rPr>
          <w:lang w:eastAsia="zh-CN"/>
        </w:rPr>
        <w:t xml:space="preserve"> </w:t>
      </w:r>
      <w:r w:rsidR="006A7D79">
        <w:rPr>
          <w:lang w:eastAsia="zh-CN"/>
        </w:rPr>
        <w:t>“</w:t>
      </w:r>
      <w:r>
        <w:rPr>
          <w:lang w:eastAsia="zh-CN"/>
        </w:rPr>
        <w:t>01001</w:t>
      </w:r>
      <w:r w:rsidR="006A7D79">
        <w:rPr>
          <w:lang w:eastAsia="zh-CN"/>
        </w:rPr>
        <w:t>”</w:t>
      </w:r>
      <w:r>
        <w:rPr>
          <w:lang w:eastAsia="zh-CN"/>
        </w:rPr>
        <w:t xml:space="preserve"> has good </w:t>
      </w:r>
      <w:r w:rsidR="00237A8A">
        <w:rPr>
          <w:lang w:eastAsia="zh-CN"/>
        </w:rPr>
        <w:t xml:space="preserve">autocorrelation </w:t>
      </w:r>
      <w:r>
        <w:rPr>
          <w:lang w:eastAsia="zh-CN"/>
        </w:rPr>
        <w:t>perform</w:t>
      </w:r>
      <w:r w:rsidR="00237A8A">
        <w:rPr>
          <w:lang w:eastAsia="zh-CN"/>
        </w:rPr>
        <w:t xml:space="preserve">ance and PDRCH performance. </w:t>
      </w:r>
    </w:p>
    <w:p w14:paraId="09F47EF8" w14:textId="5AC00E3E" w:rsidR="001E617A" w:rsidRPr="00A277E1" w:rsidRDefault="001E617A" w:rsidP="00376E6A">
      <w:pPr>
        <w:pStyle w:val="Caption"/>
        <w:spacing w:after="0"/>
        <w:jc w:val="left"/>
        <w:rPr>
          <w:i/>
          <w:sz w:val="22"/>
          <w:szCs w:val="22"/>
          <w:lang w:eastAsia="zh-CN"/>
        </w:rPr>
      </w:pPr>
      <w:r w:rsidRPr="00A277E1">
        <w:rPr>
          <w:i/>
          <w:sz w:val="22"/>
          <w:szCs w:val="22"/>
        </w:rPr>
        <w:t xml:space="preserve">Proposal </w:t>
      </w:r>
      <w:r w:rsidRPr="00F7441D">
        <w:rPr>
          <w:i/>
          <w:sz w:val="22"/>
          <w:szCs w:val="22"/>
        </w:rPr>
        <w:fldChar w:fldCharType="begin"/>
      </w:r>
      <w:r w:rsidRPr="00A277E1">
        <w:rPr>
          <w:i/>
          <w:sz w:val="22"/>
          <w:szCs w:val="22"/>
        </w:rPr>
        <w:instrText xml:space="preserve"> SEQ Proposal \* ARABIC </w:instrText>
      </w:r>
      <w:r w:rsidRPr="00F7441D">
        <w:rPr>
          <w:i/>
          <w:sz w:val="22"/>
          <w:szCs w:val="22"/>
        </w:rPr>
        <w:fldChar w:fldCharType="separate"/>
      </w:r>
      <w:r w:rsidR="00E463B8">
        <w:rPr>
          <w:i/>
          <w:noProof/>
          <w:sz w:val="22"/>
          <w:szCs w:val="22"/>
        </w:rPr>
        <w:t>8</w:t>
      </w:r>
      <w:r w:rsidRPr="00F7441D">
        <w:rPr>
          <w:i/>
          <w:sz w:val="22"/>
          <w:szCs w:val="22"/>
        </w:rPr>
        <w:fldChar w:fldCharType="end"/>
      </w:r>
      <w:r w:rsidRPr="00F7441D">
        <w:rPr>
          <w:i/>
          <w:sz w:val="22"/>
          <w:szCs w:val="22"/>
        </w:rPr>
        <w:t>: For D2R preamble</w:t>
      </w:r>
      <w:r w:rsidR="00162EE7">
        <w:rPr>
          <w:i/>
          <w:sz w:val="22"/>
          <w:szCs w:val="22"/>
        </w:rPr>
        <w:t>, define</w:t>
      </w:r>
      <w:r w:rsidR="00294554" w:rsidRPr="00F7441D">
        <w:rPr>
          <w:i/>
          <w:sz w:val="22"/>
          <w:szCs w:val="22"/>
        </w:rPr>
        <w:t xml:space="preserve"> a</w:t>
      </w:r>
      <w:r w:rsidRPr="00A277E1">
        <w:rPr>
          <w:i/>
          <w:sz w:val="22"/>
          <w:szCs w:val="22"/>
        </w:rPr>
        <w:t xml:space="preserve"> </w:t>
      </w:r>
      <w:r w:rsidR="008522AC" w:rsidRPr="00A277E1">
        <w:rPr>
          <w:i/>
          <w:sz w:val="22"/>
          <w:szCs w:val="22"/>
        </w:rPr>
        <w:t>long</w:t>
      </w:r>
      <w:r w:rsidRPr="00A277E1">
        <w:rPr>
          <w:i/>
          <w:sz w:val="22"/>
          <w:szCs w:val="22"/>
        </w:rPr>
        <w:t xml:space="preserve"> sequence</w:t>
      </w:r>
      <w:r w:rsidRPr="00A277E1">
        <w:rPr>
          <w:i/>
          <w:sz w:val="22"/>
          <w:szCs w:val="22"/>
          <w:lang w:eastAsia="zh-CN"/>
        </w:rPr>
        <w:t xml:space="preserve"> </w:t>
      </w:r>
      <w:r w:rsidR="00294554" w:rsidRPr="00A277E1">
        <w:rPr>
          <w:i/>
          <w:sz w:val="22"/>
          <w:szCs w:val="22"/>
          <w:lang w:eastAsia="zh-CN"/>
        </w:rPr>
        <w:t xml:space="preserve">with the following </w:t>
      </w:r>
      <w:r w:rsidR="00FF6B1E" w:rsidRPr="00A277E1">
        <w:rPr>
          <w:i/>
          <w:sz w:val="22"/>
          <w:szCs w:val="22"/>
          <w:lang w:eastAsia="zh-CN"/>
        </w:rPr>
        <w:t>detail</w:t>
      </w:r>
      <w:r w:rsidR="00294554" w:rsidRPr="00A277E1">
        <w:rPr>
          <w:i/>
          <w:sz w:val="22"/>
          <w:szCs w:val="22"/>
          <w:lang w:eastAsia="zh-CN"/>
        </w:rPr>
        <w:t>s</w:t>
      </w:r>
      <w:r w:rsidR="00FF6B1E" w:rsidRPr="00A277E1">
        <w:rPr>
          <w:i/>
          <w:sz w:val="22"/>
          <w:szCs w:val="22"/>
          <w:lang w:eastAsia="zh-CN"/>
        </w:rPr>
        <w:t>:</w:t>
      </w:r>
    </w:p>
    <w:p w14:paraId="265E1941" w14:textId="7B825217" w:rsidR="002262C5" w:rsidRPr="005A5739" w:rsidRDefault="006C1E3D" w:rsidP="005A5739">
      <w:pPr>
        <w:pStyle w:val="Caption"/>
        <w:numPr>
          <w:ilvl w:val="0"/>
          <w:numId w:val="21"/>
        </w:numPr>
        <w:spacing w:before="120"/>
        <w:jc w:val="both"/>
        <w:rPr>
          <w:rFonts w:eastAsiaTheme="minorEastAsia"/>
          <w:b w:val="0"/>
          <w:bCs w:val="0"/>
          <w:i/>
          <w:szCs w:val="22"/>
          <w:lang w:eastAsia="zh-CN"/>
        </w:rPr>
      </w:pPr>
      <w:r w:rsidRPr="005A5739">
        <w:rPr>
          <w:rFonts w:eastAsiaTheme="minorEastAsia"/>
          <w:i/>
          <w:sz w:val="22"/>
          <w:szCs w:val="22"/>
          <w:lang w:eastAsia="zh-CN"/>
        </w:rPr>
        <w:t>Polynomial: Decimal 41</w:t>
      </w:r>
    </w:p>
    <w:p w14:paraId="51943BE2" w14:textId="14EF57AA" w:rsidR="006C1E3D" w:rsidRPr="00F7441D" w:rsidRDefault="006C1E3D" w:rsidP="005A5739">
      <w:pPr>
        <w:pStyle w:val="Caption"/>
        <w:numPr>
          <w:ilvl w:val="0"/>
          <w:numId w:val="21"/>
        </w:numPr>
        <w:spacing w:before="120"/>
        <w:jc w:val="both"/>
        <w:rPr>
          <w:rFonts w:eastAsiaTheme="minorEastAsia"/>
          <w:i/>
          <w:sz w:val="22"/>
          <w:szCs w:val="22"/>
          <w:lang w:eastAsia="zh-CN"/>
        </w:rPr>
      </w:pPr>
      <w:r w:rsidRPr="005A5739">
        <w:rPr>
          <w:rFonts w:eastAsiaTheme="minorEastAsia"/>
          <w:i/>
          <w:sz w:val="22"/>
          <w:szCs w:val="22"/>
          <w:lang w:eastAsia="zh-CN"/>
        </w:rPr>
        <w:t>Initial shift register value:</w:t>
      </w:r>
      <w:r w:rsidR="00294554" w:rsidRPr="00F7441D">
        <w:rPr>
          <w:rFonts w:eastAsiaTheme="minorEastAsia"/>
          <w:i/>
          <w:sz w:val="22"/>
          <w:szCs w:val="22"/>
          <w:lang w:eastAsia="zh-CN"/>
        </w:rPr>
        <w:t xml:space="preserve"> </w:t>
      </w:r>
      <w:r w:rsidRPr="005A5739">
        <w:rPr>
          <w:rFonts w:eastAsiaTheme="minorEastAsia"/>
          <w:i/>
          <w:sz w:val="22"/>
          <w:szCs w:val="22"/>
          <w:lang w:eastAsia="zh-CN"/>
        </w:rPr>
        <w:t>01001</w:t>
      </w:r>
      <w:r w:rsidR="00FD7A07" w:rsidRPr="005A5739">
        <w:rPr>
          <w:rFonts w:eastAsiaTheme="minorEastAsia"/>
          <w:i/>
          <w:sz w:val="22"/>
          <w:szCs w:val="22"/>
          <w:lang w:eastAsia="zh-CN"/>
        </w:rPr>
        <w:t>(x0x1x2x3x4)</w:t>
      </w:r>
    </w:p>
    <w:p w14:paraId="055E75AD" w14:textId="6E77327E" w:rsidR="00A277E1" w:rsidRPr="005A5739" w:rsidRDefault="00A277E1" w:rsidP="005A5739">
      <w:pPr>
        <w:pStyle w:val="Caption"/>
        <w:numPr>
          <w:ilvl w:val="0"/>
          <w:numId w:val="21"/>
        </w:numPr>
        <w:spacing w:before="120"/>
        <w:jc w:val="both"/>
        <w:rPr>
          <w:rFonts w:eastAsiaTheme="minorEastAsia"/>
          <w:b w:val="0"/>
          <w:bCs w:val="0"/>
          <w:i/>
          <w:szCs w:val="22"/>
          <w:lang w:eastAsia="zh-CN"/>
        </w:rPr>
      </w:pPr>
      <w:r w:rsidRPr="005A5739">
        <w:rPr>
          <w:rFonts w:eastAsiaTheme="minorEastAsia"/>
          <w:i/>
          <w:sz w:val="22"/>
          <w:szCs w:val="22"/>
          <w:lang w:eastAsia="zh-CN"/>
        </w:rPr>
        <w:t>Sequence: 0,1,0,0,1,0,0,0,0,1,0,1,0,1,1,1,0,1,1,0,0,0,1,1,1,1,1,0,0,1,1</w:t>
      </w:r>
    </w:p>
    <w:p w14:paraId="0CBE5EB3" w14:textId="3D02C0E4" w:rsidR="003309D1" w:rsidRPr="009053C4" w:rsidRDefault="00294554" w:rsidP="005A5739">
      <w:pPr>
        <w:pStyle w:val="Heading4"/>
        <w:rPr>
          <w:lang w:eastAsia="zh-CN"/>
        </w:rPr>
      </w:pPr>
      <w:r w:rsidRPr="009053C4">
        <w:rPr>
          <w:lang w:eastAsia="zh-CN"/>
        </w:rPr>
        <w:t>S</w:t>
      </w:r>
      <w:r w:rsidR="003309D1" w:rsidRPr="009053C4">
        <w:rPr>
          <w:lang w:eastAsia="zh-CN"/>
        </w:rPr>
        <w:t>hort sequence</w:t>
      </w:r>
    </w:p>
    <w:p w14:paraId="639AE01E" w14:textId="4B4F7D0B" w:rsidR="004F57D7" w:rsidRPr="00A44D49" w:rsidRDefault="00294554" w:rsidP="0073134C">
      <w:pPr>
        <w:spacing w:before="120" w:afterLines="50"/>
      </w:pPr>
      <w:r>
        <w:rPr>
          <w:bCs/>
          <w:szCs w:val="20"/>
          <w:lang w:eastAsia="zh-CN"/>
        </w:rPr>
        <w:t xml:space="preserve">In the previous meeting, a working assumption was made regarding the length of the short sequence being n=3 for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oMath>
      <w:r>
        <w:t xml:space="preserve">. </w:t>
      </w:r>
      <w:r w:rsidR="004F57D7" w:rsidRPr="0095697D">
        <w:t>Since</w:t>
      </w:r>
      <w:r w:rsidR="004F57D7">
        <w:t xml:space="preserve"> the short sequence is used</w:t>
      </w:r>
      <w:r w:rsidR="004F57D7" w:rsidRPr="0095697D">
        <w:t xml:space="preserve"> </w:t>
      </w:r>
      <w:r w:rsidR="00052870">
        <w:t>in high data rate scenarios</w:t>
      </w:r>
      <w:r w:rsidR="004F57D7">
        <w:t xml:space="preserve">, we compare the overhead </w:t>
      </w:r>
      <w:r w:rsidR="004F57D7">
        <w:lastRenderedPageBreak/>
        <w:t>caused by different preamble lengths, as seen in</w:t>
      </w:r>
      <w:r w:rsidR="00485347">
        <w:t xml:space="preserve"> </w:t>
      </w:r>
      <w:r w:rsidR="00485347">
        <w:fldChar w:fldCharType="begin"/>
      </w:r>
      <w:r w:rsidR="00485347">
        <w:instrText xml:space="preserve"> REF _Ref197587974 \h </w:instrText>
      </w:r>
      <w:r w:rsidR="00485347">
        <w:fldChar w:fldCharType="separate"/>
      </w:r>
      <w:r w:rsidR="00E463B8" w:rsidRPr="00A44D49">
        <w:t xml:space="preserve">Table </w:t>
      </w:r>
      <w:r w:rsidR="00E463B8">
        <w:rPr>
          <w:noProof/>
        </w:rPr>
        <w:t>3</w:t>
      </w:r>
      <w:r w:rsidR="00485347">
        <w:fldChar w:fldCharType="end"/>
      </w:r>
      <w:r w:rsidR="00F25BBF">
        <w:t>.</w:t>
      </w:r>
      <w:r w:rsidR="00123E7E">
        <w:t xml:space="preserve"> </w:t>
      </w:r>
      <w:r w:rsidR="00F25BBF">
        <w:t>W</w:t>
      </w:r>
      <w:r w:rsidR="00280315">
        <w:t xml:space="preserve">e can see that the overhead of </w:t>
      </w:r>
      <w:r w:rsidR="00EA06C9">
        <w:t xml:space="preserve">7-length sequence is </w:t>
      </w:r>
      <w:r w:rsidR="00F25BBF">
        <w:t>half of that for the</w:t>
      </w:r>
      <w:r w:rsidR="007347D7">
        <w:t xml:space="preserve"> 15-length sequence.</w:t>
      </w:r>
    </w:p>
    <w:p w14:paraId="107CE84D" w14:textId="437CF5B9" w:rsidR="004464D0" w:rsidRPr="005513E0" w:rsidRDefault="00A63ED0" w:rsidP="005513E0">
      <w:pPr>
        <w:pStyle w:val="Caption"/>
        <w:rPr>
          <w:sz w:val="11"/>
        </w:rPr>
      </w:pPr>
      <w:r>
        <w:rPr>
          <w:bCs w:val="0"/>
          <w:lang w:eastAsia="zh-CN"/>
        </w:rPr>
        <w:t xml:space="preserve"> </w:t>
      </w:r>
      <w:bookmarkStart w:id="22" w:name="_Ref197587974"/>
      <w:bookmarkStart w:id="23" w:name="_Ref196471168"/>
      <w:r w:rsidR="005513E0" w:rsidRPr="00A44D49">
        <w:t xml:space="preserve">Table </w:t>
      </w:r>
      <w:r w:rsidR="000347AE">
        <w:fldChar w:fldCharType="begin"/>
      </w:r>
      <w:r w:rsidR="000347AE">
        <w:instrText xml:space="preserve"> SEQ Table \* ARABIC </w:instrText>
      </w:r>
      <w:r w:rsidR="000347AE">
        <w:fldChar w:fldCharType="separate"/>
      </w:r>
      <w:r w:rsidR="00E463B8">
        <w:rPr>
          <w:noProof/>
        </w:rPr>
        <w:t>3</w:t>
      </w:r>
      <w:r w:rsidR="000347AE">
        <w:rPr>
          <w:noProof/>
        </w:rPr>
        <w:fldChar w:fldCharType="end"/>
      </w:r>
      <w:bookmarkEnd w:id="22"/>
      <w:bookmarkEnd w:id="23"/>
      <w:r w:rsidR="005513E0" w:rsidRPr="00A44D49">
        <w:t xml:space="preserve"> </w:t>
      </w:r>
      <w:r w:rsidR="005513E0" w:rsidRPr="00A44D49">
        <w:rPr>
          <w:color w:val="191919"/>
          <w:szCs w:val="39"/>
        </w:rPr>
        <w:t>Overhead of preambles with different lengths</w:t>
      </w:r>
    </w:p>
    <w:tbl>
      <w:tblPr>
        <w:tblStyle w:val="TableGrid"/>
        <w:tblW w:w="0" w:type="auto"/>
        <w:jc w:val="center"/>
        <w:tblLook w:val="04A0" w:firstRow="1" w:lastRow="0" w:firstColumn="1" w:lastColumn="0" w:noHBand="0" w:noVBand="1"/>
      </w:tblPr>
      <w:tblGrid>
        <w:gridCol w:w="1631"/>
        <w:gridCol w:w="1341"/>
        <w:gridCol w:w="1210"/>
        <w:gridCol w:w="1059"/>
        <w:gridCol w:w="994"/>
      </w:tblGrid>
      <w:tr w:rsidR="004F57D7" w:rsidRPr="00C965EB" w14:paraId="620014D9" w14:textId="77777777" w:rsidTr="001B7497">
        <w:trPr>
          <w:trHeight w:val="540"/>
          <w:jc w:val="center"/>
        </w:trPr>
        <w:tc>
          <w:tcPr>
            <w:tcW w:w="1631" w:type="dxa"/>
            <w:hideMark/>
          </w:tcPr>
          <w:p w14:paraId="433D10CF" w14:textId="77777777" w:rsidR="004F57D7" w:rsidRPr="0058119B" w:rsidRDefault="004F57D7" w:rsidP="00147533">
            <w:pPr>
              <w:spacing w:after="0"/>
              <w:rPr>
                <w:rFonts w:eastAsiaTheme="minorEastAsia"/>
                <w:sz w:val="20"/>
                <w:szCs w:val="20"/>
                <w:lang w:eastAsia="zh-CN"/>
              </w:rPr>
            </w:pPr>
            <w:r w:rsidRPr="0058119B">
              <w:rPr>
                <w:rFonts w:eastAsiaTheme="minorEastAsia"/>
                <w:sz w:val="20"/>
                <w:szCs w:val="20"/>
                <w:lang w:eastAsia="zh-CN"/>
              </w:rPr>
              <w:t>Message Size</w:t>
            </w:r>
          </w:p>
          <w:p w14:paraId="18BAA094" w14:textId="77777777" w:rsidR="004F57D7" w:rsidRPr="0058119B" w:rsidRDefault="004F57D7" w:rsidP="00147533">
            <w:pPr>
              <w:spacing w:after="0"/>
              <w:rPr>
                <w:rFonts w:eastAsiaTheme="minorEastAsia"/>
                <w:sz w:val="20"/>
                <w:szCs w:val="20"/>
                <w:lang w:eastAsia="zh-CN"/>
              </w:rPr>
            </w:pPr>
            <w:r w:rsidRPr="0058119B">
              <w:rPr>
                <w:rFonts w:eastAsiaTheme="minorEastAsia"/>
                <w:sz w:val="20"/>
                <w:szCs w:val="20"/>
                <w:lang w:eastAsia="zh-CN"/>
              </w:rPr>
              <w:t>(bits)</w:t>
            </w:r>
          </w:p>
        </w:tc>
        <w:tc>
          <w:tcPr>
            <w:tcW w:w="1341" w:type="dxa"/>
          </w:tcPr>
          <w:p w14:paraId="4AAF1D44" w14:textId="77777777" w:rsidR="004F57D7" w:rsidRPr="0058119B" w:rsidRDefault="004F57D7" w:rsidP="00147533">
            <w:pPr>
              <w:spacing w:after="0"/>
              <w:rPr>
                <w:rFonts w:eastAsiaTheme="minorEastAsia"/>
                <w:sz w:val="20"/>
                <w:szCs w:val="20"/>
                <w:lang w:eastAsia="zh-CN"/>
              </w:rPr>
            </w:pPr>
            <w:r w:rsidRPr="0058119B">
              <w:rPr>
                <w:rFonts w:eastAsiaTheme="minorEastAsia"/>
                <w:sz w:val="20"/>
                <w:szCs w:val="20"/>
                <w:lang w:eastAsia="zh-CN"/>
              </w:rPr>
              <w:t>Preamble length(bits)</w:t>
            </w:r>
          </w:p>
        </w:tc>
        <w:tc>
          <w:tcPr>
            <w:tcW w:w="1210" w:type="dxa"/>
            <w:hideMark/>
          </w:tcPr>
          <w:p w14:paraId="3B0288D4" w14:textId="77777777" w:rsidR="004F57D7" w:rsidRPr="0058119B" w:rsidRDefault="004F57D7" w:rsidP="00147533">
            <w:pPr>
              <w:spacing w:after="0"/>
              <w:rPr>
                <w:rFonts w:eastAsiaTheme="minorEastAsia"/>
                <w:sz w:val="20"/>
                <w:szCs w:val="20"/>
                <w:lang w:eastAsia="zh-CN"/>
              </w:rPr>
            </w:pPr>
            <w:r w:rsidRPr="0058119B">
              <w:rPr>
                <w:rFonts w:eastAsiaTheme="minorEastAsia"/>
                <w:sz w:val="20"/>
                <w:szCs w:val="20"/>
                <w:lang w:eastAsia="zh-CN"/>
              </w:rPr>
              <w:t>CRC</w:t>
            </w:r>
          </w:p>
          <w:p w14:paraId="6B47FFA9" w14:textId="77777777" w:rsidR="004F57D7" w:rsidRPr="0058119B" w:rsidRDefault="004F57D7" w:rsidP="00147533">
            <w:pPr>
              <w:spacing w:after="0"/>
              <w:rPr>
                <w:rFonts w:eastAsiaTheme="minorEastAsia"/>
                <w:sz w:val="20"/>
                <w:szCs w:val="20"/>
                <w:lang w:eastAsia="zh-CN"/>
              </w:rPr>
            </w:pPr>
            <w:r w:rsidRPr="0058119B">
              <w:rPr>
                <w:rFonts w:eastAsiaTheme="minorEastAsia"/>
                <w:sz w:val="20"/>
                <w:szCs w:val="20"/>
                <w:lang w:eastAsia="zh-CN"/>
              </w:rPr>
              <w:t>(bits)</w:t>
            </w:r>
          </w:p>
        </w:tc>
        <w:tc>
          <w:tcPr>
            <w:tcW w:w="1059" w:type="dxa"/>
            <w:hideMark/>
          </w:tcPr>
          <w:p w14:paraId="4427DDA5" w14:textId="77777777" w:rsidR="004F57D7" w:rsidRPr="0058119B" w:rsidRDefault="004F57D7" w:rsidP="00147533">
            <w:pPr>
              <w:spacing w:after="0"/>
              <w:rPr>
                <w:rFonts w:eastAsiaTheme="minorEastAsia"/>
                <w:sz w:val="20"/>
                <w:szCs w:val="20"/>
                <w:lang w:eastAsia="zh-CN"/>
              </w:rPr>
            </w:pPr>
            <w:r w:rsidRPr="0058119B">
              <w:rPr>
                <w:rFonts w:eastAsiaTheme="minorEastAsia"/>
                <w:sz w:val="20"/>
                <w:szCs w:val="20"/>
                <w:lang w:eastAsia="zh-CN"/>
              </w:rPr>
              <w:t>FEC Code rate</w:t>
            </w:r>
          </w:p>
        </w:tc>
        <w:tc>
          <w:tcPr>
            <w:tcW w:w="0" w:type="auto"/>
            <w:hideMark/>
          </w:tcPr>
          <w:p w14:paraId="486EE878" w14:textId="77777777" w:rsidR="004F57D7" w:rsidRPr="0058119B" w:rsidRDefault="004F57D7" w:rsidP="00147533">
            <w:pPr>
              <w:spacing w:after="0"/>
              <w:rPr>
                <w:rFonts w:eastAsiaTheme="minorEastAsia"/>
                <w:sz w:val="20"/>
                <w:szCs w:val="20"/>
                <w:lang w:eastAsia="zh-CN"/>
              </w:rPr>
            </w:pPr>
            <w:r w:rsidRPr="0058119B">
              <w:rPr>
                <w:rFonts w:eastAsiaTheme="minorEastAsia"/>
                <w:sz w:val="20"/>
                <w:szCs w:val="20"/>
                <w:lang w:eastAsia="zh-CN"/>
              </w:rPr>
              <w:t xml:space="preserve">Preamble </w:t>
            </w:r>
          </w:p>
          <w:p w14:paraId="61D92227" w14:textId="77777777" w:rsidR="004F57D7" w:rsidRPr="0058119B" w:rsidRDefault="004F57D7" w:rsidP="00147533">
            <w:pPr>
              <w:spacing w:after="0"/>
              <w:rPr>
                <w:rFonts w:eastAsiaTheme="minorEastAsia"/>
                <w:sz w:val="20"/>
                <w:szCs w:val="20"/>
                <w:lang w:eastAsia="zh-CN"/>
              </w:rPr>
            </w:pPr>
            <w:r w:rsidRPr="0058119B">
              <w:rPr>
                <w:rFonts w:eastAsiaTheme="minorEastAsia"/>
                <w:sz w:val="20"/>
                <w:szCs w:val="20"/>
                <w:lang w:eastAsia="zh-CN"/>
              </w:rPr>
              <w:t>Overhead</w:t>
            </w:r>
          </w:p>
        </w:tc>
      </w:tr>
      <w:tr w:rsidR="004F57D7" w:rsidRPr="00C965EB" w14:paraId="583066AA" w14:textId="77777777" w:rsidTr="001B7497">
        <w:trPr>
          <w:trHeight w:val="270"/>
          <w:jc w:val="center"/>
        </w:trPr>
        <w:tc>
          <w:tcPr>
            <w:tcW w:w="1631" w:type="dxa"/>
            <w:vMerge w:val="restart"/>
            <w:noWrap/>
            <w:hideMark/>
          </w:tcPr>
          <w:p w14:paraId="382CAB24" w14:textId="77777777" w:rsidR="004F57D7" w:rsidRPr="0058119B" w:rsidRDefault="004F57D7" w:rsidP="00147533">
            <w:pPr>
              <w:spacing w:after="0"/>
              <w:rPr>
                <w:rFonts w:eastAsiaTheme="minorEastAsia"/>
                <w:sz w:val="20"/>
                <w:szCs w:val="20"/>
                <w:lang w:eastAsia="zh-CN"/>
              </w:rPr>
            </w:pPr>
            <w:r w:rsidRPr="0058119B">
              <w:rPr>
                <w:rFonts w:eastAsiaTheme="minorEastAsia"/>
                <w:sz w:val="20"/>
                <w:szCs w:val="20"/>
                <w:lang w:eastAsia="zh-CN"/>
              </w:rPr>
              <w:t>20</w:t>
            </w:r>
          </w:p>
        </w:tc>
        <w:tc>
          <w:tcPr>
            <w:tcW w:w="1341" w:type="dxa"/>
          </w:tcPr>
          <w:p w14:paraId="24AE438B" w14:textId="027D59CD" w:rsidR="004F57D7" w:rsidRPr="0058119B" w:rsidRDefault="00280315" w:rsidP="00147533">
            <w:pPr>
              <w:spacing w:after="0"/>
              <w:rPr>
                <w:rFonts w:eastAsiaTheme="minorEastAsia"/>
                <w:sz w:val="20"/>
                <w:szCs w:val="20"/>
                <w:lang w:eastAsia="zh-CN"/>
              </w:rPr>
            </w:pPr>
            <w:r>
              <w:rPr>
                <w:rFonts w:eastAsiaTheme="minorEastAsia"/>
                <w:sz w:val="20"/>
                <w:szCs w:val="20"/>
                <w:lang w:eastAsia="zh-CN"/>
              </w:rPr>
              <w:t>7</w:t>
            </w:r>
          </w:p>
        </w:tc>
        <w:tc>
          <w:tcPr>
            <w:tcW w:w="1210" w:type="dxa"/>
            <w:noWrap/>
            <w:hideMark/>
          </w:tcPr>
          <w:p w14:paraId="4C61FF91" w14:textId="28D3D8CE" w:rsidR="004F57D7" w:rsidRPr="0058119B" w:rsidRDefault="005513E0" w:rsidP="00147533">
            <w:pPr>
              <w:spacing w:after="0"/>
              <w:rPr>
                <w:rFonts w:eastAsiaTheme="minorEastAsia"/>
                <w:sz w:val="20"/>
                <w:szCs w:val="20"/>
                <w:lang w:eastAsia="zh-CN"/>
              </w:rPr>
            </w:pPr>
            <w:r>
              <w:rPr>
                <w:rFonts w:eastAsiaTheme="minorEastAsia"/>
                <w:sz w:val="20"/>
                <w:szCs w:val="20"/>
                <w:lang w:eastAsia="zh-CN"/>
              </w:rPr>
              <w:t>6</w:t>
            </w:r>
          </w:p>
        </w:tc>
        <w:tc>
          <w:tcPr>
            <w:tcW w:w="1059" w:type="dxa"/>
            <w:noWrap/>
            <w:hideMark/>
          </w:tcPr>
          <w:p w14:paraId="66962FDF" w14:textId="77777777" w:rsidR="004F57D7" w:rsidRPr="0058119B" w:rsidRDefault="004F57D7" w:rsidP="00147533">
            <w:pPr>
              <w:spacing w:after="0"/>
              <w:rPr>
                <w:rFonts w:eastAsiaTheme="minorEastAsia"/>
                <w:sz w:val="20"/>
                <w:szCs w:val="20"/>
                <w:lang w:eastAsia="zh-CN"/>
              </w:rPr>
            </w:pPr>
            <w:r w:rsidRPr="0058119B">
              <w:rPr>
                <w:rFonts w:eastAsiaTheme="minorEastAsia"/>
                <w:sz w:val="20"/>
                <w:szCs w:val="20"/>
                <w:lang w:eastAsia="zh-CN"/>
              </w:rPr>
              <w:t>0.33</w:t>
            </w:r>
          </w:p>
        </w:tc>
        <w:tc>
          <w:tcPr>
            <w:tcW w:w="0" w:type="auto"/>
            <w:noWrap/>
            <w:vAlign w:val="bottom"/>
            <w:hideMark/>
          </w:tcPr>
          <w:p w14:paraId="2AB761D1" w14:textId="3D2BBF11" w:rsidR="004F57D7" w:rsidRPr="0058119B" w:rsidRDefault="00650E75" w:rsidP="00147533">
            <w:pPr>
              <w:spacing w:after="0"/>
              <w:rPr>
                <w:rFonts w:eastAsiaTheme="minorEastAsia"/>
                <w:sz w:val="20"/>
                <w:szCs w:val="20"/>
                <w:lang w:eastAsia="zh-CN"/>
              </w:rPr>
            </w:pPr>
            <w:r>
              <w:rPr>
                <w:color w:val="000000"/>
                <w:sz w:val="20"/>
                <w:szCs w:val="20"/>
              </w:rPr>
              <w:t>8</w:t>
            </w:r>
            <w:r w:rsidR="004F57D7" w:rsidRPr="0058119B">
              <w:rPr>
                <w:color w:val="000000"/>
                <w:sz w:val="20"/>
                <w:szCs w:val="20"/>
              </w:rPr>
              <w:t>%</w:t>
            </w:r>
          </w:p>
        </w:tc>
      </w:tr>
      <w:tr w:rsidR="004F57D7" w:rsidRPr="00C965EB" w14:paraId="453B7F10" w14:textId="77777777" w:rsidTr="001B7497">
        <w:trPr>
          <w:trHeight w:val="270"/>
          <w:jc w:val="center"/>
        </w:trPr>
        <w:tc>
          <w:tcPr>
            <w:tcW w:w="1631" w:type="dxa"/>
            <w:vMerge/>
            <w:noWrap/>
          </w:tcPr>
          <w:p w14:paraId="53DF7C7F" w14:textId="77777777" w:rsidR="004F57D7" w:rsidRPr="0058119B" w:rsidRDefault="004F57D7" w:rsidP="00147533">
            <w:pPr>
              <w:spacing w:after="0"/>
              <w:rPr>
                <w:rFonts w:eastAsiaTheme="minorEastAsia"/>
                <w:sz w:val="20"/>
                <w:szCs w:val="20"/>
                <w:lang w:eastAsia="zh-CN"/>
              </w:rPr>
            </w:pPr>
          </w:p>
        </w:tc>
        <w:tc>
          <w:tcPr>
            <w:tcW w:w="1341" w:type="dxa"/>
          </w:tcPr>
          <w:p w14:paraId="3FB7EDD4" w14:textId="6CA76408" w:rsidR="004F57D7" w:rsidRPr="0058119B" w:rsidRDefault="00280315" w:rsidP="00147533">
            <w:pPr>
              <w:spacing w:after="0"/>
              <w:rPr>
                <w:rFonts w:eastAsiaTheme="minorEastAsia"/>
                <w:sz w:val="20"/>
                <w:szCs w:val="20"/>
                <w:lang w:eastAsia="zh-CN"/>
              </w:rPr>
            </w:pPr>
            <w:r>
              <w:rPr>
                <w:rFonts w:eastAsiaTheme="minorEastAsia"/>
                <w:sz w:val="20"/>
                <w:szCs w:val="20"/>
                <w:lang w:eastAsia="zh-CN"/>
              </w:rPr>
              <w:t>15</w:t>
            </w:r>
          </w:p>
        </w:tc>
        <w:tc>
          <w:tcPr>
            <w:tcW w:w="1210" w:type="dxa"/>
            <w:noWrap/>
          </w:tcPr>
          <w:p w14:paraId="0E2BA1C1" w14:textId="62311759" w:rsidR="004F57D7" w:rsidRPr="0058119B" w:rsidRDefault="005513E0" w:rsidP="00147533">
            <w:pPr>
              <w:spacing w:after="0"/>
              <w:rPr>
                <w:rFonts w:eastAsiaTheme="minorEastAsia"/>
                <w:sz w:val="20"/>
                <w:szCs w:val="20"/>
                <w:lang w:eastAsia="zh-CN"/>
              </w:rPr>
            </w:pPr>
            <w:r>
              <w:rPr>
                <w:rFonts w:eastAsiaTheme="minorEastAsia"/>
                <w:sz w:val="20"/>
                <w:szCs w:val="20"/>
                <w:lang w:eastAsia="zh-CN"/>
              </w:rPr>
              <w:t>6</w:t>
            </w:r>
          </w:p>
        </w:tc>
        <w:tc>
          <w:tcPr>
            <w:tcW w:w="1059" w:type="dxa"/>
            <w:noWrap/>
          </w:tcPr>
          <w:p w14:paraId="3AE92462" w14:textId="77777777" w:rsidR="004F57D7" w:rsidRPr="0058119B" w:rsidRDefault="004F57D7" w:rsidP="00147533">
            <w:pPr>
              <w:spacing w:after="0"/>
              <w:rPr>
                <w:rFonts w:eastAsiaTheme="minorEastAsia"/>
                <w:sz w:val="20"/>
                <w:szCs w:val="20"/>
                <w:lang w:eastAsia="zh-CN"/>
              </w:rPr>
            </w:pPr>
            <w:r w:rsidRPr="0058119B">
              <w:rPr>
                <w:rFonts w:eastAsiaTheme="minorEastAsia"/>
                <w:sz w:val="20"/>
                <w:szCs w:val="20"/>
                <w:lang w:eastAsia="zh-CN"/>
              </w:rPr>
              <w:t>0.33</w:t>
            </w:r>
          </w:p>
        </w:tc>
        <w:tc>
          <w:tcPr>
            <w:tcW w:w="0" w:type="auto"/>
            <w:noWrap/>
            <w:vAlign w:val="bottom"/>
          </w:tcPr>
          <w:p w14:paraId="1D259114" w14:textId="280E72AB" w:rsidR="004F57D7" w:rsidRPr="0058119B" w:rsidRDefault="00650E75" w:rsidP="007F63B1">
            <w:pPr>
              <w:spacing w:after="0"/>
              <w:rPr>
                <w:rFonts w:eastAsiaTheme="minorEastAsia"/>
                <w:sz w:val="20"/>
                <w:szCs w:val="20"/>
                <w:lang w:eastAsia="zh-CN"/>
              </w:rPr>
            </w:pPr>
            <w:r>
              <w:rPr>
                <w:color w:val="000000"/>
                <w:sz w:val="20"/>
                <w:szCs w:val="20"/>
              </w:rPr>
              <w:t>1</w:t>
            </w:r>
            <w:r w:rsidR="007F63B1">
              <w:rPr>
                <w:color w:val="000000"/>
                <w:sz w:val="20"/>
                <w:szCs w:val="20"/>
              </w:rPr>
              <w:t>6</w:t>
            </w:r>
            <w:r w:rsidR="004F57D7" w:rsidRPr="0058119B">
              <w:rPr>
                <w:color w:val="000000"/>
                <w:sz w:val="20"/>
                <w:szCs w:val="20"/>
              </w:rPr>
              <w:t>%</w:t>
            </w:r>
          </w:p>
        </w:tc>
      </w:tr>
      <w:tr w:rsidR="004F57D7" w:rsidRPr="00C965EB" w14:paraId="4A01825E" w14:textId="77777777" w:rsidTr="001B7497">
        <w:trPr>
          <w:trHeight w:val="270"/>
          <w:jc w:val="center"/>
        </w:trPr>
        <w:tc>
          <w:tcPr>
            <w:tcW w:w="1631" w:type="dxa"/>
            <w:vMerge/>
            <w:hideMark/>
          </w:tcPr>
          <w:p w14:paraId="168657A4" w14:textId="77777777" w:rsidR="004F57D7" w:rsidRPr="0058119B" w:rsidRDefault="004F57D7" w:rsidP="00147533">
            <w:pPr>
              <w:spacing w:after="0"/>
              <w:rPr>
                <w:rFonts w:eastAsiaTheme="minorEastAsia"/>
                <w:sz w:val="20"/>
                <w:szCs w:val="20"/>
                <w:lang w:eastAsia="zh-CN"/>
              </w:rPr>
            </w:pPr>
          </w:p>
        </w:tc>
        <w:tc>
          <w:tcPr>
            <w:tcW w:w="1341" w:type="dxa"/>
          </w:tcPr>
          <w:p w14:paraId="3ADCE55A" w14:textId="0A2FB8F5" w:rsidR="004F57D7" w:rsidRPr="0058119B" w:rsidRDefault="004F57D7" w:rsidP="00147533">
            <w:pPr>
              <w:spacing w:after="0"/>
              <w:rPr>
                <w:rFonts w:eastAsiaTheme="minorEastAsia"/>
                <w:sz w:val="20"/>
                <w:szCs w:val="20"/>
                <w:lang w:eastAsia="zh-CN"/>
              </w:rPr>
            </w:pPr>
            <w:r w:rsidRPr="0058119B">
              <w:rPr>
                <w:rFonts w:eastAsiaTheme="minorEastAsia"/>
                <w:sz w:val="20"/>
                <w:szCs w:val="20"/>
                <w:lang w:eastAsia="zh-CN"/>
              </w:rPr>
              <w:t>3</w:t>
            </w:r>
            <w:r w:rsidR="00280315">
              <w:rPr>
                <w:rFonts w:eastAsiaTheme="minorEastAsia"/>
                <w:sz w:val="20"/>
                <w:szCs w:val="20"/>
                <w:lang w:eastAsia="zh-CN"/>
              </w:rPr>
              <w:t>1</w:t>
            </w:r>
          </w:p>
        </w:tc>
        <w:tc>
          <w:tcPr>
            <w:tcW w:w="1210" w:type="dxa"/>
            <w:noWrap/>
            <w:hideMark/>
          </w:tcPr>
          <w:p w14:paraId="47577F11" w14:textId="10599A3C" w:rsidR="004F57D7" w:rsidRPr="0058119B" w:rsidRDefault="005513E0" w:rsidP="00147533">
            <w:pPr>
              <w:spacing w:after="0"/>
              <w:rPr>
                <w:rFonts w:eastAsiaTheme="minorEastAsia"/>
                <w:sz w:val="20"/>
                <w:szCs w:val="20"/>
                <w:lang w:eastAsia="zh-CN"/>
              </w:rPr>
            </w:pPr>
            <w:r>
              <w:rPr>
                <w:rFonts w:eastAsiaTheme="minorEastAsia"/>
                <w:sz w:val="20"/>
                <w:szCs w:val="20"/>
                <w:lang w:eastAsia="zh-CN"/>
              </w:rPr>
              <w:t>6</w:t>
            </w:r>
          </w:p>
        </w:tc>
        <w:tc>
          <w:tcPr>
            <w:tcW w:w="1059" w:type="dxa"/>
            <w:noWrap/>
            <w:hideMark/>
          </w:tcPr>
          <w:p w14:paraId="02B2930F" w14:textId="77777777" w:rsidR="004F57D7" w:rsidRPr="0058119B" w:rsidRDefault="004F57D7" w:rsidP="00147533">
            <w:pPr>
              <w:spacing w:after="0"/>
              <w:rPr>
                <w:rFonts w:eastAsiaTheme="minorEastAsia"/>
                <w:sz w:val="20"/>
                <w:szCs w:val="20"/>
                <w:lang w:eastAsia="zh-CN"/>
              </w:rPr>
            </w:pPr>
            <w:r w:rsidRPr="0058119B">
              <w:rPr>
                <w:rFonts w:eastAsiaTheme="minorEastAsia"/>
                <w:sz w:val="20"/>
                <w:szCs w:val="20"/>
                <w:lang w:eastAsia="zh-CN"/>
              </w:rPr>
              <w:t>0.33</w:t>
            </w:r>
          </w:p>
        </w:tc>
        <w:tc>
          <w:tcPr>
            <w:tcW w:w="0" w:type="auto"/>
            <w:noWrap/>
            <w:vAlign w:val="bottom"/>
            <w:hideMark/>
          </w:tcPr>
          <w:p w14:paraId="17C05ECC" w14:textId="4A3D9231" w:rsidR="004F57D7" w:rsidRPr="0058119B" w:rsidRDefault="007F63B1" w:rsidP="00147533">
            <w:pPr>
              <w:spacing w:after="0"/>
              <w:rPr>
                <w:rFonts w:eastAsiaTheme="minorEastAsia"/>
                <w:sz w:val="20"/>
                <w:szCs w:val="20"/>
                <w:lang w:eastAsia="zh-CN"/>
              </w:rPr>
            </w:pPr>
            <w:r>
              <w:rPr>
                <w:color w:val="000000"/>
                <w:sz w:val="20"/>
                <w:szCs w:val="20"/>
              </w:rPr>
              <w:t>28</w:t>
            </w:r>
            <w:r w:rsidR="004F57D7" w:rsidRPr="0058119B">
              <w:rPr>
                <w:color w:val="000000"/>
                <w:sz w:val="20"/>
                <w:szCs w:val="20"/>
              </w:rPr>
              <w:t>%</w:t>
            </w:r>
          </w:p>
        </w:tc>
      </w:tr>
    </w:tbl>
    <w:p w14:paraId="3B1159D5" w14:textId="1E17EE64" w:rsidR="004C76E1" w:rsidRPr="004C76E1" w:rsidRDefault="004C76E1" w:rsidP="004C76E1">
      <w:pPr>
        <w:spacing w:beforeLines="50" w:before="120"/>
        <w:rPr>
          <w:b/>
          <w:bCs/>
          <w:i/>
          <w:lang w:eastAsia="zh-CN"/>
        </w:rPr>
      </w:pPr>
      <w:r w:rsidRPr="00A44D49">
        <w:rPr>
          <w:b/>
          <w:i/>
          <w:lang w:eastAsia="zh-CN"/>
        </w:rPr>
        <w:t xml:space="preserve">Observation </w:t>
      </w:r>
      <w:r w:rsidRPr="00A44D49">
        <w:rPr>
          <w:b/>
          <w:i/>
          <w:lang w:eastAsia="zh-CN"/>
        </w:rPr>
        <w:fldChar w:fldCharType="begin"/>
      </w:r>
      <w:r w:rsidRPr="00A44D49">
        <w:rPr>
          <w:b/>
          <w:i/>
          <w:lang w:eastAsia="zh-CN"/>
        </w:rPr>
        <w:instrText xml:space="preserve"> SEQ Observation \* ARABIC </w:instrText>
      </w:r>
      <w:r w:rsidRPr="00A44D49">
        <w:rPr>
          <w:b/>
          <w:i/>
          <w:lang w:eastAsia="zh-CN"/>
        </w:rPr>
        <w:fldChar w:fldCharType="separate"/>
      </w:r>
      <w:r w:rsidR="00E463B8">
        <w:rPr>
          <w:b/>
          <w:i/>
          <w:noProof/>
          <w:lang w:eastAsia="zh-CN"/>
        </w:rPr>
        <w:t>8</w:t>
      </w:r>
      <w:r w:rsidRPr="00A44D49">
        <w:rPr>
          <w:b/>
          <w:i/>
          <w:lang w:eastAsia="zh-CN"/>
        </w:rPr>
        <w:fldChar w:fldCharType="end"/>
      </w:r>
      <w:r w:rsidRPr="00A44D49">
        <w:rPr>
          <w:b/>
          <w:bCs/>
          <w:i/>
          <w:lang w:eastAsia="zh-CN"/>
        </w:rPr>
        <w:t>:</w:t>
      </w:r>
      <w:r>
        <w:rPr>
          <w:b/>
          <w:bCs/>
          <w:i/>
          <w:lang w:eastAsia="zh-CN"/>
        </w:rPr>
        <w:t xml:space="preserve"> The overhead of 15-length sequence is twice of 7-length preamble. </w:t>
      </w:r>
    </w:p>
    <w:p w14:paraId="23814B2C" w14:textId="7EDE283C" w:rsidR="0089159F" w:rsidRDefault="0089159F" w:rsidP="006176F3">
      <w:pPr>
        <w:spacing w:beforeLines="50" w:before="120"/>
        <w:rPr>
          <w:bCs/>
          <w:szCs w:val="20"/>
          <w:lang w:eastAsia="zh-CN"/>
        </w:rPr>
      </w:pPr>
      <w:r>
        <w:rPr>
          <w:rFonts w:hint="eastAsia"/>
          <w:bCs/>
          <w:szCs w:val="20"/>
          <w:lang w:eastAsia="zh-CN"/>
        </w:rPr>
        <w:t>B</w:t>
      </w:r>
      <w:r>
        <w:rPr>
          <w:bCs/>
          <w:szCs w:val="20"/>
          <w:lang w:eastAsia="zh-CN"/>
        </w:rPr>
        <w:t xml:space="preserve">esides, </w:t>
      </w:r>
      <w:r w:rsidR="00B17E93">
        <w:rPr>
          <w:bCs/>
          <w:szCs w:val="20"/>
          <w:lang w:eastAsia="zh-CN"/>
        </w:rPr>
        <w:t xml:space="preserve">from </w:t>
      </w:r>
      <w:r w:rsidR="00C82355">
        <w:rPr>
          <w:bCs/>
          <w:szCs w:val="20"/>
          <w:lang w:eastAsia="zh-CN"/>
        </w:rPr>
        <w:fldChar w:fldCharType="begin"/>
      </w:r>
      <w:r w:rsidR="00C82355">
        <w:rPr>
          <w:bCs/>
          <w:szCs w:val="20"/>
          <w:lang w:eastAsia="zh-CN"/>
        </w:rPr>
        <w:instrText xml:space="preserve"> REF _Ref196487516 \h </w:instrText>
      </w:r>
      <w:r w:rsidR="00C82355">
        <w:rPr>
          <w:bCs/>
          <w:szCs w:val="20"/>
          <w:lang w:eastAsia="zh-CN"/>
        </w:rPr>
      </w:r>
      <w:r w:rsidR="00C82355">
        <w:rPr>
          <w:bCs/>
          <w:szCs w:val="20"/>
          <w:lang w:eastAsia="zh-CN"/>
        </w:rPr>
        <w:fldChar w:fldCharType="separate"/>
      </w:r>
      <w:r w:rsidR="00E463B8" w:rsidRPr="00A44D49">
        <w:t xml:space="preserve">Figure </w:t>
      </w:r>
      <w:r w:rsidR="00E463B8">
        <w:rPr>
          <w:noProof/>
        </w:rPr>
        <w:t>9</w:t>
      </w:r>
      <w:r w:rsidR="00C82355">
        <w:rPr>
          <w:bCs/>
          <w:szCs w:val="20"/>
          <w:lang w:eastAsia="zh-CN"/>
        </w:rPr>
        <w:fldChar w:fldCharType="end"/>
      </w:r>
      <w:r w:rsidR="00C82355">
        <w:rPr>
          <w:bCs/>
          <w:szCs w:val="20"/>
          <w:lang w:eastAsia="zh-CN"/>
        </w:rPr>
        <w:t xml:space="preserve">, we can see that </w:t>
      </w:r>
      <w:r>
        <w:rPr>
          <w:bCs/>
          <w:szCs w:val="20"/>
          <w:lang w:eastAsia="zh-CN"/>
        </w:rPr>
        <w:t xml:space="preserve">the 7-length sequence can also </w:t>
      </w:r>
      <w:r w:rsidR="00BD51E1">
        <w:rPr>
          <w:bCs/>
          <w:szCs w:val="20"/>
          <w:lang w:eastAsia="zh-CN"/>
        </w:rPr>
        <w:t>work well</w:t>
      </w:r>
      <w:r w:rsidR="00A277E1">
        <w:rPr>
          <w:bCs/>
          <w:szCs w:val="20"/>
          <w:lang w:eastAsia="zh-CN"/>
        </w:rPr>
        <w:t>, when compared to a 15-length and 31-length sequence, given the reduction in overhead</w:t>
      </w:r>
      <w:r w:rsidR="00C82355">
        <w:rPr>
          <w:bCs/>
          <w:szCs w:val="20"/>
          <w:lang w:eastAsia="zh-CN"/>
        </w:rPr>
        <w:t>.</w:t>
      </w:r>
    </w:p>
    <w:p w14:paraId="37D8049D" w14:textId="2BBA76F1" w:rsidR="00D306DF" w:rsidRDefault="005A7791" w:rsidP="00D306DF">
      <w:pPr>
        <w:spacing w:beforeLines="50" w:before="120"/>
        <w:jc w:val="center"/>
        <w:rPr>
          <w:bCs/>
          <w:szCs w:val="20"/>
          <w:lang w:eastAsia="zh-CN"/>
        </w:rPr>
      </w:pPr>
      <w:r>
        <w:rPr>
          <w:noProof/>
          <w:lang w:eastAsia="zh-CN"/>
        </w:rPr>
        <w:drawing>
          <wp:inline distT="0" distB="0" distL="0" distR="0" wp14:anchorId="6F69C4AF" wp14:editId="532AAD16">
            <wp:extent cx="2763297" cy="225642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788028" cy="2276614"/>
                    </a:xfrm>
                    <a:prstGeom prst="rect">
                      <a:avLst/>
                    </a:prstGeom>
                  </pic:spPr>
                </pic:pic>
              </a:graphicData>
            </a:graphic>
          </wp:inline>
        </w:drawing>
      </w:r>
    </w:p>
    <w:p w14:paraId="5B9B8544" w14:textId="508AB25A" w:rsidR="00AC3136" w:rsidRDefault="00AC3136" w:rsidP="0057630D">
      <w:pPr>
        <w:pStyle w:val="Caption"/>
      </w:pPr>
      <w:bookmarkStart w:id="24" w:name="_Ref196487516"/>
      <w:r w:rsidRPr="00A44D49">
        <w:t xml:space="preserve">Figure </w:t>
      </w:r>
      <w:r>
        <w:rPr>
          <w:noProof/>
        </w:rPr>
        <w:fldChar w:fldCharType="begin"/>
      </w:r>
      <w:r>
        <w:rPr>
          <w:noProof/>
        </w:rPr>
        <w:instrText xml:space="preserve"> SEQ Figure \* ARABIC </w:instrText>
      </w:r>
      <w:r>
        <w:rPr>
          <w:noProof/>
        </w:rPr>
        <w:fldChar w:fldCharType="separate"/>
      </w:r>
      <w:r w:rsidR="00E463B8">
        <w:rPr>
          <w:noProof/>
        </w:rPr>
        <w:t>9</w:t>
      </w:r>
      <w:r>
        <w:rPr>
          <w:noProof/>
        </w:rPr>
        <w:fldChar w:fldCharType="end"/>
      </w:r>
      <w:bookmarkEnd w:id="24"/>
      <w:r w:rsidRPr="00A44D49">
        <w:t xml:space="preserve">: </w:t>
      </w:r>
      <w:r>
        <w:t xml:space="preserve">PDRCH Performance </w:t>
      </w:r>
      <w:r w:rsidR="00011EF1">
        <w:t>of 7-length</w:t>
      </w:r>
      <w:r w:rsidR="00A277E1">
        <w:t>, 15-length</w:t>
      </w:r>
      <w:r w:rsidR="00011EF1">
        <w:t xml:space="preserve"> and 31-length m sequence</w:t>
      </w:r>
      <w:r w:rsidR="005E03FD">
        <w:t>s</w:t>
      </w:r>
    </w:p>
    <w:p w14:paraId="50FBA918" w14:textId="2670D33A" w:rsidR="00235567" w:rsidRPr="004C76E1" w:rsidRDefault="00235567" w:rsidP="00235567">
      <w:pPr>
        <w:spacing w:beforeLines="50" w:before="120"/>
        <w:rPr>
          <w:b/>
          <w:bCs/>
          <w:i/>
          <w:lang w:eastAsia="zh-CN"/>
        </w:rPr>
      </w:pPr>
      <w:r w:rsidRPr="00A44D49">
        <w:rPr>
          <w:b/>
          <w:i/>
          <w:lang w:eastAsia="zh-CN"/>
        </w:rPr>
        <w:t xml:space="preserve">Observation </w:t>
      </w:r>
      <w:r w:rsidRPr="00A44D49">
        <w:rPr>
          <w:b/>
          <w:i/>
          <w:lang w:eastAsia="zh-CN"/>
        </w:rPr>
        <w:fldChar w:fldCharType="begin"/>
      </w:r>
      <w:r w:rsidRPr="00A44D49">
        <w:rPr>
          <w:b/>
          <w:i/>
          <w:lang w:eastAsia="zh-CN"/>
        </w:rPr>
        <w:instrText xml:space="preserve"> SEQ Observation \* ARABIC </w:instrText>
      </w:r>
      <w:r w:rsidRPr="00A44D49">
        <w:rPr>
          <w:b/>
          <w:i/>
          <w:lang w:eastAsia="zh-CN"/>
        </w:rPr>
        <w:fldChar w:fldCharType="separate"/>
      </w:r>
      <w:r w:rsidR="00E463B8">
        <w:rPr>
          <w:b/>
          <w:i/>
          <w:noProof/>
          <w:lang w:eastAsia="zh-CN"/>
        </w:rPr>
        <w:t>9</w:t>
      </w:r>
      <w:r w:rsidRPr="00A44D49">
        <w:rPr>
          <w:b/>
          <w:i/>
          <w:lang w:eastAsia="zh-CN"/>
        </w:rPr>
        <w:fldChar w:fldCharType="end"/>
      </w:r>
      <w:r w:rsidRPr="00A44D49">
        <w:rPr>
          <w:b/>
          <w:bCs/>
          <w:i/>
          <w:lang w:eastAsia="zh-CN"/>
        </w:rPr>
        <w:t>:</w:t>
      </w:r>
      <w:r>
        <w:rPr>
          <w:b/>
          <w:bCs/>
          <w:i/>
          <w:lang w:eastAsia="zh-CN"/>
        </w:rPr>
        <w:t xml:space="preserve"> The performance of 7-length sequence can work well, and </w:t>
      </w:r>
      <w:r w:rsidR="00D120CF">
        <w:rPr>
          <w:b/>
          <w:bCs/>
          <w:i/>
          <w:lang w:eastAsia="zh-CN"/>
        </w:rPr>
        <w:t xml:space="preserve">the </w:t>
      </w:r>
      <w:r w:rsidR="00EE3844">
        <w:rPr>
          <w:b/>
          <w:bCs/>
          <w:i/>
          <w:lang w:eastAsia="zh-CN"/>
        </w:rPr>
        <w:t>target</w:t>
      </w:r>
      <w:r w:rsidR="00D120CF">
        <w:rPr>
          <w:b/>
          <w:bCs/>
          <w:i/>
          <w:lang w:eastAsia="zh-CN"/>
        </w:rPr>
        <w:t xml:space="preserve"> SNR </w:t>
      </w:r>
      <w:r w:rsidR="000F54D0">
        <w:rPr>
          <w:b/>
          <w:bCs/>
          <w:i/>
          <w:lang w:eastAsia="zh-CN"/>
        </w:rPr>
        <w:t xml:space="preserve">gap </w:t>
      </w:r>
      <w:r w:rsidR="00D120CF">
        <w:rPr>
          <w:b/>
          <w:bCs/>
          <w:i/>
          <w:lang w:eastAsia="zh-CN"/>
        </w:rPr>
        <w:t>between 31-length preamble</w:t>
      </w:r>
      <w:r w:rsidR="00EE3844">
        <w:rPr>
          <w:b/>
          <w:bCs/>
          <w:i/>
          <w:lang w:eastAsia="zh-CN"/>
        </w:rPr>
        <w:t xml:space="preserve"> and 7-length preamble</w:t>
      </w:r>
      <w:r w:rsidR="00D120CF">
        <w:rPr>
          <w:b/>
          <w:bCs/>
          <w:i/>
          <w:lang w:eastAsia="zh-CN"/>
        </w:rPr>
        <w:t xml:space="preserve"> is about 10dB</w:t>
      </w:r>
      <w:r>
        <w:rPr>
          <w:b/>
          <w:bCs/>
          <w:i/>
          <w:lang w:eastAsia="zh-CN"/>
        </w:rPr>
        <w:t xml:space="preserve">. </w:t>
      </w:r>
    </w:p>
    <w:p w14:paraId="43CDA4EE" w14:textId="365C5B99" w:rsidR="004F57D7" w:rsidRDefault="00DE733A" w:rsidP="00596D1F">
      <w:pPr>
        <w:contextualSpacing/>
        <w:rPr>
          <w:rFonts w:eastAsiaTheme="minorEastAsia"/>
          <w:lang w:eastAsia="zh-CN"/>
        </w:rPr>
      </w:pPr>
      <w:r>
        <w:rPr>
          <w:bCs/>
          <w:szCs w:val="20"/>
          <w:lang w:eastAsia="zh-CN"/>
        </w:rPr>
        <w:t>Now that we have decided on the length of the short preamble, we provide</w:t>
      </w:r>
      <w:r w:rsidR="0089482E">
        <w:rPr>
          <w:bCs/>
          <w:szCs w:val="20"/>
          <w:lang w:eastAsia="zh-CN"/>
        </w:rPr>
        <w:t xml:space="preserve"> an analysis of</w:t>
      </w:r>
      <w:r w:rsidR="005D3CFE">
        <w:rPr>
          <w:bCs/>
          <w:szCs w:val="20"/>
          <w:lang w:eastAsia="zh-CN"/>
        </w:rPr>
        <w:t xml:space="preserve"> the </w:t>
      </w:r>
      <w:r w:rsidR="00666951">
        <w:rPr>
          <w:bCs/>
          <w:szCs w:val="20"/>
          <w:lang w:eastAsia="zh-CN"/>
        </w:rPr>
        <w:t>detail</w:t>
      </w:r>
      <w:r>
        <w:rPr>
          <w:bCs/>
          <w:szCs w:val="20"/>
          <w:lang w:eastAsia="zh-CN"/>
        </w:rPr>
        <w:t>s</w:t>
      </w:r>
      <w:r w:rsidR="00666951">
        <w:rPr>
          <w:bCs/>
          <w:szCs w:val="20"/>
          <w:lang w:eastAsia="zh-CN"/>
        </w:rPr>
        <w:t xml:space="preserve"> of the </w:t>
      </w:r>
      <w:r w:rsidR="001A0F4C">
        <w:rPr>
          <w:bCs/>
          <w:szCs w:val="20"/>
          <w:lang w:eastAsia="zh-CN"/>
        </w:rPr>
        <w:t xml:space="preserve">7-length sequence. </w:t>
      </w:r>
      <w:r w:rsidR="005F7538">
        <w:rPr>
          <w:bCs/>
          <w:szCs w:val="20"/>
          <w:lang w:eastAsia="zh-CN"/>
        </w:rPr>
        <w:t xml:space="preserve">There </w:t>
      </w:r>
      <w:r w:rsidR="00596D1F">
        <w:rPr>
          <w:bCs/>
          <w:szCs w:val="20"/>
          <w:lang w:eastAsia="zh-CN"/>
        </w:rPr>
        <w:t>are about 14 7-length sequence</w:t>
      </w:r>
      <w:r w:rsidR="0042751C">
        <w:rPr>
          <w:bCs/>
          <w:szCs w:val="20"/>
          <w:lang w:eastAsia="zh-CN"/>
        </w:rPr>
        <w:t>s</w:t>
      </w:r>
      <w:r w:rsidR="00596D1F">
        <w:rPr>
          <w:rFonts w:hint="eastAsia"/>
          <w:bCs/>
          <w:szCs w:val="20"/>
          <w:lang w:eastAsia="zh-CN"/>
        </w:rPr>
        <w:t>.</w:t>
      </w:r>
      <w:r w:rsidR="00596D1F">
        <w:rPr>
          <w:bCs/>
          <w:szCs w:val="20"/>
          <w:lang w:eastAsia="zh-CN"/>
        </w:rPr>
        <w:t xml:space="preserve"> </w:t>
      </w:r>
      <w:r w:rsidR="00190078">
        <w:rPr>
          <w:rFonts w:eastAsiaTheme="minorEastAsia"/>
          <w:lang w:eastAsia="zh-CN"/>
        </w:rPr>
        <w:t>We first calculate the PSL and MF of all the candidate sequences</w:t>
      </w:r>
      <w:r>
        <w:rPr>
          <w:rFonts w:eastAsiaTheme="minorEastAsia"/>
          <w:lang w:eastAsia="zh-CN"/>
        </w:rPr>
        <w:t xml:space="preserve"> and t</w:t>
      </w:r>
      <w:r w:rsidR="00190078">
        <w:rPr>
          <w:rFonts w:eastAsiaTheme="minorEastAsia"/>
          <w:lang w:eastAsia="zh-CN"/>
        </w:rPr>
        <w:t>hen perform PDRCH performance simulation</w:t>
      </w:r>
      <w:r>
        <w:rPr>
          <w:rFonts w:eastAsiaTheme="minorEastAsia"/>
          <w:lang w:eastAsia="zh-CN"/>
        </w:rPr>
        <w:t>s</w:t>
      </w:r>
      <w:r w:rsidR="00190078">
        <w:rPr>
          <w:rFonts w:eastAsiaTheme="minorEastAsia"/>
          <w:lang w:eastAsia="zh-CN"/>
        </w:rPr>
        <w:t xml:space="preserve"> for sequences with low PSL and high MF. </w:t>
      </w:r>
      <w:r w:rsidR="00B87919">
        <w:rPr>
          <w:rFonts w:eastAsiaTheme="minorEastAsia"/>
          <w:lang w:eastAsia="zh-CN"/>
        </w:rPr>
        <w:fldChar w:fldCharType="begin"/>
      </w:r>
      <w:r w:rsidR="00B87919">
        <w:rPr>
          <w:rFonts w:eastAsiaTheme="minorEastAsia"/>
          <w:lang w:eastAsia="zh-CN"/>
        </w:rPr>
        <w:instrText xml:space="preserve"> REF _Ref196471183 \h </w:instrText>
      </w:r>
      <w:r w:rsidR="00B87919">
        <w:rPr>
          <w:rFonts w:eastAsiaTheme="minorEastAsia"/>
          <w:lang w:eastAsia="zh-CN"/>
        </w:rPr>
      </w:r>
      <w:r w:rsidR="00B87919">
        <w:rPr>
          <w:rFonts w:eastAsiaTheme="minorEastAsia"/>
          <w:lang w:eastAsia="zh-CN"/>
        </w:rPr>
        <w:fldChar w:fldCharType="separate"/>
      </w:r>
      <w:r w:rsidR="00E463B8" w:rsidRPr="00A44D49">
        <w:t xml:space="preserve">Table </w:t>
      </w:r>
      <w:r w:rsidR="00E463B8">
        <w:rPr>
          <w:noProof/>
        </w:rPr>
        <w:t>4</w:t>
      </w:r>
      <w:r w:rsidR="00B87919">
        <w:rPr>
          <w:rFonts w:eastAsiaTheme="minorEastAsia"/>
          <w:lang w:eastAsia="zh-CN"/>
        </w:rPr>
        <w:fldChar w:fldCharType="end"/>
      </w:r>
      <w:r w:rsidR="00B87919">
        <w:rPr>
          <w:rFonts w:eastAsiaTheme="minorEastAsia"/>
          <w:lang w:eastAsia="zh-CN"/>
        </w:rPr>
        <w:t xml:space="preserve"> </w:t>
      </w:r>
      <w:r>
        <w:rPr>
          <w:rFonts w:eastAsiaTheme="minorEastAsia"/>
          <w:lang w:eastAsia="zh-CN"/>
        </w:rPr>
        <w:t xml:space="preserve">shows </w:t>
      </w:r>
      <w:r w:rsidR="00190078">
        <w:rPr>
          <w:rFonts w:eastAsiaTheme="minorEastAsia"/>
          <w:lang w:eastAsia="zh-CN"/>
        </w:rPr>
        <w:t>the simulation result</w:t>
      </w:r>
      <w:r>
        <w:rPr>
          <w:rFonts w:eastAsiaTheme="minorEastAsia"/>
          <w:lang w:eastAsia="zh-CN"/>
        </w:rPr>
        <w:t>s</w:t>
      </w:r>
      <w:r w:rsidR="00190078">
        <w:rPr>
          <w:rFonts w:eastAsiaTheme="minorEastAsia"/>
          <w:lang w:eastAsia="zh-CN"/>
        </w:rPr>
        <w:t xml:space="preserve">. </w:t>
      </w:r>
    </w:p>
    <w:p w14:paraId="3C2D55ED" w14:textId="1032E077" w:rsidR="00E71CFF" w:rsidRPr="00E71CFF" w:rsidRDefault="00E71CFF" w:rsidP="00E71CFF">
      <w:pPr>
        <w:pStyle w:val="Caption"/>
      </w:pPr>
      <w:bookmarkStart w:id="25" w:name="_Ref196471183"/>
      <w:r w:rsidRPr="00A44D49">
        <w:t xml:space="preserve">Table </w:t>
      </w:r>
      <w:r w:rsidR="000347AE">
        <w:fldChar w:fldCharType="begin"/>
      </w:r>
      <w:r w:rsidR="000347AE">
        <w:instrText xml:space="preserve"> SEQ Table \* ARABIC </w:instrText>
      </w:r>
      <w:r w:rsidR="000347AE">
        <w:fldChar w:fldCharType="separate"/>
      </w:r>
      <w:r w:rsidR="00E463B8">
        <w:rPr>
          <w:noProof/>
        </w:rPr>
        <w:t>4</w:t>
      </w:r>
      <w:r w:rsidR="000347AE">
        <w:rPr>
          <w:noProof/>
        </w:rPr>
        <w:fldChar w:fldCharType="end"/>
      </w:r>
      <w:bookmarkEnd w:id="25"/>
      <w:r w:rsidRPr="00A44D49">
        <w:t xml:space="preserve"> Candidate </w:t>
      </w:r>
      <w:r>
        <w:t xml:space="preserve">7-length </w:t>
      </w:r>
      <w:r w:rsidRPr="00A44D49">
        <w:t>sequences with good autocorrelation property</w:t>
      </w:r>
    </w:p>
    <w:tbl>
      <w:tblPr>
        <w:tblStyle w:val="TableGrid7"/>
        <w:tblW w:w="0" w:type="auto"/>
        <w:jc w:val="center"/>
        <w:tblInd w:w="0" w:type="dxa"/>
        <w:tblLook w:val="04A0" w:firstRow="1" w:lastRow="0" w:firstColumn="1" w:lastColumn="0" w:noHBand="0" w:noVBand="1"/>
      </w:tblPr>
      <w:tblGrid>
        <w:gridCol w:w="626"/>
        <w:gridCol w:w="1047"/>
        <w:gridCol w:w="1081"/>
        <w:gridCol w:w="1591"/>
        <w:gridCol w:w="527"/>
        <w:gridCol w:w="711"/>
        <w:gridCol w:w="1684"/>
      </w:tblGrid>
      <w:tr w:rsidR="00204F8C" w:rsidRPr="00523794" w14:paraId="1D07D7ED" w14:textId="04A66297" w:rsidTr="00DA524D">
        <w:trPr>
          <w:trHeight w:val="242"/>
          <w:jc w:val="center"/>
        </w:trPr>
        <w:tc>
          <w:tcPr>
            <w:tcW w:w="0" w:type="auto"/>
            <w:shd w:val="clear" w:color="auto" w:fill="auto"/>
            <w:noWrap/>
            <w:hideMark/>
          </w:tcPr>
          <w:p w14:paraId="05CE8592" w14:textId="6EF23E24" w:rsidR="00204F8C" w:rsidRPr="005A5739" w:rsidRDefault="00204F8C" w:rsidP="00204F8C">
            <w:pPr>
              <w:autoSpaceDE/>
              <w:autoSpaceDN/>
              <w:spacing w:after="0"/>
              <w:jc w:val="center"/>
              <w:rPr>
                <w:rFonts w:eastAsiaTheme="minorEastAsia"/>
                <w:color w:val="262626" w:themeColor="text1" w:themeTint="D9"/>
                <w:sz w:val="18"/>
                <w:szCs w:val="20"/>
                <w:lang w:eastAsia="zh-CN"/>
              </w:rPr>
            </w:pPr>
            <w:r w:rsidRPr="005A5739">
              <w:rPr>
                <w:rFonts w:eastAsiaTheme="minorEastAsia"/>
                <w:color w:val="262626" w:themeColor="text1" w:themeTint="D9"/>
                <w:sz w:val="18"/>
                <w:szCs w:val="20"/>
                <w:lang w:eastAsia="zh-CN"/>
              </w:rPr>
              <w:t>Index</w:t>
            </w:r>
          </w:p>
        </w:tc>
        <w:tc>
          <w:tcPr>
            <w:tcW w:w="0" w:type="auto"/>
          </w:tcPr>
          <w:p w14:paraId="5923F041" w14:textId="77777777" w:rsidR="00204F8C" w:rsidRPr="004F201C" w:rsidRDefault="00204F8C" w:rsidP="00204F8C">
            <w:pPr>
              <w:autoSpaceDE/>
              <w:autoSpaceDN/>
              <w:spacing w:after="0"/>
              <w:jc w:val="center"/>
              <w:rPr>
                <w:rFonts w:eastAsiaTheme="minorEastAsia"/>
                <w:color w:val="262626" w:themeColor="text1" w:themeTint="D9"/>
                <w:sz w:val="18"/>
                <w:szCs w:val="20"/>
                <w:lang w:eastAsia="zh-CN"/>
              </w:rPr>
            </w:pPr>
            <w:r w:rsidRPr="004F201C">
              <w:rPr>
                <w:rFonts w:eastAsiaTheme="minorEastAsia"/>
                <w:color w:val="262626" w:themeColor="text1" w:themeTint="D9"/>
                <w:sz w:val="18"/>
                <w:szCs w:val="20"/>
                <w:lang w:eastAsia="zh-CN"/>
              </w:rPr>
              <w:t>Polynomial</w:t>
            </w:r>
          </w:p>
          <w:p w14:paraId="6844970D" w14:textId="52C4D876" w:rsidR="00204F8C" w:rsidRPr="005A5739" w:rsidRDefault="00204F8C" w:rsidP="00204F8C">
            <w:pPr>
              <w:autoSpaceDE/>
              <w:autoSpaceDN/>
              <w:spacing w:after="0"/>
              <w:jc w:val="center"/>
              <w:rPr>
                <w:rFonts w:eastAsiaTheme="minorEastAsia"/>
                <w:color w:val="262626" w:themeColor="text1" w:themeTint="D9"/>
                <w:sz w:val="18"/>
                <w:szCs w:val="20"/>
                <w:lang w:eastAsia="zh-CN"/>
              </w:rPr>
            </w:pPr>
            <w:r w:rsidRPr="004F201C">
              <w:rPr>
                <w:rFonts w:eastAsiaTheme="minorEastAsia"/>
                <w:color w:val="262626" w:themeColor="text1" w:themeTint="D9"/>
                <w:sz w:val="18"/>
                <w:szCs w:val="20"/>
                <w:lang w:eastAsia="zh-CN"/>
              </w:rPr>
              <w:t>(Decimal)</w:t>
            </w:r>
          </w:p>
        </w:tc>
        <w:tc>
          <w:tcPr>
            <w:tcW w:w="0" w:type="auto"/>
          </w:tcPr>
          <w:p w14:paraId="64B10174" w14:textId="77777777" w:rsidR="00204F8C" w:rsidRPr="004F201C" w:rsidRDefault="00204F8C" w:rsidP="00204F8C">
            <w:pPr>
              <w:autoSpaceDE/>
              <w:autoSpaceDN/>
              <w:spacing w:after="0"/>
              <w:jc w:val="center"/>
              <w:rPr>
                <w:rFonts w:eastAsiaTheme="minorEastAsia"/>
                <w:color w:val="262626" w:themeColor="text1" w:themeTint="D9"/>
                <w:sz w:val="18"/>
                <w:szCs w:val="20"/>
                <w:lang w:eastAsia="zh-CN"/>
              </w:rPr>
            </w:pPr>
            <w:r w:rsidRPr="004F201C">
              <w:rPr>
                <w:rFonts w:eastAsiaTheme="minorEastAsia"/>
                <w:color w:val="262626" w:themeColor="text1" w:themeTint="D9"/>
                <w:sz w:val="18"/>
                <w:szCs w:val="20"/>
                <w:lang w:eastAsia="zh-CN"/>
              </w:rPr>
              <w:t>Initial value</w:t>
            </w:r>
          </w:p>
          <w:p w14:paraId="172D36F8" w14:textId="711EDEE4" w:rsidR="00204F8C" w:rsidRPr="005A5739" w:rsidRDefault="00204F8C">
            <w:pPr>
              <w:autoSpaceDE/>
              <w:autoSpaceDN/>
              <w:spacing w:after="0"/>
              <w:jc w:val="center"/>
              <w:rPr>
                <w:rFonts w:eastAsiaTheme="minorEastAsia"/>
                <w:color w:val="262626" w:themeColor="text1" w:themeTint="D9"/>
                <w:sz w:val="18"/>
                <w:szCs w:val="20"/>
                <w:lang w:eastAsia="zh-CN"/>
              </w:rPr>
            </w:pPr>
            <w:r w:rsidRPr="004F201C">
              <w:rPr>
                <w:rFonts w:eastAsiaTheme="minorEastAsia"/>
                <w:color w:val="262626" w:themeColor="text1" w:themeTint="D9"/>
                <w:sz w:val="18"/>
                <w:szCs w:val="20"/>
                <w:lang w:eastAsia="zh-CN"/>
              </w:rPr>
              <w:t>(x0x1x2)</w:t>
            </w:r>
          </w:p>
        </w:tc>
        <w:tc>
          <w:tcPr>
            <w:tcW w:w="0" w:type="auto"/>
            <w:shd w:val="clear" w:color="auto" w:fill="auto"/>
            <w:noWrap/>
            <w:hideMark/>
          </w:tcPr>
          <w:p w14:paraId="5EE6EAAF" w14:textId="298CBCA1" w:rsidR="00204F8C" w:rsidRPr="005A5739" w:rsidRDefault="00204F8C" w:rsidP="00204F8C">
            <w:pPr>
              <w:autoSpaceDE/>
              <w:autoSpaceDN/>
              <w:spacing w:after="0"/>
              <w:jc w:val="center"/>
              <w:rPr>
                <w:rFonts w:eastAsiaTheme="minorEastAsia"/>
                <w:color w:val="262626" w:themeColor="text1" w:themeTint="D9"/>
                <w:sz w:val="18"/>
                <w:szCs w:val="20"/>
                <w:lang w:eastAsia="zh-CN"/>
              </w:rPr>
            </w:pPr>
            <w:r w:rsidRPr="005A5739">
              <w:rPr>
                <w:rFonts w:eastAsiaTheme="minorEastAsia"/>
                <w:color w:val="262626" w:themeColor="text1" w:themeTint="D9"/>
                <w:sz w:val="18"/>
                <w:szCs w:val="20"/>
                <w:lang w:eastAsia="zh-CN"/>
              </w:rPr>
              <w:t>7-length sequences</w:t>
            </w:r>
          </w:p>
        </w:tc>
        <w:tc>
          <w:tcPr>
            <w:tcW w:w="0" w:type="auto"/>
            <w:shd w:val="clear" w:color="auto" w:fill="auto"/>
            <w:noWrap/>
            <w:hideMark/>
          </w:tcPr>
          <w:p w14:paraId="5BC621B3" w14:textId="77777777" w:rsidR="00204F8C" w:rsidRPr="005A5739" w:rsidRDefault="00204F8C" w:rsidP="00204F8C">
            <w:pPr>
              <w:autoSpaceDE/>
              <w:autoSpaceDN/>
              <w:spacing w:after="0"/>
              <w:jc w:val="center"/>
              <w:rPr>
                <w:color w:val="262626" w:themeColor="text1" w:themeTint="D9"/>
                <w:sz w:val="18"/>
                <w:szCs w:val="20"/>
                <w:lang w:eastAsia="zh-CN"/>
              </w:rPr>
            </w:pPr>
            <w:r w:rsidRPr="005A5739">
              <w:rPr>
                <w:color w:val="262626" w:themeColor="text1" w:themeTint="D9"/>
                <w:sz w:val="18"/>
                <w:szCs w:val="20"/>
                <w:lang w:eastAsia="zh-CN"/>
              </w:rPr>
              <w:t>PSL</w:t>
            </w:r>
          </w:p>
        </w:tc>
        <w:tc>
          <w:tcPr>
            <w:tcW w:w="0" w:type="auto"/>
            <w:shd w:val="clear" w:color="auto" w:fill="auto"/>
            <w:noWrap/>
            <w:hideMark/>
          </w:tcPr>
          <w:p w14:paraId="5B07BFF8" w14:textId="77777777" w:rsidR="00204F8C" w:rsidRPr="005A5739" w:rsidRDefault="00204F8C" w:rsidP="00204F8C">
            <w:pPr>
              <w:autoSpaceDE/>
              <w:autoSpaceDN/>
              <w:spacing w:after="0"/>
              <w:jc w:val="center"/>
              <w:rPr>
                <w:color w:val="262626" w:themeColor="text1" w:themeTint="D9"/>
                <w:sz w:val="18"/>
                <w:szCs w:val="20"/>
                <w:lang w:eastAsia="zh-CN"/>
              </w:rPr>
            </w:pPr>
            <w:r w:rsidRPr="005A5739">
              <w:rPr>
                <w:color w:val="262626" w:themeColor="text1" w:themeTint="D9"/>
                <w:sz w:val="18"/>
                <w:szCs w:val="20"/>
                <w:lang w:eastAsia="zh-CN"/>
              </w:rPr>
              <w:t>MF</w:t>
            </w:r>
          </w:p>
        </w:tc>
        <w:tc>
          <w:tcPr>
            <w:tcW w:w="0" w:type="auto"/>
            <w:shd w:val="clear" w:color="auto" w:fill="auto"/>
          </w:tcPr>
          <w:p w14:paraId="7E20FF1D" w14:textId="321BF8D2" w:rsidR="00204F8C" w:rsidRPr="005A5739" w:rsidRDefault="00204F8C" w:rsidP="00204F8C">
            <w:pPr>
              <w:autoSpaceDE/>
              <w:autoSpaceDN/>
              <w:spacing w:after="0"/>
              <w:jc w:val="center"/>
              <w:rPr>
                <w:rFonts w:eastAsiaTheme="minorEastAsia"/>
                <w:color w:val="262626" w:themeColor="text1" w:themeTint="D9"/>
                <w:sz w:val="18"/>
                <w:szCs w:val="20"/>
                <w:lang w:eastAsia="zh-CN"/>
              </w:rPr>
            </w:pPr>
            <w:r w:rsidRPr="005A5739">
              <w:rPr>
                <w:rFonts w:eastAsiaTheme="minorEastAsia"/>
                <w:color w:val="262626" w:themeColor="text1" w:themeTint="D9"/>
                <w:sz w:val="18"/>
                <w:szCs w:val="20"/>
                <w:lang w:eastAsia="zh-CN"/>
              </w:rPr>
              <w:t>BLER@SNR=12dB</w:t>
            </w:r>
          </w:p>
        </w:tc>
      </w:tr>
      <w:tr w:rsidR="0040346A" w:rsidRPr="00523794" w14:paraId="330141B4" w14:textId="77777777" w:rsidTr="005A5739">
        <w:trPr>
          <w:trHeight w:val="270"/>
          <w:jc w:val="center"/>
        </w:trPr>
        <w:tc>
          <w:tcPr>
            <w:tcW w:w="0" w:type="auto"/>
            <w:noWrap/>
            <w:hideMark/>
          </w:tcPr>
          <w:p w14:paraId="50F368C0" w14:textId="77777777" w:rsidR="0040346A" w:rsidRPr="005A5739" w:rsidRDefault="0040346A" w:rsidP="0040346A">
            <w:pPr>
              <w:autoSpaceDE/>
              <w:autoSpaceDN/>
              <w:spacing w:after="0"/>
              <w:jc w:val="center"/>
              <w:rPr>
                <w:color w:val="262626" w:themeColor="text1" w:themeTint="D9"/>
                <w:sz w:val="18"/>
                <w:szCs w:val="20"/>
                <w:lang w:eastAsia="zh-CN"/>
              </w:rPr>
            </w:pPr>
            <w:r w:rsidRPr="005A5739">
              <w:rPr>
                <w:color w:val="262626" w:themeColor="text1" w:themeTint="D9"/>
                <w:sz w:val="18"/>
                <w:szCs w:val="20"/>
                <w:lang w:eastAsia="zh-CN"/>
              </w:rPr>
              <w:t>1</w:t>
            </w:r>
          </w:p>
        </w:tc>
        <w:tc>
          <w:tcPr>
            <w:tcW w:w="0" w:type="auto"/>
            <w:vAlign w:val="center"/>
          </w:tcPr>
          <w:p w14:paraId="4DC80DF2" w14:textId="5D1464B1" w:rsidR="0040346A" w:rsidRPr="005A5739" w:rsidRDefault="0040346A" w:rsidP="0040346A">
            <w:pPr>
              <w:autoSpaceDE/>
              <w:autoSpaceDN/>
              <w:spacing w:after="0"/>
              <w:jc w:val="center"/>
              <w:rPr>
                <w:sz w:val="18"/>
                <w:szCs w:val="20"/>
              </w:rPr>
            </w:pPr>
            <w:r w:rsidRPr="005A5739">
              <w:rPr>
                <w:b/>
                <w:bCs/>
                <w:sz w:val="18"/>
                <w:szCs w:val="20"/>
              </w:rPr>
              <w:t>13</w:t>
            </w:r>
          </w:p>
        </w:tc>
        <w:tc>
          <w:tcPr>
            <w:tcW w:w="0" w:type="auto"/>
            <w:vAlign w:val="center"/>
          </w:tcPr>
          <w:p w14:paraId="4395FD3E" w14:textId="4A3F88FA" w:rsidR="0040346A" w:rsidRPr="005A5739" w:rsidRDefault="0040346A" w:rsidP="0040346A">
            <w:pPr>
              <w:autoSpaceDE/>
              <w:autoSpaceDN/>
              <w:spacing w:after="0"/>
              <w:jc w:val="center"/>
              <w:rPr>
                <w:sz w:val="18"/>
                <w:szCs w:val="20"/>
              </w:rPr>
            </w:pPr>
            <w:r w:rsidRPr="005A5739">
              <w:rPr>
                <w:b/>
                <w:bCs/>
                <w:sz w:val="18"/>
              </w:rPr>
              <w:t>010</w:t>
            </w:r>
          </w:p>
        </w:tc>
        <w:tc>
          <w:tcPr>
            <w:tcW w:w="0" w:type="auto"/>
            <w:noWrap/>
            <w:vAlign w:val="center"/>
            <w:hideMark/>
          </w:tcPr>
          <w:p w14:paraId="25067CCC" w14:textId="2A7B9BF6" w:rsidR="0040346A" w:rsidRPr="005A5739" w:rsidRDefault="0040346A" w:rsidP="0040346A">
            <w:pPr>
              <w:autoSpaceDE/>
              <w:autoSpaceDN/>
              <w:spacing w:after="0"/>
              <w:jc w:val="center"/>
              <w:rPr>
                <w:color w:val="262626" w:themeColor="text1" w:themeTint="D9"/>
                <w:sz w:val="18"/>
                <w:szCs w:val="20"/>
                <w:lang w:eastAsia="zh-CN"/>
              </w:rPr>
            </w:pPr>
            <w:r w:rsidRPr="005A5739">
              <w:rPr>
                <w:b/>
                <w:bCs/>
                <w:sz w:val="18"/>
                <w:szCs w:val="20"/>
              </w:rPr>
              <w:t>[0, 1, 0, 0, 1, 1, 1]</w:t>
            </w:r>
          </w:p>
        </w:tc>
        <w:tc>
          <w:tcPr>
            <w:tcW w:w="0" w:type="auto"/>
            <w:noWrap/>
            <w:vAlign w:val="center"/>
            <w:hideMark/>
          </w:tcPr>
          <w:p w14:paraId="04EE58EF" w14:textId="631B0767" w:rsidR="0040346A" w:rsidRPr="005A5739" w:rsidRDefault="0040346A" w:rsidP="0040346A">
            <w:pPr>
              <w:autoSpaceDE/>
              <w:autoSpaceDN/>
              <w:spacing w:after="0"/>
              <w:jc w:val="center"/>
              <w:rPr>
                <w:color w:val="262626" w:themeColor="text1" w:themeTint="D9"/>
                <w:sz w:val="18"/>
                <w:szCs w:val="20"/>
                <w:lang w:eastAsia="zh-CN"/>
              </w:rPr>
            </w:pPr>
            <w:r w:rsidRPr="005A5739">
              <w:rPr>
                <w:b/>
                <w:bCs/>
                <w:sz w:val="18"/>
                <w:szCs w:val="20"/>
              </w:rPr>
              <w:t>1</w:t>
            </w:r>
          </w:p>
        </w:tc>
        <w:tc>
          <w:tcPr>
            <w:tcW w:w="0" w:type="auto"/>
            <w:noWrap/>
            <w:vAlign w:val="center"/>
            <w:hideMark/>
          </w:tcPr>
          <w:p w14:paraId="46D66C7D" w14:textId="1EF7EEDC" w:rsidR="0040346A" w:rsidRPr="005A5739" w:rsidRDefault="0040346A" w:rsidP="0040346A">
            <w:pPr>
              <w:autoSpaceDE/>
              <w:autoSpaceDN/>
              <w:spacing w:after="0"/>
              <w:jc w:val="center"/>
              <w:rPr>
                <w:color w:val="262626" w:themeColor="text1" w:themeTint="D9"/>
                <w:sz w:val="18"/>
                <w:szCs w:val="20"/>
                <w:lang w:eastAsia="zh-CN"/>
              </w:rPr>
            </w:pPr>
            <w:r w:rsidRPr="005A5739">
              <w:rPr>
                <w:b/>
                <w:bCs/>
                <w:sz w:val="18"/>
                <w:szCs w:val="20"/>
              </w:rPr>
              <w:t>8.1667</w:t>
            </w:r>
          </w:p>
        </w:tc>
        <w:tc>
          <w:tcPr>
            <w:tcW w:w="0" w:type="auto"/>
            <w:vAlign w:val="center"/>
          </w:tcPr>
          <w:p w14:paraId="25AC1646" w14:textId="28932BBD" w:rsidR="0040346A" w:rsidRPr="005A5739" w:rsidRDefault="0040346A" w:rsidP="0040346A">
            <w:pPr>
              <w:autoSpaceDE/>
              <w:autoSpaceDN/>
              <w:spacing w:after="0"/>
              <w:jc w:val="center"/>
              <w:rPr>
                <w:rFonts w:eastAsiaTheme="minorEastAsia"/>
                <w:color w:val="262626" w:themeColor="text1" w:themeTint="D9"/>
                <w:sz w:val="18"/>
                <w:szCs w:val="20"/>
                <w:lang w:eastAsia="zh-CN"/>
              </w:rPr>
            </w:pPr>
            <w:r w:rsidRPr="005A5739">
              <w:rPr>
                <w:rFonts w:eastAsiaTheme="minorEastAsia"/>
                <w:color w:val="262626" w:themeColor="text1" w:themeTint="D9"/>
                <w:sz w:val="18"/>
                <w:szCs w:val="20"/>
                <w:lang w:eastAsia="zh-CN"/>
              </w:rPr>
              <w:t>1%</w:t>
            </w:r>
          </w:p>
        </w:tc>
      </w:tr>
      <w:tr w:rsidR="0040346A" w:rsidRPr="00523794" w14:paraId="798AC879" w14:textId="77777777" w:rsidTr="005A5739">
        <w:trPr>
          <w:trHeight w:val="270"/>
          <w:jc w:val="center"/>
        </w:trPr>
        <w:tc>
          <w:tcPr>
            <w:tcW w:w="0" w:type="auto"/>
            <w:noWrap/>
            <w:hideMark/>
          </w:tcPr>
          <w:p w14:paraId="52426F08" w14:textId="77777777" w:rsidR="0040346A" w:rsidRPr="005A5739" w:rsidRDefault="0040346A" w:rsidP="0040346A">
            <w:pPr>
              <w:autoSpaceDE/>
              <w:autoSpaceDN/>
              <w:spacing w:after="0"/>
              <w:jc w:val="center"/>
              <w:rPr>
                <w:color w:val="262626" w:themeColor="text1" w:themeTint="D9"/>
                <w:sz w:val="18"/>
                <w:szCs w:val="20"/>
                <w:lang w:eastAsia="zh-CN"/>
              </w:rPr>
            </w:pPr>
            <w:r w:rsidRPr="005A5739">
              <w:rPr>
                <w:color w:val="262626" w:themeColor="text1" w:themeTint="D9"/>
                <w:sz w:val="18"/>
                <w:szCs w:val="20"/>
                <w:lang w:eastAsia="zh-CN"/>
              </w:rPr>
              <w:t>2</w:t>
            </w:r>
          </w:p>
        </w:tc>
        <w:tc>
          <w:tcPr>
            <w:tcW w:w="0" w:type="auto"/>
            <w:vAlign w:val="center"/>
          </w:tcPr>
          <w:p w14:paraId="3E536C44" w14:textId="1264D900" w:rsidR="0040346A" w:rsidRPr="005A5739" w:rsidRDefault="0040346A" w:rsidP="0040346A">
            <w:pPr>
              <w:autoSpaceDE/>
              <w:autoSpaceDN/>
              <w:spacing w:after="0"/>
              <w:jc w:val="center"/>
              <w:rPr>
                <w:sz w:val="18"/>
                <w:szCs w:val="20"/>
              </w:rPr>
            </w:pPr>
            <w:r w:rsidRPr="005A5739">
              <w:rPr>
                <w:sz w:val="18"/>
                <w:szCs w:val="20"/>
              </w:rPr>
              <w:t>11</w:t>
            </w:r>
          </w:p>
        </w:tc>
        <w:tc>
          <w:tcPr>
            <w:tcW w:w="0" w:type="auto"/>
            <w:vAlign w:val="center"/>
          </w:tcPr>
          <w:p w14:paraId="494A0EA2" w14:textId="1F96FD12" w:rsidR="0040346A" w:rsidRPr="005A5739" w:rsidRDefault="0040346A" w:rsidP="0040346A">
            <w:pPr>
              <w:autoSpaceDE/>
              <w:autoSpaceDN/>
              <w:spacing w:after="0"/>
              <w:jc w:val="center"/>
              <w:rPr>
                <w:sz w:val="18"/>
                <w:szCs w:val="20"/>
              </w:rPr>
            </w:pPr>
            <w:r w:rsidRPr="005A5739">
              <w:rPr>
                <w:sz w:val="18"/>
              </w:rPr>
              <w:t>001</w:t>
            </w:r>
          </w:p>
        </w:tc>
        <w:tc>
          <w:tcPr>
            <w:tcW w:w="0" w:type="auto"/>
            <w:noWrap/>
            <w:vAlign w:val="center"/>
            <w:hideMark/>
          </w:tcPr>
          <w:p w14:paraId="59AA5B2C" w14:textId="3101C5E1" w:rsidR="0040346A" w:rsidRPr="005A5739" w:rsidRDefault="0040346A" w:rsidP="0040346A">
            <w:pPr>
              <w:autoSpaceDE/>
              <w:autoSpaceDN/>
              <w:spacing w:after="0"/>
              <w:jc w:val="center"/>
              <w:rPr>
                <w:color w:val="262626" w:themeColor="text1" w:themeTint="D9"/>
                <w:sz w:val="18"/>
                <w:szCs w:val="20"/>
                <w:lang w:eastAsia="zh-CN"/>
              </w:rPr>
            </w:pPr>
            <w:r w:rsidRPr="005A5739">
              <w:rPr>
                <w:sz w:val="18"/>
                <w:szCs w:val="20"/>
              </w:rPr>
              <w:t>[0, 0, 1, 0, 1, 1, 1]</w:t>
            </w:r>
          </w:p>
        </w:tc>
        <w:tc>
          <w:tcPr>
            <w:tcW w:w="0" w:type="auto"/>
            <w:noWrap/>
            <w:vAlign w:val="center"/>
            <w:hideMark/>
          </w:tcPr>
          <w:p w14:paraId="77789BF2" w14:textId="2C1128DF" w:rsidR="0040346A" w:rsidRPr="005A5739" w:rsidRDefault="0040346A" w:rsidP="0040346A">
            <w:pPr>
              <w:autoSpaceDE/>
              <w:autoSpaceDN/>
              <w:spacing w:after="0"/>
              <w:jc w:val="center"/>
              <w:rPr>
                <w:color w:val="262626" w:themeColor="text1" w:themeTint="D9"/>
                <w:sz w:val="18"/>
                <w:szCs w:val="20"/>
                <w:lang w:eastAsia="zh-CN"/>
              </w:rPr>
            </w:pPr>
            <w:r w:rsidRPr="005A5739">
              <w:rPr>
                <w:sz w:val="18"/>
                <w:szCs w:val="20"/>
              </w:rPr>
              <w:t>2</w:t>
            </w:r>
          </w:p>
        </w:tc>
        <w:tc>
          <w:tcPr>
            <w:tcW w:w="0" w:type="auto"/>
            <w:noWrap/>
            <w:vAlign w:val="center"/>
            <w:hideMark/>
          </w:tcPr>
          <w:p w14:paraId="69038182" w14:textId="2959CE93" w:rsidR="0040346A" w:rsidRPr="005A5739" w:rsidRDefault="0040346A" w:rsidP="0040346A">
            <w:pPr>
              <w:autoSpaceDE/>
              <w:autoSpaceDN/>
              <w:spacing w:after="0"/>
              <w:jc w:val="center"/>
              <w:rPr>
                <w:color w:val="262626" w:themeColor="text1" w:themeTint="D9"/>
                <w:sz w:val="18"/>
                <w:szCs w:val="20"/>
                <w:lang w:eastAsia="zh-CN"/>
              </w:rPr>
            </w:pPr>
            <w:r w:rsidRPr="005A5739">
              <w:rPr>
                <w:sz w:val="18"/>
                <w:szCs w:val="20"/>
              </w:rPr>
              <w:t>3.5</w:t>
            </w:r>
          </w:p>
        </w:tc>
        <w:tc>
          <w:tcPr>
            <w:tcW w:w="0" w:type="auto"/>
            <w:vAlign w:val="center"/>
          </w:tcPr>
          <w:p w14:paraId="6F845B87" w14:textId="7556B5E4" w:rsidR="0040346A" w:rsidRPr="005A5739" w:rsidRDefault="0040346A" w:rsidP="0040346A">
            <w:pPr>
              <w:autoSpaceDE/>
              <w:autoSpaceDN/>
              <w:spacing w:after="0"/>
              <w:jc w:val="center"/>
              <w:rPr>
                <w:rFonts w:eastAsiaTheme="minorEastAsia"/>
                <w:color w:val="262626" w:themeColor="text1" w:themeTint="D9"/>
                <w:sz w:val="18"/>
                <w:szCs w:val="20"/>
                <w:lang w:eastAsia="zh-CN"/>
              </w:rPr>
            </w:pPr>
            <w:r w:rsidRPr="005A5739">
              <w:rPr>
                <w:rFonts w:eastAsiaTheme="minorEastAsia"/>
                <w:color w:val="262626" w:themeColor="text1" w:themeTint="D9"/>
                <w:sz w:val="18"/>
                <w:szCs w:val="20"/>
                <w:lang w:eastAsia="zh-CN"/>
              </w:rPr>
              <w:t>1%</w:t>
            </w:r>
          </w:p>
        </w:tc>
      </w:tr>
      <w:tr w:rsidR="0040346A" w:rsidRPr="00523794" w14:paraId="443C8776" w14:textId="77777777" w:rsidTr="005A5739">
        <w:trPr>
          <w:trHeight w:val="270"/>
          <w:jc w:val="center"/>
        </w:trPr>
        <w:tc>
          <w:tcPr>
            <w:tcW w:w="0" w:type="auto"/>
            <w:noWrap/>
            <w:hideMark/>
          </w:tcPr>
          <w:p w14:paraId="5C39C4C3" w14:textId="77777777" w:rsidR="0040346A" w:rsidRPr="005A5739" w:rsidRDefault="0040346A" w:rsidP="0040346A">
            <w:pPr>
              <w:autoSpaceDE/>
              <w:autoSpaceDN/>
              <w:spacing w:after="0"/>
              <w:jc w:val="center"/>
              <w:rPr>
                <w:color w:val="262626" w:themeColor="text1" w:themeTint="D9"/>
                <w:sz w:val="18"/>
                <w:szCs w:val="20"/>
                <w:lang w:eastAsia="zh-CN"/>
              </w:rPr>
            </w:pPr>
            <w:r w:rsidRPr="005A5739">
              <w:rPr>
                <w:color w:val="262626" w:themeColor="text1" w:themeTint="D9"/>
                <w:sz w:val="18"/>
                <w:szCs w:val="20"/>
                <w:lang w:eastAsia="zh-CN"/>
              </w:rPr>
              <w:t>3</w:t>
            </w:r>
          </w:p>
        </w:tc>
        <w:tc>
          <w:tcPr>
            <w:tcW w:w="0" w:type="auto"/>
            <w:vAlign w:val="center"/>
          </w:tcPr>
          <w:p w14:paraId="78C7CDB3" w14:textId="1D6C8519" w:rsidR="0040346A" w:rsidRPr="005A5739" w:rsidRDefault="0040346A" w:rsidP="0040346A">
            <w:pPr>
              <w:autoSpaceDE/>
              <w:autoSpaceDN/>
              <w:spacing w:after="0"/>
              <w:jc w:val="center"/>
              <w:rPr>
                <w:sz w:val="18"/>
                <w:szCs w:val="20"/>
              </w:rPr>
            </w:pPr>
            <w:r w:rsidRPr="005A5739">
              <w:rPr>
                <w:sz w:val="18"/>
                <w:szCs w:val="20"/>
              </w:rPr>
              <w:t>13</w:t>
            </w:r>
          </w:p>
        </w:tc>
        <w:tc>
          <w:tcPr>
            <w:tcW w:w="0" w:type="auto"/>
            <w:vAlign w:val="center"/>
          </w:tcPr>
          <w:p w14:paraId="226F0687" w14:textId="420DF5E7" w:rsidR="0040346A" w:rsidRPr="005A5739" w:rsidRDefault="0040346A" w:rsidP="0040346A">
            <w:pPr>
              <w:autoSpaceDE/>
              <w:autoSpaceDN/>
              <w:spacing w:after="0"/>
              <w:jc w:val="center"/>
              <w:rPr>
                <w:sz w:val="18"/>
                <w:szCs w:val="20"/>
              </w:rPr>
            </w:pPr>
            <w:r w:rsidRPr="005A5739">
              <w:rPr>
                <w:sz w:val="18"/>
              </w:rPr>
              <w:t>001</w:t>
            </w:r>
          </w:p>
        </w:tc>
        <w:tc>
          <w:tcPr>
            <w:tcW w:w="0" w:type="auto"/>
            <w:noWrap/>
            <w:vAlign w:val="center"/>
            <w:hideMark/>
          </w:tcPr>
          <w:p w14:paraId="2F3E61F4" w14:textId="2881C086" w:rsidR="0040346A" w:rsidRPr="005A5739" w:rsidRDefault="0040346A" w:rsidP="0040346A">
            <w:pPr>
              <w:autoSpaceDE/>
              <w:autoSpaceDN/>
              <w:spacing w:after="0"/>
              <w:jc w:val="center"/>
              <w:rPr>
                <w:color w:val="262626" w:themeColor="text1" w:themeTint="D9"/>
                <w:sz w:val="18"/>
                <w:szCs w:val="20"/>
                <w:lang w:eastAsia="zh-CN"/>
              </w:rPr>
            </w:pPr>
            <w:r w:rsidRPr="005A5739">
              <w:rPr>
                <w:sz w:val="18"/>
                <w:szCs w:val="20"/>
              </w:rPr>
              <w:t>[0, 0, 1, 1, 1, 0, 1]</w:t>
            </w:r>
          </w:p>
        </w:tc>
        <w:tc>
          <w:tcPr>
            <w:tcW w:w="0" w:type="auto"/>
            <w:noWrap/>
            <w:vAlign w:val="center"/>
            <w:hideMark/>
          </w:tcPr>
          <w:p w14:paraId="0740A3D0" w14:textId="14C39C2A" w:rsidR="0040346A" w:rsidRPr="005A5739" w:rsidRDefault="0040346A" w:rsidP="0040346A">
            <w:pPr>
              <w:autoSpaceDE/>
              <w:autoSpaceDN/>
              <w:spacing w:after="0"/>
              <w:jc w:val="center"/>
              <w:rPr>
                <w:color w:val="262626" w:themeColor="text1" w:themeTint="D9"/>
                <w:sz w:val="18"/>
                <w:szCs w:val="20"/>
                <w:lang w:eastAsia="zh-CN"/>
              </w:rPr>
            </w:pPr>
            <w:r w:rsidRPr="005A5739">
              <w:rPr>
                <w:sz w:val="18"/>
                <w:szCs w:val="20"/>
              </w:rPr>
              <w:t>2</w:t>
            </w:r>
          </w:p>
        </w:tc>
        <w:tc>
          <w:tcPr>
            <w:tcW w:w="0" w:type="auto"/>
            <w:noWrap/>
            <w:vAlign w:val="center"/>
            <w:hideMark/>
          </w:tcPr>
          <w:p w14:paraId="55D911B1" w14:textId="2F4AB5AD" w:rsidR="0040346A" w:rsidRPr="005A5739" w:rsidRDefault="0040346A" w:rsidP="0040346A">
            <w:pPr>
              <w:autoSpaceDE/>
              <w:autoSpaceDN/>
              <w:spacing w:after="0"/>
              <w:jc w:val="center"/>
              <w:rPr>
                <w:color w:val="262626" w:themeColor="text1" w:themeTint="D9"/>
                <w:sz w:val="18"/>
                <w:szCs w:val="20"/>
                <w:lang w:eastAsia="zh-CN"/>
              </w:rPr>
            </w:pPr>
            <w:r w:rsidRPr="005A5739">
              <w:rPr>
                <w:sz w:val="18"/>
                <w:szCs w:val="20"/>
              </w:rPr>
              <w:t>3.5</w:t>
            </w:r>
          </w:p>
        </w:tc>
        <w:tc>
          <w:tcPr>
            <w:tcW w:w="0" w:type="auto"/>
            <w:vAlign w:val="center"/>
          </w:tcPr>
          <w:p w14:paraId="0C422FE3" w14:textId="60286D16" w:rsidR="0040346A" w:rsidRPr="005A5739" w:rsidRDefault="0040346A" w:rsidP="0040346A">
            <w:pPr>
              <w:autoSpaceDE/>
              <w:autoSpaceDN/>
              <w:spacing w:after="0"/>
              <w:jc w:val="center"/>
              <w:rPr>
                <w:rFonts w:eastAsiaTheme="minorEastAsia"/>
                <w:color w:val="262626" w:themeColor="text1" w:themeTint="D9"/>
                <w:sz w:val="18"/>
                <w:szCs w:val="20"/>
                <w:lang w:eastAsia="zh-CN"/>
              </w:rPr>
            </w:pPr>
            <w:r w:rsidRPr="005A5739">
              <w:rPr>
                <w:rFonts w:eastAsiaTheme="minorEastAsia"/>
                <w:color w:val="262626" w:themeColor="text1" w:themeTint="D9"/>
                <w:sz w:val="18"/>
                <w:szCs w:val="20"/>
                <w:lang w:eastAsia="zh-CN"/>
              </w:rPr>
              <w:t>1%</w:t>
            </w:r>
          </w:p>
        </w:tc>
      </w:tr>
      <w:tr w:rsidR="0040346A" w:rsidRPr="00523794" w14:paraId="25D01DDE" w14:textId="77777777" w:rsidTr="005A5739">
        <w:trPr>
          <w:trHeight w:val="270"/>
          <w:jc w:val="center"/>
        </w:trPr>
        <w:tc>
          <w:tcPr>
            <w:tcW w:w="0" w:type="auto"/>
            <w:noWrap/>
            <w:hideMark/>
          </w:tcPr>
          <w:p w14:paraId="61258BC3" w14:textId="77777777" w:rsidR="0040346A" w:rsidRPr="005A5739" w:rsidRDefault="0040346A" w:rsidP="0040346A">
            <w:pPr>
              <w:autoSpaceDE/>
              <w:autoSpaceDN/>
              <w:spacing w:after="0"/>
              <w:jc w:val="center"/>
              <w:rPr>
                <w:color w:val="262626" w:themeColor="text1" w:themeTint="D9"/>
                <w:sz w:val="18"/>
                <w:szCs w:val="20"/>
                <w:lang w:eastAsia="zh-CN"/>
              </w:rPr>
            </w:pPr>
            <w:r w:rsidRPr="005A5739">
              <w:rPr>
                <w:color w:val="262626" w:themeColor="text1" w:themeTint="D9"/>
                <w:sz w:val="18"/>
                <w:szCs w:val="20"/>
                <w:lang w:eastAsia="zh-CN"/>
              </w:rPr>
              <w:t>4</w:t>
            </w:r>
          </w:p>
        </w:tc>
        <w:tc>
          <w:tcPr>
            <w:tcW w:w="0" w:type="auto"/>
            <w:vAlign w:val="center"/>
          </w:tcPr>
          <w:p w14:paraId="29E4DE88" w14:textId="57AEB11E" w:rsidR="0040346A" w:rsidRPr="005A5739" w:rsidRDefault="0040346A" w:rsidP="0040346A">
            <w:pPr>
              <w:autoSpaceDE/>
              <w:autoSpaceDN/>
              <w:spacing w:after="0"/>
              <w:jc w:val="center"/>
              <w:rPr>
                <w:sz w:val="18"/>
                <w:szCs w:val="20"/>
              </w:rPr>
            </w:pPr>
            <w:r w:rsidRPr="005A5739">
              <w:rPr>
                <w:sz w:val="18"/>
                <w:szCs w:val="20"/>
              </w:rPr>
              <w:t>11</w:t>
            </w:r>
          </w:p>
        </w:tc>
        <w:tc>
          <w:tcPr>
            <w:tcW w:w="0" w:type="auto"/>
            <w:vAlign w:val="center"/>
          </w:tcPr>
          <w:p w14:paraId="58437B1A" w14:textId="7F32E1C3" w:rsidR="0040346A" w:rsidRPr="005A5739" w:rsidRDefault="0040346A" w:rsidP="0040346A">
            <w:pPr>
              <w:autoSpaceDE/>
              <w:autoSpaceDN/>
              <w:spacing w:after="0"/>
              <w:jc w:val="center"/>
              <w:rPr>
                <w:sz w:val="18"/>
                <w:szCs w:val="20"/>
              </w:rPr>
            </w:pPr>
            <w:r w:rsidRPr="005A5739">
              <w:rPr>
                <w:sz w:val="18"/>
              </w:rPr>
              <w:t>101</w:t>
            </w:r>
          </w:p>
        </w:tc>
        <w:tc>
          <w:tcPr>
            <w:tcW w:w="0" w:type="auto"/>
            <w:noWrap/>
            <w:vAlign w:val="center"/>
            <w:hideMark/>
          </w:tcPr>
          <w:p w14:paraId="786FA622" w14:textId="09EDCA86" w:rsidR="0040346A" w:rsidRPr="005A5739" w:rsidRDefault="0040346A" w:rsidP="0040346A">
            <w:pPr>
              <w:autoSpaceDE/>
              <w:autoSpaceDN/>
              <w:spacing w:after="0"/>
              <w:jc w:val="center"/>
              <w:rPr>
                <w:color w:val="262626" w:themeColor="text1" w:themeTint="D9"/>
                <w:sz w:val="18"/>
                <w:szCs w:val="20"/>
                <w:lang w:eastAsia="zh-CN"/>
              </w:rPr>
            </w:pPr>
            <w:r w:rsidRPr="005A5739">
              <w:rPr>
                <w:sz w:val="18"/>
                <w:szCs w:val="20"/>
              </w:rPr>
              <w:t>[1, 0, 1, 1, 1, 0, 0]</w:t>
            </w:r>
          </w:p>
        </w:tc>
        <w:tc>
          <w:tcPr>
            <w:tcW w:w="0" w:type="auto"/>
            <w:noWrap/>
            <w:vAlign w:val="center"/>
            <w:hideMark/>
          </w:tcPr>
          <w:p w14:paraId="6E454E93" w14:textId="027F2EE1" w:rsidR="0040346A" w:rsidRPr="005A5739" w:rsidRDefault="0040346A" w:rsidP="0040346A">
            <w:pPr>
              <w:autoSpaceDE/>
              <w:autoSpaceDN/>
              <w:spacing w:after="0"/>
              <w:jc w:val="center"/>
              <w:rPr>
                <w:color w:val="262626" w:themeColor="text1" w:themeTint="D9"/>
                <w:sz w:val="18"/>
                <w:szCs w:val="20"/>
                <w:lang w:eastAsia="zh-CN"/>
              </w:rPr>
            </w:pPr>
            <w:r w:rsidRPr="005A5739">
              <w:rPr>
                <w:sz w:val="18"/>
                <w:szCs w:val="20"/>
              </w:rPr>
              <w:t>2</w:t>
            </w:r>
          </w:p>
        </w:tc>
        <w:tc>
          <w:tcPr>
            <w:tcW w:w="0" w:type="auto"/>
            <w:noWrap/>
            <w:vAlign w:val="center"/>
            <w:hideMark/>
          </w:tcPr>
          <w:p w14:paraId="73E450B7" w14:textId="64362A0E" w:rsidR="0040346A" w:rsidRPr="005A5739" w:rsidRDefault="0040346A" w:rsidP="0040346A">
            <w:pPr>
              <w:autoSpaceDE/>
              <w:autoSpaceDN/>
              <w:spacing w:after="0"/>
              <w:jc w:val="center"/>
              <w:rPr>
                <w:color w:val="262626" w:themeColor="text1" w:themeTint="D9"/>
                <w:sz w:val="18"/>
                <w:szCs w:val="20"/>
                <w:lang w:eastAsia="zh-CN"/>
              </w:rPr>
            </w:pPr>
            <w:r w:rsidRPr="005A5739">
              <w:rPr>
                <w:sz w:val="18"/>
                <w:szCs w:val="20"/>
              </w:rPr>
              <w:t>3.5</w:t>
            </w:r>
          </w:p>
        </w:tc>
        <w:tc>
          <w:tcPr>
            <w:tcW w:w="0" w:type="auto"/>
            <w:vAlign w:val="center"/>
          </w:tcPr>
          <w:p w14:paraId="77D7F2E7" w14:textId="0CF83D66" w:rsidR="0040346A" w:rsidRPr="005A5739" w:rsidRDefault="0040346A" w:rsidP="0040346A">
            <w:pPr>
              <w:autoSpaceDE/>
              <w:autoSpaceDN/>
              <w:spacing w:after="0"/>
              <w:jc w:val="center"/>
              <w:rPr>
                <w:rFonts w:eastAsiaTheme="minorEastAsia"/>
                <w:color w:val="262626" w:themeColor="text1" w:themeTint="D9"/>
                <w:sz w:val="18"/>
                <w:szCs w:val="20"/>
                <w:lang w:eastAsia="zh-CN"/>
              </w:rPr>
            </w:pPr>
            <w:r w:rsidRPr="005A5739">
              <w:rPr>
                <w:rFonts w:eastAsiaTheme="minorEastAsia"/>
                <w:color w:val="262626" w:themeColor="text1" w:themeTint="D9"/>
                <w:sz w:val="18"/>
                <w:szCs w:val="20"/>
                <w:lang w:eastAsia="zh-CN"/>
              </w:rPr>
              <w:t>4%</w:t>
            </w:r>
          </w:p>
        </w:tc>
      </w:tr>
      <w:tr w:rsidR="0040346A" w:rsidRPr="00523794" w14:paraId="72158D31" w14:textId="77777777" w:rsidTr="005A5739">
        <w:trPr>
          <w:trHeight w:val="270"/>
          <w:jc w:val="center"/>
        </w:trPr>
        <w:tc>
          <w:tcPr>
            <w:tcW w:w="0" w:type="auto"/>
            <w:noWrap/>
            <w:hideMark/>
          </w:tcPr>
          <w:p w14:paraId="3C16A52A" w14:textId="77777777" w:rsidR="0040346A" w:rsidRPr="005A5739" w:rsidRDefault="0040346A" w:rsidP="0040346A">
            <w:pPr>
              <w:autoSpaceDE/>
              <w:autoSpaceDN/>
              <w:spacing w:after="0"/>
              <w:jc w:val="center"/>
              <w:rPr>
                <w:color w:val="262626" w:themeColor="text1" w:themeTint="D9"/>
                <w:sz w:val="18"/>
                <w:szCs w:val="20"/>
                <w:lang w:eastAsia="zh-CN"/>
              </w:rPr>
            </w:pPr>
            <w:r w:rsidRPr="005A5739">
              <w:rPr>
                <w:color w:val="262626" w:themeColor="text1" w:themeTint="D9"/>
                <w:sz w:val="18"/>
                <w:szCs w:val="20"/>
                <w:lang w:eastAsia="zh-CN"/>
              </w:rPr>
              <w:t>5</w:t>
            </w:r>
          </w:p>
        </w:tc>
        <w:tc>
          <w:tcPr>
            <w:tcW w:w="0" w:type="auto"/>
            <w:vAlign w:val="center"/>
          </w:tcPr>
          <w:p w14:paraId="5F0DD2E6" w14:textId="626AA032" w:rsidR="0040346A" w:rsidRPr="005A5739" w:rsidRDefault="0040346A" w:rsidP="0040346A">
            <w:pPr>
              <w:autoSpaceDE/>
              <w:autoSpaceDN/>
              <w:spacing w:after="0"/>
              <w:jc w:val="center"/>
              <w:rPr>
                <w:b/>
                <w:sz w:val="18"/>
                <w:szCs w:val="20"/>
              </w:rPr>
            </w:pPr>
            <w:r w:rsidRPr="005A5739">
              <w:rPr>
                <w:sz w:val="18"/>
                <w:szCs w:val="20"/>
              </w:rPr>
              <w:t>13</w:t>
            </w:r>
          </w:p>
        </w:tc>
        <w:tc>
          <w:tcPr>
            <w:tcW w:w="0" w:type="auto"/>
            <w:vAlign w:val="center"/>
          </w:tcPr>
          <w:p w14:paraId="52851ED8" w14:textId="0C5810D5" w:rsidR="0040346A" w:rsidRPr="005A5739" w:rsidRDefault="0040346A" w:rsidP="0040346A">
            <w:pPr>
              <w:autoSpaceDE/>
              <w:autoSpaceDN/>
              <w:spacing w:after="0"/>
              <w:jc w:val="center"/>
              <w:rPr>
                <w:b/>
                <w:sz w:val="18"/>
                <w:szCs w:val="20"/>
              </w:rPr>
            </w:pPr>
            <w:r w:rsidRPr="005A5739">
              <w:rPr>
                <w:sz w:val="18"/>
              </w:rPr>
              <w:t>101</w:t>
            </w:r>
          </w:p>
        </w:tc>
        <w:tc>
          <w:tcPr>
            <w:tcW w:w="0" w:type="auto"/>
            <w:noWrap/>
            <w:vAlign w:val="center"/>
            <w:hideMark/>
          </w:tcPr>
          <w:p w14:paraId="4BCB1C17" w14:textId="2A582229" w:rsidR="0040346A" w:rsidRPr="005A5739" w:rsidRDefault="0040346A" w:rsidP="0040346A">
            <w:pPr>
              <w:autoSpaceDE/>
              <w:autoSpaceDN/>
              <w:spacing w:after="0"/>
              <w:jc w:val="center"/>
              <w:rPr>
                <w:b/>
                <w:color w:val="262626" w:themeColor="text1" w:themeTint="D9"/>
                <w:sz w:val="18"/>
                <w:szCs w:val="20"/>
                <w:lang w:eastAsia="zh-CN"/>
              </w:rPr>
            </w:pPr>
            <w:r w:rsidRPr="005A5739">
              <w:rPr>
                <w:sz w:val="18"/>
                <w:szCs w:val="20"/>
              </w:rPr>
              <w:t>[1, 0, 1, 0, 0, 1, 1]</w:t>
            </w:r>
          </w:p>
        </w:tc>
        <w:tc>
          <w:tcPr>
            <w:tcW w:w="0" w:type="auto"/>
            <w:noWrap/>
            <w:vAlign w:val="center"/>
            <w:hideMark/>
          </w:tcPr>
          <w:p w14:paraId="4A018468" w14:textId="122349E7" w:rsidR="0040346A" w:rsidRPr="005A5739" w:rsidRDefault="0040346A" w:rsidP="0040346A">
            <w:pPr>
              <w:autoSpaceDE/>
              <w:autoSpaceDN/>
              <w:spacing w:after="0"/>
              <w:jc w:val="center"/>
              <w:rPr>
                <w:color w:val="262626" w:themeColor="text1" w:themeTint="D9"/>
                <w:sz w:val="18"/>
                <w:szCs w:val="20"/>
                <w:lang w:eastAsia="zh-CN"/>
              </w:rPr>
            </w:pPr>
            <w:r w:rsidRPr="005A5739">
              <w:rPr>
                <w:sz w:val="18"/>
                <w:szCs w:val="20"/>
              </w:rPr>
              <w:t>2</w:t>
            </w:r>
          </w:p>
        </w:tc>
        <w:tc>
          <w:tcPr>
            <w:tcW w:w="0" w:type="auto"/>
            <w:noWrap/>
            <w:vAlign w:val="center"/>
            <w:hideMark/>
          </w:tcPr>
          <w:p w14:paraId="374172C2" w14:textId="6ED6CF93" w:rsidR="0040346A" w:rsidRPr="005A5739" w:rsidRDefault="0040346A" w:rsidP="0040346A">
            <w:pPr>
              <w:autoSpaceDE/>
              <w:autoSpaceDN/>
              <w:spacing w:after="0"/>
              <w:jc w:val="center"/>
              <w:rPr>
                <w:color w:val="262626" w:themeColor="text1" w:themeTint="D9"/>
                <w:sz w:val="18"/>
                <w:szCs w:val="20"/>
                <w:lang w:eastAsia="zh-CN"/>
              </w:rPr>
            </w:pPr>
            <w:r w:rsidRPr="005A5739">
              <w:rPr>
                <w:sz w:val="18"/>
                <w:szCs w:val="20"/>
              </w:rPr>
              <w:t>3.5</w:t>
            </w:r>
          </w:p>
        </w:tc>
        <w:tc>
          <w:tcPr>
            <w:tcW w:w="0" w:type="auto"/>
            <w:vAlign w:val="center"/>
          </w:tcPr>
          <w:p w14:paraId="1D7F67AC" w14:textId="41E61E22" w:rsidR="0040346A" w:rsidRPr="005A5739" w:rsidRDefault="0040346A" w:rsidP="0040346A">
            <w:pPr>
              <w:autoSpaceDE/>
              <w:autoSpaceDN/>
              <w:spacing w:after="0"/>
              <w:jc w:val="center"/>
              <w:rPr>
                <w:rFonts w:eastAsiaTheme="minorEastAsia"/>
                <w:color w:val="262626" w:themeColor="text1" w:themeTint="D9"/>
                <w:sz w:val="18"/>
                <w:szCs w:val="20"/>
                <w:lang w:eastAsia="zh-CN"/>
              </w:rPr>
            </w:pPr>
            <w:r w:rsidRPr="005A5739">
              <w:rPr>
                <w:rFonts w:eastAsiaTheme="minorEastAsia"/>
                <w:color w:val="262626" w:themeColor="text1" w:themeTint="D9"/>
                <w:sz w:val="18"/>
                <w:szCs w:val="20"/>
                <w:lang w:eastAsia="zh-CN"/>
              </w:rPr>
              <w:t>4%</w:t>
            </w:r>
          </w:p>
        </w:tc>
      </w:tr>
      <w:tr w:rsidR="0040346A" w:rsidRPr="00523794" w14:paraId="3E74FC41" w14:textId="77777777" w:rsidTr="005A5739">
        <w:trPr>
          <w:trHeight w:val="270"/>
          <w:jc w:val="center"/>
        </w:trPr>
        <w:tc>
          <w:tcPr>
            <w:tcW w:w="0" w:type="auto"/>
            <w:noWrap/>
            <w:hideMark/>
          </w:tcPr>
          <w:p w14:paraId="3FD67E0C" w14:textId="77777777" w:rsidR="0040346A" w:rsidRPr="005A5739" w:rsidRDefault="0040346A" w:rsidP="0040346A">
            <w:pPr>
              <w:autoSpaceDE/>
              <w:autoSpaceDN/>
              <w:spacing w:after="0"/>
              <w:jc w:val="center"/>
              <w:rPr>
                <w:color w:val="262626" w:themeColor="text1" w:themeTint="D9"/>
                <w:sz w:val="18"/>
                <w:szCs w:val="20"/>
                <w:lang w:eastAsia="zh-CN"/>
              </w:rPr>
            </w:pPr>
            <w:r w:rsidRPr="005A5739">
              <w:rPr>
                <w:color w:val="262626" w:themeColor="text1" w:themeTint="D9"/>
                <w:sz w:val="18"/>
                <w:szCs w:val="20"/>
                <w:lang w:eastAsia="zh-CN"/>
              </w:rPr>
              <w:t>6</w:t>
            </w:r>
          </w:p>
        </w:tc>
        <w:tc>
          <w:tcPr>
            <w:tcW w:w="0" w:type="auto"/>
            <w:vAlign w:val="center"/>
          </w:tcPr>
          <w:p w14:paraId="08DC7956" w14:textId="5469CF42" w:rsidR="0040346A" w:rsidRPr="005A5739" w:rsidRDefault="0040346A" w:rsidP="0040346A">
            <w:pPr>
              <w:autoSpaceDE/>
              <w:autoSpaceDN/>
              <w:spacing w:after="0"/>
              <w:jc w:val="center"/>
              <w:rPr>
                <w:sz w:val="18"/>
                <w:szCs w:val="20"/>
              </w:rPr>
            </w:pPr>
            <w:r w:rsidRPr="005A5739">
              <w:rPr>
                <w:sz w:val="18"/>
                <w:szCs w:val="20"/>
              </w:rPr>
              <w:t>11</w:t>
            </w:r>
          </w:p>
        </w:tc>
        <w:tc>
          <w:tcPr>
            <w:tcW w:w="0" w:type="auto"/>
            <w:vAlign w:val="center"/>
          </w:tcPr>
          <w:p w14:paraId="241ED2C5" w14:textId="3F4CF369" w:rsidR="0040346A" w:rsidRPr="005A5739" w:rsidRDefault="0040346A" w:rsidP="0040346A">
            <w:pPr>
              <w:autoSpaceDE/>
              <w:autoSpaceDN/>
              <w:spacing w:after="0"/>
              <w:jc w:val="center"/>
              <w:rPr>
                <w:sz w:val="18"/>
                <w:szCs w:val="20"/>
              </w:rPr>
            </w:pPr>
            <w:r w:rsidRPr="005A5739">
              <w:rPr>
                <w:sz w:val="18"/>
              </w:rPr>
              <w:t>111</w:t>
            </w:r>
          </w:p>
        </w:tc>
        <w:tc>
          <w:tcPr>
            <w:tcW w:w="0" w:type="auto"/>
            <w:noWrap/>
            <w:vAlign w:val="center"/>
            <w:hideMark/>
          </w:tcPr>
          <w:p w14:paraId="22AE65E8" w14:textId="341ECF33" w:rsidR="0040346A" w:rsidRPr="005A5739" w:rsidRDefault="0040346A" w:rsidP="0040346A">
            <w:pPr>
              <w:autoSpaceDE/>
              <w:autoSpaceDN/>
              <w:spacing w:after="0"/>
              <w:jc w:val="center"/>
              <w:rPr>
                <w:color w:val="262626" w:themeColor="text1" w:themeTint="D9"/>
                <w:sz w:val="18"/>
                <w:szCs w:val="20"/>
                <w:lang w:eastAsia="zh-CN"/>
              </w:rPr>
            </w:pPr>
            <w:r w:rsidRPr="005A5739">
              <w:rPr>
                <w:sz w:val="18"/>
                <w:szCs w:val="20"/>
              </w:rPr>
              <w:t>[1, 1, 1, 0, 0, 1, 0]</w:t>
            </w:r>
          </w:p>
        </w:tc>
        <w:tc>
          <w:tcPr>
            <w:tcW w:w="0" w:type="auto"/>
            <w:noWrap/>
            <w:vAlign w:val="center"/>
            <w:hideMark/>
          </w:tcPr>
          <w:p w14:paraId="17883D11" w14:textId="1CFFB0FF" w:rsidR="0040346A" w:rsidRPr="005A5739" w:rsidRDefault="0040346A" w:rsidP="0040346A">
            <w:pPr>
              <w:autoSpaceDE/>
              <w:autoSpaceDN/>
              <w:spacing w:after="0"/>
              <w:jc w:val="center"/>
              <w:rPr>
                <w:color w:val="262626" w:themeColor="text1" w:themeTint="D9"/>
                <w:sz w:val="18"/>
                <w:szCs w:val="20"/>
                <w:lang w:eastAsia="zh-CN"/>
              </w:rPr>
            </w:pPr>
            <w:r w:rsidRPr="005A5739">
              <w:rPr>
                <w:sz w:val="18"/>
                <w:szCs w:val="20"/>
              </w:rPr>
              <w:t>1</w:t>
            </w:r>
          </w:p>
        </w:tc>
        <w:tc>
          <w:tcPr>
            <w:tcW w:w="0" w:type="auto"/>
            <w:noWrap/>
            <w:vAlign w:val="center"/>
            <w:hideMark/>
          </w:tcPr>
          <w:p w14:paraId="609B6919" w14:textId="1835D578" w:rsidR="0040346A" w:rsidRPr="005A5739" w:rsidRDefault="0040346A" w:rsidP="0040346A">
            <w:pPr>
              <w:autoSpaceDE/>
              <w:autoSpaceDN/>
              <w:spacing w:after="0"/>
              <w:jc w:val="center"/>
              <w:rPr>
                <w:color w:val="262626" w:themeColor="text1" w:themeTint="D9"/>
                <w:sz w:val="18"/>
                <w:szCs w:val="20"/>
                <w:lang w:eastAsia="zh-CN"/>
              </w:rPr>
            </w:pPr>
            <w:r w:rsidRPr="005A5739">
              <w:rPr>
                <w:sz w:val="18"/>
                <w:szCs w:val="20"/>
              </w:rPr>
              <w:t>8.1667</w:t>
            </w:r>
          </w:p>
        </w:tc>
        <w:tc>
          <w:tcPr>
            <w:tcW w:w="0" w:type="auto"/>
            <w:vAlign w:val="center"/>
          </w:tcPr>
          <w:p w14:paraId="43F46C56" w14:textId="644B2439" w:rsidR="0040346A" w:rsidRPr="005A5739" w:rsidRDefault="0040346A" w:rsidP="0040346A">
            <w:pPr>
              <w:autoSpaceDE/>
              <w:autoSpaceDN/>
              <w:spacing w:after="0"/>
              <w:jc w:val="center"/>
              <w:rPr>
                <w:rFonts w:eastAsiaTheme="minorEastAsia"/>
                <w:color w:val="262626" w:themeColor="text1" w:themeTint="D9"/>
                <w:sz w:val="18"/>
                <w:szCs w:val="20"/>
                <w:lang w:eastAsia="zh-CN"/>
              </w:rPr>
            </w:pPr>
            <w:r w:rsidRPr="005A5739">
              <w:rPr>
                <w:rFonts w:eastAsiaTheme="minorEastAsia"/>
                <w:color w:val="262626" w:themeColor="text1" w:themeTint="D9"/>
                <w:sz w:val="18"/>
                <w:szCs w:val="20"/>
                <w:lang w:eastAsia="zh-CN"/>
              </w:rPr>
              <w:t>4%</w:t>
            </w:r>
          </w:p>
        </w:tc>
      </w:tr>
      <w:tr w:rsidR="0040346A" w:rsidRPr="00523794" w14:paraId="591BECFF" w14:textId="77777777" w:rsidTr="005A5739">
        <w:trPr>
          <w:trHeight w:val="270"/>
          <w:jc w:val="center"/>
        </w:trPr>
        <w:tc>
          <w:tcPr>
            <w:tcW w:w="0" w:type="auto"/>
            <w:noWrap/>
          </w:tcPr>
          <w:p w14:paraId="22A52CA4" w14:textId="648B568B" w:rsidR="0040346A" w:rsidRPr="005A5739" w:rsidRDefault="0040346A" w:rsidP="0040346A">
            <w:pPr>
              <w:autoSpaceDE/>
              <w:autoSpaceDN/>
              <w:spacing w:after="0"/>
              <w:jc w:val="center"/>
              <w:rPr>
                <w:rFonts w:eastAsiaTheme="minorEastAsia"/>
                <w:color w:val="262626" w:themeColor="text1" w:themeTint="D9"/>
                <w:sz w:val="18"/>
                <w:szCs w:val="20"/>
                <w:lang w:eastAsia="zh-CN"/>
              </w:rPr>
            </w:pPr>
            <w:r w:rsidRPr="005A5739">
              <w:rPr>
                <w:rFonts w:eastAsiaTheme="minorEastAsia"/>
                <w:color w:val="262626" w:themeColor="text1" w:themeTint="D9"/>
                <w:sz w:val="18"/>
                <w:szCs w:val="20"/>
                <w:lang w:eastAsia="zh-CN"/>
              </w:rPr>
              <w:t>7</w:t>
            </w:r>
          </w:p>
        </w:tc>
        <w:tc>
          <w:tcPr>
            <w:tcW w:w="0" w:type="auto"/>
            <w:vAlign w:val="center"/>
          </w:tcPr>
          <w:p w14:paraId="4197FE79" w14:textId="2A5D3CD7" w:rsidR="0040346A" w:rsidRPr="005A5739" w:rsidRDefault="0040346A" w:rsidP="0040346A">
            <w:pPr>
              <w:autoSpaceDE/>
              <w:autoSpaceDN/>
              <w:spacing w:after="0"/>
              <w:jc w:val="center"/>
              <w:rPr>
                <w:sz w:val="18"/>
                <w:szCs w:val="20"/>
              </w:rPr>
            </w:pPr>
            <w:r w:rsidRPr="005A5739">
              <w:rPr>
                <w:sz w:val="18"/>
                <w:szCs w:val="20"/>
              </w:rPr>
              <w:t>11</w:t>
            </w:r>
          </w:p>
        </w:tc>
        <w:tc>
          <w:tcPr>
            <w:tcW w:w="0" w:type="auto"/>
            <w:vAlign w:val="center"/>
          </w:tcPr>
          <w:p w14:paraId="0CC6E441" w14:textId="03679702" w:rsidR="0040346A" w:rsidRPr="005A5739" w:rsidRDefault="0040346A" w:rsidP="0040346A">
            <w:pPr>
              <w:autoSpaceDE/>
              <w:autoSpaceDN/>
              <w:spacing w:after="0"/>
              <w:jc w:val="center"/>
              <w:rPr>
                <w:sz w:val="18"/>
                <w:szCs w:val="20"/>
              </w:rPr>
            </w:pPr>
            <w:r w:rsidRPr="005A5739">
              <w:rPr>
                <w:sz w:val="18"/>
              </w:rPr>
              <w:t>110</w:t>
            </w:r>
          </w:p>
        </w:tc>
        <w:tc>
          <w:tcPr>
            <w:tcW w:w="0" w:type="auto"/>
            <w:noWrap/>
            <w:vAlign w:val="center"/>
          </w:tcPr>
          <w:p w14:paraId="35AE4620" w14:textId="31B9916C" w:rsidR="0040346A" w:rsidRPr="005A5739" w:rsidRDefault="0040346A" w:rsidP="0040346A">
            <w:pPr>
              <w:autoSpaceDE/>
              <w:autoSpaceDN/>
              <w:spacing w:after="0"/>
              <w:jc w:val="center"/>
              <w:rPr>
                <w:sz w:val="18"/>
                <w:szCs w:val="20"/>
              </w:rPr>
            </w:pPr>
            <w:r w:rsidRPr="005A5739">
              <w:rPr>
                <w:sz w:val="18"/>
                <w:szCs w:val="20"/>
              </w:rPr>
              <w:t>[1, 1, 0, 0, 1, 0, 1]</w:t>
            </w:r>
          </w:p>
        </w:tc>
        <w:tc>
          <w:tcPr>
            <w:tcW w:w="0" w:type="auto"/>
            <w:noWrap/>
            <w:vAlign w:val="center"/>
          </w:tcPr>
          <w:p w14:paraId="79C51C74" w14:textId="370CB999" w:rsidR="0040346A" w:rsidRPr="005A5739" w:rsidRDefault="0040346A" w:rsidP="0040346A">
            <w:pPr>
              <w:autoSpaceDE/>
              <w:autoSpaceDN/>
              <w:spacing w:after="0"/>
              <w:jc w:val="center"/>
              <w:rPr>
                <w:sz w:val="18"/>
                <w:szCs w:val="20"/>
              </w:rPr>
            </w:pPr>
            <w:r w:rsidRPr="005A5739">
              <w:rPr>
                <w:sz w:val="18"/>
                <w:szCs w:val="20"/>
              </w:rPr>
              <w:t>2</w:t>
            </w:r>
          </w:p>
        </w:tc>
        <w:tc>
          <w:tcPr>
            <w:tcW w:w="0" w:type="auto"/>
            <w:noWrap/>
            <w:vAlign w:val="center"/>
          </w:tcPr>
          <w:p w14:paraId="19E17E63" w14:textId="7E38E27E" w:rsidR="0040346A" w:rsidRPr="005A5739" w:rsidRDefault="0040346A" w:rsidP="0040346A">
            <w:pPr>
              <w:autoSpaceDE/>
              <w:autoSpaceDN/>
              <w:spacing w:after="0"/>
              <w:jc w:val="center"/>
              <w:rPr>
                <w:sz w:val="18"/>
                <w:szCs w:val="20"/>
              </w:rPr>
            </w:pPr>
            <w:r w:rsidRPr="005A5739">
              <w:rPr>
                <w:sz w:val="18"/>
                <w:szCs w:val="20"/>
              </w:rPr>
              <w:t>3.5</w:t>
            </w:r>
          </w:p>
        </w:tc>
        <w:tc>
          <w:tcPr>
            <w:tcW w:w="0" w:type="auto"/>
            <w:vAlign w:val="center"/>
          </w:tcPr>
          <w:p w14:paraId="7ABA5355" w14:textId="6755F9A7" w:rsidR="0040346A" w:rsidRPr="005A5739" w:rsidRDefault="0040346A" w:rsidP="0040346A">
            <w:pPr>
              <w:autoSpaceDE/>
              <w:autoSpaceDN/>
              <w:spacing w:after="0"/>
              <w:jc w:val="center"/>
              <w:rPr>
                <w:rFonts w:eastAsiaTheme="minorEastAsia"/>
                <w:color w:val="262626" w:themeColor="text1" w:themeTint="D9"/>
                <w:sz w:val="18"/>
                <w:szCs w:val="20"/>
                <w:lang w:eastAsia="zh-CN"/>
              </w:rPr>
            </w:pPr>
            <w:r w:rsidRPr="005A5739">
              <w:rPr>
                <w:rFonts w:eastAsiaTheme="minorEastAsia"/>
                <w:color w:val="262626" w:themeColor="text1" w:themeTint="D9"/>
                <w:sz w:val="18"/>
                <w:szCs w:val="20"/>
                <w:lang w:eastAsia="zh-CN"/>
              </w:rPr>
              <w:t>4%</w:t>
            </w:r>
          </w:p>
        </w:tc>
      </w:tr>
      <w:tr w:rsidR="0040346A" w:rsidRPr="00523794" w14:paraId="222E4828" w14:textId="77777777" w:rsidTr="005A5739">
        <w:trPr>
          <w:trHeight w:val="270"/>
          <w:jc w:val="center"/>
        </w:trPr>
        <w:tc>
          <w:tcPr>
            <w:tcW w:w="0" w:type="auto"/>
            <w:noWrap/>
          </w:tcPr>
          <w:p w14:paraId="0B38367E" w14:textId="5083F267" w:rsidR="0040346A" w:rsidRPr="005A5739" w:rsidRDefault="0040346A" w:rsidP="0040346A">
            <w:pPr>
              <w:autoSpaceDE/>
              <w:autoSpaceDN/>
              <w:spacing w:after="0"/>
              <w:jc w:val="center"/>
              <w:rPr>
                <w:rFonts w:eastAsiaTheme="minorEastAsia"/>
                <w:color w:val="262626" w:themeColor="text1" w:themeTint="D9"/>
                <w:sz w:val="18"/>
                <w:szCs w:val="20"/>
                <w:lang w:eastAsia="zh-CN"/>
              </w:rPr>
            </w:pPr>
            <w:r w:rsidRPr="005A5739">
              <w:rPr>
                <w:rFonts w:eastAsiaTheme="minorEastAsia"/>
                <w:color w:val="262626" w:themeColor="text1" w:themeTint="D9"/>
                <w:sz w:val="18"/>
                <w:szCs w:val="20"/>
                <w:lang w:eastAsia="zh-CN"/>
              </w:rPr>
              <w:t>8</w:t>
            </w:r>
          </w:p>
        </w:tc>
        <w:tc>
          <w:tcPr>
            <w:tcW w:w="0" w:type="auto"/>
            <w:vAlign w:val="center"/>
          </w:tcPr>
          <w:p w14:paraId="4662EE1A" w14:textId="02551B1D" w:rsidR="0040346A" w:rsidRPr="005A5739" w:rsidRDefault="0040346A" w:rsidP="0040346A">
            <w:pPr>
              <w:autoSpaceDE/>
              <w:autoSpaceDN/>
              <w:spacing w:after="0"/>
              <w:jc w:val="center"/>
              <w:rPr>
                <w:sz w:val="18"/>
                <w:szCs w:val="20"/>
              </w:rPr>
            </w:pPr>
            <w:r w:rsidRPr="005A5739">
              <w:rPr>
                <w:sz w:val="18"/>
                <w:szCs w:val="20"/>
              </w:rPr>
              <w:t>13</w:t>
            </w:r>
          </w:p>
        </w:tc>
        <w:tc>
          <w:tcPr>
            <w:tcW w:w="0" w:type="auto"/>
            <w:vAlign w:val="center"/>
          </w:tcPr>
          <w:p w14:paraId="40102553" w14:textId="29C12C8B" w:rsidR="0040346A" w:rsidRPr="005A5739" w:rsidRDefault="0040346A" w:rsidP="0040346A">
            <w:pPr>
              <w:autoSpaceDE/>
              <w:autoSpaceDN/>
              <w:spacing w:after="0"/>
              <w:jc w:val="center"/>
              <w:rPr>
                <w:sz w:val="18"/>
                <w:szCs w:val="20"/>
              </w:rPr>
            </w:pPr>
            <w:r w:rsidRPr="005A5739">
              <w:rPr>
                <w:sz w:val="18"/>
              </w:rPr>
              <w:t>111</w:t>
            </w:r>
          </w:p>
        </w:tc>
        <w:tc>
          <w:tcPr>
            <w:tcW w:w="0" w:type="auto"/>
            <w:noWrap/>
            <w:vAlign w:val="center"/>
          </w:tcPr>
          <w:p w14:paraId="068F404A" w14:textId="68575B80" w:rsidR="0040346A" w:rsidRPr="005A5739" w:rsidRDefault="0040346A" w:rsidP="0040346A">
            <w:pPr>
              <w:autoSpaceDE/>
              <w:autoSpaceDN/>
              <w:spacing w:after="0"/>
              <w:jc w:val="center"/>
              <w:rPr>
                <w:sz w:val="18"/>
                <w:szCs w:val="20"/>
              </w:rPr>
            </w:pPr>
            <w:r w:rsidRPr="005A5739">
              <w:rPr>
                <w:sz w:val="18"/>
                <w:szCs w:val="20"/>
              </w:rPr>
              <w:t>[1, 1, 1, 0, 1, 0, 0]</w:t>
            </w:r>
          </w:p>
        </w:tc>
        <w:tc>
          <w:tcPr>
            <w:tcW w:w="0" w:type="auto"/>
            <w:noWrap/>
            <w:vAlign w:val="center"/>
          </w:tcPr>
          <w:p w14:paraId="40A2196B" w14:textId="7A5E238D" w:rsidR="0040346A" w:rsidRPr="005A5739" w:rsidRDefault="0040346A" w:rsidP="0040346A">
            <w:pPr>
              <w:autoSpaceDE/>
              <w:autoSpaceDN/>
              <w:spacing w:after="0"/>
              <w:jc w:val="center"/>
              <w:rPr>
                <w:sz w:val="18"/>
                <w:szCs w:val="20"/>
              </w:rPr>
            </w:pPr>
            <w:r w:rsidRPr="005A5739">
              <w:rPr>
                <w:sz w:val="18"/>
                <w:szCs w:val="20"/>
              </w:rPr>
              <w:t>2</w:t>
            </w:r>
          </w:p>
        </w:tc>
        <w:tc>
          <w:tcPr>
            <w:tcW w:w="0" w:type="auto"/>
            <w:noWrap/>
            <w:vAlign w:val="center"/>
          </w:tcPr>
          <w:p w14:paraId="25B6031A" w14:textId="0886C133" w:rsidR="0040346A" w:rsidRPr="005A5739" w:rsidRDefault="0040346A" w:rsidP="0040346A">
            <w:pPr>
              <w:autoSpaceDE/>
              <w:autoSpaceDN/>
              <w:spacing w:after="0"/>
              <w:jc w:val="center"/>
              <w:rPr>
                <w:sz w:val="18"/>
                <w:szCs w:val="20"/>
              </w:rPr>
            </w:pPr>
            <w:r w:rsidRPr="005A5739">
              <w:rPr>
                <w:sz w:val="18"/>
                <w:szCs w:val="20"/>
              </w:rPr>
              <w:t>3.5</w:t>
            </w:r>
          </w:p>
        </w:tc>
        <w:tc>
          <w:tcPr>
            <w:tcW w:w="0" w:type="auto"/>
            <w:vAlign w:val="center"/>
          </w:tcPr>
          <w:p w14:paraId="52A1BF21" w14:textId="34AE8770" w:rsidR="0040346A" w:rsidRPr="005A5739" w:rsidRDefault="0040346A" w:rsidP="0040346A">
            <w:pPr>
              <w:autoSpaceDE/>
              <w:autoSpaceDN/>
              <w:spacing w:after="0"/>
              <w:jc w:val="center"/>
              <w:rPr>
                <w:rFonts w:eastAsiaTheme="minorEastAsia"/>
                <w:color w:val="262626" w:themeColor="text1" w:themeTint="D9"/>
                <w:sz w:val="18"/>
                <w:szCs w:val="20"/>
                <w:lang w:eastAsia="zh-CN"/>
              </w:rPr>
            </w:pPr>
            <w:r w:rsidRPr="005A5739">
              <w:rPr>
                <w:rFonts w:eastAsiaTheme="minorEastAsia"/>
                <w:color w:val="262626" w:themeColor="text1" w:themeTint="D9"/>
                <w:sz w:val="18"/>
                <w:szCs w:val="20"/>
                <w:lang w:eastAsia="zh-CN"/>
              </w:rPr>
              <w:t>5%</w:t>
            </w:r>
          </w:p>
        </w:tc>
      </w:tr>
    </w:tbl>
    <w:p w14:paraId="7A8E3BDD" w14:textId="77777777" w:rsidR="00D2012B" w:rsidRPr="00BC7438" w:rsidRDefault="00D2012B" w:rsidP="0058119B">
      <w:pPr>
        <w:rPr>
          <w:bCs/>
          <w:color w:val="262626" w:themeColor="text1" w:themeTint="D9"/>
          <w:sz w:val="16"/>
          <w:szCs w:val="20"/>
          <w:lang w:eastAsia="zh-CN"/>
        </w:rPr>
      </w:pPr>
    </w:p>
    <w:p w14:paraId="7CB89612" w14:textId="6B7EA75E" w:rsidR="00973499" w:rsidRPr="00A44D49" w:rsidRDefault="00973499" w:rsidP="00973499">
      <w:pPr>
        <w:rPr>
          <w:b/>
          <w:i/>
          <w:lang w:eastAsia="zh-CN"/>
        </w:rPr>
      </w:pPr>
      <w:r w:rsidRPr="00A44D49">
        <w:rPr>
          <w:b/>
          <w:i/>
          <w:lang w:eastAsia="zh-CN"/>
        </w:rPr>
        <w:t xml:space="preserve">Observation </w:t>
      </w:r>
      <w:r w:rsidRPr="00A44D49">
        <w:rPr>
          <w:b/>
          <w:i/>
          <w:lang w:eastAsia="zh-CN"/>
        </w:rPr>
        <w:fldChar w:fldCharType="begin"/>
      </w:r>
      <w:r w:rsidRPr="00A44D49">
        <w:rPr>
          <w:b/>
          <w:i/>
          <w:lang w:eastAsia="zh-CN"/>
        </w:rPr>
        <w:instrText xml:space="preserve"> SEQ Observation \* ARABIC </w:instrText>
      </w:r>
      <w:r w:rsidRPr="00A44D49">
        <w:rPr>
          <w:b/>
          <w:i/>
          <w:lang w:eastAsia="zh-CN"/>
        </w:rPr>
        <w:fldChar w:fldCharType="separate"/>
      </w:r>
      <w:r w:rsidR="00E463B8">
        <w:rPr>
          <w:b/>
          <w:i/>
          <w:noProof/>
          <w:lang w:eastAsia="zh-CN"/>
        </w:rPr>
        <w:t>10</w:t>
      </w:r>
      <w:r w:rsidRPr="00A44D49">
        <w:rPr>
          <w:b/>
          <w:i/>
          <w:lang w:eastAsia="zh-CN"/>
        </w:rPr>
        <w:fldChar w:fldCharType="end"/>
      </w:r>
      <w:r w:rsidRPr="00A44D49">
        <w:rPr>
          <w:b/>
          <w:bCs/>
          <w:i/>
          <w:lang w:eastAsia="zh-CN"/>
        </w:rPr>
        <w:t>:</w:t>
      </w:r>
      <w:r>
        <w:rPr>
          <w:b/>
          <w:bCs/>
          <w:i/>
          <w:lang w:eastAsia="zh-CN"/>
        </w:rPr>
        <w:t xml:space="preserve"> There are a set of </w:t>
      </w:r>
      <w:r w:rsidR="002F3162">
        <w:rPr>
          <w:b/>
          <w:bCs/>
          <w:i/>
          <w:lang w:eastAsia="zh-CN"/>
        </w:rPr>
        <w:t xml:space="preserve">14 </w:t>
      </w:r>
      <w:r>
        <w:rPr>
          <w:b/>
          <w:bCs/>
          <w:i/>
          <w:lang w:eastAsia="zh-CN"/>
        </w:rPr>
        <w:t>7-length m sequences with good autocorrelation property, and the PDRCH performance of these sequences differs slightly.</w:t>
      </w:r>
    </w:p>
    <w:p w14:paraId="68DECD8E" w14:textId="72CD4ADB" w:rsidR="00C204F4" w:rsidRPr="00ED4DAC" w:rsidRDefault="00A277E1" w:rsidP="00C204F4">
      <w:pPr>
        <w:rPr>
          <w:lang w:eastAsia="zh-CN"/>
        </w:rPr>
      </w:pPr>
      <w:r>
        <w:rPr>
          <w:lang w:eastAsia="zh-CN"/>
        </w:rPr>
        <w:lastRenderedPageBreak/>
        <w:t>Based on the PSL and MF</w:t>
      </w:r>
      <w:r w:rsidR="00ED4DAC" w:rsidRPr="00DC742D">
        <w:rPr>
          <w:lang w:eastAsia="zh-CN"/>
        </w:rPr>
        <w:t xml:space="preserve">, we choose </w:t>
      </w:r>
      <w:r w:rsidR="00ED4DAC">
        <w:rPr>
          <w:lang w:eastAsia="zh-CN"/>
        </w:rPr>
        <w:t>one of the</w:t>
      </w:r>
      <w:r w:rsidR="00ED4DAC" w:rsidRPr="00DC742D">
        <w:rPr>
          <w:lang w:eastAsia="zh-CN"/>
        </w:rPr>
        <w:t xml:space="preserve"> </w:t>
      </w:r>
      <w:proofErr w:type="gramStart"/>
      <w:r w:rsidR="00ED4DAC" w:rsidRPr="00DC742D">
        <w:rPr>
          <w:lang w:eastAsia="zh-CN"/>
        </w:rPr>
        <w:t>sequence</w:t>
      </w:r>
      <w:proofErr w:type="gramEnd"/>
      <w:r w:rsidR="00ED4DAC" w:rsidRPr="00DC742D">
        <w:rPr>
          <w:lang w:eastAsia="zh-CN"/>
        </w:rPr>
        <w:t xml:space="preserve"> with </w:t>
      </w:r>
      <w:r w:rsidR="00ED4DAC">
        <w:rPr>
          <w:lang w:eastAsia="zh-CN"/>
        </w:rPr>
        <w:t>better PDRCH performance.</w:t>
      </w:r>
      <w:r w:rsidR="00DE733A">
        <w:rPr>
          <w:lang w:eastAsia="zh-CN"/>
        </w:rPr>
        <w:t xml:space="preserve"> It can be seen from </w:t>
      </w:r>
      <w:r w:rsidR="00DE733A">
        <w:rPr>
          <w:lang w:eastAsia="zh-CN"/>
        </w:rPr>
        <w:fldChar w:fldCharType="begin"/>
      </w:r>
      <w:r w:rsidR="00DE733A">
        <w:rPr>
          <w:lang w:eastAsia="zh-CN"/>
        </w:rPr>
        <w:instrText xml:space="preserve"> REF _Ref196471183 \h </w:instrText>
      </w:r>
      <w:r w:rsidR="00DE733A">
        <w:rPr>
          <w:lang w:eastAsia="zh-CN"/>
        </w:rPr>
      </w:r>
      <w:r w:rsidR="00DE733A">
        <w:rPr>
          <w:lang w:eastAsia="zh-CN"/>
        </w:rPr>
        <w:fldChar w:fldCharType="separate"/>
      </w:r>
      <w:r w:rsidR="00E463B8" w:rsidRPr="00A44D49">
        <w:t xml:space="preserve">Table </w:t>
      </w:r>
      <w:r w:rsidR="00E463B8">
        <w:rPr>
          <w:noProof/>
        </w:rPr>
        <w:t>4</w:t>
      </w:r>
      <w:r w:rsidR="00DE733A">
        <w:rPr>
          <w:lang w:eastAsia="zh-CN"/>
        </w:rPr>
        <w:fldChar w:fldCharType="end"/>
      </w:r>
      <w:r w:rsidR="00DE733A">
        <w:rPr>
          <w:lang w:eastAsia="zh-CN"/>
        </w:rPr>
        <w:t xml:space="preserve"> that the 7-length sequence generated by the initial value of “010” has a low PSL, high MF and good PDRCH performance. </w:t>
      </w:r>
    </w:p>
    <w:p w14:paraId="548756CC" w14:textId="32A7F1A1" w:rsidR="0040346A" w:rsidRPr="00555B2D" w:rsidRDefault="0040346A" w:rsidP="0040346A">
      <w:pPr>
        <w:pStyle w:val="Caption"/>
        <w:jc w:val="left"/>
        <w:rPr>
          <w:i/>
          <w:sz w:val="22"/>
          <w:szCs w:val="22"/>
          <w:lang w:eastAsia="zh-CN"/>
        </w:rPr>
      </w:pPr>
      <w:r w:rsidRPr="00555B2D">
        <w:rPr>
          <w:i/>
          <w:sz w:val="22"/>
          <w:szCs w:val="22"/>
        </w:rPr>
        <w:t xml:space="preserve">Proposal </w:t>
      </w:r>
      <w:r w:rsidRPr="00555B2D">
        <w:rPr>
          <w:i/>
          <w:sz w:val="22"/>
          <w:szCs w:val="22"/>
        </w:rPr>
        <w:fldChar w:fldCharType="begin"/>
      </w:r>
      <w:r w:rsidRPr="00555B2D">
        <w:rPr>
          <w:i/>
          <w:sz w:val="22"/>
          <w:szCs w:val="22"/>
        </w:rPr>
        <w:instrText xml:space="preserve"> SEQ Proposal \* ARABIC </w:instrText>
      </w:r>
      <w:r w:rsidRPr="00555B2D">
        <w:rPr>
          <w:i/>
          <w:sz w:val="22"/>
          <w:szCs w:val="22"/>
        </w:rPr>
        <w:fldChar w:fldCharType="separate"/>
      </w:r>
      <w:r w:rsidR="00E463B8">
        <w:rPr>
          <w:i/>
          <w:noProof/>
          <w:sz w:val="22"/>
          <w:szCs w:val="22"/>
        </w:rPr>
        <w:t>9</w:t>
      </w:r>
      <w:r w:rsidRPr="00555B2D">
        <w:rPr>
          <w:i/>
          <w:sz w:val="22"/>
          <w:szCs w:val="22"/>
        </w:rPr>
        <w:fldChar w:fldCharType="end"/>
      </w:r>
      <w:r w:rsidRPr="00555B2D">
        <w:rPr>
          <w:i/>
          <w:sz w:val="22"/>
          <w:szCs w:val="22"/>
        </w:rPr>
        <w:t xml:space="preserve">: For D2R preamble, </w:t>
      </w:r>
      <w:r w:rsidR="0031343D">
        <w:rPr>
          <w:i/>
          <w:sz w:val="22"/>
          <w:szCs w:val="22"/>
        </w:rPr>
        <w:t xml:space="preserve">confirm the working assumption for length-7 and </w:t>
      </w:r>
      <w:r w:rsidR="00162EE7">
        <w:rPr>
          <w:i/>
          <w:sz w:val="22"/>
          <w:szCs w:val="22"/>
        </w:rPr>
        <w:t>define</w:t>
      </w:r>
      <w:r w:rsidR="00DE733A">
        <w:rPr>
          <w:i/>
          <w:sz w:val="22"/>
          <w:szCs w:val="22"/>
        </w:rPr>
        <w:t xml:space="preserve"> a</w:t>
      </w:r>
      <w:r w:rsidRPr="00555B2D">
        <w:rPr>
          <w:i/>
          <w:sz w:val="22"/>
          <w:szCs w:val="22"/>
        </w:rPr>
        <w:t xml:space="preserve"> </w:t>
      </w:r>
      <w:r>
        <w:rPr>
          <w:i/>
          <w:sz w:val="22"/>
          <w:szCs w:val="22"/>
        </w:rPr>
        <w:t>short</w:t>
      </w:r>
      <w:r w:rsidRPr="00555B2D">
        <w:rPr>
          <w:i/>
          <w:sz w:val="22"/>
          <w:szCs w:val="22"/>
        </w:rPr>
        <w:t xml:space="preserve"> sequence</w:t>
      </w:r>
      <w:r w:rsidRPr="00555B2D">
        <w:rPr>
          <w:i/>
          <w:sz w:val="22"/>
          <w:szCs w:val="22"/>
          <w:lang w:eastAsia="zh-CN"/>
        </w:rPr>
        <w:t xml:space="preserve"> </w:t>
      </w:r>
      <w:r w:rsidR="00DE733A">
        <w:rPr>
          <w:i/>
          <w:sz w:val="22"/>
          <w:szCs w:val="22"/>
          <w:lang w:eastAsia="zh-CN"/>
        </w:rPr>
        <w:t xml:space="preserve">with the following </w:t>
      </w:r>
      <w:r w:rsidRPr="00555B2D">
        <w:rPr>
          <w:i/>
          <w:sz w:val="22"/>
          <w:szCs w:val="22"/>
          <w:lang w:eastAsia="zh-CN"/>
        </w:rPr>
        <w:t>detail</w:t>
      </w:r>
      <w:r w:rsidR="00DE733A">
        <w:rPr>
          <w:i/>
          <w:sz w:val="22"/>
          <w:szCs w:val="22"/>
          <w:lang w:eastAsia="zh-CN"/>
        </w:rPr>
        <w:t>s</w:t>
      </w:r>
      <w:r w:rsidRPr="00555B2D">
        <w:rPr>
          <w:i/>
          <w:sz w:val="22"/>
          <w:szCs w:val="22"/>
          <w:lang w:eastAsia="zh-CN"/>
        </w:rPr>
        <w:t>:</w:t>
      </w:r>
    </w:p>
    <w:p w14:paraId="6719B20A" w14:textId="096CFB75" w:rsidR="0040346A" w:rsidRPr="00555B2D" w:rsidRDefault="0040346A" w:rsidP="0040346A">
      <w:pPr>
        <w:pStyle w:val="ListParagraph"/>
        <w:numPr>
          <w:ilvl w:val="0"/>
          <w:numId w:val="52"/>
        </w:numPr>
        <w:spacing w:line="360" w:lineRule="auto"/>
        <w:ind w:leftChars="0"/>
        <w:rPr>
          <w:b/>
          <w:bCs/>
          <w:i/>
          <w:sz w:val="22"/>
          <w:szCs w:val="22"/>
          <w:lang w:eastAsia="zh-CN"/>
        </w:rPr>
      </w:pPr>
      <w:r w:rsidRPr="00555B2D">
        <w:rPr>
          <w:rFonts w:eastAsiaTheme="minorEastAsia" w:hint="eastAsia"/>
          <w:b/>
          <w:bCs/>
          <w:i/>
          <w:sz w:val="22"/>
          <w:szCs w:val="22"/>
          <w:lang w:eastAsia="zh-CN"/>
        </w:rPr>
        <w:t>P</w:t>
      </w:r>
      <w:r w:rsidRPr="00555B2D">
        <w:rPr>
          <w:rFonts w:eastAsiaTheme="minorEastAsia"/>
          <w:b/>
          <w:bCs/>
          <w:i/>
          <w:sz w:val="22"/>
          <w:szCs w:val="22"/>
          <w:lang w:eastAsia="zh-CN"/>
        </w:rPr>
        <w:t>olynomial</w:t>
      </w:r>
      <w:r w:rsidRPr="00555B2D">
        <w:rPr>
          <w:rFonts w:eastAsiaTheme="minorEastAsia" w:hint="eastAsia"/>
          <w:b/>
          <w:bCs/>
          <w:i/>
          <w:sz w:val="22"/>
          <w:szCs w:val="22"/>
          <w:lang w:eastAsia="zh-CN"/>
        </w:rPr>
        <w:t>:</w:t>
      </w:r>
      <w:r w:rsidRPr="00555B2D">
        <w:rPr>
          <w:rFonts w:eastAsiaTheme="minorEastAsia"/>
          <w:b/>
          <w:bCs/>
          <w:i/>
          <w:sz w:val="22"/>
          <w:szCs w:val="22"/>
          <w:lang w:eastAsia="zh-CN"/>
        </w:rPr>
        <w:t xml:space="preserve"> Decimal </w:t>
      </w:r>
      <w:r w:rsidR="00266687">
        <w:rPr>
          <w:rFonts w:eastAsiaTheme="minorEastAsia"/>
          <w:b/>
          <w:bCs/>
          <w:i/>
          <w:sz w:val="22"/>
          <w:szCs w:val="22"/>
          <w:lang w:eastAsia="zh-CN"/>
        </w:rPr>
        <w:t>13</w:t>
      </w:r>
    </w:p>
    <w:p w14:paraId="5FD012FB" w14:textId="68B7564C" w:rsidR="0040346A" w:rsidRPr="005A5739" w:rsidRDefault="0040346A" w:rsidP="0040346A">
      <w:pPr>
        <w:pStyle w:val="ListParagraph"/>
        <w:numPr>
          <w:ilvl w:val="0"/>
          <w:numId w:val="52"/>
        </w:numPr>
        <w:spacing w:line="360" w:lineRule="auto"/>
        <w:ind w:leftChars="0"/>
        <w:rPr>
          <w:b/>
          <w:bCs/>
          <w:i/>
          <w:sz w:val="22"/>
          <w:szCs w:val="22"/>
          <w:lang w:eastAsia="zh-CN"/>
        </w:rPr>
      </w:pPr>
      <w:r w:rsidRPr="00555B2D">
        <w:rPr>
          <w:rFonts w:eastAsiaTheme="minorEastAsia"/>
          <w:b/>
          <w:bCs/>
          <w:i/>
          <w:sz w:val="22"/>
          <w:szCs w:val="22"/>
          <w:lang w:eastAsia="zh-CN"/>
        </w:rPr>
        <w:t>Initial poly shift register value:</w:t>
      </w:r>
      <w:r w:rsidR="00DE733A">
        <w:rPr>
          <w:rFonts w:eastAsiaTheme="minorEastAsia"/>
          <w:b/>
          <w:bCs/>
          <w:i/>
          <w:sz w:val="22"/>
          <w:szCs w:val="22"/>
          <w:lang w:eastAsia="zh-CN"/>
        </w:rPr>
        <w:t xml:space="preserve"> </w:t>
      </w:r>
      <w:r w:rsidRPr="00555B2D">
        <w:rPr>
          <w:rFonts w:eastAsiaTheme="minorEastAsia"/>
          <w:b/>
          <w:bCs/>
          <w:i/>
          <w:sz w:val="22"/>
          <w:szCs w:val="22"/>
          <w:lang w:eastAsia="zh-CN"/>
        </w:rPr>
        <w:t>010</w:t>
      </w:r>
      <w:r w:rsidR="00266687" w:rsidRPr="00555B2D">
        <w:rPr>
          <w:rFonts w:eastAsiaTheme="minorEastAsia"/>
          <w:b/>
          <w:bCs/>
          <w:i/>
          <w:sz w:val="22"/>
          <w:szCs w:val="22"/>
          <w:lang w:eastAsia="zh-CN"/>
        </w:rPr>
        <w:t xml:space="preserve"> </w:t>
      </w:r>
      <w:r w:rsidRPr="00555B2D">
        <w:rPr>
          <w:rFonts w:eastAsiaTheme="minorEastAsia"/>
          <w:b/>
          <w:bCs/>
          <w:i/>
          <w:sz w:val="22"/>
          <w:szCs w:val="22"/>
          <w:lang w:eastAsia="zh-CN"/>
        </w:rPr>
        <w:t>(x0x1x2)</w:t>
      </w:r>
    </w:p>
    <w:p w14:paraId="5B72957B" w14:textId="1330F2CD" w:rsidR="00181C91" w:rsidRPr="003411C3" w:rsidRDefault="00A277E1" w:rsidP="005A5739">
      <w:pPr>
        <w:pStyle w:val="ListParagraph"/>
        <w:numPr>
          <w:ilvl w:val="0"/>
          <w:numId w:val="52"/>
        </w:numPr>
        <w:spacing w:line="360" w:lineRule="auto"/>
        <w:ind w:leftChars="0"/>
        <w:rPr>
          <w:lang w:eastAsia="zh-CN"/>
        </w:rPr>
      </w:pPr>
      <w:r>
        <w:rPr>
          <w:b/>
          <w:bCs/>
          <w:i/>
          <w:sz w:val="22"/>
          <w:szCs w:val="22"/>
          <w:lang w:eastAsia="zh-CN"/>
        </w:rPr>
        <w:t xml:space="preserve">Sequence: </w:t>
      </w:r>
      <w:r w:rsidRPr="00A277E1">
        <w:rPr>
          <w:b/>
          <w:bCs/>
          <w:i/>
          <w:sz w:val="22"/>
          <w:szCs w:val="22"/>
          <w:lang w:eastAsia="zh-CN"/>
        </w:rPr>
        <w:t>0, 1, 0, 0, 1, 1, 1</w:t>
      </w:r>
    </w:p>
    <w:p w14:paraId="55DD7642" w14:textId="021185AF" w:rsidR="00181C91" w:rsidRPr="00A44D49" w:rsidRDefault="00275A26" w:rsidP="00181C91">
      <w:pPr>
        <w:pStyle w:val="Heading3"/>
        <w:ind w:left="720"/>
        <w:rPr>
          <w:lang w:eastAsia="zh-CN"/>
        </w:rPr>
      </w:pPr>
      <w:r>
        <w:rPr>
          <w:lang w:eastAsia="zh-CN"/>
        </w:rPr>
        <w:t>Indication of preamble</w:t>
      </w:r>
      <w:r w:rsidR="002C3030">
        <w:rPr>
          <w:lang w:eastAsia="zh-CN"/>
        </w:rPr>
        <w:t xml:space="preserve"> length</w:t>
      </w:r>
    </w:p>
    <w:p w14:paraId="4B50A67F" w14:textId="02BF0A3D" w:rsidR="00181C91" w:rsidRDefault="00181C91" w:rsidP="004F57D7">
      <w:pPr>
        <w:spacing w:before="120" w:afterLines="50"/>
      </w:pPr>
      <w:r>
        <w:t xml:space="preserve">In this section, we discuss </w:t>
      </w:r>
      <w:r w:rsidR="00D33F25">
        <w:t>how to indicate the preamble length</w:t>
      </w:r>
      <w:r>
        <w:t xml:space="preserve">. </w:t>
      </w:r>
    </w:p>
    <w:tbl>
      <w:tblPr>
        <w:tblStyle w:val="TableGrid"/>
        <w:tblW w:w="0" w:type="auto"/>
        <w:tblLook w:val="04A0" w:firstRow="1" w:lastRow="0" w:firstColumn="1" w:lastColumn="0" w:noHBand="0" w:noVBand="1"/>
      </w:tblPr>
      <w:tblGrid>
        <w:gridCol w:w="9307"/>
      </w:tblGrid>
      <w:tr w:rsidR="00245ADE" w:rsidRPr="00021607" w14:paraId="0356712F" w14:textId="77777777" w:rsidTr="00376E6A">
        <w:trPr>
          <w:trHeight w:val="2837"/>
        </w:trPr>
        <w:tc>
          <w:tcPr>
            <w:tcW w:w="9307" w:type="dxa"/>
          </w:tcPr>
          <w:p w14:paraId="0E0945E5" w14:textId="63F60381" w:rsidR="00245ADE" w:rsidRPr="00021607" w:rsidRDefault="00245ADE" w:rsidP="00811D35">
            <w:pPr>
              <w:rPr>
                <w:rFonts w:ascii="Times" w:hAnsi="Times" w:cs="Times"/>
                <w:i/>
                <w:iCs/>
                <w:u w:val="single"/>
              </w:rPr>
            </w:pPr>
            <w:r w:rsidRPr="00021607">
              <w:rPr>
                <w:rFonts w:ascii="Times" w:hAnsi="Times" w:cs="Times"/>
                <w:i/>
                <w:iCs/>
                <w:u w:val="single"/>
              </w:rPr>
              <w:t>RAN1#120</w:t>
            </w:r>
            <w:r>
              <w:rPr>
                <w:rFonts w:ascii="Times" w:hAnsi="Times" w:cs="Times"/>
                <w:i/>
                <w:iCs/>
                <w:u w:val="single"/>
              </w:rPr>
              <w:t xml:space="preserve">bis </w:t>
            </w:r>
            <w:r>
              <w:rPr>
                <w:rFonts w:ascii="Times" w:hAnsi="Times" w:cs="Times"/>
                <w:i/>
                <w:iCs/>
                <w:u w:val="single"/>
              </w:rPr>
              <w:fldChar w:fldCharType="begin"/>
            </w:r>
            <w:r>
              <w:rPr>
                <w:rFonts w:ascii="Times" w:hAnsi="Times" w:cs="Times"/>
                <w:i/>
                <w:iCs/>
                <w:u w:val="single"/>
              </w:rPr>
              <w:instrText xml:space="preserve"> REF _Ref196385430 \n \h </w:instrText>
            </w:r>
            <w:r>
              <w:rPr>
                <w:rFonts w:ascii="Times" w:hAnsi="Times" w:cs="Times"/>
                <w:i/>
                <w:iCs/>
                <w:u w:val="single"/>
              </w:rPr>
            </w:r>
            <w:r>
              <w:rPr>
                <w:rFonts w:ascii="Times" w:hAnsi="Times" w:cs="Times"/>
                <w:i/>
                <w:iCs/>
                <w:u w:val="single"/>
              </w:rPr>
              <w:fldChar w:fldCharType="separate"/>
            </w:r>
            <w:r w:rsidR="00E463B8">
              <w:rPr>
                <w:rFonts w:ascii="Times" w:hAnsi="Times" w:cs="Times"/>
                <w:i/>
                <w:iCs/>
                <w:u w:val="single"/>
              </w:rPr>
              <w:t>[4]</w:t>
            </w:r>
            <w:r>
              <w:rPr>
                <w:rFonts w:ascii="Times" w:hAnsi="Times" w:cs="Times"/>
                <w:i/>
                <w:iCs/>
                <w:u w:val="single"/>
              </w:rPr>
              <w:fldChar w:fldCharType="end"/>
            </w:r>
          </w:p>
          <w:p w14:paraId="14CB0F3A" w14:textId="77777777" w:rsidR="00245ADE" w:rsidRPr="00021607" w:rsidRDefault="00245ADE" w:rsidP="00811D35">
            <w:pPr>
              <w:rPr>
                <w:color w:val="000000" w:themeColor="text1"/>
              </w:rPr>
            </w:pPr>
            <w:r w:rsidRPr="00021607">
              <w:rPr>
                <w:color w:val="000000" w:themeColor="text1"/>
                <w:highlight w:val="green"/>
              </w:rPr>
              <w:t>Agreement</w:t>
            </w:r>
          </w:p>
          <w:p w14:paraId="4D13DDEA" w14:textId="77777777" w:rsidR="00245ADE" w:rsidRDefault="00245ADE" w:rsidP="00811D35">
            <w:pPr>
              <w:pStyle w:val="ListParagraph"/>
              <w:numPr>
                <w:ilvl w:val="0"/>
                <w:numId w:val="22"/>
              </w:numPr>
              <w:autoSpaceDE w:val="0"/>
              <w:autoSpaceDN w:val="0"/>
              <w:adjustRightInd w:val="0"/>
              <w:snapToGrid w:val="0"/>
              <w:ind w:leftChars="0"/>
              <w:contextualSpacing/>
              <w:jc w:val="both"/>
            </w:pPr>
            <w:r w:rsidRPr="007756CF">
              <w:t xml:space="preserve">For D2R preamble/midamble, base sequence is generated from </w:t>
            </w:r>
            <w:r w:rsidRPr="007756CF">
              <w:rPr>
                <w:rFonts w:hint="eastAsia"/>
                <w:lang w:eastAsia="zh-CN"/>
              </w:rPr>
              <w:t>m</w:t>
            </w:r>
            <w:r w:rsidRPr="007756CF">
              <w:t xml:space="preserve">-sequence, where the length of the sequence is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oMath>
          </w:p>
          <w:p w14:paraId="66E1F6EB" w14:textId="77777777" w:rsidR="00AE593D" w:rsidRDefault="00AE593D" w:rsidP="00AE593D">
            <w:pPr>
              <w:pStyle w:val="ListParagraph"/>
              <w:numPr>
                <w:ilvl w:val="0"/>
                <w:numId w:val="22"/>
              </w:numPr>
              <w:autoSpaceDE w:val="0"/>
              <w:autoSpaceDN w:val="0"/>
              <w:adjustRightInd w:val="0"/>
              <w:snapToGrid w:val="0"/>
              <w:ind w:leftChars="0"/>
              <w:contextualSpacing/>
              <w:jc w:val="both"/>
              <w:rPr>
                <w:color w:val="000000" w:themeColor="text1"/>
              </w:rPr>
            </w:pPr>
            <w:r>
              <w:rPr>
                <w:color w:val="000000" w:themeColor="text1"/>
                <w:lang w:eastAsia="zh-CN"/>
              </w:rPr>
              <w:t>B</w:t>
            </w:r>
            <w:r w:rsidRPr="007756CF">
              <w:rPr>
                <w:rFonts w:hint="eastAsia"/>
                <w:color w:val="000000" w:themeColor="text1"/>
                <w:lang w:eastAsia="zh-CN"/>
              </w:rPr>
              <w:t>oth long and short preamble</w:t>
            </w:r>
            <w:r w:rsidRPr="007756CF">
              <w:rPr>
                <w:color w:val="000000" w:themeColor="text1"/>
                <w:lang w:eastAsia="zh-CN"/>
              </w:rPr>
              <w:t xml:space="preserve"> and </w:t>
            </w:r>
            <w:r w:rsidRPr="007756CF">
              <w:rPr>
                <w:rFonts w:hint="eastAsia"/>
                <w:color w:val="000000" w:themeColor="text1"/>
                <w:lang w:eastAsia="zh-CN"/>
              </w:rPr>
              <w:t>midamble</w:t>
            </w:r>
            <w:r w:rsidRPr="007756CF">
              <w:rPr>
                <w:color w:val="000000" w:themeColor="text1"/>
                <w:lang w:eastAsia="zh-CN"/>
              </w:rPr>
              <w:t xml:space="preserve"> </w:t>
            </w:r>
            <w:r>
              <w:rPr>
                <w:color w:val="000000" w:themeColor="text1"/>
                <w:lang w:eastAsia="zh-CN"/>
              </w:rPr>
              <w:t>are</w:t>
            </w:r>
            <w:r w:rsidRPr="007756CF">
              <w:rPr>
                <w:color w:val="000000" w:themeColor="text1"/>
                <w:lang w:eastAsia="zh-CN"/>
              </w:rPr>
              <w:t xml:space="preserve"> </w:t>
            </w:r>
            <w:r w:rsidRPr="007756CF">
              <w:rPr>
                <w:rFonts w:hint="eastAsia"/>
                <w:color w:val="000000" w:themeColor="text1"/>
                <w:lang w:eastAsia="zh-CN"/>
              </w:rPr>
              <w:t>supported</w:t>
            </w:r>
            <w:r>
              <w:rPr>
                <w:color w:val="000000" w:themeColor="text1"/>
                <w:lang w:eastAsia="zh-CN"/>
              </w:rPr>
              <w:t xml:space="preserve"> based on the working assumption on n</w:t>
            </w:r>
          </w:p>
          <w:p w14:paraId="05CA7881" w14:textId="77777777" w:rsidR="00AE593D" w:rsidRPr="007756CF" w:rsidRDefault="00AE593D" w:rsidP="00AE593D">
            <w:pPr>
              <w:pStyle w:val="ListParagraph"/>
              <w:numPr>
                <w:ilvl w:val="1"/>
                <w:numId w:val="22"/>
              </w:numPr>
              <w:autoSpaceDE w:val="0"/>
              <w:autoSpaceDN w:val="0"/>
              <w:adjustRightInd w:val="0"/>
              <w:snapToGrid w:val="0"/>
              <w:ind w:leftChars="0"/>
              <w:contextualSpacing/>
              <w:jc w:val="both"/>
              <w:rPr>
                <w:color w:val="000000" w:themeColor="text1"/>
              </w:rPr>
            </w:pPr>
            <w:r>
              <w:rPr>
                <w:color w:val="000000" w:themeColor="text1"/>
                <w:lang w:eastAsia="zh-CN"/>
              </w:rPr>
              <w:t>when midamble is present</w:t>
            </w:r>
            <w:r w:rsidRPr="007756CF" w:rsidDel="00D12A63">
              <w:rPr>
                <w:color w:val="000000" w:themeColor="text1"/>
                <w:lang w:eastAsia="zh-CN"/>
              </w:rPr>
              <w:t xml:space="preserve"> </w:t>
            </w:r>
            <w:r>
              <w:rPr>
                <w:color w:val="000000" w:themeColor="text1"/>
                <w:lang w:eastAsia="zh-CN"/>
              </w:rPr>
              <w:t xml:space="preserve">at least the </w:t>
            </w:r>
            <w:r w:rsidRPr="007756CF">
              <w:rPr>
                <w:color w:val="000000" w:themeColor="text1"/>
                <w:lang w:eastAsia="zh-CN"/>
              </w:rPr>
              <w:t xml:space="preserve">following cases are supported and </w:t>
            </w:r>
            <w:r w:rsidRPr="007756CF">
              <w:rPr>
                <w:rFonts w:hint="eastAsia"/>
                <w:color w:val="000000" w:themeColor="text1"/>
                <w:lang w:eastAsia="zh-CN"/>
              </w:rPr>
              <w:t xml:space="preserve">reader </w:t>
            </w:r>
            <w:r w:rsidRPr="007756CF">
              <w:rPr>
                <w:color w:val="000000" w:themeColor="text1"/>
                <w:lang w:eastAsia="zh-CN"/>
              </w:rPr>
              <w:t>explicitly indicates one of the following cases for PDRCH:</w:t>
            </w:r>
          </w:p>
          <w:p w14:paraId="437DAC41" w14:textId="77777777" w:rsidR="00AE593D" w:rsidRPr="007756CF" w:rsidRDefault="00AE593D" w:rsidP="00AE593D">
            <w:pPr>
              <w:pStyle w:val="ListParagraph"/>
              <w:numPr>
                <w:ilvl w:val="2"/>
                <w:numId w:val="22"/>
              </w:numPr>
              <w:autoSpaceDE w:val="0"/>
              <w:autoSpaceDN w:val="0"/>
              <w:adjustRightInd w:val="0"/>
              <w:snapToGrid w:val="0"/>
              <w:ind w:leftChars="0"/>
              <w:contextualSpacing/>
              <w:jc w:val="both"/>
              <w:rPr>
                <w:color w:val="000000" w:themeColor="text1"/>
              </w:rPr>
            </w:pPr>
            <w:r w:rsidRPr="007756CF">
              <w:rPr>
                <w:color w:val="000000" w:themeColor="text1"/>
                <w:lang w:eastAsia="zh-CN"/>
              </w:rPr>
              <w:t xml:space="preserve">Short preamble and short midamble </w:t>
            </w:r>
          </w:p>
          <w:p w14:paraId="474606B7" w14:textId="77777777" w:rsidR="00AE593D" w:rsidRDefault="00AE593D" w:rsidP="00AE593D">
            <w:pPr>
              <w:pStyle w:val="ListParagraph"/>
              <w:numPr>
                <w:ilvl w:val="2"/>
                <w:numId w:val="22"/>
              </w:numPr>
              <w:autoSpaceDE w:val="0"/>
              <w:autoSpaceDN w:val="0"/>
              <w:adjustRightInd w:val="0"/>
              <w:snapToGrid w:val="0"/>
              <w:ind w:leftChars="0"/>
              <w:contextualSpacing/>
              <w:jc w:val="both"/>
              <w:rPr>
                <w:color w:val="000000" w:themeColor="text1"/>
              </w:rPr>
            </w:pPr>
            <w:r w:rsidRPr="007756CF">
              <w:rPr>
                <w:color w:val="000000" w:themeColor="text1"/>
                <w:lang w:eastAsia="zh-CN"/>
              </w:rPr>
              <w:t xml:space="preserve">Long preamble and long midamble </w:t>
            </w:r>
          </w:p>
          <w:p w14:paraId="75A570B6" w14:textId="57DF68AE" w:rsidR="00AE593D" w:rsidRPr="007756CF" w:rsidRDefault="00AE593D" w:rsidP="005A5739">
            <w:pPr>
              <w:ind w:leftChars="320" w:left="704"/>
              <w:contextualSpacing/>
            </w:pPr>
            <w:r>
              <w:rPr>
                <w:rFonts w:hint="eastAsia"/>
                <w:color w:val="000000" w:themeColor="text1"/>
              </w:rPr>
              <w:t>N</w:t>
            </w:r>
            <w:r>
              <w:rPr>
                <w:color w:val="000000" w:themeColor="text1"/>
              </w:rPr>
              <w:t xml:space="preserve">ote: the case of </w:t>
            </w:r>
            <w:r>
              <w:rPr>
                <w:color w:val="000000" w:themeColor="text1"/>
                <w:lang w:eastAsia="zh-CN"/>
              </w:rPr>
              <w:t>s</w:t>
            </w:r>
            <w:r w:rsidRPr="007756CF">
              <w:rPr>
                <w:color w:val="000000" w:themeColor="text1"/>
                <w:lang w:eastAsia="zh-CN"/>
              </w:rPr>
              <w:t xml:space="preserve">hort preamble and </w:t>
            </w:r>
            <w:r>
              <w:rPr>
                <w:color w:val="000000" w:themeColor="text1"/>
                <w:lang w:eastAsia="zh-CN"/>
              </w:rPr>
              <w:t>long</w:t>
            </w:r>
            <w:r w:rsidRPr="007756CF">
              <w:rPr>
                <w:color w:val="000000" w:themeColor="text1"/>
                <w:lang w:eastAsia="zh-CN"/>
              </w:rPr>
              <w:t xml:space="preserve"> midamble</w:t>
            </w:r>
            <w:r>
              <w:rPr>
                <w:color w:val="000000" w:themeColor="text1"/>
                <w:lang w:eastAsia="zh-CN"/>
              </w:rPr>
              <w:t xml:space="preserve"> will not be supported</w:t>
            </w:r>
          </w:p>
          <w:p w14:paraId="440EB584" w14:textId="77777777" w:rsidR="00245ADE" w:rsidRPr="005A5739" w:rsidRDefault="00245ADE" w:rsidP="005A5739">
            <w:pPr>
              <w:ind w:hanging="840"/>
              <w:contextualSpacing/>
              <w:rPr>
                <w:rFonts w:eastAsia="DengXian"/>
              </w:rPr>
            </w:pPr>
          </w:p>
        </w:tc>
      </w:tr>
    </w:tbl>
    <w:p w14:paraId="06BB05DD" w14:textId="1ADD8002" w:rsidR="00245ADE" w:rsidRDefault="003F2159" w:rsidP="00E87830">
      <w:pPr>
        <w:spacing w:before="120" w:afterLines="50"/>
        <w:rPr>
          <w:lang w:eastAsia="zh-CN"/>
        </w:rPr>
      </w:pPr>
      <w:r>
        <w:rPr>
          <w:lang w:eastAsia="zh-CN"/>
        </w:rPr>
        <w:t>Based on the agreement in the previous meeting, the same length sequence will be used for both the preamble and the midamble. In this case, the same sequence itself can be used for both the ambles since they both have similar functionalities.</w:t>
      </w:r>
    </w:p>
    <w:p w14:paraId="6456545C" w14:textId="523166D0" w:rsidR="00C82B88" w:rsidRDefault="00B446D4" w:rsidP="00E87830">
      <w:pPr>
        <w:spacing w:before="120" w:afterLines="50"/>
        <w:rPr>
          <w:lang w:eastAsia="zh-CN"/>
        </w:rPr>
      </w:pPr>
      <w:r>
        <w:rPr>
          <w:lang w:eastAsia="zh-CN"/>
        </w:rPr>
        <w:t xml:space="preserve">As for the case of long preamble and short midamble, </w:t>
      </w:r>
      <w:r w:rsidR="00C82B88">
        <w:rPr>
          <w:lang w:eastAsia="zh-CN"/>
        </w:rPr>
        <w:t>we question the necessity of such a combination. While the proponents claim that the short midamble can be used in cases when it is used for only channel estimation and not for SFO estimation or time tracking, it is not clear to us why the midamble would not be used for these purposes. As agreed in [8], the functionalities of the midamble has to be supported, and the use of a short midamble would devoid the device of its ability to perform SFO estimation and time tracking. Moreover, it would also require an additional indication</w:t>
      </w:r>
      <w:r w:rsidR="00DA05E4">
        <w:rPr>
          <w:lang w:eastAsia="zh-CN"/>
        </w:rPr>
        <w:t>, including the different intervals between the long preamble and short midamble</w:t>
      </w:r>
      <w:r w:rsidR="00C82B88">
        <w:rPr>
          <w:lang w:eastAsia="zh-CN"/>
        </w:rPr>
        <w:t>, increasing the signaling overhead.</w:t>
      </w:r>
    </w:p>
    <w:p w14:paraId="41C3E719" w14:textId="5BF59D47" w:rsidR="00836E86" w:rsidRPr="00A44D49" w:rsidRDefault="00836E86" w:rsidP="00836E86">
      <w:pPr>
        <w:pStyle w:val="Caption"/>
        <w:jc w:val="both"/>
        <w:rPr>
          <w:rFonts w:eastAsia="Batang"/>
          <w:i/>
          <w:sz w:val="22"/>
          <w:szCs w:val="22"/>
          <w:lang w:val="en-GB"/>
        </w:rPr>
      </w:pPr>
      <w:r w:rsidRPr="00A44D49">
        <w:rPr>
          <w:rFonts w:eastAsia="Batang"/>
          <w:i/>
          <w:sz w:val="22"/>
          <w:szCs w:val="22"/>
          <w:lang w:val="en-GB"/>
        </w:rPr>
        <w:t xml:space="preserve">Proposal </w:t>
      </w:r>
      <w:r w:rsidRPr="00A44D49">
        <w:rPr>
          <w:rFonts w:eastAsia="Batang"/>
          <w:i/>
          <w:sz w:val="22"/>
          <w:szCs w:val="22"/>
          <w:lang w:val="en-GB"/>
        </w:rPr>
        <w:fldChar w:fldCharType="begin"/>
      </w:r>
      <w:r w:rsidRPr="00A44D49">
        <w:rPr>
          <w:rFonts w:eastAsia="Batang"/>
          <w:i/>
          <w:sz w:val="22"/>
          <w:szCs w:val="22"/>
          <w:lang w:val="en-GB"/>
        </w:rPr>
        <w:instrText xml:space="preserve"> SEQ Proposal \* ARABIC </w:instrText>
      </w:r>
      <w:r w:rsidRPr="00A44D49">
        <w:rPr>
          <w:rFonts w:eastAsia="Batang"/>
          <w:i/>
          <w:sz w:val="22"/>
          <w:szCs w:val="22"/>
          <w:lang w:val="en-GB"/>
        </w:rPr>
        <w:fldChar w:fldCharType="separate"/>
      </w:r>
      <w:r w:rsidR="00E463B8">
        <w:rPr>
          <w:rFonts w:eastAsia="Batang"/>
          <w:i/>
          <w:noProof/>
          <w:sz w:val="22"/>
          <w:szCs w:val="22"/>
          <w:lang w:val="en-GB"/>
        </w:rPr>
        <w:t>10</w:t>
      </w:r>
      <w:r w:rsidRPr="00A44D49">
        <w:rPr>
          <w:rFonts w:eastAsia="Batang"/>
          <w:i/>
          <w:sz w:val="22"/>
          <w:szCs w:val="22"/>
          <w:lang w:val="en-GB"/>
        </w:rPr>
        <w:fldChar w:fldCharType="end"/>
      </w:r>
      <w:r w:rsidRPr="00A44D49">
        <w:rPr>
          <w:rFonts w:eastAsia="Batang"/>
          <w:i/>
          <w:sz w:val="22"/>
          <w:szCs w:val="22"/>
          <w:lang w:val="en-GB"/>
        </w:rPr>
        <w:t>:</w:t>
      </w:r>
      <w:r>
        <w:rPr>
          <w:rFonts w:eastAsia="Batang"/>
          <w:i/>
          <w:sz w:val="22"/>
          <w:szCs w:val="22"/>
          <w:lang w:val="en-GB"/>
        </w:rPr>
        <w:t xml:space="preserve"> The length of </w:t>
      </w:r>
      <w:r w:rsidR="0036109C">
        <w:rPr>
          <w:rFonts w:eastAsia="Batang"/>
          <w:i/>
          <w:sz w:val="22"/>
          <w:szCs w:val="22"/>
          <w:lang w:val="en-GB"/>
        </w:rPr>
        <w:t xml:space="preserve">the sequence of </w:t>
      </w:r>
      <w:r>
        <w:rPr>
          <w:rFonts w:eastAsia="Batang"/>
          <w:i/>
          <w:sz w:val="22"/>
          <w:szCs w:val="22"/>
          <w:lang w:val="en-GB"/>
        </w:rPr>
        <w:t xml:space="preserve">preamble and midamble </w:t>
      </w:r>
      <w:r w:rsidR="00266F16">
        <w:rPr>
          <w:rFonts w:eastAsia="Batang"/>
          <w:i/>
          <w:sz w:val="22"/>
          <w:szCs w:val="22"/>
          <w:lang w:val="en-GB"/>
        </w:rPr>
        <w:t>are always</w:t>
      </w:r>
      <w:r>
        <w:rPr>
          <w:rFonts w:eastAsia="Batang"/>
          <w:i/>
          <w:sz w:val="22"/>
          <w:szCs w:val="22"/>
          <w:lang w:val="en-GB"/>
        </w:rPr>
        <w:t xml:space="preserve"> the same</w:t>
      </w:r>
      <w:r w:rsidR="00CB214F">
        <w:rPr>
          <w:rFonts w:eastAsia="Batang"/>
          <w:i/>
          <w:sz w:val="22"/>
          <w:szCs w:val="22"/>
          <w:lang w:val="en-GB"/>
        </w:rPr>
        <w:t>.</w:t>
      </w:r>
    </w:p>
    <w:p w14:paraId="4931A11F" w14:textId="65480D3C" w:rsidR="00DE5020" w:rsidRDefault="00DE5020" w:rsidP="00DE5020">
      <w:pPr>
        <w:spacing w:before="120" w:afterLines="50"/>
        <w:rPr>
          <w:lang w:eastAsia="zh-CN"/>
        </w:rPr>
      </w:pPr>
      <w:r>
        <w:t xml:space="preserve">As analyzed in our paper </w:t>
      </w:r>
      <w:r>
        <w:fldChar w:fldCharType="begin"/>
      </w:r>
      <w:r>
        <w:instrText xml:space="preserve"> REF _Ref196385398 \n \h </w:instrText>
      </w:r>
      <w:r>
        <w:fldChar w:fldCharType="separate"/>
      </w:r>
      <w:r w:rsidR="00E463B8">
        <w:t>[6]</w:t>
      </w:r>
      <w:r>
        <w:fldChar w:fldCharType="end"/>
      </w:r>
      <w:r>
        <w:t>, for the scheduling information for Msg1, since there are only two lengths of preamble/midamble sequences, 1 bit is needed to indicate the length of the preamble/midamble</w:t>
      </w:r>
      <w:r>
        <w:rPr>
          <w:rFonts w:hint="eastAsia"/>
          <w:lang w:eastAsia="zh-CN"/>
        </w:rPr>
        <w:t>.</w:t>
      </w:r>
    </w:p>
    <w:p w14:paraId="0FFEF463" w14:textId="77777777" w:rsidR="00DE5020" w:rsidRPr="00A44D49" w:rsidRDefault="00DE5020" w:rsidP="00DE5020">
      <w:pPr>
        <w:spacing w:before="120" w:afterLines="50"/>
        <w:rPr>
          <w:lang w:eastAsia="zh-CN"/>
        </w:rPr>
      </w:pPr>
      <w:r>
        <w:rPr>
          <w:lang w:eastAsia="zh-CN"/>
        </w:rPr>
        <w:t xml:space="preserve">As for </w:t>
      </w:r>
      <w:r>
        <w:rPr>
          <w:rFonts w:hint="eastAsia"/>
          <w:lang w:eastAsia="zh-CN"/>
        </w:rPr>
        <w:t>t</w:t>
      </w:r>
      <w:r>
        <w:rPr>
          <w:lang w:eastAsia="zh-CN"/>
        </w:rPr>
        <w:t>he scheduling information of other Msg(s) except Msg1, device can reuse the same length of preamble/midamble with Msg1.</w:t>
      </w:r>
    </w:p>
    <w:p w14:paraId="5C3A52FB" w14:textId="789F8BA6" w:rsidR="00181C91" w:rsidRPr="00A44D49" w:rsidRDefault="00181C91" w:rsidP="00181C91">
      <w:pPr>
        <w:pStyle w:val="Caption"/>
        <w:jc w:val="both"/>
        <w:rPr>
          <w:rFonts w:eastAsia="Batang"/>
          <w:i/>
          <w:sz w:val="22"/>
          <w:szCs w:val="22"/>
          <w:lang w:val="en-GB"/>
        </w:rPr>
      </w:pPr>
      <w:r w:rsidRPr="00A44D49">
        <w:rPr>
          <w:rFonts w:eastAsia="Batang"/>
          <w:i/>
          <w:sz w:val="22"/>
          <w:szCs w:val="22"/>
          <w:lang w:val="en-GB"/>
        </w:rPr>
        <w:t xml:space="preserve">Proposal </w:t>
      </w:r>
      <w:r w:rsidRPr="00A44D49">
        <w:rPr>
          <w:rFonts w:eastAsia="Batang"/>
          <w:i/>
          <w:sz w:val="22"/>
          <w:szCs w:val="22"/>
          <w:lang w:val="en-GB"/>
        </w:rPr>
        <w:fldChar w:fldCharType="begin"/>
      </w:r>
      <w:r w:rsidRPr="00A44D49">
        <w:rPr>
          <w:rFonts w:eastAsia="Batang"/>
          <w:i/>
          <w:sz w:val="22"/>
          <w:szCs w:val="22"/>
          <w:lang w:val="en-GB"/>
        </w:rPr>
        <w:instrText xml:space="preserve"> SEQ Proposal \* ARABIC </w:instrText>
      </w:r>
      <w:r w:rsidRPr="00A44D49">
        <w:rPr>
          <w:rFonts w:eastAsia="Batang"/>
          <w:i/>
          <w:sz w:val="22"/>
          <w:szCs w:val="22"/>
          <w:lang w:val="en-GB"/>
        </w:rPr>
        <w:fldChar w:fldCharType="separate"/>
      </w:r>
      <w:r w:rsidR="00E463B8">
        <w:rPr>
          <w:rFonts w:eastAsia="Batang"/>
          <w:i/>
          <w:noProof/>
          <w:sz w:val="22"/>
          <w:szCs w:val="22"/>
          <w:lang w:val="en-GB"/>
        </w:rPr>
        <w:t>11</w:t>
      </w:r>
      <w:r w:rsidRPr="00A44D49">
        <w:rPr>
          <w:rFonts w:eastAsia="Batang"/>
          <w:i/>
          <w:sz w:val="22"/>
          <w:szCs w:val="22"/>
          <w:lang w:val="en-GB"/>
        </w:rPr>
        <w:fldChar w:fldCharType="end"/>
      </w:r>
      <w:r w:rsidRPr="00A44D49">
        <w:rPr>
          <w:rFonts w:eastAsia="Batang"/>
          <w:i/>
          <w:sz w:val="22"/>
          <w:szCs w:val="22"/>
          <w:lang w:val="en-GB"/>
        </w:rPr>
        <w:t>:</w:t>
      </w:r>
      <w:r w:rsidR="00A63947">
        <w:rPr>
          <w:rFonts w:eastAsia="Batang"/>
          <w:i/>
          <w:sz w:val="22"/>
          <w:szCs w:val="22"/>
          <w:lang w:val="en-GB"/>
        </w:rPr>
        <w:t xml:space="preserve"> For the indication of </w:t>
      </w:r>
      <w:r w:rsidR="00251BD1">
        <w:rPr>
          <w:rFonts w:eastAsia="Batang"/>
          <w:i/>
          <w:sz w:val="22"/>
          <w:szCs w:val="22"/>
          <w:lang w:val="en-GB"/>
        </w:rPr>
        <w:t>preamble</w:t>
      </w:r>
      <w:r w:rsidR="0044214C">
        <w:rPr>
          <w:rFonts w:eastAsia="Batang"/>
          <w:i/>
          <w:sz w:val="22"/>
          <w:szCs w:val="22"/>
          <w:lang w:val="en-GB"/>
        </w:rPr>
        <w:t>/midamble</w:t>
      </w:r>
      <w:r w:rsidR="00251BD1">
        <w:rPr>
          <w:rFonts w:eastAsia="Batang"/>
          <w:i/>
          <w:sz w:val="22"/>
          <w:szCs w:val="22"/>
          <w:lang w:val="en-GB"/>
        </w:rPr>
        <w:t xml:space="preserve"> length</w:t>
      </w:r>
      <w:r w:rsidRPr="00A44D49">
        <w:rPr>
          <w:rFonts w:eastAsia="Batang"/>
          <w:i/>
          <w:sz w:val="22"/>
          <w:szCs w:val="22"/>
          <w:lang w:val="en-GB"/>
        </w:rPr>
        <w:t>:</w:t>
      </w:r>
    </w:p>
    <w:p w14:paraId="448E4FA2" w14:textId="3C2F8D22" w:rsidR="00181C91" w:rsidRPr="00BB4FBF" w:rsidRDefault="007B620B" w:rsidP="00181C91">
      <w:pPr>
        <w:pStyle w:val="ListParagraph"/>
        <w:numPr>
          <w:ilvl w:val="0"/>
          <w:numId w:val="17"/>
        </w:numPr>
        <w:spacing w:afterLines="50" w:after="120"/>
        <w:ind w:leftChars="0"/>
        <w:rPr>
          <w:rFonts w:ascii="Times New Roman" w:hAnsi="Times New Roman"/>
          <w:b/>
          <w:bCs/>
          <w:i/>
          <w:sz w:val="22"/>
          <w:szCs w:val="22"/>
        </w:rPr>
      </w:pPr>
      <w:r w:rsidRPr="00BB4FBF">
        <w:rPr>
          <w:rFonts w:ascii="Times New Roman" w:hAnsi="Times New Roman"/>
          <w:b/>
          <w:bCs/>
          <w:i/>
          <w:sz w:val="22"/>
          <w:szCs w:val="22"/>
        </w:rPr>
        <w:t>1 bit is needed to indicate the length of preamble</w:t>
      </w:r>
      <w:r w:rsidR="00177E92">
        <w:rPr>
          <w:rFonts w:ascii="Times New Roman" w:hAnsi="Times New Roman"/>
          <w:b/>
          <w:bCs/>
          <w:i/>
          <w:sz w:val="22"/>
          <w:szCs w:val="22"/>
        </w:rPr>
        <w:t>/midamble</w:t>
      </w:r>
      <w:r w:rsidRPr="00BB4FBF">
        <w:rPr>
          <w:rFonts w:ascii="Times New Roman" w:hAnsi="Times New Roman"/>
          <w:b/>
          <w:bCs/>
          <w:i/>
          <w:sz w:val="22"/>
          <w:szCs w:val="22"/>
        </w:rPr>
        <w:t xml:space="preserve"> for Msg1</w:t>
      </w:r>
      <w:r w:rsidR="00181C91" w:rsidRPr="00BB4FBF">
        <w:rPr>
          <w:rFonts w:ascii="Times New Roman" w:hAnsi="Times New Roman"/>
          <w:b/>
          <w:bCs/>
          <w:i/>
          <w:sz w:val="22"/>
          <w:szCs w:val="22"/>
        </w:rPr>
        <w:t>.</w:t>
      </w:r>
    </w:p>
    <w:p w14:paraId="55B74849" w14:textId="41114ED5" w:rsidR="00C82B88" w:rsidRPr="005A5739" w:rsidRDefault="00C82B88" w:rsidP="003D6F0A">
      <w:pPr>
        <w:pStyle w:val="ListParagraph"/>
        <w:numPr>
          <w:ilvl w:val="0"/>
          <w:numId w:val="17"/>
        </w:numPr>
        <w:spacing w:afterLines="50" w:after="120"/>
        <w:ind w:leftChars="0"/>
        <w:rPr>
          <w:rFonts w:ascii="Times New Roman" w:hAnsi="Times New Roman"/>
          <w:b/>
          <w:bCs/>
          <w:i/>
          <w:sz w:val="22"/>
          <w:szCs w:val="22"/>
        </w:rPr>
      </w:pPr>
      <w:r>
        <w:rPr>
          <w:rFonts w:ascii="Times New Roman" w:eastAsiaTheme="minorEastAsia" w:hAnsi="Times New Roman"/>
          <w:b/>
          <w:i/>
          <w:sz w:val="22"/>
          <w:lang w:eastAsia="zh-CN"/>
        </w:rPr>
        <w:t>F</w:t>
      </w:r>
      <w:r w:rsidRPr="003D6F0A">
        <w:rPr>
          <w:rFonts w:ascii="Times New Roman" w:eastAsiaTheme="minorEastAsia" w:hAnsi="Times New Roman"/>
          <w:b/>
          <w:i/>
          <w:sz w:val="22"/>
          <w:lang w:eastAsia="zh-CN"/>
        </w:rPr>
        <w:t xml:space="preserve">or other </w:t>
      </w:r>
      <w:proofErr w:type="spellStart"/>
      <w:r w:rsidRPr="003D6F0A">
        <w:rPr>
          <w:rFonts w:ascii="Times New Roman" w:eastAsiaTheme="minorEastAsia" w:hAnsi="Times New Roman"/>
          <w:b/>
          <w:i/>
          <w:sz w:val="22"/>
          <w:lang w:eastAsia="zh-CN"/>
        </w:rPr>
        <w:t>Msg</w:t>
      </w:r>
      <w:proofErr w:type="spellEnd"/>
      <w:r w:rsidRPr="003D6F0A">
        <w:rPr>
          <w:rFonts w:ascii="Times New Roman" w:eastAsiaTheme="minorEastAsia" w:hAnsi="Times New Roman"/>
          <w:b/>
          <w:i/>
          <w:sz w:val="22"/>
          <w:lang w:eastAsia="zh-CN"/>
        </w:rPr>
        <w:t>(s) except Msg1</w:t>
      </w:r>
      <w:r>
        <w:rPr>
          <w:rFonts w:ascii="Times New Roman" w:eastAsiaTheme="minorEastAsia" w:hAnsi="Times New Roman"/>
          <w:b/>
          <w:i/>
          <w:sz w:val="22"/>
          <w:lang w:eastAsia="zh-CN"/>
        </w:rPr>
        <w:t>, device reuses the same length of the preamble/midamble as indicated in Msg1, 0 bits are required.</w:t>
      </w:r>
    </w:p>
    <w:p w14:paraId="7158BB6E" w14:textId="5268C3C1" w:rsidR="00C304A3" w:rsidRPr="001E17F8" w:rsidRDefault="00C304A3" w:rsidP="00C304A3">
      <w:pPr>
        <w:spacing w:afterLines="50"/>
        <w:rPr>
          <w:b/>
          <w:i/>
          <w:lang w:val="en-GB" w:eastAsia="zh-CN"/>
        </w:rPr>
      </w:pPr>
    </w:p>
    <w:p w14:paraId="6002481F" w14:textId="77777777" w:rsidR="007A5B65" w:rsidRPr="007A5B65" w:rsidRDefault="007A5B65" w:rsidP="007A5B65">
      <w:pPr>
        <w:keepNext/>
        <w:numPr>
          <w:ilvl w:val="1"/>
          <w:numId w:val="2"/>
        </w:numPr>
        <w:spacing w:before="120"/>
        <w:outlineLvl w:val="1"/>
        <w:rPr>
          <w:rFonts w:eastAsia="DengXian"/>
          <w:b/>
          <w:bCs/>
          <w:sz w:val="24"/>
        </w:rPr>
      </w:pPr>
      <w:r w:rsidRPr="007A5B65">
        <w:rPr>
          <w:rFonts w:eastAsia="DengXian"/>
          <w:b/>
          <w:bCs/>
          <w:sz w:val="24"/>
        </w:rPr>
        <w:t>Midamble</w:t>
      </w:r>
    </w:p>
    <w:p w14:paraId="5295AC1F" w14:textId="77777777" w:rsidR="007A5B65" w:rsidRPr="007A5B65" w:rsidRDefault="007A5B65" w:rsidP="007A5B65">
      <w:pPr>
        <w:rPr>
          <w:rFonts w:ascii="Times" w:hAnsi="Times" w:cs="Times"/>
          <w:i/>
          <w:iCs/>
          <w:u w:val="single"/>
        </w:rPr>
      </w:pPr>
      <w:r w:rsidRPr="007A5B65">
        <w:rPr>
          <w:rFonts w:hint="eastAsia"/>
          <w:lang w:val="en-GB" w:eastAsia="zh-CN"/>
        </w:rPr>
        <w:t>I</w:t>
      </w:r>
      <w:r w:rsidRPr="007A5B65">
        <w:rPr>
          <w:lang w:val="en-GB" w:eastAsia="zh-CN"/>
        </w:rPr>
        <w:t xml:space="preserve">n </w:t>
      </w:r>
      <w:r w:rsidRPr="007A5B65">
        <w:rPr>
          <w:rFonts w:ascii="Times" w:hAnsi="Times" w:cs="Times"/>
          <w:iCs/>
        </w:rPr>
        <w:t>RAN1#120bis</w:t>
      </w:r>
      <w:r w:rsidRPr="007A5B65">
        <w:rPr>
          <w:lang w:val="en-GB" w:eastAsia="zh-CN"/>
        </w:rPr>
        <w:t xml:space="preserve">, the following </w:t>
      </w:r>
      <w:r w:rsidRPr="007A5B65">
        <w:rPr>
          <w:lang w:eastAsia="zh-CN"/>
        </w:rPr>
        <w:t>agreements have been reached on ambles design in RAN1</w:t>
      </w:r>
      <w:r w:rsidRPr="007A5B65">
        <w:rPr>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7A5B65" w:rsidRPr="007A5B65" w14:paraId="2CF99EC8" w14:textId="77777777" w:rsidTr="00147800">
        <w:tc>
          <w:tcPr>
            <w:tcW w:w="9307" w:type="dxa"/>
            <w:shd w:val="clear" w:color="auto" w:fill="auto"/>
          </w:tcPr>
          <w:p w14:paraId="52F8F974" w14:textId="47C43E8F" w:rsidR="007A5B65" w:rsidRPr="007A5B65" w:rsidRDefault="007A5B65" w:rsidP="007A5B65">
            <w:pPr>
              <w:rPr>
                <w:rFonts w:ascii="Times" w:hAnsi="Times" w:cs="Times"/>
                <w:i/>
                <w:iCs/>
                <w:u w:val="single"/>
              </w:rPr>
            </w:pPr>
            <w:r w:rsidRPr="007A5B65">
              <w:rPr>
                <w:rFonts w:ascii="Times" w:hAnsi="Times" w:cs="Times"/>
                <w:i/>
                <w:iCs/>
                <w:u w:val="single"/>
              </w:rPr>
              <w:t>RAN1#120</w:t>
            </w:r>
            <w:r w:rsidRPr="007A5B65">
              <w:rPr>
                <w:rFonts w:ascii="Times" w:hAnsi="Times" w:cs="Times" w:hint="eastAsia"/>
                <w:i/>
                <w:iCs/>
                <w:u w:val="single"/>
                <w:lang w:eastAsia="zh-CN"/>
              </w:rPr>
              <w:t>bis</w:t>
            </w:r>
            <w:r w:rsidRPr="007A5B65">
              <w:rPr>
                <w:rFonts w:ascii="Times" w:hAnsi="Times" w:cs="Times"/>
                <w:i/>
                <w:iCs/>
                <w:u w:val="single"/>
              </w:rPr>
              <w:fldChar w:fldCharType="begin"/>
            </w:r>
            <w:r w:rsidRPr="007A5B65">
              <w:rPr>
                <w:rFonts w:ascii="Times" w:hAnsi="Times" w:cs="Times"/>
                <w:i/>
                <w:iCs/>
                <w:u w:val="single"/>
              </w:rPr>
              <w:instrText xml:space="preserve"> REF _Ref192841287 \r \h </w:instrText>
            </w:r>
            <w:r w:rsidRPr="007A5B65">
              <w:rPr>
                <w:rFonts w:ascii="Times" w:hAnsi="Times" w:cs="Times"/>
                <w:i/>
                <w:iCs/>
                <w:u w:val="single"/>
              </w:rPr>
            </w:r>
            <w:r w:rsidRPr="007A5B65">
              <w:rPr>
                <w:rFonts w:ascii="Times" w:hAnsi="Times" w:cs="Times"/>
                <w:i/>
                <w:iCs/>
                <w:u w:val="single"/>
              </w:rPr>
              <w:fldChar w:fldCharType="separate"/>
            </w:r>
            <w:r w:rsidR="00E463B8">
              <w:rPr>
                <w:rFonts w:ascii="Times" w:hAnsi="Times" w:cs="Times"/>
                <w:i/>
                <w:iCs/>
                <w:u w:val="single"/>
              </w:rPr>
              <w:t>[4]</w:t>
            </w:r>
            <w:r w:rsidRPr="007A5B65">
              <w:rPr>
                <w:rFonts w:ascii="Times" w:hAnsi="Times" w:cs="Times"/>
                <w:i/>
                <w:iCs/>
                <w:u w:val="single"/>
              </w:rPr>
              <w:fldChar w:fldCharType="end"/>
            </w:r>
          </w:p>
          <w:p w14:paraId="3486A8F7" w14:textId="77777777" w:rsidR="007A5B65" w:rsidRPr="005A5739" w:rsidRDefault="007A5B65" w:rsidP="007A5B65">
            <w:pPr>
              <w:spacing w:after="0"/>
              <w:rPr>
                <w:color w:val="000000" w:themeColor="text1"/>
                <w:sz w:val="20"/>
                <w:szCs w:val="20"/>
              </w:rPr>
            </w:pPr>
            <w:r w:rsidRPr="005A5739">
              <w:rPr>
                <w:color w:val="000000" w:themeColor="text1"/>
                <w:sz w:val="20"/>
                <w:szCs w:val="20"/>
                <w:highlight w:val="green"/>
              </w:rPr>
              <w:lastRenderedPageBreak/>
              <w:t>Agreement</w:t>
            </w:r>
          </w:p>
          <w:p w14:paraId="2D0CCCB2" w14:textId="77777777" w:rsidR="007A5B65" w:rsidRPr="005A5739" w:rsidRDefault="007A5B65" w:rsidP="007A5B65">
            <w:pPr>
              <w:spacing w:after="0"/>
              <w:rPr>
                <w:color w:val="000000" w:themeColor="text1"/>
                <w:sz w:val="20"/>
                <w:szCs w:val="20"/>
              </w:rPr>
            </w:pPr>
            <w:r w:rsidRPr="005A5739">
              <w:rPr>
                <w:color w:val="000000" w:themeColor="text1"/>
                <w:sz w:val="20"/>
                <w:szCs w:val="20"/>
              </w:rPr>
              <w:t>For D2R midamble, for determining the presence and location of midamble(s) at the device:</w:t>
            </w:r>
          </w:p>
          <w:p w14:paraId="5F158EA5" w14:textId="77777777" w:rsidR="007A5B65" w:rsidRPr="005A5739" w:rsidRDefault="007A5B65" w:rsidP="007A5B65">
            <w:pPr>
              <w:numPr>
                <w:ilvl w:val="0"/>
                <w:numId w:val="22"/>
              </w:numPr>
              <w:spacing w:after="0"/>
              <w:contextualSpacing/>
              <w:rPr>
                <w:rFonts w:eastAsia="Batang"/>
                <w:color w:val="000000" w:themeColor="text1"/>
                <w:sz w:val="20"/>
                <w:szCs w:val="20"/>
                <w:lang w:val="en-GB"/>
              </w:rPr>
            </w:pPr>
            <w:r w:rsidRPr="005A5739">
              <w:rPr>
                <w:rFonts w:eastAsia="Batang"/>
                <w:color w:val="000000" w:themeColor="text1"/>
                <w:sz w:val="20"/>
                <w:szCs w:val="20"/>
                <w:lang w:val="en-GB"/>
              </w:rPr>
              <w:t>Reader explicitly indicates the same interval between consecutive midambles, and between the preamble and the first midamble, via R2D control information</w:t>
            </w:r>
          </w:p>
          <w:p w14:paraId="590E42CE" w14:textId="77777777" w:rsidR="007A5B65" w:rsidRPr="005A5739" w:rsidRDefault="007A5B65" w:rsidP="007A5B65">
            <w:pPr>
              <w:numPr>
                <w:ilvl w:val="2"/>
                <w:numId w:val="22"/>
              </w:numPr>
              <w:spacing w:after="0"/>
              <w:contextualSpacing/>
              <w:rPr>
                <w:rFonts w:eastAsia="Batang"/>
                <w:color w:val="000000" w:themeColor="text1"/>
                <w:sz w:val="20"/>
                <w:szCs w:val="20"/>
                <w:lang w:val="en-GB"/>
              </w:rPr>
            </w:pPr>
            <w:r w:rsidRPr="005A5739">
              <w:rPr>
                <w:rFonts w:eastAsia="Batang"/>
                <w:color w:val="000000" w:themeColor="text1"/>
                <w:sz w:val="20"/>
                <w:szCs w:val="20"/>
                <w:lang w:val="en-GB"/>
              </w:rPr>
              <w:t>FFS: details of signalling</w:t>
            </w:r>
          </w:p>
          <w:p w14:paraId="1325C423" w14:textId="77777777" w:rsidR="007A5B65" w:rsidRPr="005A5739" w:rsidRDefault="007A5B65" w:rsidP="007A5B65">
            <w:pPr>
              <w:numPr>
                <w:ilvl w:val="2"/>
                <w:numId w:val="22"/>
              </w:numPr>
              <w:spacing w:after="0"/>
              <w:contextualSpacing/>
              <w:rPr>
                <w:rFonts w:eastAsia="Batang"/>
                <w:color w:val="000000" w:themeColor="text1"/>
                <w:sz w:val="20"/>
                <w:szCs w:val="20"/>
                <w:lang w:val="en-GB"/>
              </w:rPr>
            </w:pPr>
            <w:r w:rsidRPr="005A5739">
              <w:rPr>
                <w:rFonts w:eastAsia="Batang"/>
                <w:color w:val="000000" w:themeColor="text1"/>
                <w:sz w:val="20"/>
                <w:szCs w:val="20"/>
                <w:lang w:val="en-GB"/>
              </w:rPr>
              <w:t>FFS: whether the reader can explicitly indicate with one bit whether a midamble is additionally present at the end</w:t>
            </w:r>
          </w:p>
          <w:p w14:paraId="2AE22A63" w14:textId="77777777" w:rsidR="007A5B65" w:rsidRPr="005A5739" w:rsidRDefault="007A5B65" w:rsidP="007A5B65">
            <w:pPr>
              <w:numPr>
                <w:ilvl w:val="0"/>
                <w:numId w:val="22"/>
              </w:numPr>
              <w:spacing w:after="0"/>
              <w:contextualSpacing/>
              <w:rPr>
                <w:rFonts w:eastAsia="Batang"/>
                <w:color w:val="000000" w:themeColor="text1"/>
                <w:sz w:val="20"/>
                <w:szCs w:val="20"/>
                <w:lang w:val="en-GB"/>
              </w:rPr>
            </w:pPr>
            <w:r w:rsidRPr="005A5739">
              <w:rPr>
                <w:rFonts w:eastAsia="Batang"/>
                <w:color w:val="000000" w:themeColor="text1"/>
                <w:sz w:val="20"/>
                <w:szCs w:val="20"/>
                <w:lang w:val="en-GB" w:eastAsia="zh-CN"/>
              </w:rPr>
              <w:t>Note: This does not preclude the support of having no midamble present in the D2R transmission</w:t>
            </w:r>
          </w:p>
          <w:p w14:paraId="4180F03B" w14:textId="77777777" w:rsidR="007A5B65" w:rsidRPr="005A5739" w:rsidRDefault="007A5B65" w:rsidP="007A5B65">
            <w:pPr>
              <w:autoSpaceDE/>
              <w:autoSpaceDN/>
              <w:adjustRightInd/>
              <w:snapToGrid/>
              <w:spacing w:after="0"/>
              <w:rPr>
                <w:sz w:val="20"/>
                <w:szCs w:val="20"/>
                <w:highlight w:val="green"/>
                <w:lang w:val="en-GB" w:eastAsia="zh-CN"/>
              </w:rPr>
            </w:pPr>
          </w:p>
          <w:p w14:paraId="0A8CE03A" w14:textId="77777777" w:rsidR="007A5B65" w:rsidRPr="005A5739" w:rsidRDefault="007A5B65" w:rsidP="007A5B65">
            <w:pPr>
              <w:autoSpaceDE/>
              <w:autoSpaceDN/>
              <w:adjustRightInd/>
              <w:snapToGrid/>
              <w:spacing w:after="0"/>
              <w:rPr>
                <w:sz w:val="20"/>
                <w:szCs w:val="20"/>
                <w:lang w:val="en-GB" w:eastAsia="zh-CN"/>
              </w:rPr>
            </w:pPr>
            <w:r w:rsidRPr="005A5739">
              <w:rPr>
                <w:sz w:val="20"/>
                <w:szCs w:val="20"/>
                <w:highlight w:val="green"/>
                <w:lang w:val="en-GB" w:eastAsia="zh-CN"/>
              </w:rPr>
              <w:t>Agreement</w:t>
            </w:r>
          </w:p>
          <w:p w14:paraId="5982CDE9" w14:textId="77777777" w:rsidR="007A5B65" w:rsidRPr="005A5739" w:rsidRDefault="007A5B65" w:rsidP="007A5B65">
            <w:pPr>
              <w:numPr>
                <w:ilvl w:val="0"/>
                <w:numId w:val="22"/>
              </w:numPr>
              <w:spacing w:after="0"/>
              <w:contextualSpacing/>
              <w:rPr>
                <w:rFonts w:eastAsia="Batang"/>
                <w:sz w:val="20"/>
                <w:szCs w:val="20"/>
                <w:lang w:val="en-GB"/>
              </w:rPr>
            </w:pPr>
            <w:r w:rsidRPr="005A5739">
              <w:rPr>
                <w:rFonts w:eastAsia="Batang"/>
                <w:sz w:val="20"/>
                <w:szCs w:val="20"/>
                <w:lang w:val="en-GB"/>
              </w:rPr>
              <w:t xml:space="preserve">For D2R preamble/midamble, base sequence is generated from </w:t>
            </w:r>
            <w:r w:rsidRPr="005A5739">
              <w:rPr>
                <w:rFonts w:eastAsia="Batang"/>
                <w:sz w:val="20"/>
                <w:szCs w:val="20"/>
                <w:lang w:val="en-GB" w:eastAsia="zh-CN"/>
              </w:rPr>
              <w:t>m</w:t>
            </w:r>
            <w:r w:rsidRPr="005A5739">
              <w:rPr>
                <w:rFonts w:eastAsia="Batang"/>
                <w:sz w:val="20"/>
                <w:szCs w:val="20"/>
                <w:lang w:val="en-GB"/>
              </w:rPr>
              <w:t xml:space="preserve">-sequence, where the length of the sequence is </w:t>
            </w:r>
            <m:oMath>
              <m:sSup>
                <m:sSupPr>
                  <m:ctrlPr>
                    <w:rPr>
                      <w:rFonts w:ascii="Cambria Math" w:eastAsia="Batang" w:hAnsi="Cambria Math"/>
                      <w:i/>
                      <w:sz w:val="20"/>
                      <w:szCs w:val="20"/>
                      <w:lang w:val="en-GB"/>
                    </w:rPr>
                  </m:ctrlPr>
                </m:sSupPr>
                <m:e>
                  <m:r>
                    <w:rPr>
                      <w:rFonts w:ascii="Cambria Math" w:eastAsia="Batang" w:hAnsi="Cambria Math"/>
                      <w:sz w:val="20"/>
                      <w:szCs w:val="20"/>
                      <w:lang w:val="en-GB"/>
                    </w:rPr>
                    <m:t>2</m:t>
                  </m:r>
                </m:e>
                <m:sup>
                  <m:r>
                    <w:rPr>
                      <w:rFonts w:ascii="Cambria Math" w:eastAsia="Batang" w:hAnsi="Cambria Math"/>
                      <w:sz w:val="20"/>
                      <w:szCs w:val="20"/>
                      <w:lang w:val="en-GB"/>
                    </w:rPr>
                    <m:t>n</m:t>
                  </m:r>
                </m:sup>
              </m:sSup>
              <m:r>
                <w:rPr>
                  <w:rFonts w:ascii="Cambria Math" w:eastAsia="Batang" w:hAnsi="Cambria Math"/>
                  <w:sz w:val="20"/>
                  <w:szCs w:val="20"/>
                  <w:lang w:val="en-GB"/>
                </w:rPr>
                <m:t>-1</m:t>
              </m:r>
            </m:oMath>
          </w:p>
          <w:p w14:paraId="0A22505E" w14:textId="77777777" w:rsidR="007A5B65" w:rsidRPr="005A5739" w:rsidRDefault="007A5B65" w:rsidP="007A5B65">
            <w:pPr>
              <w:numPr>
                <w:ilvl w:val="1"/>
                <w:numId w:val="22"/>
              </w:numPr>
              <w:spacing w:after="0"/>
              <w:contextualSpacing/>
              <w:rPr>
                <w:rFonts w:eastAsia="Batang"/>
                <w:sz w:val="20"/>
                <w:szCs w:val="20"/>
                <w:lang w:val="en-GB"/>
              </w:rPr>
            </w:pPr>
            <w:r w:rsidRPr="005A5739">
              <w:rPr>
                <w:rFonts w:eastAsia="Batang"/>
                <w:sz w:val="20"/>
                <w:szCs w:val="20"/>
                <w:lang w:val="en-GB"/>
              </w:rPr>
              <w:t>Value(s) of n</w:t>
            </w:r>
          </w:p>
          <w:p w14:paraId="6171EF20" w14:textId="77777777" w:rsidR="007A5B65" w:rsidRPr="005A5739" w:rsidRDefault="007A5B65" w:rsidP="007A5B65">
            <w:pPr>
              <w:numPr>
                <w:ilvl w:val="2"/>
                <w:numId w:val="22"/>
              </w:numPr>
              <w:spacing w:after="0"/>
              <w:contextualSpacing/>
              <w:rPr>
                <w:rFonts w:eastAsia="Batang"/>
                <w:sz w:val="20"/>
                <w:szCs w:val="20"/>
                <w:lang w:val="en-GB"/>
              </w:rPr>
            </w:pPr>
            <w:r w:rsidRPr="005A5739">
              <w:rPr>
                <w:rFonts w:eastAsia="Batang"/>
                <w:sz w:val="20"/>
                <w:szCs w:val="20"/>
                <w:lang w:val="en-GB"/>
              </w:rPr>
              <w:t>Long preamble</w:t>
            </w:r>
            <w:r w:rsidRPr="005A5739">
              <w:rPr>
                <w:rFonts w:eastAsia="Batang"/>
                <w:sz w:val="20"/>
                <w:szCs w:val="20"/>
                <w:lang w:val="en-GB" w:eastAsia="zh-CN"/>
              </w:rPr>
              <w:t>/midamble</w:t>
            </w:r>
            <w:r w:rsidRPr="005A5739">
              <w:rPr>
                <w:rFonts w:eastAsia="Batang"/>
                <w:sz w:val="20"/>
                <w:szCs w:val="20"/>
                <w:lang w:val="en-GB"/>
              </w:rPr>
              <w:t xml:space="preserve"> is generated based on n = 5</w:t>
            </w:r>
          </w:p>
          <w:p w14:paraId="6AEF9BAE" w14:textId="77777777" w:rsidR="007A5B65" w:rsidRPr="005A5739" w:rsidRDefault="007A5B65" w:rsidP="007A5B65">
            <w:pPr>
              <w:numPr>
                <w:ilvl w:val="2"/>
                <w:numId w:val="22"/>
              </w:numPr>
              <w:spacing w:after="0"/>
              <w:contextualSpacing/>
              <w:rPr>
                <w:rFonts w:eastAsia="Batang"/>
                <w:color w:val="000000" w:themeColor="text1"/>
                <w:sz w:val="20"/>
                <w:szCs w:val="20"/>
                <w:lang w:val="en-GB"/>
              </w:rPr>
            </w:pPr>
            <w:r w:rsidRPr="005A5739">
              <w:rPr>
                <w:rFonts w:eastAsia="Batang"/>
                <w:color w:val="000000" w:themeColor="text1"/>
                <w:sz w:val="20"/>
                <w:szCs w:val="20"/>
                <w:highlight w:val="darkYellow"/>
                <w:lang w:val="en-GB"/>
              </w:rPr>
              <w:t>Working assumption</w:t>
            </w:r>
            <w:r w:rsidRPr="005A5739">
              <w:rPr>
                <w:rFonts w:eastAsia="Batang"/>
                <w:color w:val="000000" w:themeColor="text1"/>
                <w:sz w:val="20"/>
                <w:szCs w:val="20"/>
                <w:lang w:val="en-GB"/>
              </w:rPr>
              <w:t>: Short preamble</w:t>
            </w:r>
            <w:r w:rsidRPr="005A5739">
              <w:rPr>
                <w:rFonts w:eastAsia="Batang"/>
                <w:color w:val="000000" w:themeColor="text1"/>
                <w:sz w:val="20"/>
                <w:szCs w:val="20"/>
                <w:lang w:val="en-GB" w:eastAsia="zh-CN"/>
              </w:rPr>
              <w:t>/midamble</w:t>
            </w:r>
            <w:r w:rsidRPr="005A5739">
              <w:rPr>
                <w:rFonts w:eastAsia="Batang"/>
                <w:color w:val="000000" w:themeColor="text1"/>
                <w:sz w:val="20"/>
                <w:szCs w:val="20"/>
                <w:lang w:val="en-GB"/>
              </w:rPr>
              <w:t xml:space="preserve"> is generated based on n=3 </w:t>
            </w:r>
          </w:p>
          <w:p w14:paraId="05344220" w14:textId="77777777" w:rsidR="007A5B65" w:rsidRPr="005A5739" w:rsidRDefault="007A5B65" w:rsidP="007A5B65">
            <w:pPr>
              <w:numPr>
                <w:ilvl w:val="0"/>
                <w:numId w:val="22"/>
              </w:numPr>
              <w:spacing w:after="0"/>
              <w:contextualSpacing/>
              <w:rPr>
                <w:rFonts w:eastAsia="Batang"/>
                <w:color w:val="000000" w:themeColor="text1"/>
                <w:sz w:val="20"/>
                <w:szCs w:val="20"/>
                <w:lang w:val="en-GB"/>
              </w:rPr>
            </w:pPr>
            <w:r w:rsidRPr="005A5739">
              <w:rPr>
                <w:rFonts w:eastAsia="Batang"/>
                <w:color w:val="000000" w:themeColor="text1"/>
                <w:sz w:val="20"/>
                <w:szCs w:val="20"/>
                <w:lang w:val="en-GB"/>
              </w:rPr>
              <w:t>Only 1-part preamble/midamble are supported for D2R</w:t>
            </w:r>
          </w:p>
          <w:p w14:paraId="40D965EB" w14:textId="77777777" w:rsidR="007A5B65" w:rsidRPr="005A5739" w:rsidRDefault="007A5B65" w:rsidP="007A5B65">
            <w:pPr>
              <w:numPr>
                <w:ilvl w:val="0"/>
                <w:numId w:val="22"/>
              </w:numPr>
              <w:spacing w:after="0"/>
              <w:contextualSpacing/>
              <w:rPr>
                <w:rFonts w:eastAsia="Batang"/>
                <w:color w:val="000000" w:themeColor="text1"/>
                <w:sz w:val="20"/>
                <w:szCs w:val="20"/>
                <w:lang w:val="en-GB"/>
              </w:rPr>
            </w:pPr>
            <w:r w:rsidRPr="005A5739">
              <w:rPr>
                <w:rFonts w:eastAsia="Batang"/>
                <w:color w:val="000000" w:themeColor="text1"/>
                <w:sz w:val="20"/>
                <w:szCs w:val="20"/>
                <w:lang w:val="en-GB"/>
              </w:rPr>
              <w:t>Preamble immediately precedes the PDRCH without any gap</w:t>
            </w:r>
          </w:p>
          <w:p w14:paraId="6F27CD39" w14:textId="77777777" w:rsidR="007A5B65" w:rsidRPr="005A5739" w:rsidRDefault="007A5B65" w:rsidP="007A5B65">
            <w:pPr>
              <w:numPr>
                <w:ilvl w:val="0"/>
                <w:numId w:val="22"/>
              </w:numPr>
              <w:spacing w:after="0"/>
              <w:contextualSpacing/>
              <w:rPr>
                <w:rFonts w:eastAsia="Batang"/>
                <w:color w:val="000000" w:themeColor="text1"/>
                <w:sz w:val="20"/>
                <w:szCs w:val="20"/>
                <w:lang w:val="en-GB"/>
              </w:rPr>
            </w:pPr>
            <w:r w:rsidRPr="005A5739">
              <w:rPr>
                <w:rFonts w:eastAsia="Batang"/>
                <w:color w:val="000000" w:themeColor="text1"/>
                <w:sz w:val="20"/>
                <w:szCs w:val="20"/>
                <w:lang w:val="en-GB" w:eastAsia="zh-CN"/>
              </w:rPr>
              <w:t>Both long and short preamble and midamble are supported based on the working assumption on n</w:t>
            </w:r>
          </w:p>
          <w:p w14:paraId="64F8F047" w14:textId="77777777" w:rsidR="007A5B65" w:rsidRPr="005A5739" w:rsidRDefault="007A5B65" w:rsidP="007A5B65">
            <w:pPr>
              <w:numPr>
                <w:ilvl w:val="1"/>
                <w:numId w:val="22"/>
              </w:numPr>
              <w:spacing w:after="0"/>
              <w:contextualSpacing/>
              <w:rPr>
                <w:rFonts w:eastAsia="Batang"/>
                <w:color w:val="000000" w:themeColor="text1"/>
                <w:sz w:val="20"/>
                <w:szCs w:val="20"/>
                <w:lang w:val="en-GB"/>
              </w:rPr>
            </w:pPr>
            <w:r w:rsidRPr="005A5739">
              <w:rPr>
                <w:rFonts w:eastAsia="Batang"/>
                <w:color w:val="000000" w:themeColor="text1"/>
                <w:sz w:val="20"/>
                <w:szCs w:val="20"/>
                <w:lang w:val="en-GB" w:eastAsia="zh-CN"/>
              </w:rPr>
              <w:t>when midamble is present</w:t>
            </w:r>
            <w:r w:rsidRPr="005A5739" w:rsidDel="00D12A63">
              <w:rPr>
                <w:rFonts w:eastAsia="Batang"/>
                <w:color w:val="000000" w:themeColor="text1"/>
                <w:sz w:val="20"/>
                <w:szCs w:val="20"/>
                <w:lang w:val="en-GB" w:eastAsia="zh-CN"/>
              </w:rPr>
              <w:t xml:space="preserve"> </w:t>
            </w:r>
            <w:r w:rsidRPr="005A5739">
              <w:rPr>
                <w:rFonts w:eastAsia="Batang"/>
                <w:color w:val="000000" w:themeColor="text1"/>
                <w:sz w:val="20"/>
                <w:szCs w:val="20"/>
                <w:lang w:val="en-GB" w:eastAsia="zh-CN"/>
              </w:rPr>
              <w:t>at least the following cases are supported and reader explicitly indicates one of the following cases for PDRCH:</w:t>
            </w:r>
          </w:p>
          <w:p w14:paraId="3D26B546" w14:textId="77777777" w:rsidR="007A5B65" w:rsidRPr="005A5739" w:rsidRDefault="007A5B65" w:rsidP="007A5B65">
            <w:pPr>
              <w:numPr>
                <w:ilvl w:val="2"/>
                <w:numId w:val="22"/>
              </w:numPr>
              <w:spacing w:after="0"/>
              <w:contextualSpacing/>
              <w:rPr>
                <w:rFonts w:eastAsia="Batang"/>
                <w:color w:val="000000" w:themeColor="text1"/>
                <w:sz w:val="20"/>
                <w:szCs w:val="20"/>
                <w:lang w:val="en-GB"/>
              </w:rPr>
            </w:pPr>
            <w:r w:rsidRPr="005A5739">
              <w:rPr>
                <w:rFonts w:eastAsia="Batang"/>
                <w:color w:val="000000" w:themeColor="text1"/>
                <w:sz w:val="20"/>
                <w:szCs w:val="20"/>
                <w:lang w:val="en-GB" w:eastAsia="zh-CN"/>
              </w:rPr>
              <w:t xml:space="preserve">Short preamble and short midamble </w:t>
            </w:r>
          </w:p>
          <w:p w14:paraId="11052456" w14:textId="77777777" w:rsidR="007A5B65" w:rsidRPr="005A5739" w:rsidRDefault="007A5B65" w:rsidP="007A5B65">
            <w:pPr>
              <w:numPr>
                <w:ilvl w:val="2"/>
                <w:numId w:val="22"/>
              </w:numPr>
              <w:spacing w:after="0"/>
              <w:contextualSpacing/>
              <w:rPr>
                <w:rFonts w:eastAsia="Batang"/>
                <w:color w:val="000000" w:themeColor="text1"/>
                <w:sz w:val="20"/>
                <w:szCs w:val="20"/>
                <w:lang w:val="en-GB"/>
              </w:rPr>
            </w:pPr>
            <w:r w:rsidRPr="005A5739">
              <w:rPr>
                <w:rFonts w:eastAsia="Batang"/>
                <w:color w:val="000000" w:themeColor="text1"/>
                <w:sz w:val="20"/>
                <w:szCs w:val="20"/>
                <w:lang w:val="en-GB" w:eastAsia="zh-CN"/>
              </w:rPr>
              <w:t>Long preamble and long midamble 1</w:t>
            </w:r>
          </w:p>
          <w:p w14:paraId="0D4FABEC" w14:textId="77777777" w:rsidR="007A5B65" w:rsidRPr="005A5739" w:rsidRDefault="007A5B65" w:rsidP="007A5B65">
            <w:pPr>
              <w:spacing w:after="0"/>
              <w:ind w:leftChars="320" w:left="704"/>
              <w:contextualSpacing/>
              <w:rPr>
                <w:color w:val="000000" w:themeColor="text1"/>
                <w:sz w:val="20"/>
                <w:szCs w:val="20"/>
                <w:lang w:eastAsia="zh-CN"/>
              </w:rPr>
            </w:pPr>
            <w:r w:rsidRPr="005A5739">
              <w:rPr>
                <w:color w:val="000000" w:themeColor="text1"/>
                <w:sz w:val="20"/>
                <w:szCs w:val="20"/>
              </w:rPr>
              <w:t xml:space="preserve">Note: the case of </w:t>
            </w:r>
            <w:r w:rsidRPr="005A5739">
              <w:rPr>
                <w:color w:val="000000" w:themeColor="text1"/>
                <w:sz w:val="20"/>
                <w:szCs w:val="20"/>
                <w:lang w:eastAsia="zh-CN"/>
              </w:rPr>
              <w:t>short preamble and long midamble will not be supported</w:t>
            </w:r>
          </w:p>
          <w:p w14:paraId="44832472" w14:textId="77777777" w:rsidR="007A5B65" w:rsidRPr="005A5739" w:rsidRDefault="007A5B65" w:rsidP="007A5B65">
            <w:pPr>
              <w:numPr>
                <w:ilvl w:val="1"/>
                <w:numId w:val="22"/>
              </w:numPr>
              <w:spacing w:after="0"/>
              <w:contextualSpacing/>
              <w:rPr>
                <w:rFonts w:eastAsia="Batang"/>
                <w:color w:val="000000" w:themeColor="text1"/>
                <w:sz w:val="20"/>
                <w:szCs w:val="20"/>
                <w:lang w:val="en-GB"/>
              </w:rPr>
            </w:pPr>
            <w:r w:rsidRPr="005A5739">
              <w:rPr>
                <w:rFonts w:eastAsia="Batang"/>
                <w:color w:val="000000" w:themeColor="text1"/>
                <w:sz w:val="20"/>
                <w:szCs w:val="20"/>
                <w:lang w:val="en-GB"/>
              </w:rPr>
              <w:t xml:space="preserve">When </w:t>
            </w:r>
            <w:r w:rsidRPr="005A5739">
              <w:rPr>
                <w:rFonts w:eastAsia="Batang"/>
                <w:color w:val="000000" w:themeColor="text1"/>
                <w:sz w:val="20"/>
                <w:szCs w:val="20"/>
                <w:lang w:val="en-GB" w:eastAsia="zh-CN"/>
              </w:rPr>
              <w:t>midamble is not present the reader explicitly indicates short or long preamble for PDRCH</w:t>
            </w:r>
          </w:p>
          <w:p w14:paraId="761A0D97" w14:textId="77777777" w:rsidR="007A5B65" w:rsidRPr="005A5739" w:rsidRDefault="007A5B65" w:rsidP="007A5B65">
            <w:pPr>
              <w:rPr>
                <w:sz w:val="20"/>
                <w:szCs w:val="20"/>
              </w:rPr>
            </w:pPr>
          </w:p>
          <w:p w14:paraId="60885470" w14:textId="77777777" w:rsidR="007A5B65" w:rsidRPr="005A5739" w:rsidRDefault="007A5B65" w:rsidP="007A5B65">
            <w:pPr>
              <w:autoSpaceDE/>
              <w:autoSpaceDN/>
              <w:adjustRightInd/>
              <w:snapToGrid/>
              <w:spacing w:after="0"/>
              <w:rPr>
                <w:sz w:val="20"/>
                <w:szCs w:val="20"/>
                <w:lang w:val="en-GB" w:eastAsia="zh-CN"/>
              </w:rPr>
            </w:pPr>
            <w:r w:rsidRPr="005A5739">
              <w:rPr>
                <w:sz w:val="20"/>
                <w:szCs w:val="20"/>
                <w:highlight w:val="green"/>
                <w:lang w:val="en-GB" w:eastAsia="zh-CN"/>
              </w:rPr>
              <w:t>Agreement</w:t>
            </w:r>
          </w:p>
          <w:p w14:paraId="691C2CD1" w14:textId="77777777" w:rsidR="007A5B65" w:rsidRPr="005A5739" w:rsidRDefault="007A5B65" w:rsidP="007A5B65">
            <w:pPr>
              <w:spacing w:after="0"/>
              <w:rPr>
                <w:sz w:val="20"/>
                <w:szCs w:val="20"/>
              </w:rPr>
            </w:pPr>
            <w:r w:rsidRPr="005A5739">
              <w:rPr>
                <w:sz w:val="20"/>
                <w:szCs w:val="20"/>
              </w:rPr>
              <w:t>For indicating the interval between consecutive midambles, and between the preamble and the first midamble, via R2D control information, following is adopted:</w:t>
            </w:r>
          </w:p>
          <w:p w14:paraId="78F04FD9" w14:textId="77777777" w:rsidR="007A5B65" w:rsidRPr="005A5739" w:rsidRDefault="007A5B65" w:rsidP="007A5B65">
            <w:pPr>
              <w:numPr>
                <w:ilvl w:val="0"/>
                <w:numId w:val="22"/>
              </w:numPr>
              <w:spacing w:after="0"/>
              <w:contextualSpacing/>
              <w:rPr>
                <w:rFonts w:eastAsia="Batang"/>
                <w:sz w:val="20"/>
                <w:szCs w:val="20"/>
                <w:lang w:val="en-GB"/>
              </w:rPr>
            </w:pPr>
            <w:r w:rsidRPr="005A5739">
              <w:rPr>
                <w:rFonts w:eastAsia="Batang"/>
                <w:sz w:val="20"/>
                <w:szCs w:val="20"/>
                <w:lang w:val="en-GB"/>
              </w:rPr>
              <w:t>Unit of interval is number of bits</w:t>
            </w:r>
            <w:r w:rsidRPr="005A5739">
              <w:rPr>
                <w:rFonts w:eastAsia="Batang"/>
                <w:sz w:val="20"/>
                <w:szCs w:val="20"/>
                <w:lang w:val="en-GB" w:eastAsia="zh-CN"/>
              </w:rPr>
              <w:t xml:space="preserve"> after FEC (if FEC is applied) and repetition (if repetition is applied)</w:t>
            </w:r>
          </w:p>
          <w:p w14:paraId="363436B0" w14:textId="77777777" w:rsidR="007A5B65" w:rsidRPr="005A5739" w:rsidRDefault="007A5B65" w:rsidP="007A5B65">
            <w:pPr>
              <w:numPr>
                <w:ilvl w:val="0"/>
                <w:numId w:val="22"/>
              </w:numPr>
              <w:spacing w:after="0"/>
              <w:contextualSpacing/>
              <w:rPr>
                <w:rFonts w:eastAsia="Batang"/>
                <w:sz w:val="20"/>
                <w:szCs w:val="20"/>
                <w:lang w:val="en-GB" w:eastAsia="zh-CN"/>
              </w:rPr>
            </w:pPr>
            <w:r w:rsidRPr="005A5739">
              <w:rPr>
                <w:rFonts w:eastAsia="Batang"/>
                <w:sz w:val="20"/>
                <w:szCs w:val="20"/>
                <w:lang w:val="en-GB"/>
              </w:rPr>
              <w:t>FFS: the candidate values in terms of the unit of interval</w:t>
            </w:r>
          </w:p>
          <w:p w14:paraId="0C22C559" w14:textId="77777777" w:rsidR="007A5B65" w:rsidRPr="007A5B65" w:rsidRDefault="007A5B65" w:rsidP="007A5B65">
            <w:pPr>
              <w:spacing w:after="0"/>
              <w:ind w:left="880"/>
              <w:contextualSpacing/>
              <w:rPr>
                <w:rFonts w:eastAsia="Batang"/>
                <w:sz w:val="20"/>
                <w:szCs w:val="20"/>
                <w:lang w:val="en-GB"/>
              </w:rPr>
            </w:pPr>
          </w:p>
        </w:tc>
      </w:tr>
    </w:tbl>
    <w:p w14:paraId="7F4D2203" w14:textId="5BDA7A7D" w:rsidR="007A5B65" w:rsidRPr="007A5B65" w:rsidRDefault="007A5B65" w:rsidP="005A5739">
      <w:pPr>
        <w:spacing w:before="120"/>
        <w:rPr>
          <w:rFonts w:eastAsiaTheme="minorEastAsia"/>
          <w:lang w:eastAsia="zh-CN"/>
        </w:rPr>
      </w:pPr>
      <w:r w:rsidRPr="007A5B65">
        <w:lastRenderedPageBreak/>
        <w:t>In this section, we consider the remaining aspects related to the design of the D2R midamble. We determine the intervals within which the midambles have to be inserted, such that it does not negatively impact the overhead, while not sacrificing on the performance, and how these intervals are indicated.</w:t>
      </w:r>
    </w:p>
    <w:p w14:paraId="5B3D933D" w14:textId="77777777" w:rsidR="007A5B65" w:rsidRPr="007A5B65" w:rsidRDefault="007A5B65" w:rsidP="007A5B65">
      <w:pPr>
        <w:keepNext/>
        <w:numPr>
          <w:ilvl w:val="2"/>
          <w:numId w:val="2"/>
        </w:numPr>
        <w:spacing w:before="120"/>
        <w:ind w:left="720"/>
        <w:outlineLvl w:val="2"/>
        <w:rPr>
          <w:b/>
          <w:lang w:eastAsia="zh-CN"/>
        </w:rPr>
      </w:pPr>
      <w:r w:rsidRPr="007A5B65">
        <w:rPr>
          <w:rFonts w:hint="eastAsia"/>
          <w:b/>
          <w:lang w:eastAsia="zh-CN"/>
        </w:rPr>
        <w:t>I</w:t>
      </w:r>
      <w:r w:rsidRPr="007A5B65">
        <w:rPr>
          <w:b/>
          <w:lang w:eastAsia="zh-CN"/>
        </w:rPr>
        <w:t>ntervals of inserting midambles</w:t>
      </w:r>
    </w:p>
    <w:p w14:paraId="64465F14" w14:textId="241825C3" w:rsidR="007A5B65" w:rsidRPr="007A5B65" w:rsidRDefault="007A5B65" w:rsidP="007A5B65">
      <w:pPr>
        <w:rPr>
          <w:lang w:eastAsia="zh-CN"/>
        </w:rPr>
      </w:pPr>
      <w:r w:rsidRPr="007A5B65">
        <w:rPr>
          <w:lang w:eastAsia="zh-CN"/>
        </w:rPr>
        <w:t xml:space="preserve">One remaining aspect for designing the midambles is to determine the intervals for inserting them. Given that the decoding performance of the whole TB is determined by the performance of its individual parts, the performance of each part should be maintained at a consistent level. For example, as shown in </w:t>
      </w:r>
      <w:r w:rsidRPr="007A5B65">
        <w:rPr>
          <w:lang w:eastAsia="zh-CN"/>
        </w:rPr>
        <w:fldChar w:fldCharType="begin"/>
      </w:r>
      <w:r w:rsidRPr="007A5B65">
        <w:rPr>
          <w:lang w:eastAsia="zh-CN"/>
        </w:rPr>
        <w:instrText xml:space="preserve"> REF _Ref193809954 \h  \* MERGEFORMAT </w:instrText>
      </w:r>
      <w:r w:rsidRPr="007A5B65">
        <w:rPr>
          <w:lang w:eastAsia="zh-CN"/>
        </w:rPr>
      </w:r>
      <w:r w:rsidRPr="007A5B65">
        <w:rPr>
          <w:lang w:eastAsia="zh-CN"/>
        </w:rPr>
        <w:fldChar w:fldCharType="separate"/>
      </w:r>
      <w:r w:rsidR="00E463B8" w:rsidRPr="005A5739">
        <w:rPr>
          <w:bCs/>
        </w:rPr>
        <w:t xml:space="preserve">Figure </w:t>
      </w:r>
      <w:r w:rsidR="00E463B8" w:rsidRPr="005A5739">
        <w:rPr>
          <w:bCs/>
          <w:noProof/>
        </w:rPr>
        <w:t>10</w:t>
      </w:r>
      <w:r w:rsidRPr="007A5B65">
        <w:rPr>
          <w:lang w:eastAsia="zh-CN"/>
        </w:rPr>
        <w:fldChar w:fldCharType="end"/>
      </w:r>
      <w:r w:rsidRPr="007A5B65">
        <w:rPr>
          <w:lang w:eastAsia="zh-CN"/>
        </w:rPr>
        <w:t xml:space="preserve"> (b)</w:t>
      </w:r>
      <w:r w:rsidRPr="007A5B65">
        <w:rPr>
          <w:noProof/>
        </w:rPr>
        <w:t>, e</w:t>
      </w:r>
      <w:r w:rsidRPr="007A5B65">
        <w:rPr>
          <w:lang w:eastAsia="zh-CN"/>
        </w:rPr>
        <w:t>ven if D2R_part1, D2R_part2 and D2R_part3 are correctly decoded, the poor decoding performance of D2R_part4 will degrade the overall decoding performance of the whole TB.</w:t>
      </w:r>
    </w:p>
    <w:p w14:paraId="7ABA6CE3" w14:textId="4D6D70F2" w:rsidR="007A5B65" w:rsidRPr="007A5B65" w:rsidRDefault="007A5B65" w:rsidP="007A5B65">
      <w:pPr>
        <w:rPr>
          <w:lang w:eastAsia="zh-CN"/>
        </w:rPr>
      </w:pPr>
      <w:r w:rsidRPr="007A5B65">
        <w:rPr>
          <w:lang w:eastAsia="zh-CN"/>
        </w:rPr>
        <w:t xml:space="preserve">In order to determine the intervals and to maintain optimum performance, we divide the analysis into two parts – one is to determine the interval between the ambles (between a preamble and midamble, or between midambles) and the second part is to determine the interval between the last midamble and the end of the D2R transmission. </w:t>
      </w:r>
    </w:p>
    <w:p w14:paraId="5CF02C83" w14:textId="77777777" w:rsidR="007A5B65" w:rsidRPr="007A5B65" w:rsidRDefault="007A5B65" w:rsidP="007A5B65">
      <w:pPr>
        <w:rPr>
          <w:lang w:eastAsia="zh-CN"/>
        </w:rPr>
      </w:pPr>
      <w:r w:rsidRPr="007A5B65">
        <w:rPr>
          <w:lang w:eastAsia="zh-CN"/>
        </w:rPr>
        <w:t>The purpose is to find a set of values to indicate for the interval.</w:t>
      </w:r>
    </w:p>
    <w:p w14:paraId="04E874BC" w14:textId="60146B61" w:rsidR="007A5B65" w:rsidRPr="007A5B65" w:rsidRDefault="007A5B65" w:rsidP="007A5B65">
      <w:pPr>
        <w:numPr>
          <w:ilvl w:val="0"/>
          <w:numId w:val="42"/>
        </w:numPr>
        <w:autoSpaceDE/>
        <w:autoSpaceDN/>
        <w:adjustRightInd/>
        <w:snapToGrid/>
        <w:spacing w:after="0"/>
        <w:rPr>
          <w:rFonts w:eastAsia="Batang"/>
          <w:lang w:val="en-GB" w:eastAsia="zh-CN"/>
        </w:rPr>
      </w:pPr>
      <w:r w:rsidRPr="007A5B65">
        <w:rPr>
          <w:rFonts w:eastAsia="Batang"/>
          <w:szCs w:val="24"/>
          <w:lang w:val="en-GB" w:eastAsia="zh-CN"/>
        </w:rPr>
        <w:t xml:space="preserve">In order to evaluate the performance for these parts, for determining the interval between ambles, we assume the amble period is such that a midamble is present at the end of the transmission and all the ambles are inserted in equally spaced intervals, as </w:t>
      </w:r>
      <w:r w:rsidRPr="007A5B65">
        <w:rPr>
          <w:rFonts w:eastAsia="Batang"/>
          <w:lang w:val="en-GB" w:eastAsia="zh-CN"/>
        </w:rPr>
        <w:t xml:space="preserve">seen in </w:t>
      </w:r>
      <w:r w:rsidRPr="007A5B65">
        <w:rPr>
          <w:rFonts w:eastAsia="Batang"/>
          <w:lang w:val="en-GB" w:eastAsia="zh-CN"/>
        </w:rPr>
        <w:fldChar w:fldCharType="begin"/>
      </w:r>
      <w:r w:rsidRPr="007A5B65">
        <w:rPr>
          <w:rFonts w:eastAsia="Batang"/>
          <w:lang w:val="en-GB" w:eastAsia="zh-CN"/>
        </w:rPr>
        <w:instrText xml:space="preserve"> REF _Ref193809954 \h  \* MERGEFORMAT </w:instrText>
      </w:r>
      <w:r w:rsidRPr="007A5B65">
        <w:rPr>
          <w:rFonts w:eastAsia="Batang"/>
          <w:lang w:val="en-GB" w:eastAsia="zh-CN"/>
        </w:rPr>
      </w:r>
      <w:r w:rsidRPr="007A5B65">
        <w:rPr>
          <w:rFonts w:eastAsia="Batang"/>
          <w:lang w:val="en-GB" w:eastAsia="zh-CN"/>
        </w:rPr>
        <w:fldChar w:fldCharType="separate"/>
      </w:r>
      <w:r w:rsidR="00E463B8" w:rsidRPr="005A5739">
        <w:rPr>
          <w:rFonts w:eastAsia="Batang"/>
          <w:bCs/>
          <w:lang w:val="en-GB"/>
        </w:rPr>
        <w:t xml:space="preserve">Figure </w:t>
      </w:r>
      <w:r w:rsidR="00E463B8" w:rsidRPr="005A5739">
        <w:rPr>
          <w:rFonts w:eastAsia="Batang"/>
          <w:bCs/>
          <w:noProof/>
          <w:lang w:val="en-GB"/>
        </w:rPr>
        <w:t>10</w:t>
      </w:r>
      <w:r w:rsidRPr="007A5B65">
        <w:rPr>
          <w:rFonts w:eastAsia="Batang"/>
          <w:lang w:val="en-GB" w:eastAsia="zh-CN"/>
        </w:rPr>
        <w:fldChar w:fldCharType="end"/>
      </w:r>
      <w:r w:rsidRPr="007A5B65">
        <w:rPr>
          <w:rFonts w:eastAsia="Batang"/>
          <w:lang w:val="en-GB" w:eastAsia="zh-CN"/>
        </w:rPr>
        <w:t xml:space="preserve"> (a).</w:t>
      </w:r>
    </w:p>
    <w:p w14:paraId="64D30D49" w14:textId="64D215AC" w:rsidR="007A5B65" w:rsidRPr="007A5B65" w:rsidRDefault="007A5B65" w:rsidP="007A5B65">
      <w:pPr>
        <w:numPr>
          <w:ilvl w:val="0"/>
          <w:numId w:val="42"/>
        </w:numPr>
        <w:autoSpaceDE/>
        <w:autoSpaceDN/>
        <w:adjustRightInd/>
        <w:snapToGrid/>
        <w:rPr>
          <w:rFonts w:ascii="Times" w:eastAsia="Batang" w:hAnsi="Times"/>
          <w:sz w:val="20"/>
          <w:szCs w:val="24"/>
          <w:lang w:val="en-GB" w:eastAsia="zh-CN"/>
        </w:rPr>
      </w:pPr>
      <w:r w:rsidRPr="007A5B65">
        <w:rPr>
          <w:rFonts w:eastAsia="Batang"/>
          <w:szCs w:val="24"/>
          <w:lang w:val="en-GB" w:eastAsia="zh-CN"/>
        </w:rPr>
        <w:t xml:space="preserve">To determine the longest tolerable interval at the end, we assume a transmission without a midamble at the end, but inserted again in equal intervals, as </w:t>
      </w:r>
      <w:r w:rsidRPr="007A5B65">
        <w:rPr>
          <w:rFonts w:eastAsia="Batang"/>
          <w:lang w:val="en-GB" w:eastAsia="zh-CN"/>
        </w:rPr>
        <w:t xml:space="preserve">seen in </w:t>
      </w:r>
      <w:r w:rsidRPr="007A5B65">
        <w:rPr>
          <w:rFonts w:eastAsia="Batang"/>
          <w:lang w:val="en-GB" w:eastAsia="zh-CN"/>
        </w:rPr>
        <w:fldChar w:fldCharType="begin"/>
      </w:r>
      <w:r w:rsidRPr="007A5B65">
        <w:rPr>
          <w:rFonts w:eastAsia="Batang"/>
          <w:lang w:val="en-GB" w:eastAsia="zh-CN"/>
        </w:rPr>
        <w:instrText xml:space="preserve"> REF _Ref193809954 \h  \* MERGEFORMAT </w:instrText>
      </w:r>
      <w:r w:rsidRPr="007A5B65">
        <w:rPr>
          <w:rFonts w:eastAsia="Batang"/>
          <w:lang w:val="en-GB" w:eastAsia="zh-CN"/>
        </w:rPr>
      </w:r>
      <w:r w:rsidRPr="007A5B65">
        <w:rPr>
          <w:rFonts w:eastAsia="Batang"/>
          <w:lang w:val="en-GB" w:eastAsia="zh-CN"/>
        </w:rPr>
        <w:fldChar w:fldCharType="separate"/>
      </w:r>
      <w:r w:rsidR="00E463B8" w:rsidRPr="005A5739">
        <w:rPr>
          <w:rFonts w:eastAsia="Batang"/>
          <w:bCs/>
          <w:lang w:val="en-GB"/>
        </w:rPr>
        <w:t xml:space="preserve">Figure </w:t>
      </w:r>
      <w:r w:rsidR="00E463B8" w:rsidRPr="005A5739">
        <w:rPr>
          <w:rFonts w:eastAsia="Batang"/>
          <w:bCs/>
          <w:noProof/>
          <w:lang w:val="en-GB"/>
        </w:rPr>
        <w:t>10</w:t>
      </w:r>
      <w:r w:rsidRPr="007A5B65">
        <w:rPr>
          <w:rFonts w:eastAsia="Batang"/>
          <w:lang w:val="en-GB" w:eastAsia="zh-CN"/>
        </w:rPr>
        <w:fldChar w:fldCharType="end"/>
      </w:r>
      <w:r w:rsidRPr="007A5B65">
        <w:rPr>
          <w:rFonts w:eastAsia="Batang"/>
          <w:lang w:val="en-GB" w:eastAsia="zh-CN"/>
        </w:rPr>
        <w:t xml:space="preserve"> (b)</w:t>
      </w:r>
      <w:r w:rsidRPr="007A5B65">
        <w:rPr>
          <w:rFonts w:eastAsia="Batang"/>
          <w:szCs w:val="24"/>
          <w:lang w:val="en-GB" w:eastAsia="zh-CN"/>
        </w:rPr>
        <w:t xml:space="preserve">. It has to be noted that when the midamble is not present at the end, the intervals are shorter and the midambles are </w:t>
      </w:r>
      <w:proofErr w:type="gramStart"/>
      <w:r w:rsidRPr="007A5B65">
        <w:rPr>
          <w:rFonts w:eastAsia="Batang"/>
          <w:szCs w:val="24"/>
          <w:lang w:val="en-GB" w:eastAsia="zh-CN"/>
        </w:rPr>
        <w:t>more dense</w:t>
      </w:r>
      <w:proofErr w:type="gramEnd"/>
      <w:r w:rsidRPr="007A5B65">
        <w:rPr>
          <w:rFonts w:eastAsia="Batang"/>
          <w:szCs w:val="24"/>
          <w:lang w:val="en-GB" w:eastAsia="zh-CN"/>
        </w:rPr>
        <w:t xml:space="preserve"> because the last part of the D2R transmission lacks sufficient midambles to perform SFO estimation and channel estimation, resulting in degraded performance that can negatively impact the overall performance of the D2R message. </w:t>
      </w:r>
    </w:p>
    <w:p w14:paraId="0FB1A42E" w14:textId="77777777" w:rsidR="007A5B65" w:rsidRPr="007A5B65" w:rsidRDefault="007A5B65" w:rsidP="007A5B65">
      <w:pPr>
        <w:rPr>
          <w:lang w:eastAsia="zh-CN"/>
        </w:rPr>
      </w:pPr>
      <w:r w:rsidRPr="007A5B65">
        <w:rPr>
          <w:noProof/>
          <w:lang w:eastAsia="zh-CN"/>
        </w:rPr>
        <w:lastRenderedPageBreak/>
        <w:drawing>
          <wp:inline distT="0" distB="0" distL="0" distR="0" wp14:anchorId="7D310D8D" wp14:editId="5DE1CCDD">
            <wp:extent cx="6170343" cy="379663"/>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6"/>
                    <a:srcRect l="633" t="15672" r="848" b="14256"/>
                    <a:stretch/>
                  </pic:blipFill>
                  <pic:spPr bwMode="auto">
                    <a:xfrm>
                      <a:off x="0" y="0"/>
                      <a:ext cx="6170343" cy="379663"/>
                    </a:xfrm>
                    <a:prstGeom prst="rect">
                      <a:avLst/>
                    </a:prstGeom>
                    <a:ln>
                      <a:noFill/>
                    </a:ln>
                    <a:extLst>
                      <a:ext uri="{53640926-AAD7-44D8-BBD7-CCE9431645EC}">
                        <a14:shadowObscured xmlns:a14="http://schemas.microsoft.com/office/drawing/2010/main"/>
                      </a:ext>
                    </a:extLst>
                  </pic:spPr>
                </pic:pic>
              </a:graphicData>
            </a:graphic>
          </wp:inline>
        </w:drawing>
      </w:r>
    </w:p>
    <w:p w14:paraId="2CF43973" w14:textId="77777777" w:rsidR="007A5B65" w:rsidRPr="007A5B65" w:rsidRDefault="007A5B65" w:rsidP="007A5B65">
      <w:pPr>
        <w:numPr>
          <w:ilvl w:val="0"/>
          <w:numId w:val="37"/>
        </w:numPr>
        <w:autoSpaceDE/>
        <w:autoSpaceDN/>
        <w:adjustRightInd/>
        <w:snapToGrid/>
        <w:spacing w:after="0"/>
        <w:jc w:val="center"/>
        <w:rPr>
          <w:b/>
          <w:bCs/>
          <w:sz w:val="20"/>
          <w:szCs w:val="20"/>
        </w:rPr>
      </w:pPr>
      <w:r w:rsidRPr="007A5B65">
        <w:rPr>
          <w:b/>
          <w:bCs/>
          <w:sz w:val="20"/>
          <w:szCs w:val="20"/>
        </w:rPr>
        <w:t>With midamble at the end for interval between ambles</w:t>
      </w:r>
    </w:p>
    <w:p w14:paraId="304CC838" w14:textId="77777777" w:rsidR="007A5B65" w:rsidRPr="007A5B65" w:rsidRDefault="007A5B65" w:rsidP="007A5B65">
      <w:pPr>
        <w:autoSpaceDE/>
        <w:autoSpaceDN/>
        <w:adjustRightInd/>
        <w:snapToGrid/>
        <w:spacing w:after="0"/>
        <w:ind w:left="360"/>
        <w:jc w:val="left"/>
        <w:rPr>
          <w:rFonts w:ascii="Times" w:eastAsia="Batang" w:hAnsi="Times"/>
          <w:b/>
          <w:bCs/>
          <w:sz w:val="20"/>
          <w:szCs w:val="20"/>
          <w:lang w:val="en-GB"/>
        </w:rPr>
      </w:pPr>
    </w:p>
    <w:p w14:paraId="0CA9E536" w14:textId="77777777" w:rsidR="007A5B65" w:rsidRPr="007A5B65" w:rsidRDefault="007A5B65" w:rsidP="007A5B65">
      <w:pPr>
        <w:keepNext/>
        <w:jc w:val="center"/>
      </w:pPr>
      <w:r w:rsidRPr="007A5B65">
        <w:rPr>
          <w:noProof/>
          <w:lang w:eastAsia="zh-CN"/>
        </w:rPr>
        <w:drawing>
          <wp:inline distT="0" distB="0" distL="0" distR="0" wp14:anchorId="3A7D10D4" wp14:editId="6AFB66FC">
            <wp:extent cx="6134894" cy="363621"/>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7"/>
                    <a:srcRect l="1188" t="18374" r="1466" b="12173"/>
                    <a:stretch/>
                  </pic:blipFill>
                  <pic:spPr bwMode="auto">
                    <a:xfrm>
                      <a:off x="0" y="0"/>
                      <a:ext cx="6134894" cy="363621"/>
                    </a:xfrm>
                    <a:prstGeom prst="rect">
                      <a:avLst/>
                    </a:prstGeom>
                    <a:ln>
                      <a:noFill/>
                    </a:ln>
                    <a:extLst>
                      <a:ext uri="{53640926-AAD7-44D8-BBD7-CCE9431645EC}">
                        <a14:shadowObscured xmlns:a14="http://schemas.microsoft.com/office/drawing/2010/main"/>
                      </a:ext>
                    </a:extLst>
                  </pic:spPr>
                </pic:pic>
              </a:graphicData>
            </a:graphic>
          </wp:inline>
        </w:drawing>
      </w:r>
    </w:p>
    <w:p w14:paraId="6CCB0C6D" w14:textId="77777777" w:rsidR="007A5B65" w:rsidRPr="007A5B65" w:rsidRDefault="007A5B65" w:rsidP="007A5B65">
      <w:pPr>
        <w:numPr>
          <w:ilvl w:val="0"/>
          <w:numId w:val="37"/>
        </w:numPr>
        <w:autoSpaceDE/>
        <w:autoSpaceDN/>
        <w:adjustRightInd/>
        <w:snapToGrid/>
        <w:spacing w:after="0"/>
        <w:jc w:val="center"/>
        <w:rPr>
          <w:b/>
          <w:bCs/>
          <w:sz w:val="20"/>
          <w:szCs w:val="20"/>
        </w:rPr>
      </w:pPr>
      <w:r w:rsidRPr="007A5B65">
        <w:rPr>
          <w:b/>
          <w:bCs/>
          <w:sz w:val="20"/>
          <w:szCs w:val="20"/>
        </w:rPr>
        <w:t>Without midamble at the end for interval between last midamble and end of transmission</w:t>
      </w:r>
    </w:p>
    <w:p w14:paraId="44A89A33" w14:textId="77777777" w:rsidR="007A5B65" w:rsidRPr="007A5B65" w:rsidRDefault="007A5B65" w:rsidP="007A5B65">
      <w:pPr>
        <w:autoSpaceDE/>
        <w:autoSpaceDN/>
        <w:adjustRightInd/>
        <w:snapToGrid/>
        <w:spacing w:after="0"/>
        <w:ind w:left="360"/>
        <w:jc w:val="left"/>
        <w:rPr>
          <w:rFonts w:ascii="Times" w:eastAsia="Batang" w:hAnsi="Times"/>
          <w:b/>
          <w:bCs/>
          <w:sz w:val="20"/>
          <w:szCs w:val="20"/>
          <w:lang w:val="en-GB"/>
        </w:rPr>
      </w:pPr>
    </w:p>
    <w:p w14:paraId="13305FE3" w14:textId="6A9644EB" w:rsidR="007A5B65" w:rsidRPr="007A5B65" w:rsidRDefault="007A5B65" w:rsidP="007A5B65">
      <w:pPr>
        <w:jc w:val="center"/>
        <w:rPr>
          <w:b/>
          <w:bCs/>
          <w:sz w:val="20"/>
          <w:szCs w:val="20"/>
        </w:rPr>
      </w:pPr>
      <w:bookmarkStart w:id="26" w:name="_Ref193809954"/>
      <w:r w:rsidRPr="007A5B65">
        <w:rPr>
          <w:b/>
          <w:bCs/>
          <w:sz w:val="20"/>
          <w:szCs w:val="20"/>
        </w:rPr>
        <w:t xml:space="preserve">Figure </w:t>
      </w:r>
      <w:r w:rsidRPr="007A5B65">
        <w:rPr>
          <w:b/>
          <w:bCs/>
          <w:sz w:val="20"/>
          <w:szCs w:val="20"/>
        </w:rPr>
        <w:fldChar w:fldCharType="begin"/>
      </w:r>
      <w:r w:rsidRPr="007A5B65">
        <w:rPr>
          <w:b/>
          <w:bCs/>
          <w:sz w:val="20"/>
          <w:szCs w:val="20"/>
        </w:rPr>
        <w:instrText xml:space="preserve"> SEQ Figure \* ARABIC </w:instrText>
      </w:r>
      <w:r w:rsidRPr="007A5B65">
        <w:rPr>
          <w:b/>
          <w:bCs/>
          <w:sz w:val="20"/>
          <w:szCs w:val="20"/>
        </w:rPr>
        <w:fldChar w:fldCharType="separate"/>
      </w:r>
      <w:r w:rsidR="00E463B8">
        <w:rPr>
          <w:b/>
          <w:bCs/>
          <w:noProof/>
          <w:sz w:val="20"/>
          <w:szCs w:val="20"/>
        </w:rPr>
        <w:t>10</w:t>
      </w:r>
      <w:r w:rsidRPr="007A5B65">
        <w:rPr>
          <w:b/>
          <w:bCs/>
          <w:sz w:val="20"/>
          <w:szCs w:val="20"/>
        </w:rPr>
        <w:fldChar w:fldCharType="end"/>
      </w:r>
      <w:bookmarkEnd w:id="26"/>
      <w:r w:rsidRPr="007A5B65">
        <w:rPr>
          <w:b/>
          <w:bCs/>
          <w:sz w:val="20"/>
          <w:szCs w:val="20"/>
        </w:rPr>
        <w:t>: Determination of midamble durations</w:t>
      </w:r>
    </w:p>
    <w:p w14:paraId="41DB3446" w14:textId="77777777" w:rsidR="007A5B65" w:rsidRPr="005A5739" w:rsidRDefault="007A5B65" w:rsidP="005A5739">
      <w:pPr>
        <w:rPr>
          <w:lang w:val="en-GB" w:eastAsia="zh-CN"/>
        </w:rPr>
      </w:pPr>
      <w:r w:rsidRPr="007A5B65">
        <w:rPr>
          <w:rFonts w:hint="eastAsia"/>
          <w:lang w:eastAsia="zh-CN"/>
        </w:rPr>
        <w:t>A</w:t>
      </w:r>
      <w:r w:rsidRPr="007A5B65">
        <w:rPr>
          <w:lang w:eastAsia="zh-CN"/>
        </w:rPr>
        <w:t>s per the above agreement, the unit of interval is number of bits after FEC (if FEC is applied) and repetition (if repetition is applied) and this unit has been used to determine the intervals. The bit length can be derived from the R2D scheduling information.</w:t>
      </w:r>
    </w:p>
    <w:p w14:paraId="11712CBC" w14:textId="77777777" w:rsidR="007A5B65" w:rsidRPr="007A5B65" w:rsidRDefault="007A5B65" w:rsidP="007A5B65">
      <w:pPr>
        <w:keepNext/>
        <w:numPr>
          <w:ilvl w:val="3"/>
          <w:numId w:val="2"/>
        </w:numPr>
        <w:spacing w:before="120"/>
        <w:outlineLvl w:val="3"/>
        <w:rPr>
          <w:b/>
          <w:bCs/>
          <w:szCs w:val="28"/>
        </w:rPr>
      </w:pPr>
      <w:r w:rsidRPr="007A5B65">
        <w:rPr>
          <w:b/>
          <w:bCs/>
          <w:szCs w:val="28"/>
        </w:rPr>
        <w:t>Determination of interval between ambles</w:t>
      </w:r>
    </w:p>
    <w:p w14:paraId="209CC843" w14:textId="17CD75E6" w:rsidR="007A5B65" w:rsidRPr="007A5B65" w:rsidRDefault="007A5B65" w:rsidP="007A5B65">
      <w:r w:rsidRPr="007A5B65">
        <w:t xml:space="preserve">For determining the interval to be used between the preamble and the midamble, or between midambles, we consider 400-bit packet sizes, transmitted with a 15 kHz BW and R=1, with a chip length of 133.33 µs. For the simulations with a 7-bit midamble, no FEC is used, while for the 31-bit midamble cases, FEC with a 1/3 code rate is used. The assumptions are listed in the Appendix. The results of the simulations for both the 7-bit midamble and the 31-bit midamble are shown in </w:t>
      </w:r>
      <w:r w:rsidRPr="007A5B65">
        <w:rPr>
          <w:lang w:eastAsia="zh-CN"/>
        </w:rPr>
        <w:fldChar w:fldCharType="begin"/>
      </w:r>
      <w:r w:rsidRPr="007A5B65">
        <w:rPr>
          <w:lang w:eastAsia="zh-CN"/>
        </w:rPr>
        <w:instrText xml:space="preserve"> REF _Ref192883983 \h  \* MERGEFORMAT </w:instrText>
      </w:r>
      <w:r w:rsidRPr="007A5B65">
        <w:rPr>
          <w:lang w:eastAsia="zh-CN"/>
        </w:rPr>
      </w:r>
      <w:r w:rsidRPr="007A5B65">
        <w:rPr>
          <w:lang w:eastAsia="zh-CN"/>
        </w:rPr>
        <w:fldChar w:fldCharType="separate"/>
      </w:r>
      <w:r w:rsidR="00E463B8" w:rsidRPr="005A5739">
        <w:rPr>
          <w:lang w:eastAsia="zh-CN"/>
        </w:rPr>
        <w:t>Figure 11</w:t>
      </w:r>
      <w:r w:rsidRPr="007A5B65">
        <w:rPr>
          <w:lang w:eastAsia="zh-CN"/>
        </w:rPr>
        <w:fldChar w:fldCharType="end"/>
      </w:r>
      <w:r w:rsidRPr="007A5B65">
        <w:rPr>
          <w:lang w:eastAsia="zh-CN"/>
        </w:rPr>
        <w:t xml:space="preserve">. </w:t>
      </w:r>
      <w:r w:rsidRPr="007A5B65">
        <w:t xml:space="preserve">The corresponding interval analysis is summarized in </w:t>
      </w:r>
      <w:r w:rsidRPr="007A5B65">
        <w:fldChar w:fldCharType="begin"/>
      </w:r>
      <w:r w:rsidRPr="007A5B65">
        <w:instrText xml:space="preserve"> REF _Ref197541750 \h </w:instrText>
      </w:r>
      <w:r w:rsidRPr="007A5B65">
        <w:fldChar w:fldCharType="separate"/>
      </w:r>
      <w:r w:rsidR="00E463B8" w:rsidRPr="00E52C8A">
        <w:rPr>
          <w:b/>
        </w:rPr>
        <w:t xml:space="preserve">Table </w:t>
      </w:r>
      <w:r w:rsidR="00E463B8">
        <w:rPr>
          <w:b/>
          <w:noProof/>
        </w:rPr>
        <w:t>5</w:t>
      </w:r>
      <w:r w:rsidRPr="007A5B65">
        <w:fldChar w:fldCharType="end"/>
      </w:r>
      <w:r w:rsidRPr="007A5B65">
        <w:t>.</w:t>
      </w:r>
    </w:p>
    <w:p w14:paraId="39BB849D" w14:textId="4030B22D" w:rsidR="007A5B65" w:rsidRPr="007A5B65" w:rsidRDefault="007A5B65" w:rsidP="007A5B65">
      <w:pPr>
        <w:rPr>
          <w:lang w:eastAsia="zh-CN"/>
        </w:rPr>
      </w:pPr>
      <w:r w:rsidRPr="007A5B65">
        <w:rPr>
          <w:lang w:eastAsia="zh-CN"/>
        </w:rPr>
        <w:t xml:space="preserve">For the 7-bit midamble sequence, the PDRCH of 400 bits </w:t>
      </w:r>
      <w:r w:rsidRPr="007A5B65">
        <w:rPr>
          <w:rFonts w:hint="eastAsia"/>
          <w:lang w:eastAsia="zh-CN"/>
        </w:rPr>
        <w:t>with</w:t>
      </w:r>
      <w:r w:rsidRPr="007A5B65">
        <w:rPr>
          <w:lang w:eastAsia="zh-CN"/>
        </w:rPr>
        <w:t xml:space="preserve"> 16-bit CRC and without FEC is evenly divided to 3 parts with 2 midambles in the middle and 1 midamble at the end, and each part is no longer than 138 bits. The simulation results show no error floor at 10% and 1% BLER, while with 1 midamble in the middle and 1 midamble at the end, and each part is 208 </w:t>
      </w:r>
      <w:r w:rsidRPr="007A5B65">
        <w:rPr>
          <w:rFonts w:hint="eastAsia"/>
          <w:lang w:eastAsia="zh-CN"/>
        </w:rPr>
        <w:t>bits</w:t>
      </w:r>
      <w:r w:rsidRPr="007A5B65">
        <w:rPr>
          <w:lang w:eastAsia="zh-CN"/>
        </w:rPr>
        <w:t xml:space="preserve">, the simulation results show that there is an error floor at 1% BLER. Therefore, the interval of PDRCH for inserting the midamble can be e.g., ~130 bits and is inserted periodically into the PDRCH transmission. </w:t>
      </w:r>
    </w:p>
    <w:p w14:paraId="1B1DCC09" w14:textId="01CCF5A4" w:rsidR="007A5B65" w:rsidRPr="007A5B65" w:rsidRDefault="007A5B65" w:rsidP="005A5739">
      <w:pPr>
        <w:rPr>
          <w:b/>
          <w:i/>
          <w:lang w:eastAsia="zh-CN"/>
        </w:rPr>
      </w:pPr>
      <w:r w:rsidRPr="007A5B65">
        <w:rPr>
          <w:b/>
          <w:i/>
        </w:rPr>
        <w:t xml:space="preserve">Observation </w:t>
      </w:r>
      <w:r w:rsidRPr="007A5B65">
        <w:rPr>
          <w:b/>
          <w:i/>
        </w:rPr>
        <w:fldChar w:fldCharType="begin"/>
      </w:r>
      <w:r w:rsidRPr="007A5B65">
        <w:rPr>
          <w:b/>
          <w:i/>
        </w:rPr>
        <w:instrText xml:space="preserve"> SEQ Observation \* ARABIC </w:instrText>
      </w:r>
      <w:r w:rsidRPr="007A5B65">
        <w:rPr>
          <w:b/>
          <w:i/>
        </w:rPr>
        <w:fldChar w:fldCharType="separate"/>
      </w:r>
      <w:r w:rsidR="00E463B8">
        <w:rPr>
          <w:b/>
          <w:i/>
          <w:noProof/>
        </w:rPr>
        <w:t>11</w:t>
      </w:r>
      <w:r w:rsidRPr="007A5B65">
        <w:rPr>
          <w:b/>
          <w:i/>
        </w:rPr>
        <w:fldChar w:fldCharType="end"/>
      </w:r>
      <w:r w:rsidRPr="007A5B65">
        <w:rPr>
          <w:b/>
          <w:i/>
          <w:lang w:eastAsia="zh-CN"/>
        </w:rPr>
        <w:t xml:space="preserve">: </w:t>
      </w:r>
      <w:r w:rsidRPr="007A5B65">
        <w:rPr>
          <w:b/>
          <w:bCs/>
          <w:i/>
        </w:rPr>
        <w:t>For 7-bit midambles, for a 400-bit packet, addition of 2 midambles result in an error floor at 1% BLER, but no error floor is seen when 3 midambles are used with an interval of ~138 bits.</w:t>
      </w:r>
      <w:r w:rsidRPr="007A5B65">
        <w:rPr>
          <w:noProof/>
        </w:rPr>
        <w:t xml:space="preserve"> </w:t>
      </w:r>
    </w:p>
    <w:p w14:paraId="61294404" w14:textId="6FCB19D5" w:rsidR="007A5B65" w:rsidRPr="007A5B65" w:rsidRDefault="007A5B65" w:rsidP="007A5B65">
      <w:r w:rsidRPr="007A5B65">
        <w:rPr>
          <w:lang w:eastAsia="zh-CN"/>
        </w:rPr>
        <w:t xml:space="preserve">For a 31-bit midamble, when the PDRCH of 400 bits with 16-bit CRC and </w:t>
      </w:r>
      <w:r w:rsidRPr="007A5B65">
        <w:t>1/3 code rate</w:t>
      </w:r>
      <w:r w:rsidRPr="007A5B65">
        <w:rPr>
          <w:lang w:eastAsia="zh-CN"/>
        </w:rPr>
        <w:t xml:space="preserve"> is evenly divided to 6 parts with 5 midambles in the middle and 1 midamble at the end, and each part is 208 bits, the simulation results shows no error floor at 10% and 1% BLER. However, when the PDRCH is equally divided in to 5 parts with 4 midambles and each part is no longer than 250 bits, the simulation results shows that there is an error floor at 1% BLER. Therefore, the interval of PDRCH for inserting the midamble can be e.g., ~200 bits and is inserted periodically into the PDRCH transmission.</w:t>
      </w:r>
    </w:p>
    <w:p w14:paraId="6FDA1E0A" w14:textId="1CBB6AB2" w:rsidR="007A5B65" w:rsidRPr="007A5B65" w:rsidRDefault="007A5B65" w:rsidP="005A5739">
      <w:pPr>
        <w:rPr>
          <w:b/>
          <w:bCs/>
          <w:i/>
        </w:rPr>
      </w:pPr>
      <w:r w:rsidRPr="007A5B65">
        <w:rPr>
          <w:b/>
          <w:bCs/>
          <w:i/>
        </w:rPr>
        <w:t xml:space="preserve">Observation </w:t>
      </w:r>
      <w:r w:rsidRPr="007A5B65">
        <w:rPr>
          <w:b/>
          <w:bCs/>
          <w:i/>
        </w:rPr>
        <w:fldChar w:fldCharType="begin"/>
      </w:r>
      <w:r w:rsidRPr="007A5B65">
        <w:rPr>
          <w:b/>
          <w:bCs/>
          <w:i/>
        </w:rPr>
        <w:instrText xml:space="preserve"> SEQ Observation \* ARABIC </w:instrText>
      </w:r>
      <w:r w:rsidRPr="007A5B65">
        <w:rPr>
          <w:b/>
          <w:bCs/>
          <w:i/>
        </w:rPr>
        <w:fldChar w:fldCharType="separate"/>
      </w:r>
      <w:r w:rsidR="00E463B8">
        <w:rPr>
          <w:b/>
          <w:bCs/>
          <w:i/>
          <w:noProof/>
        </w:rPr>
        <w:t>12</w:t>
      </w:r>
      <w:r w:rsidRPr="007A5B65">
        <w:rPr>
          <w:b/>
          <w:bCs/>
          <w:i/>
        </w:rPr>
        <w:fldChar w:fldCharType="end"/>
      </w:r>
      <w:r w:rsidRPr="007A5B65">
        <w:rPr>
          <w:b/>
          <w:bCs/>
          <w:i/>
        </w:rPr>
        <w:t xml:space="preserve">: For 31-bit midambles, for a 400-bit packet, addition of 5 midambles result in an error floor at 1% BLER, but no error floor is seen when 6 midambles are used with an interval of 208 bits. </w:t>
      </w:r>
    </w:p>
    <w:p w14:paraId="1DBF4924" w14:textId="5CF8E3B6" w:rsidR="007A5B65" w:rsidRPr="007A5B65" w:rsidRDefault="007A5B65" w:rsidP="007A5B65">
      <w:pPr>
        <w:rPr>
          <w:b/>
          <w:bCs/>
          <w:i/>
          <w:iCs/>
        </w:rPr>
      </w:pPr>
      <w:r w:rsidRPr="007A5B65">
        <w:rPr>
          <w:b/>
          <w:i/>
        </w:rPr>
        <w:t xml:space="preserve">Proposal </w:t>
      </w:r>
      <w:r w:rsidRPr="007A5B65">
        <w:rPr>
          <w:b/>
          <w:i/>
        </w:rPr>
        <w:fldChar w:fldCharType="begin"/>
      </w:r>
      <w:r w:rsidRPr="007A5B65">
        <w:rPr>
          <w:b/>
          <w:i/>
        </w:rPr>
        <w:instrText xml:space="preserve"> SEQ Proposal \* ARABIC </w:instrText>
      </w:r>
      <w:r w:rsidRPr="007A5B65">
        <w:rPr>
          <w:b/>
          <w:i/>
        </w:rPr>
        <w:fldChar w:fldCharType="separate"/>
      </w:r>
      <w:r w:rsidR="00E463B8">
        <w:rPr>
          <w:b/>
          <w:i/>
          <w:noProof/>
        </w:rPr>
        <w:t>12</w:t>
      </w:r>
      <w:r w:rsidRPr="007A5B65">
        <w:rPr>
          <w:b/>
          <w:i/>
        </w:rPr>
        <w:fldChar w:fldCharType="end"/>
      </w:r>
      <w:r w:rsidRPr="007A5B65">
        <w:rPr>
          <w:b/>
          <w:bCs/>
          <w:i/>
          <w:iCs/>
        </w:rPr>
        <w:t xml:space="preserve">: For the interval between ambles in a D2R transmission, the maximum interval is </w:t>
      </w:r>
    </w:p>
    <w:p w14:paraId="4E65A5F2" w14:textId="77777777" w:rsidR="007A5B65" w:rsidRPr="007A5B65" w:rsidRDefault="007A5B65" w:rsidP="007A5B65">
      <w:pPr>
        <w:numPr>
          <w:ilvl w:val="0"/>
          <w:numId w:val="43"/>
        </w:numPr>
        <w:autoSpaceDE/>
        <w:autoSpaceDN/>
        <w:adjustRightInd/>
        <w:snapToGrid/>
        <w:spacing w:after="0"/>
        <w:rPr>
          <w:rFonts w:eastAsia="Batang"/>
          <w:b/>
          <w:bCs/>
          <w:i/>
          <w:lang w:val="en-GB"/>
        </w:rPr>
      </w:pPr>
      <w:r w:rsidRPr="007A5B65">
        <w:rPr>
          <w:rFonts w:ascii="Times" w:eastAsia="Batang" w:hAnsi="Times"/>
          <w:b/>
          <w:bCs/>
          <w:i/>
          <w:iCs/>
          <w:lang w:val="en-GB"/>
        </w:rPr>
        <w:tab/>
        <w:t>~130 bits for a 7-bit midamble.</w:t>
      </w:r>
    </w:p>
    <w:p w14:paraId="2C9C13C6" w14:textId="4DCB8095" w:rsidR="007A5B65" w:rsidRPr="005A5739" w:rsidRDefault="007A5B65" w:rsidP="007A5B65">
      <w:pPr>
        <w:numPr>
          <w:ilvl w:val="0"/>
          <w:numId w:val="43"/>
        </w:numPr>
        <w:autoSpaceDE/>
        <w:autoSpaceDN/>
        <w:adjustRightInd/>
        <w:snapToGrid/>
        <w:spacing w:after="0"/>
        <w:rPr>
          <w:rFonts w:eastAsia="Batang"/>
          <w:b/>
          <w:bCs/>
          <w:i/>
          <w:lang w:val="en-GB"/>
        </w:rPr>
      </w:pPr>
      <w:r w:rsidRPr="007A5B65">
        <w:rPr>
          <w:rFonts w:ascii="Times" w:eastAsia="Batang" w:hAnsi="Times"/>
          <w:b/>
          <w:bCs/>
          <w:i/>
          <w:iCs/>
          <w:lang w:val="en-GB"/>
        </w:rPr>
        <w:tab/>
        <w:t>~200 bits for a 31-bit midamble.</w:t>
      </w:r>
      <w:r w:rsidRPr="007A5B65">
        <w:rPr>
          <w:rFonts w:ascii="Times" w:eastAsia="Batang" w:hAnsi="Times"/>
          <w:b/>
          <w:bCs/>
          <w:i/>
          <w:iCs/>
        </w:rPr>
        <w:t xml:space="preserve"> </w:t>
      </w:r>
    </w:p>
    <w:p w14:paraId="7AAF6B1E" w14:textId="77777777" w:rsidR="007A5B65" w:rsidRPr="007A5B65" w:rsidRDefault="007A5B65" w:rsidP="007A5B65">
      <w:pPr>
        <w:rPr>
          <w:noProof/>
          <w:lang w:eastAsia="zh-CN"/>
        </w:rPr>
      </w:pPr>
    </w:p>
    <w:p w14:paraId="36AD5616" w14:textId="59E8C615" w:rsidR="007A5B65" w:rsidRPr="005A5739" w:rsidRDefault="007A5B65" w:rsidP="005A5739">
      <w:pPr>
        <w:rPr>
          <w:b/>
          <w:bCs/>
          <w:i/>
        </w:rPr>
      </w:pPr>
      <w:r w:rsidRPr="007A5B65">
        <w:rPr>
          <w:b/>
          <w:bCs/>
          <w:i/>
          <w:iCs/>
          <w:noProof/>
          <w:lang w:eastAsia="zh-CN"/>
        </w:rPr>
        <w:lastRenderedPageBreak/>
        <w:drawing>
          <wp:anchor distT="0" distB="0" distL="114300" distR="114300" simplePos="0" relativeHeight="251665408" behindDoc="0" locked="0" layoutInCell="1" allowOverlap="1" wp14:anchorId="23E87876" wp14:editId="286200A3">
            <wp:simplePos x="0" y="0"/>
            <wp:positionH relativeFrom="margin">
              <wp:posOffset>2932430</wp:posOffset>
            </wp:positionH>
            <wp:positionV relativeFrom="paragraph">
              <wp:posOffset>111760</wp:posOffset>
            </wp:positionV>
            <wp:extent cx="2980055" cy="2345690"/>
            <wp:effectExtent l="0" t="0" r="0" b="0"/>
            <wp:wrapSquare wrapText="bothSides"/>
            <wp:docPr id="30" name="图片 4">
              <a:extLst xmlns:a="http://schemas.openxmlformats.org/drawingml/2006/main">
                <a:ext uri="{FF2B5EF4-FFF2-40B4-BE49-F238E27FC236}">
                  <a16:creationId xmlns:a16="http://schemas.microsoft.com/office/drawing/2014/main" id="{AD30D957-266D-44A3-AE90-B2510D9F9E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AD30D957-266D-44A3-AE90-B2510D9F9EBA}"/>
                        </a:ext>
                      </a:extLst>
                    </pic:cNvPr>
                    <pic:cNvPicPr>
                      <a:picLocks noChangeAspect="1"/>
                    </pic:cNvPicPr>
                  </pic:nvPicPr>
                  <pic:blipFill rotWithShape="1">
                    <a:blip r:embed="rId28">
                      <a:extLst>
                        <a:ext uri="{28A0092B-C50C-407E-A947-70E740481C1C}">
                          <a14:useLocalDpi xmlns:a14="http://schemas.microsoft.com/office/drawing/2010/main" val="0"/>
                        </a:ext>
                      </a:extLst>
                    </a:blip>
                    <a:srcRect t="4562"/>
                    <a:stretch/>
                  </pic:blipFill>
                  <pic:spPr bwMode="auto">
                    <a:xfrm>
                      <a:off x="0" y="0"/>
                      <a:ext cx="2980055" cy="23456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A5B65">
        <w:rPr>
          <w:noProof/>
          <w:lang w:eastAsia="zh-CN"/>
        </w:rPr>
        <w:drawing>
          <wp:anchor distT="0" distB="0" distL="114300" distR="114300" simplePos="0" relativeHeight="251661312" behindDoc="0" locked="0" layoutInCell="1" allowOverlap="1" wp14:anchorId="52BF48C7" wp14:editId="0F57D2C9">
            <wp:simplePos x="0" y="0"/>
            <wp:positionH relativeFrom="margin">
              <wp:posOffset>0</wp:posOffset>
            </wp:positionH>
            <wp:positionV relativeFrom="paragraph">
              <wp:posOffset>94615</wp:posOffset>
            </wp:positionV>
            <wp:extent cx="3014345" cy="2353945"/>
            <wp:effectExtent l="0" t="0" r="0" b="8255"/>
            <wp:wrapTopAndBottom/>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extLst>
                        <a:ext uri="{28A0092B-C50C-407E-A947-70E740481C1C}">
                          <a14:useLocalDpi xmlns:a14="http://schemas.microsoft.com/office/drawing/2010/main" val="0"/>
                        </a:ext>
                      </a:extLst>
                    </a:blip>
                    <a:srcRect t="3874"/>
                    <a:stretch/>
                  </pic:blipFill>
                  <pic:spPr bwMode="auto">
                    <a:xfrm>
                      <a:off x="0" y="0"/>
                      <a:ext cx="3014345" cy="23539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9E53417" w14:textId="0D07E88D" w:rsidR="007A5B65" w:rsidRPr="007A5B65" w:rsidRDefault="007A5B65" w:rsidP="005A5739">
      <w:pPr>
        <w:keepNext/>
        <w:autoSpaceDE/>
        <w:autoSpaceDN/>
        <w:adjustRightInd/>
        <w:snapToGrid/>
        <w:spacing w:after="0"/>
        <w:jc w:val="left"/>
        <w:rPr>
          <w:rFonts w:ascii="Times" w:eastAsia="Batang" w:hAnsi="Times"/>
          <w:noProof/>
          <w:sz w:val="20"/>
          <w:szCs w:val="24"/>
          <w:lang w:val="en-GB" w:eastAsia="zh-CN"/>
        </w:rPr>
      </w:pPr>
      <w:r w:rsidRPr="007A5B65">
        <w:rPr>
          <w:lang w:val="en-GB" w:eastAsia="zh-CN"/>
        </w:rPr>
        <w:t xml:space="preserve">                       (a) </w:t>
      </w:r>
      <w:r w:rsidRPr="007A5B65">
        <w:rPr>
          <w:rFonts w:ascii="Times" w:eastAsiaTheme="minorEastAsia" w:hAnsi="Times"/>
          <w:noProof/>
          <w:sz w:val="20"/>
          <w:szCs w:val="24"/>
          <w:lang w:val="en-GB" w:eastAsia="zh-CN"/>
        </w:rPr>
        <w:t>7-bit midamble sequence                                               (b) 31-bit midamble sequence</w:t>
      </w:r>
    </w:p>
    <w:p w14:paraId="090C0856" w14:textId="1909F822" w:rsidR="007A5B65" w:rsidRPr="007A5B65" w:rsidRDefault="007A5B65" w:rsidP="007A5B65">
      <w:pPr>
        <w:jc w:val="center"/>
        <w:rPr>
          <w:b/>
          <w:lang w:eastAsia="zh-CN"/>
        </w:rPr>
      </w:pPr>
      <w:bookmarkStart w:id="27" w:name="_Ref192883983"/>
      <w:r w:rsidRPr="007A5B65">
        <w:rPr>
          <w:b/>
          <w:lang w:eastAsia="zh-CN"/>
        </w:rPr>
        <w:t xml:space="preserve">Figure </w:t>
      </w:r>
      <w:r w:rsidRPr="007A5B65">
        <w:rPr>
          <w:b/>
          <w:lang w:eastAsia="zh-CN"/>
        </w:rPr>
        <w:fldChar w:fldCharType="begin"/>
      </w:r>
      <w:r w:rsidRPr="007A5B65">
        <w:rPr>
          <w:b/>
          <w:lang w:eastAsia="zh-CN"/>
        </w:rPr>
        <w:instrText xml:space="preserve"> SEQ Figure \* ARABIC </w:instrText>
      </w:r>
      <w:r w:rsidRPr="007A5B65">
        <w:rPr>
          <w:b/>
          <w:lang w:eastAsia="zh-CN"/>
        </w:rPr>
        <w:fldChar w:fldCharType="separate"/>
      </w:r>
      <w:r w:rsidR="00E463B8">
        <w:rPr>
          <w:b/>
          <w:noProof/>
          <w:lang w:eastAsia="zh-CN"/>
        </w:rPr>
        <w:t>11</w:t>
      </w:r>
      <w:r w:rsidRPr="007A5B65">
        <w:rPr>
          <w:b/>
          <w:lang w:eastAsia="zh-CN"/>
        </w:rPr>
        <w:fldChar w:fldCharType="end"/>
      </w:r>
      <w:bookmarkEnd w:id="27"/>
      <w:r w:rsidRPr="007A5B65">
        <w:rPr>
          <w:b/>
          <w:lang w:eastAsia="zh-CN"/>
        </w:rPr>
        <w:t>: Decoding performance of PDRCH reception with midamble at the end.</w:t>
      </w:r>
    </w:p>
    <w:p w14:paraId="2DA884A4" w14:textId="346DD05D" w:rsidR="007A5B65" w:rsidRPr="00E52C8A" w:rsidRDefault="007A5B65" w:rsidP="00376E6A">
      <w:pPr>
        <w:keepNext/>
        <w:jc w:val="center"/>
        <w:rPr>
          <w:b/>
        </w:rPr>
      </w:pPr>
      <w:bookmarkStart w:id="28" w:name="_Ref197541750"/>
      <w:r w:rsidRPr="00E52C8A">
        <w:rPr>
          <w:b/>
        </w:rPr>
        <w:t xml:space="preserve">Table </w:t>
      </w:r>
      <w:r w:rsidRPr="00E52C8A">
        <w:rPr>
          <w:b/>
          <w:bCs/>
        </w:rPr>
        <w:fldChar w:fldCharType="begin"/>
      </w:r>
      <w:r w:rsidRPr="00E52C8A">
        <w:rPr>
          <w:b/>
        </w:rPr>
        <w:instrText xml:space="preserve"> SEQ Table \* ARABIC </w:instrText>
      </w:r>
      <w:r w:rsidRPr="00E52C8A">
        <w:rPr>
          <w:b/>
          <w:bCs/>
        </w:rPr>
        <w:fldChar w:fldCharType="separate"/>
      </w:r>
      <w:r w:rsidR="00E463B8">
        <w:rPr>
          <w:b/>
          <w:noProof/>
        </w:rPr>
        <w:t>5</w:t>
      </w:r>
      <w:r w:rsidRPr="00E52C8A">
        <w:rPr>
          <w:b/>
          <w:bCs/>
        </w:rPr>
        <w:fldChar w:fldCharType="end"/>
      </w:r>
      <w:bookmarkEnd w:id="28"/>
      <w:r w:rsidRPr="00E52C8A">
        <w:rPr>
          <w:b/>
        </w:rPr>
        <w:t>: Interval analysis of midamble with a midamble at the end</w:t>
      </w:r>
    </w:p>
    <w:tbl>
      <w:tblPr>
        <w:tblStyle w:val="TableGrid"/>
        <w:tblW w:w="0" w:type="auto"/>
        <w:tblLook w:val="04A0" w:firstRow="1" w:lastRow="0" w:firstColumn="1" w:lastColumn="0" w:noHBand="0" w:noVBand="1"/>
      </w:tblPr>
      <w:tblGrid>
        <w:gridCol w:w="1603"/>
        <w:gridCol w:w="1700"/>
        <w:gridCol w:w="1300"/>
        <w:gridCol w:w="1696"/>
        <w:gridCol w:w="1504"/>
        <w:gridCol w:w="1504"/>
      </w:tblGrid>
      <w:tr w:rsidR="007A5B65" w:rsidRPr="007A5B65" w14:paraId="72408B34" w14:textId="77777777" w:rsidTr="005A5739">
        <w:tc>
          <w:tcPr>
            <w:tcW w:w="1603" w:type="dxa"/>
          </w:tcPr>
          <w:p w14:paraId="34F5404D" w14:textId="77777777" w:rsidR="007A5B65" w:rsidRPr="007A5B65" w:rsidRDefault="007A5B65" w:rsidP="007A5B65">
            <w:pPr>
              <w:widowControl/>
              <w:jc w:val="center"/>
              <w:rPr>
                <w:b/>
                <w:lang w:eastAsia="zh-CN"/>
              </w:rPr>
            </w:pPr>
          </w:p>
        </w:tc>
        <w:tc>
          <w:tcPr>
            <w:tcW w:w="1700" w:type="dxa"/>
          </w:tcPr>
          <w:p w14:paraId="3FB090B5" w14:textId="77777777" w:rsidR="007A5B65" w:rsidRPr="007A5B65" w:rsidRDefault="007A5B65" w:rsidP="007A5B65">
            <w:pPr>
              <w:widowControl/>
              <w:jc w:val="center"/>
              <w:rPr>
                <w:b/>
                <w:lang w:eastAsia="zh-CN"/>
              </w:rPr>
            </w:pPr>
            <w:r w:rsidRPr="007A5B65">
              <w:rPr>
                <w:rFonts w:hint="eastAsia"/>
                <w:b/>
                <w:lang w:eastAsia="zh-CN"/>
              </w:rPr>
              <w:t>N</w:t>
            </w:r>
            <w:r w:rsidRPr="007A5B65">
              <w:rPr>
                <w:b/>
                <w:lang w:eastAsia="zh-CN"/>
              </w:rPr>
              <w:t>umber of midamble(s)</w:t>
            </w:r>
          </w:p>
        </w:tc>
        <w:tc>
          <w:tcPr>
            <w:tcW w:w="1300" w:type="dxa"/>
          </w:tcPr>
          <w:p w14:paraId="73AC3536" w14:textId="77777777" w:rsidR="007A5B65" w:rsidRPr="007A5B65" w:rsidRDefault="007A5B65" w:rsidP="007A5B65">
            <w:pPr>
              <w:widowControl/>
              <w:jc w:val="center"/>
              <w:rPr>
                <w:b/>
                <w:lang w:eastAsia="zh-CN"/>
              </w:rPr>
            </w:pPr>
            <w:r w:rsidRPr="007A5B65">
              <w:rPr>
                <w:rFonts w:hint="eastAsia"/>
                <w:b/>
                <w:lang w:eastAsia="zh-CN"/>
              </w:rPr>
              <w:t>N</w:t>
            </w:r>
            <w:r w:rsidRPr="007A5B65">
              <w:rPr>
                <w:b/>
                <w:lang w:eastAsia="zh-CN"/>
              </w:rPr>
              <w:t>umber of part(s)</w:t>
            </w:r>
          </w:p>
        </w:tc>
        <w:tc>
          <w:tcPr>
            <w:tcW w:w="1696" w:type="dxa"/>
          </w:tcPr>
          <w:p w14:paraId="30824112" w14:textId="77777777" w:rsidR="007A5B65" w:rsidRPr="007A5B65" w:rsidRDefault="007A5B65" w:rsidP="007A5B65">
            <w:pPr>
              <w:widowControl/>
              <w:jc w:val="center"/>
              <w:rPr>
                <w:b/>
                <w:lang w:eastAsia="zh-CN"/>
              </w:rPr>
            </w:pPr>
            <w:r w:rsidRPr="007A5B65">
              <w:rPr>
                <w:rFonts w:hint="eastAsia"/>
                <w:b/>
                <w:lang w:eastAsia="zh-CN"/>
              </w:rPr>
              <w:t>I</w:t>
            </w:r>
            <w:r w:rsidRPr="007A5B65">
              <w:rPr>
                <w:b/>
                <w:lang w:eastAsia="zh-CN"/>
              </w:rPr>
              <w:t>nterval/bits</w:t>
            </w:r>
          </w:p>
        </w:tc>
        <w:tc>
          <w:tcPr>
            <w:tcW w:w="1504" w:type="dxa"/>
          </w:tcPr>
          <w:p w14:paraId="10070B1C" w14:textId="77777777" w:rsidR="007A5B65" w:rsidRPr="007A5B65" w:rsidRDefault="007A5B65" w:rsidP="007A5B65">
            <w:pPr>
              <w:widowControl/>
              <w:jc w:val="center"/>
              <w:rPr>
                <w:b/>
                <w:lang w:eastAsia="zh-CN"/>
              </w:rPr>
            </w:pPr>
            <w:r w:rsidRPr="007A5B65">
              <w:rPr>
                <w:rFonts w:hint="eastAsia"/>
                <w:b/>
                <w:lang w:eastAsia="zh-CN"/>
              </w:rPr>
              <w:t>E</w:t>
            </w:r>
            <w:r w:rsidRPr="007A5B65">
              <w:rPr>
                <w:b/>
                <w:lang w:eastAsia="zh-CN"/>
              </w:rPr>
              <w:t>rror floor at 10% BLER</w:t>
            </w:r>
          </w:p>
        </w:tc>
        <w:tc>
          <w:tcPr>
            <w:tcW w:w="1504" w:type="dxa"/>
          </w:tcPr>
          <w:p w14:paraId="7941F428" w14:textId="77777777" w:rsidR="007A5B65" w:rsidRPr="007A5B65" w:rsidRDefault="007A5B65" w:rsidP="007A5B65">
            <w:pPr>
              <w:widowControl/>
              <w:jc w:val="center"/>
              <w:rPr>
                <w:b/>
                <w:lang w:eastAsia="zh-CN"/>
              </w:rPr>
            </w:pPr>
            <w:r w:rsidRPr="007A5B65">
              <w:rPr>
                <w:rFonts w:hint="eastAsia"/>
                <w:b/>
                <w:lang w:eastAsia="zh-CN"/>
              </w:rPr>
              <w:t>E</w:t>
            </w:r>
            <w:r w:rsidRPr="007A5B65">
              <w:rPr>
                <w:b/>
                <w:lang w:eastAsia="zh-CN"/>
              </w:rPr>
              <w:t>rror floor at 1% BLER</w:t>
            </w:r>
          </w:p>
        </w:tc>
      </w:tr>
      <w:tr w:rsidR="007A5B65" w:rsidRPr="007A5B65" w14:paraId="57B67408" w14:textId="77777777" w:rsidTr="005A5739">
        <w:tc>
          <w:tcPr>
            <w:tcW w:w="1603" w:type="dxa"/>
            <w:vMerge w:val="restart"/>
          </w:tcPr>
          <w:p w14:paraId="312940A7" w14:textId="77777777" w:rsidR="007A5B65" w:rsidRPr="007A5B65" w:rsidRDefault="007A5B65" w:rsidP="007A5B65">
            <w:pPr>
              <w:widowControl/>
              <w:jc w:val="center"/>
              <w:rPr>
                <w:b/>
                <w:lang w:eastAsia="zh-CN"/>
              </w:rPr>
            </w:pPr>
            <w:r w:rsidRPr="007A5B65">
              <w:rPr>
                <w:rFonts w:hint="eastAsia"/>
                <w:b/>
                <w:lang w:eastAsia="zh-CN"/>
              </w:rPr>
              <w:t>7</w:t>
            </w:r>
            <w:r w:rsidRPr="007A5B65">
              <w:rPr>
                <w:b/>
                <w:lang w:eastAsia="zh-CN"/>
              </w:rPr>
              <w:t>-bit preamble</w:t>
            </w:r>
          </w:p>
        </w:tc>
        <w:tc>
          <w:tcPr>
            <w:tcW w:w="1700" w:type="dxa"/>
          </w:tcPr>
          <w:p w14:paraId="16A21CC3" w14:textId="77777777" w:rsidR="007A5B65" w:rsidRPr="007A5B65" w:rsidRDefault="007A5B65" w:rsidP="007A5B65">
            <w:pPr>
              <w:widowControl/>
              <w:jc w:val="center"/>
              <w:rPr>
                <w:b/>
                <w:lang w:eastAsia="zh-CN"/>
              </w:rPr>
            </w:pPr>
            <w:r w:rsidRPr="007A5B65">
              <w:rPr>
                <w:rFonts w:hint="eastAsia"/>
                <w:b/>
                <w:lang w:eastAsia="zh-CN"/>
              </w:rPr>
              <w:t>1</w:t>
            </w:r>
          </w:p>
        </w:tc>
        <w:tc>
          <w:tcPr>
            <w:tcW w:w="1300" w:type="dxa"/>
          </w:tcPr>
          <w:p w14:paraId="6436335D" w14:textId="77777777" w:rsidR="007A5B65" w:rsidRPr="007A5B65" w:rsidRDefault="007A5B65" w:rsidP="007A5B65">
            <w:pPr>
              <w:widowControl/>
              <w:jc w:val="center"/>
              <w:rPr>
                <w:b/>
                <w:lang w:eastAsia="zh-CN"/>
              </w:rPr>
            </w:pPr>
            <w:r w:rsidRPr="007A5B65">
              <w:rPr>
                <w:rFonts w:hint="eastAsia"/>
                <w:b/>
                <w:lang w:eastAsia="zh-CN"/>
              </w:rPr>
              <w:t>1</w:t>
            </w:r>
          </w:p>
        </w:tc>
        <w:tc>
          <w:tcPr>
            <w:tcW w:w="1696" w:type="dxa"/>
          </w:tcPr>
          <w:p w14:paraId="0E5D5E6A" w14:textId="77777777" w:rsidR="007A5B65" w:rsidRPr="007A5B65" w:rsidRDefault="007A5B65" w:rsidP="007A5B65">
            <w:pPr>
              <w:widowControl/>
              <w:jc w:val="center"/>
              <w:rPr>
                <w:b/>
                <w:lang w:eastAsia="zh-CN"/>
              </w:rPr>
            </w:pPr>
            <w:r w:rsidRPr="007A5B65">
              <w:rPr>
                <w:rFonts w:hint="eastAsia"/>
                <w:b/>
                <w:lang w:eastAsia="zh-CN"/>
              </w:rPr>
              <w:t>4</w:t>
            </w:r>
            <w:r w:rsidRPr="007A5B65">
              <w:rPr>
                <w:b/>
                <w:lang w:eastAsia="zh-CN"/>
              </w:rPr>
              <w:t>16</w:t>
            </w:r>
          </w:p>
        </w:tc>
        <w:tc>
          <w:tcPr>
            <w:tcW w:w="1504" w:type="dxa"/>
          </w:tcPr>
          <w:p w14:paraId="2EFBC401" w14:textId="77777777" w:rsidR="007A5B65" w:rsidRPr="005A5739" w:rsidRDefault="007A5B65" w:rsidP="007A5B65">
            <w:pPr>
              <w:widowControl/>
              <w:jc w:val="center"/>
              <w:rPr>
                <w:b/>
                <w:color w:val="FF0000"/>
                <w:lang w:eastAsia="zh-CN"/>
              </w:rPr>
            </w:pPr>
            <w:r w:rsidRPr="005A5739">
              <w:rPr>
                <w:b/>
                <w:color w:val="FF0000"/>
                <w:lang w:eastAsia="zh-CN"/>
              </w:rPr>
              <w:t>Yes</w:t>
            </w:r>
          </w:p>
        </w:tc>
        <w:tc>
          <w:tcPr>
            <w:tcW w:w="1504" w:type="dxa"/>
          </w:tcPr>
          <w:p w14:paraId="0B9B1662" w14:textId="77777777" w:rsidR="007A5B65" w:rsidRPr="005A5739" w:rsidRDefault="007A5B65" w:rsidP="007A5B65">
            <w:pPr>
              <w:widowControl/>
              <w:jc w:val="center"/>
              <w:rPr>
                <w:b/>
                <w:color w:val="FF0000"/>
                <w:lang w:eastAsia="zh-CN"/>
              </w:rPr>
            </w:pPr>
            <w:r w:rsidRPr="005A5739">
              <w:rPr>
                <w:b/>
                <w:color w:val="FF0000"/>
                <w:lang w:eastAsia="zh-CN"/>
              </w:rPr>
              <w:t>Yes</w:t>
            </w:r>
          </w:p>
        </w:tc>
      </w:tr>
      <w:tr w:rsidR="007A5B65" w:rsidRPr="007A5B65" w14:paraId="40593598" w14:textId="77777777" w:rsidTr="005A5739">
        <w:tc>
          <w:tcPr>
            <w:tcW w:w="1603" w:type="dxa"/>
            <w:vMerge/>
          </w:tcPr>
          <w:p w14:paraId="0D8E4D39" w14:textId="77777777" w:rsidR="007A5B65" w:rsidRPr="007A5B65" w:rsidRDefault="007A5B65" w:rsidP="007A5B65">
            <w:pPr>
              <w:widowControl/>
              <w:jc w:val="center"/>
              <w:rPr>
                <w:b/>
                <w:lang w:eastAsia="zh-CN"/>
              </w:rPr>
            </w:pPr>
          </w:p>
        </w:tc>
        <w:tc>
          <w:tcPr>
            <w:tcW w:w="1700" w:type="dxa"/>
          </w:tcPr>
          <w:p w14:paraId="27352FEB" w14:textId="77777777" w:rsidR="007A5B65" w:rsidRPr="007A5B65" w:rsidRDefault="007A5B65" w:rsidP="007A5B65">
            <w:pPr>
              <w:widowControl/>
              <w:jc w:val="center"/>
              <w:rPr>
                <w:b/>
                <w:lang w:eastAsia="zh-CN"/>
              </w:rPr>
            </w:pPr>
            <w:r w:rsidRPr="007A5B65">
              <w:rPr>
                <w:rFonts w:hint="eastAsia"/>
                <w:b/>
                <w:lang w:eastAsia="zh-CN"/>
              </w:rPr>
              <w:t>2</w:t>
            </w:r>
          </w:p>
        </w:tc>
        <w:tc>
          <w:tcPr>
            <w:tcW w:w="1300" w:type="dxa"/>
          </w:tcPr>
          <w:p w14:paraId="3E7C044B" w14:textId="77777777" w:rsidR="007A5B65" w:rsidRPr="007A5B65" w:rsidRDefault="007A5B65" w:rsidP="007A5B65">
            <w:pPr>
              <w:widowControl/>
              <w:jc w:val="center"/>
              <w:rPr>
                <w:b/>
                <w:lang w:eastAsia="zh-CN"/>
              </w:rPr>
            </w:pPr>
            <w:r w:rsidRPr="007A5B65">
              <w:rPr>
                <w:rFonts w:hint="eastAsia"/>
                <w:b/>
                <w:lang w:eastAsia="zh-CN"/>
              </w:rPr>
              <w:t>2</w:t>
            </w:r>
          </w:p>
        </w:tc>
        <w:tc>
          <w:tcPr>
            <w:tcW w:w="1696" w:type="dxa"/>
          </w:tcPr>
          <w:p w14:paraId="36BD7462" w14:textId="77777777" w:rsidR="007A5B65" w:rsidRPr="007A5B65" w:rsidRDefault="007A5B65" w:rsidP="007A5B65">
            <w:pPr>
              <w:widowControl/>
              <w:jc w:val="center"/>
              <w:rPr>
                <w:b/>
                <w:lang w:eastAsia="zh-CN"/>
              </w:rPr>
            </w:pPr>
            <w:r w:rsidRPr="007A5B65">
              <w:rPr>
                <w:rFonts w:hint="eastAsia"/>
                <w:b/>
                <w:lang w:eastAsia="zh-CN"/>
              </w:rPr>
              <w:t>2</w:t>
            </w:r>
            <w:r w:rsidRPr="007A5B65">
              <w:rPr>
                <w:b/>
                <w:lang w:eastAsia="zh-CN"/>
              </w:rPr>
              <w:t>08</w:t>
            </w:r>
          </w:p>
        </w:tc>
        <w:tc>
          <w:tcPr>
            <w:tcW w:w="1504" w:type="dxa"/>
          </w:tcPr>
          <w:p w14:paraId="1D26A3DA" w14:textId="77777777" w:rsidR="007A5B65" w:rsidRPr="005A5739" w:rsidRDefault="007A5B65" w:rsidP="007A5B65">
            <w:pPr>
              <w:widowControl/>
              <w:jc w:val="center"/>
              <w:rPr>
                <w:b/>
                <w:color w:val="9BBB59" w:themeColor="accent3"/>
                <w:lang w:eastAsia="zh-CN"/>
              </w:rPr>
            </w:pPr>
            <w:r w:rsidRPr="005A5739">
              <w:rPr>
                <w:b/>
                <w:color w:val="9BBB59" w:themeColor="accent3"/>
                <w:lang w:eastAsia="zh-CN"/>
              </w:rPr>
              <w:t>No</w:t>
            </w:r>
          </w:p>
        </w:tc>
        <w:tc>
          <w:tcPr>
            <w:tcW w:w="1504" w:type="dxa"/>
          </w:tcPr>
          <w:p w14:paraId="6E68AA46" w14:textId="77777777" w:rsidR="007A5B65" w:rsidRPr="007A5B65" w:rsidRDefault="007A5B65" w:rsidP="007A5B65">
            <w:pPr>
              <w:widowControl/>
              <w:jc w:val="center"/>
              <w:rPr>
                <w:b/>
                <w:lang w:eastAsia="zh-CN"/>
              </w:rPr>
            </w:pPr>
            <w:r w:rsidRPr="005A5739">
              <w:rPr>
                <w:b/>
                <w:color w:val="FF0000"/>
                <w:lang w:eastAsia="zh-CN"/>
              </w:rPr>
              <w:t>Yes</w:t>
            </w:r>
          </w:p>
        </w:tc>
      </w:tr>
      <w:tr w:rsidR="007A5B65" w:rsidRPr="007A5B65" w14:paraId="1FC5A028" w14:textId="77777777" w:rsidTr="005A5739">
        <w:tc>
          <w:tcPr>
            <w:tcW w:w="1603" w:type="dxa"/>
            <w:vMerge/>
          </w:tcPr>
          <w:p w14:paraId="3969CCEE" w14:textId="77777777" w:rsidR="007A5B65" w:rsidRPr="007A5B65" w:rsidRDefault="007A5B65" w:rsidP="007A5B65">
            <w:pPr>
              <w:widowControl/>
              <w:jc w:val="center"/>
              <w:rPr>
                <w:b/>
                <w:lang w:eastAsia="zh-CN"/>
              </w:rPr>
            </w:pPr>
          </w:p>
        </w:tc>
        <w:tc>
          <w:tcPr>
            <w:tcW w:w="1700" w:type="dxa"/>
          </w:tcPr>
          <w:p w14:paraId="2AE78F98" w14:textId="77777777" w:rsidR="007A5B65" w:rsidRPr="007A5B65" w:rsidRDefault="007A5B65" w:rsidP="007A5B65">
            <w:pPr>
              <w:widowControl/>
              <w:jc w:val="center"/>
              <w:rPr>
                <w:b/>
                <w:lang w:eastAsia="zh-CN"/>
              </w:rPr>
            </w:pPr>
            <w:r w:rsidRPr="007A5B65">
              <w:rPr>
                <w:rFonts w:hint="eastAsia"/>
                <w:b/>
                <w:lang w:eastAsia="zh-CN"/>
              </w:rPr>
              <w:t>3</w:t>
            </w:r>
          </w:p>
        </w:tc>
        <w:tc>
          <w:tcPr>
            <w:tcW w:w="1300" w:type="dxa"/>
          </w:tcPr>
          <w:p w14:paraId="107C787D" w14:textId="77777777" w:rsidR="007A5B65" w:rsidRPr="007A5B65" w:rsidRDefault="007A5B65" w:rsidP="007A5B65">
            <w:pPr>
              <w:widowControl/>
              <w:jc w:val="center"/>
              <w:rPr>
                <w:b/>
                <w:lang w:eastAsia="zh-CN"/>
              </w:rPr>
            </w:pPr>
            <w:r w:rsidRPr="007A5B65">
              <w:rPr>
                <w:rFonts w:hint="eastAsia"/>
                <w:b/>
                <w:lang w:eastAsia="zh-CN"/>
              </w:rPr>
              <w:t>3</w:t>
            </w:r>
          </w:p>
        </w:tc>
        <w:tc>
          <w:tcPr>
            <w:tcW w:w="1696" w:type="dxa"/>
          </w:tcPr>
          <w:p w14:paraId="122704B7" w14:textId="77777777" w:rsidR="007A5B65" w:rsidRPr="007A5B65" w:rsidRDefault="007A5B65" w:rsidP="007A5B65">
            <w:pPr>
              <w:widowControl/>
              <w:jc w:val="center"/>
              <w:rPr>
                <w:b/>
                <w:lang w:eastAsia="zh-CN"/>
              </w:rPr>
            </w:pPr>
            <w:r w:rsidRPr="007A5B65">
              <w:rPr>
                <w:rFonts w:hint="eastAsia"/>
                <w:b/>
                <w:lang w:eastAsia="zh-CN"/>
              </w:rPr>
              <w:t>1</w:t>
            </w:r>
            <w:r w:rsidRPr="007A5B65">
              <w:rPr>
                <w:b/>
                <w:lang w:eastAsia="zh-CN"/>
              </w:rPr>
              <w:t>38</w:t>
            </w:r>
          </w:p>
        </w:tc>
        <w:tc>
          <w:tcPr>
            <w:tcW w:w="1504" w:type="dxa"/>
          </w:tcPr>
          <w:p w14:paraId="7DECA7E2" w14:textId="77777777" w:rsidR="007A5B65" w:rsidRPr="005A5739" w:rsidRDefault="007A5B65" w:rsidP="007A5B65">
            <w:pPr>
              <w:widowControl/>
              <w:jc w:val="center"/>
              <w:rPr>
                <w:b/>
                <w:color w:val="9BBB59" w:themeColor="accent3"/>
                <w:lang w:eastAsia="zh-CN"/>
              </w:rPr>
            </w:pPr>
            <w:r w:rsidRPr="005A5739">
              <w:rPr>
                <w:b/>
                <w:color w:val="9BBB59" w:themeColor="accent3"/>
                <w:lang w:eastAsia="zh-CN"/>
              </w:rPr>
              <w:t>No</w:t>
            </w:r>
          </w:p>
        </w:tc>
        <w:tc>
          <w:tcPr>
            <w:tcW w:w="1504" w:type="dxa"/>
          </w:tcPr>
          <w:p w14:paraId="7AF18D46" w14:textId="77777777" w:rsidR="007A5B65" w:rsidRPr="007A5B65" w:rsidRDefault="007A5B65" w:rsidP="007A5B65">
            <w:pPr>
              <w:widowControl/>
              <w:jc w:val="center"/>
              <w:rPr>
                <w:b/>
                <w:lang w:eastAsia="zh-CN"/>
              </w:rPr>
            </w:pPr>
            <w:r w:rsidRPr="005A5739">
              <w:rPr>
                <w:b/>
                <w:color w:val="9BBB59" w:themeColor="accent3"/>
                <w:lang w:eastAsia="zh-CN"/>
              </w:rPr>
              <w:t>No</w:t>
            </w:r>
          </w:p>
        </w:tc>
      </w:tr>
      <w:tr w:rsidR="007A5B65" w:rsidRPr="007A5B65" w14:paraId="50C840DC" w14:textId="77777777" w:rsidTr="005A5739">
        <w:tc>
          <w:tcPr>
            <w:tcW w:w="1603" w:type="dxa"/>
            <w:vMerge w:val="restart"/>
          </w:tcPr>
          <w:p w14:paraId="7B9DDD65" w14:textId="77777777" w:rsidR="007A5B65" w:rsidRPr="007A5B65" w:rsidRDefault="007A5B65" w:rsidP="007A5B65">
            <w:pPr>
              <w:widowControl/>
              <w:jc w:val="center"/>
              <w:rPr>
                <w:b/>
                <w:lang w:eastAsia="zh-CN"/>
              </w:rPr>
            </w:pPr>
            <w:r w:rsidRPr="007A5B65">
              <w:rPr>
                <w:b/>
                <w:lang w:eastAsia="zh-CN"/>
              </w:rPr>
              <w:t>31-bit preamble</w:t>
            </w:r>
          </w:p>
        </w:tc>
        <w:tc>
          <w:tcPr>
            <w:tcW w:w="1700" w:type="dxa"/>
          </w:tcPr>
          <w:p w14:paraId="724354BD" w14:textId="77777777" w:rsidR="007A5B65" w:rsidRPr="007A5B65" w:rsidRDefault="007A5B65" w:rsidP="007A5B65">
            <w:pPr>
              <w:widowControl/>
              <w:jc w:val="center"/>
              <w:rPr>
                <w:b/>
                <w:lang w:eastAsia="zh-CN"/>
              </w:rPr>
            </w:pPr>
            <w:r w:rsidRPr="007A5B65">
              <w:rPr>
                <w:b/>
                <w:lang w:eastAsia="zh-CN"/>
              </w:rPr>
              <w:t>4</w:t>
            </w:r>
          </w:p>
        </w:tc>
        <w:tc>
          <w:tcPr>
            <w:tcW w:w="1300" w:type="dxa"/>
          </w:tcPr>
          <w:p w14:paraId="1C16C9FA" w14:textId="77777777" w:rsidR="007A5B65" w:rsidRPr="007A5B65" w:rsidRDefault="007A5B65" w:rsidP="007A5B65">
            <w:pPr>
              <w:widowControl/>
              <w:jc w:val="center"/>
              <w:rPr>
                <w:b/>
                <w:lang w:eastAsia="zh-CN"/>
              </w:rPr>
            </w:pPr>
            <w:r w:rsidRPr="007A5B65">
              <w:rPr>
                <w:rFonts w:hint="eastAsia"/>
                <w:b/>
                <w:lang w:eastAsia="zh-CN"/>
              </w:rPr>
              <w:t>4</w:t>
            </w:r>
          </w:p>
        </w:tc>
        <w:tc>
          <w:tcPr>
            <w:tcW w:w="1696" w:type="dxa"/>
          </w:tcPr>
          <w:p w14:paraId="314F4447" w14:textId="77777777" w:rsidR="007A5B65" w:rsidRPr="007A5B65" w:rsidRDefault="007A5B65" w:rsidP="007A5B65">
            <w:pPr>
              <w:widowControl/>
              <w:jc w:val="center"/>
              <w:rPr>
                <w:b/>
                <w:lang w:eastAsia="zh-CN"/>
              </w:rPr>
            </w:pPr>
            <w:r w:rsidRPr="007A5B65">
              <w:rPr>
                <w:b/>
                <w:lang w:eastAsia="zh-CN"/>
              </w:rPr>
              <w:t>312</w:t>
            </w:r>
          </w:p>
        </w:tc>
        <w:tc>
          <w:tcPr>
            <w:tcW w:w="1504" w:type="dxa"/>
          </w:tcPr>
          <w:p w14:paraId="48FB2412" w14:textId="77777777" w:rsidR="007A5B65" w:rsidRPr="005A5739" w:rsidRDefault="007A5B65" w:rsidP="007A5B65">
            <w:pPr>
              <w:widowControl/>
              <w:jc w:val="center"/>
              <w:rPr>
                <w:b/>
                <w:color w:val="9BBB59" w:themeColor="accent3"/>
                <w:lang w:eastAsia="zh-CN"/>
              </w:rPr>
            </w:pPr>
            <w:r w:rsidRPr="005A5739">
              <w:rPr>
                <w:b/>
                <w:color w:val="9BBB59" w:themeColor="accent3"/>
                <w:lang w:eastAsia="zh-CN"/>
              </w:rPr>
              <w:t>No</w:t>
            </w:r>
          </w:p>
        </w:tc>
        <w:tc>
          <w:tcPr>
            <w:tcW w:w="1504" w:type="dxa"/>
          </w:tcPr>
          <w:p w14:paraId="65A39CEE" w14:textId="77777777" w:rsidR="007A5B65" w:rsidRPr="007A5B65" w:rsidRDefault="007A5B65" w:rsidP="007A5B65">
            <w:pPr>
              <w:widowControl/>
              <w:jc w:val="center"/>
              <w:rPr>
                <w:b/>
                <w:lang w:eastAsia="zh-CN"/>
              </w:rPr>
            </w:pPr>
            <w:r w:rsidRPr="005A5739">
              <w:rPr>
                <w:b/>
                <w:color w:val="FF0000"/>
                <w:lang w:eastAsia="zh-CN"/>
              </w:rPr>
              <w:t>Yes</w:t>
            </w:r>
          </w:p>
        </w:tc>
      </w:tr>
      <w:tr w:rsidR="007A5B65" w:rsidRPr="007A5B65" w14:paraId="094C2EBB" w14:textId="77777777" w:rsidTr="005A5739">
        <w:tc>
          <w:tcPr>
            <w:tcW w:w="1603" w:type="dxa"/>
            <w:vMerge/>
          </w:tcPr>
          <w:p w14:paraId="2D6D0F11" w14:textId="77777777" w:rsidR="007A5B65" w:rsidRPr="007A5B65" w:rsidRDefault="007A5B65" w:rsidP="007A5B65">
            <w:pPr>
              <w:widowControl/>
              <w:jc w:val="center"/>
              <w:rPr>
                <w:b/>
                <w:lang w:eastAsia="zh-CN"/>
              </w:rPr>
            </w:pPr>
          </w:p>
        </w:tc>
        <w:tc>
          <w:tcPr>
            <w:tcW w:w="1700" w:type="dxa"/>
          </w:tcPr>
          <w:p w14:paraId="4BE7BC2B" w14:textId="77777777" w:rsidR="007A5B65" w:rsidRPr="007A5B65" w:rsidRDefault="007A5B65" w:rsidP="007A5B65">
            <w:pPr>
              <w:widowControl/>
              <w:jc w:val="center"/>
              <w:rPr>
                <w:b/>
                <w:lang w:eastAsia="zh-CN"/>
              </w:rPr>
            </w:pPr>
            <w:r w:rsidRPr="007A5B65">
              <w:rPr>
                <w:b/>
                <w:lang w:eastAsia="zh-CN"/>
              </w:rPr>
              <w:t>5</w:t>
            </w:r>
          </w:p>
        </w:tc>
        <w:tc>
          <w:tcPr>
            <w:tcW w:w="1300" w:type="dxa"/>
          </w:tcPr>
          <w:p w14:paraId="142A91EB" w14:textId="77777777" w:rsidR="007A5B65" w:rsidRPr="007A5B65" w:rsidRDefault="007A5B65" w:rsidP="007A5B65">
            <w:pPr>
              <w:widowControl/>
              <w:jc w:val="center"/>
              <w:rPr>
                <w:b/>
                <w:lang w:eastAsia="zh-CN"/>
              </w:rPr>
            </w:pPr>
            <w:r w:rsidRPr="007A5B65">
              <w:rPr>
                <w:rFonts w:hint="eastAsia"/>
                <w:b/>
                <w:lang w:eastAsia="zh-CN"/>
              </w:rPr>
              <w:t>5</w:t>
            </w:r>
          </w:p>
        </w:tc>
        <w:tc>
          <w:tcPr>
            <w:tcW w:w="1696" w:type="dxa"/>
          </w:tcPr>
          <w:p w14:paraId="402CA51C" w14:textId="77777777" w:rsidR="007A5B65" w:rsidRPr="007A5B65" w:rsidRDefault="007A5B65" w:rsidP="007A5B65">
            <w:pPr>
              <w:widowControl/>
              <w:jc w:val="center"/>
              <w:rPr>
                <w:b/>
                <w:lang w:eastAsia="zh-CN"/>
              </w:rPr>
            </w:pPr>
            <w:r w:rsidRPr="007A5B65">
              <w:rPr>
                <w:b/>
                <w:lang w:eastAsia="zh-CN"/>
              </w:rPr>
              <w:t>250</w:t>
            </w:r>
          </w:p>
        </w:tc>
        <w:tc>
          <w:tcPr>
            <w:tcW w:w="1504" w:type="dxa"/>
          </w:tcPr>
          <w:p w14:paraId="0BC6FA9E" w14:textId="77777777" w:rsidR="007A5B65" w:rsidRPr="005A5739" w:rsidRDefault="007A5B65" w:rsidP="007A5B65">
            <w:pPr>
              <w:widowControl/>
              <w:jc w:val="center"/>
              <w:rPr>
                <w:b/>
                <w:color w:val="9BBB59" w:themeColor="accent3"/>
                <w:lang w:eastAsia="zh-CN"/>
              </w:rPr>
            </w:pPr>
            <w:r w:rsidRPr="005A5739">
              <w:rPr>
                <w:b/>
                <w:color w:val="9BBB59" w:themeColor="accent3"/>
                <w:lang w:eastAsia="zh-CN"/>
              </w:rPr>
              <w:t>No</w:t>
            </w:r>
          </w:p>
        </w:tc>
        <w:tc>
          <w:tcPr>
            <w:tcW w:w="1504" w:type="dxa"/>
          </w:tcPr>
          <w:p w14:paraId="6B8931E6" w14:textId="77777777" w:rsidR="007A5B65" w:rsidRPr="007A5B65" w:rsidRDefault="007A5B65" w:rsidP="007A5B65">
            <w:pPr>
              <w:widowControl/>
              <w:jc w:val="center"/>
              <w:rPr>
                <w:b/>
                <w:lang w:eastAsia="zh-CN"/>
              </w:rPr>
            </w:pPr>
            <w:r w:rsidRPr="005A5739">
              <w:rPr>
                <w:b/>
                <w:color w:val="FF0000"/>
                <w:lang w:eastAsia="zh-CN"/>
              </w:rPr>
              <w:t>Yes</w:t>
            </w:r>
          </w:p>
        </w:tc>
      </w:tr>
      <w:tr w:rsidR="007A5B65" w:rsidRPr="007A5B65" w14:paraId="63F05061" w14:textId="77777777" w:rsidTr="005A5739">
        <w:tc>
          <w:tcPr>
            <w:tcW w:w="1603" w:type="dxa"/>
            <w:vMerge/>
          </w:tcPr>
          <w:p w14:paraId="4AA97E3F" w14:textId="77777777" w:rsidR="007A5B65" w:rsidRPr="007A5B65" w:rsidRDefault="007A5B65" w:rsidP="007A5B65">
            <w:pPr>
              <w:widowControl/>
              <w:jc w:val="center"/>
              <w:rPr>
                <w:b/>
                <w:lang w:eastAsia="zh-CN"/>
              </w:rPr>
            </w:pPr>
          </w:p>
        </w:tc>
        <w:tc>
          <w:tcPr>
            <w:tcW w:w="1700" w:type="dxa"/>
          </w:tcPr>
          <w:p w14:paraId="635D0735" w14:textId="77777777" w:rsidR="007A5B65" w:rsidRPr="007A5B65" w:rsidRDefault="007A5B65" w:rsidP="007A5B65">
            <w:pPr>
              <w:widowControl/>
              <w:jc w:val="center"/>
              <w:rPr>
                <w:b/>
                <w:lang w:eastAsia="zh-CN"/>
              </w:rPr>
            </w:pPr>
            <w:r w:rsidRPr="007A5B65">
              <w:rPr>
                <w:b/>
                <w:lang w:eastAsia="zh-CN"/>
              </w:rPr>
              <w:t>6</w:t>
            </w:r>
          </w:p>
        </w:tc>
        <w:tc>
          <w:tcPr>
            <w:tcW w:w="1300" w:type="dxa"/>
          </w:tcPr>
          <w:p w14:paraId="02EA71AC" w14:textId="77777777" w:rsidR="007A5B65" w:rsidRPr="007A5B65" w:rsidRDefault="007A5B65" w:rsidP="007A5B65">
            <w:pPr>
              <w:widowControl/>
              <w:jc w:val="center"/>
              <w:rPr>
                <w:b/>
                <w:lang w:eastAsia="zh-CN"/>
              </w:rPr>
            </w:pPr>
            <w:r w:rsidRPr="007A5B65">
              <w:rPr>
                <w:rFonts w:hint="eastAsia"/>
                <w:b/>
                <w:lang w:eastAsia="zh-CN"/>
              </w:rPr>
              <w:t>6</w:t>
            </w:r>
          </w:p>
        </w:tc>
        <w:tc>
          <w:tcPr>
            <w:tcW w:w="1696" w:type="dxa"/>
          </w:tcPr>
          <w:p w14:paraId="771778CC" w14:textId="77777777" w:rsidR="007A5B65" w:rsidRPr="007A5B65" w:rsidRDefault="007A5B65" w:rsidP="007A5B65">
            <w:pPr>
              <w:widowControl/>
              <w:jc w:val="center"/>
              <w:rPr>
                <w:b/>
                <w:lang w:eastAsia="zh-CN"/>
              </w:rPr>
            </w:pPr>
            <w:r w:rsidRPr="007A5B65">
              <w:rPr>
                <w:b/>
                <w:lang w:eastAsia="zh-CN"/>
              </w:rPr>
              <w:t>208</w:t>
            </w:r>
          </w:p>
        </w:tc>
        <w:tc>
          <w:tcPr>
            <w:tcW w:w="1504" w:type="dxa"/>
          </w:tcPr>
          <w:p w14:paraId="5A82157C" w14:textId="77777777" w:rsidR="007A5B65" w:rsidRPr="005A5739" w:rsidRDefault="007A5B65" w:rsidP="007A5B65">
            <w:pPr>
              <w:widowControl/>
              <w:jc w:val="center"/>
              <w:rPr>
                <w:b/>
                <w:color w:val="9BBB59" w:themeColor="accent3"/>
                <w:lang w:eastAsia="zh-CN"/>
              </w:rPr>
            </w:pPr>
            <w:r w:rsidRPr="005A5739">
              <w:rPr>
                <w:b/>
                <w:color w:val="9BBB59" w:themeColor="accent3"/>
                <w:lang w:eastAsia="zh-CN"/>
              </w:rPr>
              <w:t>No</w:t>
            </w:r>
          </w:p>
        </w:tc>
        <w:tc>
          <w:tcPr>
            <w:tcW w:w="1504" w:type="dxa"/>
          </w:tcPr>
          <w:p w14:paraId="4B7F0BB1" w14:textId="77777777" w:rsidR="007A5B65" w:rsidRPr="007A5B65" w:rsidRDefault="007A5B65" w:rsidP="007A5B65">
            <w:pPr>
              <w:widowControl/>
              <w:jc w:val="center"/>
              <w:rPr>
                <w:b/>
                <w:lang w:eastAsia="zh-CN"/>
              </w:rPr>
            </w:pPr>
            <w:r w:rsidRPr="005A5739">
              <w:rPr>
                <w:b/>
                <w:color w:val="9BBB59" w:themeColor="accent3"/>
                <w:lang w:eastAsia="zh-CN"/>
              </w:rPr>
              <w:t>No</w:t>
            </w:r>
          </w:p>
        </w:tc>
      </w:tr>
    </w:tbl>
    <w:p w14:paraId="1548733B" w14:textId="77777777" w:rsidR="007A5B65" w:rsidRPr="007A5B65" w:rsidRDefault="007A5B65" w:rsidP="007A5B65">
      <w:pPr>
        <w:jc w:val="center"/>
        <w:rPr>
          <w:b/>
          <w:lang w:eastAsia="zh-CN"/>
        </w:rPr>
      </w:pPr>
    </w:p>
    <w:p w14:paraId="177957AE" w14:textId="77777777" w:rsidR="007A5B65" w:rsidRPr="007A5B65" w:rsidRDefault="007A5B65" w:rsidP="007A5B65">
      <w:pPr>
        <w:keepNext/>
        <w:numPr>
          <w:ilvl w:val="3"/>
          <w:numId w:val="2"/>
        </w:numPr>
        <w:spacing w:before="120"/>
        <w:outlineLvl w:val="3"/>
        <w:rPr>
          <w:b/>
          <w:bCs/>
          <w:szCs w:val="28"/>
        </w:rPr>
      </w:pPr>
      <w:r w:rsidRPr="007A5B65">
        <w:rPr>
          <w:b/>
          <w:bCs/>
          <w:szCs w:val="28"/>
        </w:rPr>
        <w:t>Determination of interval between last midamble and end of transmission</w:t>
      </w:r>
    </w:p>
    <w:p w14:paraId="2A93BB66" w14:textId="582075F6" w:rsidR="007A5B65" w:rsidRPr="007A5B65" w:rsidRDefault="007A5B65" w:rsidP="007A5B65">
      <w:r w:rsidRPr="007A5B65">
        <w:t xml:space="preserve">To determine the interval between the last midamble and the end of the transmission, while not having an error floor, we retain the same assumptions as the previous section, with the difference that no midamble is present at the end of the transmission. The simulation results can be seen in </w:t>
      </w:r>
      <w:r w:rsidRPr="007A5B65">
        <w:fldChar w:fldCharType="begin"/>
      </w:r>
      <w:r w:rsidRPr="007A5B65">
        <w:instrText xml:space="preserve"> REF _Ref193811551 \h  \* MERGEFORMAT </w:instrText>
      </w:r>
      <w:r w:rsidRPr="007A5B65">
        <w:fldChar w:fldCharType="separate"/>
      </w:r>
      <w:r w:rsidR="00E463B8" w:rsidRPr="005A5739">
        <w:rPr>
          <w:lang w:eastAsia="zh-CN"/>
        </w:rPr>
        <w:t xml:space="preserve">Figure </w:t>
      </w:r>
      <w:r w:rsidR="00E463B8" w:rsidRPr="005A5739">
        <w:rPr>
          <w:noProof/>
          <w:lang w:eastAsia="zh-CN"/>
        </w:rPr>
        <w:t>12</w:t>
      </w:r>
      <w:r w:rsidRPr="007A5B65">
        <w:fldChar w:fldCharType="end"/>
      </w:r>
      <w:r w:rsidRPr="007A5B65">
        <w:t xml:space="preserve">. The corresponding interval analysis is as shown in </w:t>
      </w:r>
      <w:r w:rsidR="00E52C8A" w:rsidRPr="00E52C8A">
        <w:fldChar w:fldCharType="begin"/>
      </w:r>
      <w:r w:rsidR="00E52C8A" w:rsidRPr="00E52C8A">
        <w:instrText xml:space="preserve"> REF _Ref197608699 \h  \* MERGEFORMAT </w:instrText>
      </w:r>
      <w:r w:rsidR="00E52C8A" w:rsidRPr="00E52C8A">
        <w:fldChar w:fldCharType="separate"/>
      </w:r>
      <w:r w:rsidR="00E463B8" w:rsidRPr="005A5739">
        <w:rPr>
          <w:bCs/>
        </w:rPr>
        <w:t xml:space="preserve">Table </w:t>
      </w:r>
      <w:r w:rsidR="00E463B8" w:rsidRPr="005A5739">
        <w:rPr>
          <w:bCs/>
          <w:noProof/>
        </w:rPr>
        <w:t>6</w:t>
      </w:r>
      <w:r w:rsidR="00E52C8A" w:rsidRPr="00E52C8A">
        <w:fldChar w:fldCharType="end"/>
      </w:r>
      <w:r w:rsidRPr="00E52C8A">
        <w:fldChar w:fldCharType="begin"/>
      </w:r>
      <w:r w:rsidRPr="00E52C8A">
        <w:instrText xml:space="preserve"> REF _Ref197541713 \h </w:instrText>
      </w:r>
      <w:r w:rsidR="00E52C8A" w:rsidRPr="00E52C8A">
        <w:instrText xml:space="preserve"> \* MERGEFORMAT </w:instrText>
      </w:r>
      <w:r w:rsidRPr="00E52C8A">
        <w:fldChar w:fldCharType="end"/>
      </w:r>
      <w:r w:rsidRPr="00E52C8A">
        <w:t>.</w:t>
      </w:r>
    </w:p>
    <w:p w14:paraId="0088FCC5" w14:textId="406B99EE" w:rsidR="007A5B65" w:rsidRPr="007A5B65" w:rsidRDefault="007A5B65" w:rsidP="007A5B65">
      <w:pPr>
        <w:keepNext/>
        <w:jc w:val="center"/>
        <w:rPr>
          <w:b/>
          <w:bCs/>
        </w:rPr>
      </w:pPr>
      <w:bookmarkStart w:id="29" w:name="_Ref197608699"/>
      <w:r w:rsidRPr="007A5B65">
        <w:rPr>
          <w:b/>
          <w:bCs/>
        </w:rPr>
        <w:t xml:space="preserve">Table </w:t>
      </w:r>
      <w:r w:rsidRPr="007A5B65">
        <w:rPr>
          <w:b/>
          <w:bCs/>
        </w:rPr>
        <w:fldChar w:fldCharType="begin"/>
      </w:r>
      <w:r w:rsidRPr="007A5B65">
        <w:rPr>
          <w:b/>
          <w:bCs/>
        </w:rPr>
        <w:instrText xml:space="preserve"> SEQ Table \* ARABIC </w:instrText>
      </w:r>
      <w:r w:rsidRPr="007A5B65">
        <w:rPr>
          <w:b/>
          <w:bCs/>
        </w:rPr>
        <w:fldChar w:fldCharType="separate"/>
      </w:r>
      <w:r w:rsidR="00E463B8">
        <w:rPr>
          <w:b/>
          <w:bCs/>
          <w:noProof/>
        </w:rPr>
        <w:t>6</w:t>
      </w:r>
      <w:r w:rsidRPr="007A5B65">
        <w:rPr>
          <w:b/>
          <w:bCs/>
        </w:rPr>
        <w:fldChar w:fldCharType="end"/>
      </w:r>
      <w:bookmarkEnd w:id="29"/>
      <w:r w:rsidRPr="007A5B65">
        <w:rPr>
          <w:b/>
          <w:bCs/>
        </w:rPr>
        <w:t>: Interval analysis of midamble without a midamble at the end</w:t>
      </w:r>
    </w:p>
    <w:tbl>
      <w:tblPr>
        <w:tblStyle w:val="TableGrid"/>
        <w:tblW w:w="0" w:type="auto"/>
        <w:tblLook w:val="04A0" w:firstRow="1" w:lastRow="0" w:firstColumn="1" w:lastColumn="0" w:noHBand="0" w:noVBand="1"/>
      </w:tblPr>
      <w:tblGrid>
        <w:gridCol w:w="1603"/>
        <w:gridCol w:w="1700"/>
        <w:gridCol w:w="1300"/>
        <w:gridCol w:w="1696"/>
        <w:gridCol w:w="1504"/>
        <w:gridCol w:w="1504"/>
      </w:tblGrid>
      <w:tr w:rsidR="007A5B65" w:rsidRPr="007A5B65" w14:paraId="59BACEEA" w14:textId="77777777" w:rsidTr="00147800">
        <w:tc>
          <w:tcPr>
            <w:tcW w:w="1603" w:type="dxa"/>
          </w:tcPr>
          <w:p w14:paraId="2255B456" w14:textId="77777777" w:rsidR="007A5B65" w:rsidRPr="007A5B65" w:rsidRDefault="007A5B65" w:rsidP="007A5B65">
            <w:pPr>
              <w:widowControl/>
              <w:jc w:val="center"/>
              <w:rPr>
                <w:b/>
                <w:lang w:eastAsia="zh-CN"/>
              </w:rPr>
            </w:pPr>
          </w:p>
        </w:tc>
        <w:tc>
          <w:tcPr>
            <w:tcW w:w="1700" w:type="dxa"/>
          </w:tcPr>
          <w:p w14:paraId="4CF40582" w14:textId="77777777" w:rsidR="007A5B65" w:rsidRPr="007A5B65" w:rsidRDefault="007A5B65" w:rsidP="007A5B65">
            <w:pPr>
              <w:widowControl/>
              <w:jc w:val="center"/>
              <w:rPr>
                <w:b/>
                <w:lang w:eastAsia="zh-CN"/>
              </w:rPr>
            </w:pPr>
            <w:r w:rsidRPr="007A5B65">
              <w:rPr>
                <w:rFonts w:hint="eastAsia"/>
                <w:b/>
                <w:lang w:eastAsia="zh-CN"/>
              </w:rPr>
              <w:t>N</w:t>
            </w:r>
            <w:r w:rsidRPr="007A5B65">
              <w:rPr>
                <w:b/>
                <w:lang w:eastAsia="zh-CN"/>
              </w:rPr>
              <w:t>umber of midamble(s)</w:t>
            </w:r>
          </w:p>
        </w:tc>
        <w:tc>
          <w:tcPr>
            <w:tcW w:w="1300" w:type="dxa"/>
          </w:tcPr>
          <w:p w14:paraId="48842F65" w14:textId="77777777" w:rsidR="007A5B65" w:rsidRPr="007A5B65" w:rsidRDefault="007A5B65" w:rsidP="007A5B65">
            <w:pPr>
              <w:widowControl/>
              <w:jc w:val="center"/>
              <w:rPr>
                <w:b/>
                <w:lang w:eastAsia="zh-CN"/>
              </w:rPr>
            </w:pPr>
            <w:r w:rsidRPr="007A5B65">
              <w:rPr>
                <w:rFonts w:hint="eastAsia"/>
                <w:b/>
                <w:lang w:eastAsia="zh-CN"/>
              </w:rPr>
              <w:t>N</w:t>
            </w:r>
            <w:r w:rsidRPr="007A5B65">
              <w:rPr>
                <w:b/>
                <w:lang w:eastAsia="zh-CN"/>
              </w:rPr>
              <w:t>umber of part(s)</w:t>
            </w:r>
          </w:p>
        </w:tc>
        <w:tc>
          <w:tcPr>
            <w:tcW w:w="1696" w:type="dxa"/>
          </w:tcPr>
          <w:p w14:paraId="121B0BB6" w14:textId="77777777" w:rsidR="007A5B65" w:rsidRPr="007A5B65" w:rsidRDefault="007A5B65" w:rsidP="007A5B65">
            <w:pPr>
              <w:widowControl/>
              <w:jc w:val="center"/>
              <w:rPr>
                <w:b/>
                <w:lang w:eastAsia="zh-CN"/>
              </w:rPr>
            </w:pPr>
            <w:r w:rsidRPr="007A5B65">
              <w:rPr>
                <w:rFonts w:hint="eastAsia"/>
                <w:b/>
                <w:lang w:eastAsia="zh-CN"/>
              </w:rPr>
              <w:t>I</w:t>
            </w:r>
            <w:r w:rsidRPr="007A5B65">
              <w:rPr>
                <w:b/>
                <w:lang w:eastAsia="zh-CN"/>
              </w:rPr>
              <w:t>nterval/bits</w:t>
            </w:r>
          </w:p>
        </w:tc>
        <w:tc>
          <w:tcPr>
            <w:tcW w:w="1504" w:type="dxa"/>
          </w:tcPr>
          <w:p w14:paraId="329D0CAD" w14:textId="77777777" w:rsidR="007A5B65" w:rsidRPr="007A5B65" w:rsidRDefault="007A5B65" w:rsidP="007A5B65">
            <w:pPr>
              <w:widowControl/>
              <w:jc w:val="center"/>
              <w:rPr>
                <w:b/>
                <w:lang w:eastAsia="zh-CN"/>
              </w:rPr>
            </w:pPr>
            <w:r w:rsidRPr="007A5B65">
              <w:rPr>
                <w:rFonts w:hint="eastAsia"/>
                <w:b/>
                <w:lang w:eastAsia="zh-CN"/>
              </w:rPr>
              <w:t>E</w:t>
            </w:r>
            <w:r w:rsidRPr="007A5B65">
              <w:rPr>
                <w:b/>
                <w:lang w:eastAsia="zh-CN"/>
              </w:rPr>
              <w:t>rror floor at 10% BLER</w:t>
            </w:r>
          </w:p>
        </w:tc>
        <w:tc>
          <w:tcPr>
            <w:tcW w:w="1504" w:type="dxa"/>
          </w:tcPr>
          <w:p w14:paraId="4DFC0E3B" w14:textId="77777777" w:rsidR="007A5B65" w:rsidRPr="007A5B65" w:rsidRDefault="007A5B65" w:rsidP="007A5B65">
            <w:pPr>
              <w:widowControl/>
              <w:jc w:val="center"/>
              <w:rPr>
                <w:b/>
                <w:lang w:eastAsia="zh-CN"/>
              </w:rPr>
            </w:pPr>
            <w:r w:rsidRPr="007A5B65">
              <w:rPr>
                <w:rFonts w:hint="eastAsia"/>
                <w:b/>
                <w:lang w:eastAsia="zh-CN"/>
              </w:rPr>
              <w:t>E</w:t>
            </w:r>
            <w:r w:rsidRPr="007A5B65">
              <w:rPr>
                <w:b/>
                <w:lang w:eastAsia="zh-CN"/>
              </w:rPr>
              <w:t>rror floor at 1% BLER</w:t>
            </w:r>
          </w:p>
        </w:tc>
      </w:tr>
      <w:tr w:rsidR="007A5B65" w:rsidRPr="007A5B65" w14:paraId="21A0DDAD" w14:textId="77777777" w:rsidTr="00147800">
        <w:tc>
          <w:tcPr>
            <w:tcW w:w="1603" w:type="dxa"/>
            <w:vMerge w:val="restart"/>
          </w:tcPr>
          <w:p w14:paraId="6EA0CCE8" w14:textId="77777777" w:rsidR="007A5B65" w:rsidRPr="007A5B65" w:rsidRDefault="007A5B65" w:rsidP="007A5B65">
            <w:pPr>
              <w:widowControl/>
              <w:jc w:val="center"/>
              <w:rPr>
                <w:b/>
                <w:lang w:eastAsia="zh-CN"/>
              </w:rPr>
            </w:pPr>
            <w:r w:rsidRPr="007A5B65">
              <w:rPr>
                <w:rFonts w:hint="eastAsia"/>
                <w:b/>
                <w:lang w:eastAsia="zh-CN"/>
              </w:rPr>
              <w:t>7</w:t>
            </w:r>
            <w:r w:rsidRPr="007A5B65">
              <w:rPr>
                <w:b/>
                <w:lang w:eastAsia="zh-CN"/>
              </w:rPr>
              <w:t>-bit preamble</w:t>
            </w:r>
          </w:p>
        </w:tc>
        <w:tc>
          <w:tcPr>
            <w:tcW w:w="1700" w:type="dxa"/>
          </w:tcPr>
          <w:p w14:paraId="29E1E1AF" w14:textId="77777777" w:rsidR="007A5B65" w:rsidRPr="007A5B65" w:rsidRDefault="007A5B65" w:rsidP="007A5B65">
            <w:pPr>
              <w:widowControl/>
              <w:jc w:val="center"/>
              <w:rPr>
                <w:b/>
                <w:lang w:eastAsia="zh-CN"/>
              </w:rPr>
            </w:pPr>
            <w:r w:rsidRPr="007A5B65">
              <w:rPr>
                <w:rFonts w:hint="eastAsia"/>
                <w:b/>
                <w:lang w:eastAsia="zh-CN"/>
              </w:rPr>
              <w:t>1</w:t>
            </w:r>
          </w:p>
        </w:tc>
        <w:tc>
          <w:tcPr>
            <w:tcW w:w="1300" w:type="dxa"/>
          </w:tcPr>
          <w:p w14:paraId="599BC4B9" w14:textId="77777777" w:rsidR="007A5B65" w:rsidRPr="007A5B65" w:rsidRDefault="007A5B65" w:rsidP="007A5B65">
            <w:pPr>
              <w:widowControl/>
              <w:jc w:val="center"/>
              <w:rPr>
                <w:b/>
                <w:lang w:eastAsia="zh-CN"/>
              </w:rPr>
            </w:pPr>
            <w:r w:rsidRPr="007A5B65">
              <w:rPr>
                <w:rFonts w:hint="eastAsia"/>
                <w:b/>
                <w:lang w:eastAsia="zh-CN"/>
              </w:rPr>
              <w:t>2</w:t>
            </w:r>
          </w:p>
        </w:tc>
        <w:tc>
          <w:tcPr>
            <w:tcW w:w="1696" w:type="dxa"/>
          </w:tcPr>
          <w:p w14:paraId="47D6D85B" w14:textId="77777777" w:rsidR="007A5B65" w:rsidRPr="007A5B65" w:rsidRDefault="007A5B65" w:rsidP="007A5B65">
            <w:pPr>
              <w:widowControl/>
              <w:jc w:val="center"/>
              <w:rPr>
                <w:b/>
                <w:lang w:eastAsia="zh-CN"/>
              </w:rPr>
            </w:pPr>
            <w:r w:rsidRPr="007A5B65">
              <w:rPr>
                <w:rFonts w:hint="eastAsia"/>
                <w:b/>
                <w:lang w:eastAsia="zh-CN"/>
              </w:rPr>
              <w:t>2</w:t>
            </w:r>
            <w:r w:rsidRPr="007A5B65">
              <w:rPr>
                <w:b/>
                <w:lang w:eastAsia="zh-CN"/>
              </w:rPr>
              <w:t>08</w:t>
            </w:r>
          </w:p>
        </w:tc>
        <w:tc>
          <w:tcPr>
            <w:tcW w:w="1504" w:type="dxa"/>
          </w:tcPr>
          <w:p w14:paraId="1836EB29" w14:textId="77777777" w:rsidR="007A5B65" w:rsidRPr="005A5739" w:rsidRDefault="007A5B65" w:rsidP="007A5B65">
            <w:pPr>
              <w:widowControl/>
              <w:jc w:val="center"/>
              <w:rPr>
                <w:b/>
                <w:color w:val="9BBB59" w:themeColor="accent3"/>
                <w:lang w:eastAsia="zh-CN"/>
              </w:rPr>
            </w:pPr>
            <w:r w:rsidRPr="005A5739">
              <w:rPr>
                <w:b/>
                <w:color w:val="9BBB59" w:themeColor="accent3"/>
                <w:lang w:eastAsia="zh-CN"/>
              </w:rPr>
              <w:t>No</w:t>
            </w:r>
          </w:p>
        </w:tc>
        <w:tc>
          <w:tcPr>
            <w:tcW w:w="1504" w:type="dxa"/>
          </w:tcPr>
          <w:p w14:paraId="0DE83E0B" w14:textId="77777777" w:rsidR="007A5B65" w:rsidRPr="007A5B65" w:rsidRDefault="007A5B65" w:rsidP="007A5B65">
            <w:pPr>
              <w:widowControl/>
              <w:jc w:val="center"/>
              <w:rPr>
                <w:b/>
                <w:lang w:eastAsia="zh-CN"/>
              </w:rPr>
            </w:pPr>
            <w:r w:rsidRPr="007A5B65">
              <w:rPr>
                <w:rFonts w:hint="eastAsia"/>
                <w:b/>
                <w:color w:val="FF0000"/>
                <w:lang w:eastAsia="zh-CN"/>
              </w:rPr>
              <w:t>Y</w:t>
            </w:r>
            <w:r w:rsidRPr="007A5B65">
              <w:rPr>
                <w:b/>
                <w:color w:val="FF0000"/>
                <w:lang w:eastAsia="zh-CN"/>
              </w:rPr>
              <w:t>es</w:t>
            </w:r>
          </w:p>
        </w:tc>
      </w:tr>
      <w:tr w:rsidR="007A5B65" w:rsidRPr="007A5B65" w14:paraId="5520A340" w14:textId="77777777" w:rsidTr="00147800">
        <w:tc>
          <w:tcPr>
            <w:tcW w:w="1603" w:type="dxa"/>
            <w:vMerge/>
          </w:tcPr>
          <w:p w14:paraId="3364F9BC" w14:textId="77777777" w:rsidR="007A5B65" w:rsidRPr="007A5B65" w:rsidRDefault="007A5B65" w:rsidP="007A5B65">
            <w:pPr>
              <w:widowControl/>
              <w:jc w:val="center"/>
              <w:rPr>
                <w:b/>
                <w:lang w:eastAsia="zh-CN"/>
              </w:rPr>
            </w:pPr>
          </w:p>
        </w:tc>
        <w:tc>
          <w:tcPr>
            <w:tcW w:w="1700" w:type="dxa"/>
          </w:tcPr>
          <w:p w14:paraId="43CD6A80" w14:textId="77777777" w:rsidR="007A5B65" w:rsidRPr="007A5B65" w:rsidRDefault="007A5B65" w:rsidP="007A5B65">
            <w:pPr>
              <w:widowControl/>
              <w:jc w:val="center"/>
              <w:rPr>
                <w:b/>
                <w:lang w:eastAsia="zh-CN"/>
              </w:rPr>
            </w:pPr>
            <w:r w:rsidRPr="007A5B65">
              <w:rPr>
                <w:rFonts w:hint="eastAsia"/>
                <w:b/>
                <w:lang w:eastAsia="zh-CN"/>
              </w:rPr>
              <w:t>2</w:t>
            </w:r>
          </w:p>
        </w:tc>
        <w:tc>
          <w:tcPr>
            <w:tcW w:w="1300" w:type="dxa"/>
          </w:tcPr>
          <w:p w14:paraId="3A7B9C19" w14:textId="77777777" w:rsidR="007A5B65" w:rsidRPr="007A5B65" w:rsidRDefault="007A5B65" w:rsidP="007A5B65">
            <w:pPr>
              <w:widowControl/>
              <w:jc w:val="center"/>
              <w:rPr>
                <w:b/>
                <w:lang w:eastAsia="zh-CN"/>
              </w:rPr>
            </w:pPr>
            <w:r w:rsidRPr="007A5B65">
              <w:rPr>
                <w:rFonts w:hint="eastAsia"/>
                <w:b/>
                <w:lang w:eastAsia="zh-CN"/>
              </w:rPr>
              <w:t>3</w:t>
            </w:r>
          </w:p>
        </w:tc>
        <w:tc>
          <w:tcPr>
            <w:tcW w:w="1696" w:type="dxa"/>
          </w:tcPr>
          <w:p w14:paraId="33203EA1" w14:textId="77777777" w:rsidR="007A5B65" w:rsidRPr="007A5B65" w:rsidRDefault="007A5B65" w:rsidP="007A5B65">
            <w:pPr>
              <w:widowControl/>
              <w:jc w:val="center"/>
              <w:rPr>
                <w:b/>
                <w:lang w:eastAsia="zh-CN"/>
              </w:rPr>
            </w:pPr>
            <w:r w:rsidRPr="007A5B65">
              <w:rPr>
                <w:rFonts w:hint="eastAsia"/>
                <w:b/>
                <w:lang w:eastAsia="zh-CN"/>
              </w:rPr>
              <w:t>1</w:t>
            </w:r>
            <w:r w:rsidRPr="007A5B65">
              <w:rPr>
                <w:b/>
                <w:lang w:eastAsia="zh-CN"/>
              </w:rPr>
              <w:t>38</w:t>
            </w:r>
          </w:p>
        </w:tc>
        <w:tc>
          <w:tcPr>
            <w:tcW w:w="1504" w:type="dxa"/>
          </w:tcPr>
          <w:p w14:paraId="770F6E44" w14:textId="77777777" w:rsidR="007A5B65" w:rsidRPr="005A5739" w:rsidRDefault="007A5B65" w:rsidP="007A5B65">
            <w:pPr>
              <w:widowControl/>
              <w:jc w:val="center"/>
              <w:rPr>
                <w:b/>
                <w:color w:val="9BBB59" w:themeColor="accent3"/>
                <w:lang w:eastAsia="zh-CN"/>
              </w:rPr>
            </w:pPr>
            <w:r w:rsidRPr="005A5739">
              <w:rPr>
                <w:b/>
                <w:color w:val="9BBB59" w:themeColor="accent3"/>
                <w:lang w:eastAsia="zh-CN"/>
              </w:rPr>
              <w:t>No</w:t>
            </w:r>
          </w:p>
        </w:tc>
        <w:tc>
          <w:tcPr>
            <w:tcW w:w="1504" w:type="dxa"/>
          </w:tcPr>
          <w:p w14:paraId="2606275B" w14:textId="77777777" w:rsidR="007A5B65" w:rsidRPr="007A5B65" w:rsidRDefault="007A5B65" w:rsidP="007A5B65">
            <w:pPr>
              <w:widowControl/>
              <w:jc w:val="center"/>
              <w:rPr>
                <w:b/>
                <w:lang w:eastAsia="zh-CN"/>
              </w:rPr>
            </w:pPr>
            <w:r w:rsidRPr="007A5B65">
              <w:rPr>
                <w:rFonts w:hint="eastAsia"/>
                <w:b/>
                <w:color w:val="FF0000"/>
                <w:lang w:eastAsia="zh-CN"/>
              </w:rPr>
              <w:t>Y</w:t>
            </w:r>
            <w:r w:rsidRPr="007A5B65">
              <w:rPr>
                <w:b/>
                <w:color w:val="FF0000"/>
                <w:lang w:eastAsia="zh-CN"/>
              </w:rPr>
              <w:t>es</w:t>
            </w:r>
          </w:p>
        </w:tc>
      </w:tr>
      <w:tr w:rsidR="007A5B65" w:rsidRPr="007A5B65" w14:paraId="04A20C0B" w14:textId="77777777" w:rsidTr="00147800">
        <w:tc>
          <w:tcPr>
            <w:tcW w:w="1603" w:type="dxa"/>
            <w:vMerge/>
          </w:tcPr>
          <w:p w14:paraId="6023BC3E" w14:textId="77777777" w:rsidR="007A5B65" w:rsidRPr="007A5B65" w:rsidRDefault="007A5B65" w:rsidP="007A5B65">
            <w:pPr>
              <w:widowControl/>
              <w:jc w:val="center"/>
              <w:rPr>
                <w:b/>
                <w:lang w:eastAsia="zh-CN"/>
              </w:rPr>
            </w:pPr>
          </w:p>
        </w:tc>
        <w:tc>
          <w:tcPr>
            <w:tcW w:w="1700" w:type="dxa"/>
          </w:tcPr>
          <w:p w14:paraId="55F9893D" w14:textId="77777777" w:rsidR="007A5B65" w:rsidRPr="007A5B65" w:rsidRDefault="007A5B65" w:rsidP="007A5B65">
            <w:pPr>
              <w:widowControl/>
              <w:jc w:val="center"/>
              <w:rPr>
                <w:b/>
                <w:lang w:eastAsia="zh-CN"/>
              </w:rPr>
            </w:pPr>
            <w:r w:rsidRPr="007A5B65">
              <w:rPr>
                <w:rFonts w:hint="eastAsia"/>
                <w:b/>
                <w:lang w:eastAsia="zh-CN"/>
              </w:rPr>
              <w:t>3</w:t>
            </w:r>
          </w:p>
        </w:tc>
        <w:tc>
          <w:tcPr>
            <w:tcW w:w="1300" w:type="dxa"/>
          </w:tcPr>
          <w:p w14:paraId="6112C685" w14:textId="77777777" w:rsidR="007A5B65" w:rsidRPr="007A5B65" w:rsidRDefault="007A5B65" w:rsidP="007A5B65">
            <w:pPr>
              <w:widowControl/>
              <w:jc w:val="center"/>
              <w:rPr>
                <w:b/>
                <w:lang w:eastAsia="zh-CN"/>
              </w:rPr>
            </w:pPr>
            <w:r w:rsidRPr="007A5B65">
              <w:rPr>
                <w:rFonts w:hint="eastAsia"/>
                <w:b/>
                <w:lang w:eastAsia="zh-CN"/>
              </w:rPr>
              <w:t>4</w:t>
            </w:r>
          </w:p>
        </w:tc>
        <w:tc>
          <w:tcPr>
            <w:tcW w:w="1696" w:type="dxa"/>
          </w:tcPr>
          <w:p w14:paraId="2856C298" w14:textId="77777777" w:rsidR="007A5B65" w:rsidRPr="007A5B65" w:rsidRDefault="007A5B65" w:rsidP="007A5B65">
            <w:pPr>
              <w:widowControl/>
              <w:jc w:val="center"/>
              <w:rPr>
                <w:b/>
                <w:lang w:eastAsia="zh-CN"/>
              </w:rPr>
            </w:pPr>
            <w:r w:rsidRPr="007A5B65">
              <w:rPr>
                <w:b/>
                <w:lang w:eastAsia="zh-CN"/>
              </w:rPr>
              <w:t>104</w:t>
            </w:r>
          </w:p>
        </w:tc>
        <w:tc>
          <w:tcPr>
            <w:tcW w:w="1504" w:type="dxa"/>
          </w:tcPr>
          <w:p w14:paraId="237418BD" w14:textId="77777777" w:rsidR="007A5B65" w:rsidRPr="005A5739" w:rsidRDefault="007A5B65" w:rsidP="007A5B65">
            <w:pPr>
              <w:widowControl/>
              <w:jc w:val="center"/>
              <w:rPr>
                <w:b/>
                <w:color w:val="9BBB59" w:themeColor="accent3"/>
                <w:lang w:eastAsia="zh-CN"/>
              </w:rPr>
            </w:pPr>
            <w:r w:rsidRPr="005A5739">
              <w:rPr>
                <w:b/>
                <w:color w:val="9BBB59" w:themeColor="accent3"/>
                <w:lang w:eastAsia="zh-CN"/>
              </w:rPr>
              <w:t>No</w:t>
            </w:r>
          </w:p>
        </w:tc>
        <w:tc>
          <w:tcPr>
            <w:tcW w:w="1504" w:type="dxa"/>
          </w:tcPr>
          <w:p w14:paraId="37E5C422" w14:textId="77777777" w:rsidR="007A5B65" w:rsidRPr="007A5B65" w:rsidRDefault="007A5B65" w:rsidP="007A5B65">
            <w:pPr>
              <w:widowControl/>
              <w:jc w:val="center"/>
              <w:rPr>
                <w:b/>
                <w:lang w:eastAsia="zh-CN"/>
              </w:rPr>
            </w:pPr>
            <w:r w:rsidRPr="007A5B65">
              <w:rPr>
                <w:rFonts w:hint="eastAsia"/>
                <w:b/>
                <w:color w:val="9BBB59" w:themeColor="accent3"/>
                <w:lang w:eastAsia="zh-CN"/>
              </w:rPr>
              <w:t>N</w:t>
            </w:r>
            <w:r w:rsidRPr="007A5B65">
              <w:rPr>
                <w:b/>
                <w:color w:val="9BBB59" w:themeColor="accent3"/>
                <w:lang w:eastAsia="zh-CN"/>
              </w:rPr>
              <w:t>o</w:t>
            </w:r>
          </w:p>
        </w:tc>
      </w:tr>
      <w:tr w:rsidR="007A5B65" w:rsidRPr="007A5B65" w14:paraId="6227B043" w14:textId="77777777" w:rsidTr="00147800">
        <w:tc>
          <w:tcPr>
            <w:tcW w:w="1603" w:type="dxa"/>
            <w:vMerge w:val="restart"/>
          </w:tcPr>
          <w:p w14:paraId="57B4C49B" w14:textId="77777777" w:rsidR="007A5B65" w:rsidRPr="007A5B65" w:rsidRDefault="007A5B65" w:rsidP="007A5B65">
            <w:pPr>
              <w:widowControl/>
              <w:jc w:val="center"/>
              <w:rPr>
                <w:b/>
                <w:lang w:eastAsia="zh-CN"/>
              </w:rPr>
            </w:pPr>
            <w:r w:rsidRPr="007A5B65">
              <w:rPr>
                <w:b/>
                <w:lang w:eastAsia="zh-CN"/>
              </w:rPr>
              <w:t>31-bit preamble</w:t>
            </w:r>
          </w:p>
        </w:tc>
        <w:tc>
          <w:tcPr>
            <w:tcW w:w="1700" w:type="dxa"/>
          </w:tcPr>
          <w:p w14:paraId="4CE75A81" w14:textId="77777777" w:rsidR="007A5B65" w:rsidRPr="007A5B65" w:rsidRDefault="007A5B65" w:rsidP="007A5B65">
            <w:pPr>
              <w:widowControl/>
              <w:jc w:val="center"/>
              <w:rPr>
                <w:b/>
                <w:lang w:eastAsia="zh-CN"/>
              </w:rPr>
            </w:pPr>
            <w:r w:rsidRPr="007A5B65">
              <w:rPr>
                <w:rFonts w:hint="eastAsia"/>
                <w:b/>
                <w:lang w:eastAsia="zh-CN"/>
              </w:rPr>
              <w:t>5</w:t>
            </w:r>
          </w:p>
        </w:tc>
        <w:tc>
          <w:tcPr>
            <w:tcW w:w="1300" w:type="dxa"/>
          </w:tcPr>
          <w:p w14:paraId="6287EBCA" w14:textId="77777777" w:rsidR="007A5B65" w:rsidRPr="007A5B65" w:rsidRDefault="007A5B65" w:rsidP="007A5B65">
            <w:pPr>
              <w:widowControl/>
              <w:jc w:val="center"/>
              <w:rPr>
                <w:b/>
                <w:lang w:eastAsia="zh-CN"/>
              </w:rPr>
            </w:pPr>
            <w:r w:rsidRPr="007A5B65">
              <w:rPr>
                <w:rFonts w:hint="eastAsia"/>
                <w:b/>
                <w:lang w:eastAsia="zh-CN"/>
              </w:rPr>
              <w:t>6</w:t>
            </w:r>
          </w:p>
        </w:tc>
        <w:tc>
          <w:tcPr>
            <w:tcW w:w="1696" w:type="dxa"/>
          </w:tcPr>
          <w:p w14:paraId="136D97ED" w14:textId="77777777" w:rsidR="007A5B65" w:rsidRPr="007A5B65" w:rsidRDefault="007A5B65" w:rsidP="007A5B65">
            <w:pPr>
              <w:widowControl/>
              <w:jc w:val="center"/>
              <w:rPr>
                <w:b/>
                <w:lang w:eastAsia="zh-CN"/>
              </w:rPr>
            </w:pPr>
            <w:r w:rsidRPr="007A5B65">
              <w:rPr>
                <w:b/>
                <w:lang w:eastAsia="zh-CN"/>
              </w:rPr>
              <w:t>208</w:t>
            </w:r>
          </w:p>
        </w:tc>
        <w:tc>
          <w:tcPr>
            <w:tcW w:w="1504" w:type="dxa"/>
          </w:tcPr>
          <w:p w14:paraId="6E6A1605" w14:textId="77777777" w:rsidR="007A5B65" w:rsidRPr="005A5739" w:rsidRDefault="007A5B65" w:rsidP="007A5B65">
            <w:pPr>
              <w:widowControl/>
              <w:jc w:val="center"/>
              <w:rPr>
                <w:b/>
                <w:color w:val="9BBB59" w:themeColor="accent3"/>
                <w:lang w:eastAsia="zh-CN"/>
              </w:rPr>
            </w:pPr>
            <w:r w:rsidRPr="005A5739">
              <w:rPr>
                <w:b/>
                <w:color w:val="9BBB59" w:themeColor="accent3"/>
                <w:lang w:eastAsia="zh-CN"/>
              </w:rPr>
              <w:t>No</w:t>
            </w:r>
          </w:p>
        </w:tc>
        <w:tc>
          <w:tcPr>
            <w:tcW w:w="1504" w:type="dxa"/>
          </w:tcPr>
          <w:p w14:paraId="76DB9D1F" w14:textId="77777777" w:rsidR="007A5B65" w:rsidRPr="007A5B65" w:rsidRDefault="007A5B65" w:rsidP="007A5B65">
            <w:pPr>
              <w:widowControl/>
              <w:jc w:val="center"/>
              <w:rPr>
                <w:b/>
                <w:lang w:eastAsia="zh-CN"/>
              </w:rPr>
            </w:pPr>
            <w:r w:rsidRPr="007A5B65">
              <w:rPr>
                <w:rFonts w:hint="eastAsia"/>
                <w:b/>
                <w:color w:val="FF0000"/>
                <w:lang w:eastAsia="zh-CN"/>
              </w:rPr>
              <w:t>Y</w:t>
            </w:r>
            <w:r w:rsidRPr="007A5B65">
              <w:rPr>
                <w:b/>
                <w:color w:val="FF0000"/>
                <w:lang w:eastAsia="zh-CN"/>
              </w:rPr>
              <w:t>es</w:t>
            </w:r>
          </w:p>
        </w:tc>
      </w:tr>
      <w:tr w:rsidR="007A5B65" w:rsidRPr="007A5B65" w14:paraId="75152CA0" w14:textId="77777777" w:rsidTr="00147800">
        <w:tc>
          <w:tcPr>
            <w:tcW w:w="1603" w:type="dxa"/>
            <w:vMerge/>
          </w:tcPr>
          <w:p w14:paraId="27A1D9E0" w14:textId="77777777" w:rsidR="007A5B65" w:rsidRPr="007A5B65" w:rsidRDefault="007A5B65" w:rsidP="007A5B65">
            <w:pPr>
              <w:widowControl/>
              <w:jc w:val="center"/>
              <w:rPr>
                <w:b/>
                <w:lang w:eastAsia="zh-CN"/>
              </w:rPr>
            </w:pPr>
          </w:p>
        </w:tc>
        <w:tc>
          <w:tcPr>
            <w:tcW w:w="1700" w:type="dxa"/>
          </w:tcPr>
          <w:p w14:paraId="0730308F" w14:textId="77777777" w:rsidR="007A5B65" w:rsidRPr="007A5B65" w:rsidRDefault="007A5B65" w:rsidP="007A5B65">
            <w:pPr>
              <w:widowControl/>
              <w:jc w:val="center"/>
              <w:rPr>
                <w:b/>
                <w:lang w:eastAsia="zh-CN"/>
              </w:rPr>
            </w:pPr>
            <w:r w:rsidRPr="007A5B65">
              <w:rPr>
                <w:rFonts w:hint="eastAsia"/>
                <w:b/>
                <w:lang w:eastAsia="zh-CN"/>
              </w:rPr>
              <w:t>6</w:t>
            </w:r>
          </w:p>
        </w:tc>
        <w:tc>
          <w:tcPr>
            <w:tcW w:w="1300" w:type="dxa"/>
          </w:tcPr>
          <w:p w14:paraId="5EC38AAE" w14:textId="77777777" w:rsidR="007A5B65" w:rsidRPr="007A5B65" w:rsidRDefault="007A5B65" w:rsidP="007A5B65">
            <w:pPr>
              <w:widowControl/>
              <w:jc w:val="center"/>
              <w:rPr>
                <w:b/>
                <w:lang w:eastAsia="zh-CN"/>
              </w:rPr>
            </w:pPr>
            <w:r w:rsidRPr="007A5B65">
              <w:rPr>
                <w:rFonts w:hint="eastAsia"/>
                <w:b/>
                <w:lang w:eastAsia="zh-CN"/>
              </w:rPr>
              <w:t>7</w:t>
            </w:r>
          </w:p>
        </w:tc>
        <w:tc>
          <w:tcPr>
            <w:tcW w:w="1696" w:type="dxa"/>
          </w:tcPr>
          <w:p w14:paraId="0EAC1FEA" w14:textId="77777777" w:rsidR="007A5B65" w:rsidRPr="007A5B65" w:rsidRDefault="007A5B65" w:rsidP="007A5B65">
            <w:pPr>
              <w:widowControl/>
              <w:jc w:val="center"/>
              <w:rPr>
                <w:b/>
                <w:lang w:eastAsia="zh-CN"/>
              </w:rPr>
            </w:pPr>
            <w:r w:rsidRPr="007A5B65">
              <w:rPr>
                <w:b/>
                <w:lang w:eastAsia="zh-CN"/>
              </w:rPr>
              <w:t>178</w:t>
            </w:r>
          </w:p>
        </w:tc>
        <w:tc>
          <w:tcPr>
            <w:tcW w:w="1504" w:type="dxa"/>
          </w:tcPr>
          <w:p w14:paraId="7C50FA4B" w14:textId="77777777" w:rsidR="007A5B65" w:rsidRPr="005A5739" w:rsidRDefault="007A5B65" w:rsidP="007A5B65">
            <w:pPr>
              <w:widowControl/>
              <w:jc w:val="center"/>
              <w:rPr>
                <w:b/>
                <w:color w:val="9BBB59" w:themeColor="accent3"/>
                <w:lang w:eastAsia="zh-CN"/>
              </w:rPr>
            </w:pPr>
            <w:r w:rsidRPr="005A5739">
              <w:rPr>
                <w:b/>
                <w:color w:val="9BBB59" w:themeColor="accent3"/>
                <w:lang w:eastAsia="zh-CN"/>
              </w:rPr>
              <w:t>No</w:t>
            </w:r>
          </w:p>
        </w:tc>
        <w:tc>
          <w:tcPr>
            <w:tcW w:w="1504" w:type="dxa"/>
          </w:tcPr>
          <w:p w14:paraId="499F087B" w14:textId="77777777" w:rsidR="007A5B65" w:rsidRPr="007A5B65" w:rsidRDefault="007A5B65" w:rsidP="007A5B65">
            <w:pPr>
              <w:widowControl/>
              <w:jc w:val="center"/>
              <w:rPr>
                <w:b/>
                <w:lang w:eastAsia="zh-CN"/>
              </w:rPr>
            </w:pPr>
            <w:r w:rsidRPr="007A5B65">
              <w:rPr>
                <w:rFonts w:hint="eastAsia"/>
                <w:b/>
                <w:color w:val="FF0000"/>
                <w:lang w:eastAsia="zh-CN"/>
              </w:rPr>
              <w:t>Y</w:t>
            </w:r>
            <w:r w:rsidRPr="007A5B65">
              <w:rPr>
                <w:b/>
                <w:color w:val="FF0000"/>
                <w:lang w:eastAsia="zh-CN"/>
              </w:rPr>
              <w:t>es</w:t>
            </w:r>
          </w:p>
        </w:tc>
      </w:tr>
      <w:tr w:rsidR="007A5B65" w:rsidRPr="007A5B65" w14:paraId="0943E837" w14:textId="77777777" w:rsidTr="00147800">
        <w:tc>
          <w:tcPr>
            <w:tcW w:w="1603" w:type="dxa"/>
            <w:vMerge/>
          </w:tcPr>
          <w:p w14:paraId="485DDD14" w14:textId="77777777" w:rsidR="007A5B65" w:rsidRPr="007A5B65" w:rsidRDefault="007A5B65" w:rsidP="007A5B65">
            <w:pPr>
              <w:widowControl/>
              <w:jc w:val="center"/>
              <w:rPr>
                <w:b/>
                <w:lang w:eastAsia="zh-CN"/>
              </w:rPr>
            </w:pPr>
          </w:p>
        </w:tc>
        <w:tc>
          <w:tcPr>
            <w:tcW w:w="1700" w:type="dxa"/>
          </w:tcPr>
          <w:p w14:paraId="53F711EB" w14:textId="77777777" w:rsidR="007A5B65" w:rsidRPr="007A5B65" w:rsidRDefault="007A5B65" w:rsidP="007A5B65">
            <w:pPr>
              <w:widowControl/>
              <w:jc w:val="center"/>
              <w:rPr>
                <w:b/>
                <w:lang w:eastAsia="zh-CN"/>
              </w:rPr>
            </w:pPr>
            <w:r w:rsidRPr="007A5B65">
              <w:rPr>
                <w:rFonts w:hint="eastAsia"/>
                <w:b/>
                <w:lang w:eastAsia="zh-CN"/>
              </w:rPr>
              <w:t>7</w:t>
            </w:r>
          </w:p>
        </w:tc>
        <w:tc>
          <w:tcPr>
            <w:tcW w:w="1300" w:type="dxa"/>
          </w:tcPr>
          <w:p w14:paraId="4877536A" w14:textId="77777777" w:rsidR="007A5B65" w:rsidRPr="007A5B65" w:rsidRDefault="007A5B65" w:rsidP="007A5B65">
            <w:pPr>
              <w:widowControl/>
              <w:jc w:val="center"/>
              <w:rPr>
                <w:b/>
                <w:lang w:eastAsia="zh-CN"/>
              </w:rPr>
            </w:pPr>
            <w:r w:rsidRPr="007A5B65">
              <w:rPr>
                <w:rFonts w:hint="eastAsia"/>
                <w:b/>
                <w:lang w:eastAsia="zh-CN"/>
              </w:rPr>
              <w:t>8</w:t>
            </w:r>
          </w:p>
        </w:tc>
        <w:tc>
          <w:tcPr>
            <w:tcW w:w="1696" w:type="dxa"/>
          </w:tcPr>
          <w:p w14:paraId="24C7EAB1" w14:textId="77777777" w:rsidR="007A5B65" w:rsidRPr="007A5B65" w:rsidRDefault="007A5B65" w:rsidP="007A5B65">
            <w:pPr>
              <w:widowControl/>
              <w:jc w:val="center"/>
              <w:rPr>
                <w:b/>
                <w:lang w:eastAsia="zh-CN"/>
              </w:rPr>
            </w:pPr>
            <w:r w:rsidRPr="007A5B65">
              <w:rPr>
                <w:b/>
                <w:lang w:eastAsia="zh-CN"/>
              </w:rPr>
              <w:t>156</w:t>
            </w:r>
          </w:p>
        </w:tc>
        <w:tc>
          <w:tcPr>
            <w:tcW w:w="1504" w:type="dxa"/>
          </w:tcPr>
          <w:p w14:paraId="24835255" w14:textId="77777777" w:rsidR="007A5B65" w:rsidRPr="005A5739" w:rsidRDefault="007A5B65" w:rsidP="007A5B65">
            <w:pPr>
              <w:widowControl/>
              <w:jc w:val="center"/>
              <w:rPr>
                <w:b/>
                <w:color w:val="9BBB59" w:themeColor="accent3"/>
                <w:lang w:eastAsia="zh-CN"/>
              </w:rPr>
            </w:pPr>
            <w:r w:rsidRPr="005A5739">
              <w:rPr>
                <w:b/>
                <w:color w:val="9BBB59" w:themeColor="accent3"/>
                <w:lang w:eastAsia="zh-CN"/>
              </w:rPr>
              <w:t>No</w:t>
            </w:r>
          </w:p>
        </w:tc>
        <w:tc>
          <w:tcPr>
            <w:tcW w:w="1504" w:type="dxa"/>
          </w:tcPr>
          <w:p w14:paraId="5CFA4C09" w14:textId="77777777" w:rsidR="007A5B65" w:rsidRPr="007A5B65" w:rsidRDefault="007A5B65" w:rsidP="007A5B65">
            <w:pPr>
              <w:widowControl/>
              <w:jc w:val="center"/>
              <w:rPr>
                <w:b/>
                <w:lang w:eastAsia="zh-CN"/>
              </w:rPr>
            </w:pPr>
            <w:r w:rsidRPr="007A5B65">
              <w:rPr>
                <w:rFonts w:hint="eastAsia"/>
                <w:b/>
                <w:color w:val="9BBB59" w:themeColor="accent3"/>
                <w:lang w:eastAsia="zh-CN"/>
              </w:rPr>
              <w:t>N</w:t>
            </w:r>
            <w:r w:rsidRPr="007A5B65">
              <w:rPr>
                <w:b/>
                <w:color w:val="9BBB59" w:themeColor="accent3"/>
                <w:lang w:eastAsia="zh-CN"/>
              </w:rPr>
              <w:t>o</w:t>
            </w:r>
          </w:p>
        </w:tc>
      </w:tr>
    </w:tbl>
    <w:p w14:paraId="0C02673C" w14:textId="4F78C730" w:rsidR="007A5B65" w:rsidRPr="007A5B65" w:rsidRDefault="007A5B65" w:rsidP="007A5B65">
      <w:pPr>
        <w:keepNext/>
        <w:autoSpaceDE/>
        <w:autoSpaceDN/>
        <w:adjustRightInd/>
        <w:snapToGrid/>
        <w:spacing w:after="0"/>
        <w:jc w:val="left"/>
        <w:rPr>
          <w:rFonts w:ascii="Times" w:eastAsia="Batang" w:hAnsi="Times"/>
          <w:noProof/>
          <w:sz w:val="20"/>
          <w:szCs w:val="24"/>
          <w:lang w:val="en-GB" w:eastAsia="zh-CN"/>
        </w:rPr>
      </w:pPr>
      <w:r w:rsidRPr="007A5B65">
        <w:rPr>
          <w:noProof/>
          <w:lang w:eastAsia="zh-CN"/>
        </w:rPr>
        <w:lastRenderedPageBreak/>
        <w:drawing>
          <wp:anchor distT="0" distB="0" distL="114300" distR="114300" simplePos="0" relativeHeight="251666432" behindDoc="0" locked="0" layoutInCell="1" allowOverlap="1" wp14:anchorId="373E305A" wp14:editId="67D1C389">
            <wp:simplePos x="0" y="0"/>
            <wp:positionH relativeFrom="margin">
              <wp:align>right</wp:align>
            </wp:positionH>
            <wp:positionV relativeFrom="paragraph">
              <wp:posOffset>103482</wp:posOffset>
            </wp:positionV>
            <wp:extent cx="3000375" cy="2342515"/>
            <wp:effectExtent l="0" t="0" r="9525" b="635"/>
            <wp:wrapSquare wrapText="bothSides"/>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0">
                      <a:extLst>
                        <a:ext uri="{28A0092B-C50C-407E-A947-70E740481C1C}">
                          <a14:useLocalDpi xmlns:a14="http://schemas.microsoft.com/office/drawing/2010/main" val="0"/>
                        </a:ext>
                      </a:extLst>
                    </a:blip>
                    <a:srcRect t="4568"/>
                    <a:stretch/>
                  </pic:blipFill>
                  <pic:spPr bwMode="auto">
                    <a:xfrm>
                      <a:off x="0" y="0"/>
                      <a:ext cx="3000375" cy="234251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A5B65">
        <w:rPr>
          <w:noProof/>
          <w:lang w:eastAsia="zh-CN"/>
        </w:rPr>
        <w:drawing>
          <wp:anchor distT="0" distB="0" distL="114300" distR="114300" simplePos="0" relativeHeight="251663360" behindDoc="0" locked="0" layoutInCell="1" allowOverlap="1" wp14:anchorId="75474C9D" wp14:editId="4B5307D0">
            <wp:simplePos x="0" y="0"/>
            <wp:positionH relativeFrom="margin">
              <wp:align>left</wp:align>
            </wp:positionH>
            <wp:positionV relativeFrom="paragraph">
              <wp:posOffset>94854</wp:posOffset>
            </wp:positionV>
            <wp:extent cx="2974975" cy="2366645"/>
            <wp:effectExtent l="0" t="0" r="0" b="0"/>
            <wp:wrapTopAndBottom/>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1">
                      <a:extLst>
                        <a:ext uri="{28A0092B-C50C-407E-A947-70E740481C1C}">
                          <a14:useLocalDpi xmlns:a14="http://schemas.microsoft.com/office/drawing/2010/main" val="0"/>
                        </a:ext>
                      </a:extLst>
                    </a:blip>
                    <a:srcRect t="3176"/>
                    <a:stretch/>
                  </pic:blipFill>
                  <pic:spPr bwMode="auto">
                    <a:xfrm>
                      <a:off x="0" y="0"/>
                      <a:ext cx="2974975" cy="23666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A5B65">
        <w:rPr>
          <w:lang w:val="en-GB" w:eastAsia="zh-CN"/>
        </w:rPr>
        <w:t xml:space="preserve">                       (a) </w:t>
      </w:r>
      <w:r w:rsidRPr="007A5B65">
        <w:rPr>
          <w:rFonts w:ascii="Times" w:eastAsiaTheme="minorEastAsia" w:hAnsi="Times"/>
          <w:noProof/>
          <w:sz w:val="20"/>
          <w:szCs w:val="24"/>
          <w:lang w:val="en-GB" w:eastAsia="zh-CN"/>
        </w:rPr>
        <w:t>7-bit midamble sequence                                               (b) 31-bit midamble sequence</w:t>
      </w:r>
    </w:p>
    <w:p w14:paraId="4CED17F1" w14:textId="0C77EBB6" w:rsidR="007A5B65" w:rsidRPr="007A5B65" w:rsidRDefault="007A5B65" w:rsidP="007A5B65">
      <w:pPr>
        <w:jc w:val="center"/>
        <w:rPr>
          <w:b/>
          <w:lang w:eastAsia="zh-CN"/>
        </w:rPr>
      </w:pPr>
      <w:bookmarkStart w:id="30" w:name="_Ref193811551"/>
      <w:r w:rsidRPr="007A5B65">
        <w:rPr>
          <w:b/>
          <w:lang w:eastAsia="zh-CN"/>
        </w:rPr>
        <w:t xml:space="preserve">Figure </w:t>
      </w:r>
      <w:r w:rsidRPr="007A5B65">
        <w:rPr>
          <w:b/>
          <w:lang w:eastAsia="zh-CN"/>
        </w:rPr>
        <w:fldChar w:fldCharType="begin"/>
      </w:r>
      <w:r w:rsidRPr="007A5B65">
        <w:rPr>
          <w:b/>
          <w:lang w:eastAsia="zh-CN"/>
        </w:rPr>
        <w:instrText xml:space="preserve"> SEQ Figure \* ARABIC </w:instrText>
      </w:r>
      <w:r w:rsidRPr="007A5B65">
        <w:rPr>
          <w:b/>
          <w:lang w:eastAsia="zh-CN"/>
        </w:rPr>
        <w:fldChar w:fldCharType="separate"/>
      </w:r>
      <w:r w:rsidR="00E463B8">
        <w:rPr>
          <w:b/>
          <w:noProof/>
          <w:lang w:eastAsia="zh-CN"/>
        </w:rPr>
        <w:t>12</w:t>
      </w:r>
      <w:r w:rsidRPr="007A5B65">
        <w:rPr>
          <w:b/>
          <w:lang w:eastAsia="zh-CN"/>
        </w:rPr>
        <w:fldChar w:fldCharType="end"/>
      </w:r>
      <w:bookmarkEnd w:id="30"/>
      <w:r w:rsidRPr="007A5B65">
        <w:rPr>
          <w:b/>
          <w:lang w:eastAsia="zh-CN"/>
        </w:rPr>
        <w:t>: Decoding performance of PDRCH reception without midamble at the end.</w:t>
      </w:r>
    </w:p>
    <w:p w14:paraId="5E79000E" w14:textId="77777777" w:rsidR="007A5B65" w:rsidRPr="007A5B65" w:rsidRDefault="007A5B65" w:rsidP="007A5B65">
      <w:pPr>
        <w:rPr>
          <w:lang w:eastAsia="zh-CN"/>
        </w:rPr>
      </w:pPr>
      <w:r w:rsidRPr="007A5B65">
        <w:rPr>
          <w:lang w:eastAsia="zh-CN"/>
        </w:rPr>
        <w:t>For the 7-bit midamble sequence, the PDRCH of 400 bits with</w:t>
      </w:r>
      <w:r w:rsidRPr="007A5B65">
        <w:t>out FEC</w:t>
      </w:r>
      <w:r w:rsidRPr="007A5B65">
        <w:rPr>
          <w:lang w:eastAsia="zh-CN"/>
        </w:rPr>
        <w:t xml:space="preserve"> is evenly divided to 4 parts with 3 midambles in the middle and each part is 104 bits, the simulation results shows no error floor at 10% and 1% BLER. While with 2 midambles in the middle and each part is 138 bits, the simulation results show that the performance cannot reach 1% BLER. Therefore, the interval of PDRCH for inserting the midamble can be e.g., ~100 bits and is inserted periodically into the PDRCH transmission.</w:t>
      </w:r>
    </w:p>
    <w:p w14:paraId="6304061B" w14:textId="4E8B358F" w:rsidR="007A5B65" w:rsidRPr="007A5B65" w:rsidRDefault="007A5B65" w:rsidP="007A5B65">
      <w:pPr>
        <w:rPr>
          <w:b/>
          <w:i/>
          <w:lang w:eastAsia="zh-CN"/>
        </w:rPr>
      </w:pPr>
      <w:r w:rsidRPr="007A5B65">
        <w:rPr>
          <w:b/>
          <w:i/>
        </w:rPr>
        <w:t xml:space="preserve">Observation </w:t>
      </w:r>
      <w:r w:rsidRPr="007A5B65">
        <w:rPr>
          <w:b/>
          <w:i/>
        </w:rPr>
        <w:fldChar w:fldCharType="begin"/>
      </w:r>
      <w:r w:rsidRPr="007A5B65">
        <w:rPr>
          <w:b/>
          <w:i/>
        </w:rPr>
        <w:instrText xml:space="preserve"> SEQ Observation \* ARABIC </w:instrText>
      </w:r>
      <w:r w:rsidRPr="007A5B65">
        <w:rPr>
          <w:b/>
          <w:i/>
        </w:rPr>
        <w:fldChar w:fldCharType="separate"/>
      </w:r>
      <w:r w:rsidR="00E463B8">
        <w:rPr>
          <w:b/>
          <w:i/>
          <w:noProof/>
        </w:rPr>
        <w:t>13</w:t>
      </w:r>
      <w:r w:rsidRPr="007A5B65">
        <w:rPr>
          <w:b/>
          <w:i/>
        </w:rPr>
        <w:fldChar w:fldCharType="end"/>
      </w:r>
      <w:r w:rsidRPr="007A5B65">
        <w:rPr>
          <w:b/>
          <w:i/>
          <w:lang w:eastAsia="zh-CN"/>
        </w:rPr>
        <w:t>: For 7-bit midambles and a 400-bit packet without FEC, the insertion of only 2 midambles result in an error floor at 1% BLER, but no error floor is seen when 3 midambles are used with an interval of ~100 bits.</w:t>
      </w:r>
    </w:p>
    <w:p w14:paraId="2C6B1EAA" w14:textId="5CDEA82D" w:rsidR="007A5B65" w:rsidRPr="007A5B65" w:rsidRDefault="007A5B65" w:rsidP="007A5B65">
      <w:pPr>
        <w:rPr>
          <w:lang w:eastAsia="zh-CN"/>
        </w:rPr>
      </w:pPr>
      <w:r w:rsidRPr="007A5B65">
        <w:rPr>
          <w:lang w:eastAsia="zh-CN"/>
        </w:rPr>
        <w:t xml:space="preserve">Similar to the 7-bit midamble sequence, for a 31-bit midamble, when the PDRCH of 400 bits with </w:t>
      </w:r>
      <w:r w:rsidRPr="007A5B65">
        <w:t>1/3 code rate</w:t>
      </w:r>
      <w:r w:rsidRPr="007A5B65">
        <w:rPr>
          <w:lang w:eastAsia="zh-CN"/>
        </w:rPr>
        <w:t xml:space="preserve"> is evenly divided to 8 parts with 7 midambles in the middle, and each part is 156 bits, the simulation results shows no error floor at 10% and 1% BLER. However, when the PDRCH is equally divided in to 7 parts with 6 midambles and each part is 178 bits, the simulation results shows that there is an error floor at 1% BLER. Therefore, the interval of PDRCH for inserting the midamble can be e.g., ~150 bits and is inserted periodically into the PDRCH transmission.</w:t>
      </w:r>
      <w:r w:rsidRPr="007A5B65" w:rsidDel="00403B6E">
        <w:rPr>
          <w:lang w:eastAsia="zh-CN"/>
        </w:rPr>
        <w:t xml:space="preserve"> </w:t>
      </w:r>
    </w:p>
    <w:p w14:paraId="248425F8" w14:textId="36E60217" w:rsidR="007A5B65" w:rsidRPr="007A5B65" w:rsidRDefault="007A5B65" w:rsidP="007A5B65">
      <w:pPr>
        <w:rPr>
          <w:b/>
          <w:bCs/>
          <w:i/>
        </w:rPr>
      </w:pPr>
      <w:r w:rsidRPr="007A5B65">
        <w:rPr>
          <w:b/>
          <w:bCs/>
          <w:i/>
        </w:rPr>
        <w:t xml:space="preserve">Observation </w:t>
      </w:r>
      <w:r w:rsidRPr="007A5B65">
        <w:rPr>
          <w:b/>
          <w:bCs/>
          <w:i/>
        </w:rPr>
        <w:fldChar w:fldCharType="begin"/>
      </w:r>
      <w:r w:rsidRPr="007A5B65">
        <w:rPr>
          <w:b/>
          <w:bCs/>
          <w:i/>
        </w:rPr>
        <w:instrText xml:space="preserve"> SEQ Observation \* ARABIC </w:instrText>
      </w:r>
      <w:r w:rsidRPr="007A5B65">
        <w:rPr>
          <w:b/>
          <w:bCs/>
          <w:i/>
        </w:rPr>
        <w:fldChar w:fldCharType="separate"/>
      </w:r>
      <w:r w:rsidR="00E463B8">
        <w:rPr>
          <w:b/>
          <w:bCs/>
          <w:i/>
          <w:noProof/>
        </w:rPr>
        <w:t>14</w:t>
      </w:r>
      <w:r w:rsidRPr="007A5B65">
        <w:rPr>
          <w:b/>
          <w:bCs/>
          <w:i/>
        </w:rPr>
        <w:fldChar w:fldCharType="end"/>
      </w:r>
      <w:r w:rsidRPr="007A5B65">
        <w:rPr>
          <w:b/>
          <w:bCs/>
          <w:i/>
        </w:rPr>
        <w:t>: For 31-bit midamble and a 400-bit packet</w:t>
      </w:r>
      <w:r w:rsidRPr="007A5B65">
        <w:t xml:space="preserve"> </w:t>
      </w:r>
      <w:r w:rsidRPr="007A5B65">
        <w:rPr>
          <w:b/>
          <w:bCs/>
          <w:i/>
        </w:rPr>
        <w:t>with 1/3 code rate, 7 midambles with an interval of ~156 bits is required to avoid an error floor.</w:t>
      </w:r>
    </w:p>
    <w:p w14:paraId="7CB15622" w14:textId="64E6B218" w:rsidR="007A5B65" w:rsidRPr="007A5B65" w:rsidRDefault="007A5B65" w:rsidP="007A5B65">
      <w:pPr>
        <w:rPr>
          <w:b/>
          <w:bCs/>
          <w:i/>
          <w:iCs/>
        </w:rPr>
      </w:pPr>
      <w:r w:rsidRPr="007A5B65">
        <w:rPr>
          <w:b/>
          <w:i/>
        </w:rPr>
        <w:t xml:space="preserve">Proposal </w:t>
      </w:r>
      <w:r w:rsidRPr="007A5B65">
        <w:rPr>
          <w:b/>
          <w:i/>
        </w:rPr>
        <w:fldChar w:fldCharType="begin"/>
      </w:r>
      <w:r w:rsidRPr="007A5B65">
        <w:rPr>
          <w:b/>
          <w:i/>
        </w:rPr>
        <w:instrText xml:space="preserve"> SEQ Proposal \* ARABIC </w:instrText>
      </w:r>
      <w:r w:rsidRPr="007A5B65">
        <w:rPr>
          <w:b/>
          <w:i/>
        </w:rPr>
        <w:fldChar w:fldCharType="separate"/>
      </w:r>
      <w:r w:rsidR="00E463B8">
        <w:rPr>
          <w:b/>
          <w:i/>
          <w:noProof/>
        </w:rPr>
        <w:t>13</w:t>
      </w:r>
      <w:r w:rsidRPr="007A5B65">
        <w:rPr>
          <w:b/>
          <w:i/>
        </w:rPr>
        <w:fldChar w:fldCharType="end"/>
      </w:r>
      <w:r w:rsidRPr="007A5B65">
        <w:rPr>
          <w:b/>
          <w:bCs/>
          <w:i/>
          <w:iCs/>
        </w:rPr>
        <w:t xml:space="preserve">: For the interval between the last midambles and the end of the D2R transmission, the maximum interval is </w:t>
      </w:r>
    </w:p>
    <w:p w14:paraId="3A425BA6" w14:textId="77777777" w:rsidR="007A5B65" w:rsidRPr="007A5B65" w:rsidRDefault="007A5B65" w:rsidP="007A5B65">
      <w:pPr>
        <w:numPr>
          <w:ilvl w:val="0"/>
          <w:numId w:val="43"/>
        </w:numPr>
        <w:autoSpaceDE/>
        <w:autoSpaceDN/>
        <w:adjustRightInd/>
        <w:snapToGrid/>
        <w:spacing w:after="0"/>
        <w:rPr>
          <w:rFonts w:eastAsia="Batang"/>
          <w:b/>
          <w:bCs/>
          <w:i/>
          <w:lang w:val="en-GB"/>
        </w:rPr>
      </w:pPr>
      <w:r w:rsidRPr="007A5B65">
        <w:rPr>
          <w:rFonts w:eastAsia="Batang"/>
          <w:b/>
          <w:bCs/>
          <w:i/>
          <w:lang w:val="en-GB"/>
        </w:rPr>
        <w:t>~100 bits for a 7-bit midamble.</w:t>
      </w:r>
    </w:p>
    <w:p w14:paraId="1EC2CE8A" w14:textId="77777777" w:rsidR="007A5B65" w:rsidRPr="007A5B65" w:rsidRDefault="007A5B65" w:rsidP="007A5B65">
      <w:pPr>
        <w:numPr>
          <w:ilvl w:val="0"/>
          <w:numId w:val="43"/>
        </w:numPr>
        <w:autoSpaceDE/>
        <w:autoSpaceDN/>
        <w:adjustRightInd/>
        <w:snapToGrid/>
        <w:rPr>
          <w:rFonts w:eastAsia="Batang"/>
          <w:b/>
          <w:bCs/>
          <w:i/>
          <w:lang w:val="en-GB"/>
        </w:rPr>
      </w:pPr>
      <w:r w:rsidRPr="007A5B65">
        <w:rPr>
          <w:rFonts w:eastAsia="Batang"/>
          <w:b/>
          <w:bCs/>
          <w:i/>
          <w:lang w:val="en-GB"/>
        </w:rPr>
        <w:t>~150 bits for a 31-bit midamble.</w:t>
      </w:r>
    </w:p>
    <w:p w14:paraId="1AAD940E" w14:textId="77777777" w:rsidR="007A5B65" w:rsidRPr="007A5B65" w:rsidRDefault="007A5B65" w:rsidP="007A5B65">
      <w:pPr>
        <w:keepNext/>
        <w:numPr>
          <w:ilvl w:val="2"/>
          <w:numId w:val="2"/>
        </w:numPr>
        <w:spacing w:before="120"/>
        <w:ind w:left="720"/>
        <w:outlineLvl w:val="2"/>
        <w:rPr>
          <w:b/>
          <w:lang w:eastAsia="zh-CN"/>
        </w:rPr>
      </w:pPr>
      <w:r w:rsidRPr="007A5B65">
        <w:rPr>
          <w:rFonts w:hint="eastAsia"/>
          <w:b/>
          <w:lang w:eastAsia="zh-CN"/>
        </w:rPr>
        <w:t>I</w:t>
      </w:r>
      <w:r w:rsidRPr="007A5B65">
        <w:rPr>
          <w:b/>
          <w:lang w:eastAsia="zh-CN"/>
        </w:rPr>
        <w:t>ndication/condition of midambles</w:t>
      </w:r>
    </w:p>
    <w:bookmarkEnd w:id="5"/>
    <w:p w14:paraId="63E2AD2F" w14:textId="0019936C" w:rsidR="005A5739" w:rsidRDefault="005A5739" w:rsidP="005A5739">
      <w:r w:rsidRPr="007A5B65">
        <w:t xml:space="preserve">Based on our above simulation results, a basic interval set {100, 130, 150, </w:t>
      </w:r>
      <w:r w:rsidR="006C5D0B">
        <w:t>2</w:t>
      </w:r>
      <w:r w:rsidRPr="007A5B65">
        <w:t>00} should be supported in the scenario of 15 kHz BW.</w:t>
      </w:r>
    </w:p>
    <w:p w14:paraId="0A1ACF60" w14:textId="01E32225" w:rsidR="005A5739" w:rsidRPr="00DB0D4C" w:rsidRDefault="005A5739" w:rsidP="005A5739">
      <w:pPr>
        <w:pStyle w:val="ListParagraph"/>
        <w:numPr>
          <w:ilvl w:val="0"/>
          <w:numId w:val="43"/>
        </w:numPr>
        <w:ind w:leftChars="0"/>
        <w:rPr>
          <w:sz w:val="22"/>
          <w:szCs w:val="28"/>
        </w:rPr>
      </w:pPr>
      <w:r w:rsidRPr="00DB0D4C">
        <w:rPr>
          <w:sz w:val="22"/>
          <w:szCs w:val="28"/>
        </w:rPr>
        <w:t>100-bit interval corresponds to 26.67</w:t>
      </w:r>
      <w:r w:rsidR="00C511E2">
        <w:rPr>
          <w:sz w:val="22"/>
          <w:szCs w:val="28"/>
        </w:rPr>
        <w:t xml:space="preserve"> </w:t>
      </w:r>
      <w:r w:rsidRPr="00DB0D4C">
        <w:rPr>
          <w:sz w:val="22"/>
          <w:szCs w:val="28"/>
        </w:rPr>
        <w:t>ms of absolute time</w:t>
      </w:r>
    </w:p>
    <w:p w14:paraId="41924D8C" w14:textId="01A1945A" w:rsidR="005A5739" w:rsidRPr="00DB0D4C" w:rsidRDefault="005A5739" w:rsidP="005A5739">
      <w:pPr>
        <w:pStyle w:val="ListParagraph"/>
        <w:numPr>
          <w:ilvl w:val="0"/>
          <w:numId w:val="43"/>
        </w:numPr>
        <w:ind w:leftChars="0"/>
        <w:rPr>
          <w:sz w:val="22"/>
          <w:szCs w:val="28"/>
        </w:rPr>
      </w:pPr>
      <w:r w:rsidRPr="00DB0D4C">
        <w:rPr>
          <w:sz w:val="22"/>
          <w:szCs w:val="28"/>
        </w:rPr>
        <w:t>130-bit interval corresponds to 34.67</w:t>
      </w:r>
      <w:r w:rsidR="00C511E2">
        <w:rPr>
          <w:sz w:val="22"/>
          <w:szCs w:val="28"/>
        </w:rPr>
        <w:t xml:space="preserve"> </w:t>
      </w:r>
      <w:r w:rsidRPr="00DB0D4C">
        <w:rPr>
          <w:sz w:val="22"/>
          <w:szCs w:val="28"/>
        </w:rPr>
        <w:t>ms of absolute time</w:t>
      </w:r>
    </w:p>
    <w:p w14:paraId="24B5CC20" w14:textId="2EC4FFEE" w:rsidR="005A5739" w:rsidRPr="00DB0D4C" w:rsidRDefault="005A5739" w:rsidP="005A5739">
      <w:pPr>
        <w:pStyle w:val="ListParagraph"/>
        <w:numPr>
          <w:ilvl w:val="0"/>
          <w:numId w:val="43"/>
        </w:numPr>
        <w:ind w:leftChars="0"/>
        <w:rPr>
          <w:sz w:val="22"/>
          <w:szCs w:val="28"/>
        </w:rPr>
      </w:pPr>
      <w:r w:rsidRPr="00DB0D4C">
        <w:rPr>
          <w:sz w:val="22"/>
          <w:szCs w:val="28"/>
        </w:rPr>
        <w:t>150-bit interval corresponds to 40</w:t>
      </w:r>
      <w:r w:rsidR="00C511E2">
        <w:rPr>
          <w:sz w:val="22"/>
          <w:szCs w:val="28"/>
        </w:rPr>
        <w:t xml:space="preserve"> </w:t>
      </w:r>
      <w:r w:rsidRPr="00DB0D4C">
        <w:rPr>
          <w:sz w:val="22"/>
          <w:szCs w:val="28"/>
        </w:rPr>
        <w:t>ms of absolute time</w:t>
      </w:r>
    </w:p>
    <w:p w14:paraId="6D64C06A" w14:textId="0E789416" w:rsidR="005A5739" w:rsidRPr="007A5B65" w:rsidRDefault="00C511E2" w:rsidP="00DB0D4C">
      <w:pPr>
        <w:pStyle w:val="ListParagraph"/>
        <w:numPr>
          <w:ilvl w:val="0"/>
          <w:numId w:val="43"/>
        </w:numPr>
        <w:ind w:leftChars="0"/>
      </w:pPr>
      <w:r>
        <w:rPr>
          <w:sz w:val="22"/>
          <w:szCs w:val="28"/>
        </w:rPr>
        <w:t>2</w:t>
      </w:r>
      <w:r w:rsidR="005A5739" w:rsidRPr="00DB0D4C">
        <w:rPr>
          <w:sz w:val="22"/>
          <w:szCs w:val="28"/>
        </w:rPr>
        <w:t xml:space="preserve">00-bit interval corresponds to </w:t>
      </w:r>
      <w:r>
        <w:rPr>
          <w:sz w:val="22"/>
          <w:szCs w:val="28"/>
        </w:rPr>
        <w:t xml:space="preserve">53.34 </w:t>
      </w:r>
      <w:r w:rsidR="005A5739" w:rsidRPr="00DB0D4C">
        <w:rPr>
          <w:sz w:val="22"/>
          <w:szCs w:val="28"/>
        </w:rPr>
        <w:t>ms of absolute time</w:t>
      </w:r>
    </w:p>
    <w:p w14:paraId="3FB483D7" w14:textId="47A6014A" w:rsidR="005A5739" w:rsidRDefault="005A5739" w:rsidP="005A5739">
      <w:pPr>
        <w:spacing w:before="120"/>
        <w:jc w:val="center"/>
        <w:rPr>
          <w:b/>
          <w:lang w:eastAsia="zh-CN"/>
        </w:rPr>
      </w:pPr>
      <w:bookmarkStart w:id="31" w:name="_Ref196494688"/>
      <w:r w:rsidRPr="007A5B65">
        <w:rPr>
          <w:b/>
          <w:lang w:eastAsia="zh-CN"/>
        </w:rPr>
        <w:t xml:space="preserve">Table </w:t>
      </w:r>
      <w:r w:rsidRPr="007A5B65">
        <w:rPr>
          <w:b/>
          <w:lang w:eastAsia="zh-CN"/>
        </w:rPr>
        <w:fldChar w:fldCharType="begin"/>
      </w:r>
      <w:r w:rsidRPr="007A5B65">
        <w:rPr>
          <w:b/>
          <w:lang w:eastAsia="zh-CN"/>
        </w:rPr>
        <w:instrText xml:space="preserve"> SEQ Table \* ARABIC </w:instrText>
      </w:r>
      <w:r w:rsidRPr="007A5B65">
        <w:rPr>
          <w:b/>
          <w:lang w:eastAsia="zh-CN"/>
        </w:rPr>
        <w:fldChar w:fldCharType="separate"/>
      </w:r>
      <w:r>
        <w:rPr>
          <w:b/>
          <w:noProof/>
          <w:lang w:eastAsia="zh-CN"/>
        </w:rPr>
        <w:t>7</w:t>
      </w:r>
      <w:r w:rsidRPr="007A5B65">
        <w:rPr>
          <w:b/>
          <w:lang w:eastAsia="zh-CN"/>
        </w:rPr>
        <w:fldChar w:fldCharType="end"/>
      </w:r>
      <w:bookmarkEnd w:id="31"/>
      <w:r w:rsidRPr="007A5B65">
        <w:rPr>
          <w:b/>
          <w:lang w:eastAsia="zh-CN"/>
        </w:rPr>
        <w:t xml:space="preserve">:  Analysis of specific interval values in bits </w:t>
      </w:r>
    </w:p>
    <w:p w14:paraId="0B329817" w14:textId="77777777" w:rsidR="005A5739" w:rsidRPr="00DB0D4C" w:rsidRDefault="005A5739" w:rsidP="005A5739">
      <w:pPr>
        <w:spacing w:before="120"/>
        <w:jc w:val="left"/>
        <w:rPr>
          <w:bCs/>
          <w:lang w:eastAsia="zh-CN"/>
        </w:rPr>
      </w:pPr>
      <w:r w:rsidRPr="00DB0D4C">
        <w:rPr>
          <w:bCs/>
          <w:lang w:eastAsia="zh-CN"/>
        </w:rPr>
        <w:t xml:space="preserve">Interval 1: </w:t>
      </w:r>
      <w:r w:rsidRPr="005C6085">
        <w:rPr>
          <w:szCs w:val="28"/>
        </w:rPr>
        <w:t xml:space="preserve">26.67ms </w:t>
      </w:r>
      <w:r>
        <w:rPr>
          <w:bCs/>
          <w:lang w:eastAsia="zh-CN"/>
        </w:rPr>
        <w:t>p</w:t>
      </w:r>
      <w:r w:rsidRPr="005C6085">
        <w:rPr>
          <w:bCs/>
          <w:lang w:eastAsia="zh-CN"/>
        </w:rPr>
        <w:t>eriod</w:t>
      </w:r>
      <w:r w:rsidRPr="006D3ACB">
        <w:rPr>
          <w:bCs/>
          <w:lang w:eastAsia="zh-CN"/>
        </w:rPr>
        <w:t xml:space="preserve"> </w:t>
      </w:r>
      <w:r>
        <w:rPr>
          <w:bCs/>
          <w:lang w:eastAsia="zh-CN"/>
        </w:rPr>
        <w:t>f</w:t>
      </w:r>
      <w:r w:rsidRPr="00DB0D4C">
        <w:rPr>
          <w:bCs/>
          <w:lang w:eastAsia="zh-CN"/>
        </w:rPr>
        <w:t xml:space="preserve">or 7-bit midamble when the last amble will not occur at the end of </w:t>
      </w:r>
      <w:r>
        <w:rPr>
          <w:bCs/>
          <w:lang w:eastAsia="zh-CN"/>
        </w:rPr>
        <w:t>PDRCH.</w:t>
      </w:r>
    </w:p>
    <w:p w14:paraId="2F015AB0" w14:textId="77777777" w:rsidR="005A5739" w:rsidRPr="00DB0D4C" w:rsidRDefault="005A5739" w:rsidP="005A5739">
      <w:pPr>
        <w:spacing w:before="120"/>
        <w:jc w:val="left"/>
        <w:rPr>
          <w:bCs/>
          <w:lang w:eastAsia="zh-CN"/>
        </w:rPr>
      </w:pPr>
      <w:r w:rsidRPr="00DB0D4C">
        <w:rPr>
          <w:bCs/>
          <w:lang w:eastAsia="zh-CN"/>
        </w:rPr>
        <w:t xml:space="preserve">Interval 2: </w:t>
      </w:r>
      <w:r>
        <w:rPr>
          <w:szCs w:val="28"/>
        </w:rPr>
        <w:t>3</w:t>
      </w:r>
      <w:r w:rsidRPr="005C6085">
        <w:rPr>
          <w:szCs w:val="28"/>
        </w:rPr>
        <w:t>4.67ms</w:t>
      </w:r>
      <w:r w:rsidRPr="005C6085">
        <w:rPr>
          <w:bCs/>
          <w:lang w:eastAsia="zh-CN"/>
        </w:rPr>
        <w:t xml:space="preserve"> </w:t>
      </w:r>
      <w:r>
        <w:rPr>
          <w:bCs/>
          <w:lang w:eastAsia="zh-CN"/>
        </w:rPr>
        <w:t>p</w:t>
      </w:r>
      <w:r w:rsidRPr="005C6085">
        <w:rPr>
          <w:bCs/>
          <w:lang w:eastAsia="zh-CN"/>
        </w:rPr>
        <w:t xml:space="preserve">eriod </w:t>
      </w:r>
      <w:r>
        <w:rPr>
          <w:bCs/>
          <w:lang w:eastAsia="zh-CN"/>
        </w:rPr>
        <w:t>f</w:t>
      </w:r>
      <w:r w:rsidRPr="00DB0D4C">
        <w:rPr>
          <w:bCs/>
          <w:lang w:eastAsia="zh-CN"/>
        </w:rPr>
        <w:t>or 7-bit midamble when the last amble will occur at the end of</w:t>
      </w:r>
      <w:r w:rsidRPr="005C6085">
        <w:rPr>
          <w:bCs/>
          <w:lang w:eastAsia="zh-CN"/>
        </w:rPr>
        <w:t xml:space="preserve"> </w:t>
      </w:r>
      <w:r>
        <w:rPr>
          <w:bCs/>
          <w:lang w:eastAsia="zh-CN"/>
        </w:rPr>
        <w:t>PDRCH</w:t>
      </w:r>
      <w:r w:rsidRPr="00DB0D4C">
        <w:rPr>
          <w:bCs/>
          <w:lang w:eastAsia="zh-CN"/>
        </w:rPr>
        <w:t>.</w:t>
      </w:r>
    </w:p>
    <w:p w14:paraId="6200CB7B" w14:textId="77777777" w:rsidR="005A5739" w:rsidRPr="00DB0D4C" w:rsidRDefault="005A5739" w:rsidP="005A5739">
      <w:pPr>
        <w:spacing w:before="120"/>
        <w:jc w:val="left"/>
        <w:rPr>
          <w:bCs/>
          <w:lang w:eastAsia="zh-CN"/>
        </w:rPr>
      </w:pPr>
      <w:r w:rsidRPr="00DB0D4C">
        <w:rPr>
          <w:bCs/>
          <w:lang w:eastAsia="zh-CN"/>
        </w:rPr>
        <w:t xml:space="preserve">Interval 3: </w:t>
      </w:r>
      <w:r>
        <w:rPr>
          <w:szCs w:val="28"/>
        </w:rPr>
        <w:t xml:space="preserve">40ms </w:t>
      </w:r>
      <w:r>
        <w:rPr>
          <w:bCs/>
          <w:lang w:eastAsia="zh-CN"/>
        </w:rPr>
        <w:t>p</w:t>
      </w:r>
      <w:r w:rsidRPr="005C6085">
        <w:rPr>
          <w:bCs/>
          <w:lang w:eastAsia="zh-CN"/>
        </w:rPr>
        <w:t xml:space="preserve">eriod </w:t>
      </w:r>
      <w:r w:rsidRPr="00DB0D4C">
        <w:rPr>
          <w:bCs/>
          <w:lang w:eastAsia="zh-CN"/>
        </w:rPr>
        <w:t>for 31-bit midamble when the last amble will not occur at the end of</w:t>
      </w:r>
      <w:r w:rsidRPr="005C6085">
        <w:rPr>
          <w:bCs/>
          <w:lang w:eastAsia="zh-CN"/>
        </w:rPr>
        <w:t xml:space="preserve"> </w:t>
      </w:r>
      <w:r>
        <w:rPr>
          <w:bCs/>
          <w:lang w:eastAsia="zh-CN"/>
        </w:rPr>
        <w:t>PDRCH</w:t>
      </w:r>
      <w:r w:rsidRPr="00DB0D4C">
        <w:rPr>
          <w:bCs/>
          <w:lang w:eastAsia="zh-CN"/>
        </w:rPr>
        <w:t>.</w:t>
      </w:r>
    </w:p>
    <w:p w14:paraId="538B1AB4" w14:textId="42D5DBBF" w:rsidR="005A5739" w:rsidRPr="00DB0D4C" w:rsidRDefault="005A5739" w:rsidP="00DB0D4C">
      <w:pPr>
        <w:spacing w:before="120"/>
        <w:jc w:val="left"/>
        <w:rPr>
          <w:bCs/>
          <w:lang w:eastAsia="zh-CN"/>
        </w:rPr>
      </w:pPr>
      <w:r w:rsidRPr="00DB0D4C">
        <w:rPr>
          <w:bCs/>
          <w:lang w:eastAsia="zh-CN"/>
        </w:rPr>
        <w:lastRenderedPageBreak/>
        <w:t xml:space="preserve">Interval 4: </w:t>
      </w:r>
      <w:r w:rsidR="00C511E2">
        <w:rPr>
          <w:bCs/>
          <w:lang w:eastAsia="zh-CN"/>
        </w:rPr>
        <w:t>53.34</w:t>
      </w:r>
      <w:r>
        <w:rPr>
          <w:bCs/>
          <w:lang w:eastAsia="zh-CN"/>
        </w:rPr>
        <w:t>ms p</w:t>
      </w:r>
      <w:r w:rsidRPr="005C6085">
        <w:rPr>
          <w:bCs/>
          <w:lang w:eastAsia="zh-CN"/>
        </w:rPr>
        <w:t xml:space="preserve">eriod </w:t>
      </w:r>
      <w:r w:rsidRPr="00DB0D4C">
        <w:rPr>
          <w:bCs/>
          <w:lang w:eastAsia="zh-CN"/>
        </w:rPr>
        <w:t xml:space="preserve">for 31-bit midamble when the last amble will occur at the end </w:t>
      </w:r>
      <w:r w:rsidRPr="005C6085">
        <w:rPr>
          <w:bCs/>
          <w:lang w:eastAsia="zh-CN"/>
        </w:rPr>
        <w:t xml:space="preserve">of </w:t>
      </w:r>
      <w:r>
        <w:rPr>
          <w:bCs/>
          <w:lang w:eastAsia="zh-CN"/>
        </w:rPr>
        <w:t>PDRCH</w:t>
      </w:r>
      <w:r w:rsidRPr="00DB0D4C">
        <w:rPr>
          <w:bCs/>
          <w:lang w:eastAsia="zh-CN"/>
        </w:rPr>
        <w:t>.</w:t>
      </w:r>
    </w:p>
    <w:tbl>
      <w:tblPr>
        <w:tblStyle w:val="TableGrid"/>
        <w:tblW w:w="0" w:type="auto"/>
        <w:jc w:val="center"/>
        <w:tblLook w:val="04A0" w:firstRow="1" w:lastRow="0" w:firstColumn="1" w:lastColumn="0" w:noHBand="0" w:noVBand="1"/>
      </w:tblPr>
      <w:tblGrid>
        <w:gridCol w:w="1478"/>
        <w:gridCol w:w="2061"/>
        <w:gridCol w:w="1690"/>
        <w:gridCol w:w="2039"/>
        <w:gridCol w:w="2039"/>
      </w:tblGrid>
      <w:tr w:rsidR="005A5739" w:rsidRPr="007A5B65" w14:paraId="0FE1CBE0" w14:textId="77777777" w:rsidTr="00DB0D4C">
        <w:trPr>
          <w:jc w:val="center"/>
        </w:trPr>
        <w:tc>
          <w:tcPr>
            <w:tcW w:w="1478" w:type="dxa"/>
          </w:tcPr>
          <w:p w14:paraId="1A8C503F" w14:textId="469BE0B8" w:rsidR="005A5739" w:rsidRPr="007A5B65" w:rsidRDefault="005A5739" w:rsidP="005C6085">
            <w:pPr>
              <w:widowControl/>
              <w:rPr>
                <w:b/>
                <w:lang w:eastAsia="zh-CN"/>
              </w:rPr>
            </w:pPr>
            <w:r w:rsidRPr="007A5B65">
              <w:rPr>
                <w:rFonts w:hint="eastAsia"/>
                <w:b/>
                <w:lang w:eastAsia="zh-CN"/>
              </w:rPr>
              <w:t>T</w:t>
            </w:r>
            <w:r w:rsidRPr="00DB0D4C">
              <w:rPr>
                <w:b/>
                <w:vertAlign w:val="subscript"/>
                <w:lang w:eastAsia="zh-CN"/>
              </w:rPr>
              <w:t>b</w:t>
            </w:r>
            <w:r w:rsidRPr="007A5B65">
              <w:rPr>
                <w:b/>
                <w:lang w:eastAsia="zh-CN"/>
              </w:rPr>
              <w:t xml:space="preserve"> </w:t>
            </w:r>
            <w:r>
              <w:rPr>
                <w:b/>
                <w:lang w:eastAsia="zh-CN"/>
              </w:rPr>
              <w:t>(</w:t>
            </w:r>
            <w:r w:rsidRPr="007A5B65">
              <w:rPr>
                <w:rFonts w:hint="eastAsia"/>
                <w:b/>
                <w:lang w:eastAsia="zh-CN"/>
              </w:rPr>
              <w:t>µ</w:t>
            </w:r>
            <w:r w:rsidRPr="007A5B65">
              <w:rPr>
                <w:b/>
                <w:lang w:eastAsia="zh-CN"/>
              </w:rPr>
              <w:t xml:space="preserve">s) </w:t>
            </w:r>
          </w:p>
        </w:tc>
        <w:tc>
          <w:tcPr>
            <w:tcW w:w="2061" w:type="dxa"/>
          </w:tcPr>
          <w:p w14:paraId="13EF4719" w14:textId="6C507AC9" w:rsidR="005A5739" w:rsidRPr="007A5B65" w:rsidRDefault="005A5739" w:rsidP="005C6085">
            <w:pPr>
              <w:widowControl/>
              <w:rPr>
                <w:b/>
                <w:lang w:eastAsia="zh-CN"/>
              </w:rPr>
            </w:pPr>
            <w:r>
              <w:rPr>
                <w:b/>
                <w:lang w:eastAsia="zh-CN"/>
              </w:rPr>
              <w:t>Interval 1 (bits)</w:t>
            </w:r>
          </w:p>
        </w:tc>
        <w:tc>
          <w:tcPr>
            <w:tcW w:w="1690" w:type="dxa"/>
          </w:tcPr>
          <w:p w14:paraId="5D874520" w14:textId="66835B91" w:rsidR="005A5739" w:rsidRPr="007A5B65" w:rsidDel="00C4069B" w:rsidRDefault="005A5739" w:rsidP="005C6085">
            <w:pPr>
              <w:widowControl/>
              <w:rPr>
                <w:b/>
                <w:lang w:eastAsia="zh-CN"/>
              </w:rPr>
            </w:pPr>
            <w:r>
              <w:rPr>
                <w:b/>
                <w:lang w:eastAsia="zh-CN"/>
              </w:rPr>
              <w:t>Interval 2 (bits)</w:t>
            </w:r>
          </w:p>
        </w:tc>
        <w:tc>
          <w:tcPr>
            <w:tcW w:w="2039" w:type="dxa"/>
          </w:tcPr>
          <w:p w14:paraId="2973BB90" w14:textId="45EA69E1" w:rsidR="005A5739" w:rsidRPr="007A5B65" w:rsidRDefault="005A5739" w:rsidP="005C6085">
            <w:pPr>
              <w:widowControl/>
              <w:rPr>
                <w:b/>
                <w:lang w:eastAsia="zh-CN"/>
              </w:rPr>
            </w:pPr>
            <w:r>
              <w:rPr>
                <w:b/>
                <w:lang w:eastAsia="zh-CN"/>
              </w:rPr>
              <w:t>Interval 3 (bits)</w:t>
            </w:r>
          </w:p>
        </w:tc>
        <w:tc>
          <w:tcPr>
            <w:tcW w:w="2039" w:type="dxa"/>
          </w:tcPr>
          <w:p w14:paraId="57EF3C1B" w14:textId="607C2F73" w:rsidR="005A5739" w:rsidRPr="007A5B65" w:rsidRDefault="005A5739" w:rsidP="005C6085">
            <w:pPr>
              <w:widowControl/>
              <w:rPr>
                <w:b/>
                <w:lang w:eastAsia="zh-CN"/>
              </w:rPr>
            </w:pPr>
            <w:r>
              <w:rPr>
                <w:b/>
                <w:lang w:eastAsia="zh-CN"/>
              </w:rPr>
              <w:t>Interval 4 (bits)</w:t>
            </w:r>
          </w:p>
        </w:tc>
      </w:tr>
      <w:tr w:rsidR="005A5739" w:rsidRPr="007A5B65" w14:paraId="4F5DCB4C" w14:textId="77777777" w:rsidTr="00DB0D4C">
        <w:trPr>
          <w:jc w:val="center"/>
        </w:trPr>
        <w:tc>
          <w:tcPr>
            <w:tcW w:w="1478" w:type="dxa"/>
            <w:vAlign w:val="center"/>
          </w:tcPr>
          <w:p w14:paraId="645711B6" w14:textId="77777777" w:rsidR="005A5739" w:rsidRPr="007A5B65" w:rsidRDefault="005A5739" w:rsidP="005C6085">
            <w:pPr>
              <w:widowControl/>
              <w:autoSpaceDE/>
              <w:autoSpaceDN/>
              <w:adjustRightInd/>
              <w:snapToGrid/>
              <w:spacing w:after="0"/>
              <w:rPr>
                <w:color w:val="000000"/>
              </w:rPr>
            </w:pPr>
            <w:r w:rsidRPr="007A5B65">
              <w:rPr>
                <w:rFonts w:hint="eastAsia"/>
                <w:color w:val="000000"/>
              </w:rPr>
              <w:t>266.67</w:t>
            </w:r>
          </w:p>
        </w:tc>
        <w:tc>
          <w:tcPr>
            <w:tcW w:w="2061" w:type="dxa"/>
            <w:vAlign w:val="center"/>
          </w:tcPr>
          <w:p w14:paraId="7B4F5BF0" w14:textId="77777777" w:rsidR="005A5739" w:rsidRPr="007A5B65" w:rsidRDefault="005A5739" w:rsidP="005C6085">
            <w:pPr>
              <w:widowControl/>
            </w:pPr>
            <w:r w:rsidRPr="007A5B65">
              <w:rPr>
                <w:rFonts w:hint="eastAsia"/>
                <w:color w:val="000000"/>
              </w:rPr>
              <w:t>100</w:t>
            </w:r>
          </w:p>
        </w:tc>
        <w:tc>
          <w:tcPr>
            <w:tcW w:w="1690" w:type="dxa"/>
          </w:tcPr>
          <w:p w14:paraId="2E870AD0" w14:textId="77777777" w:rsidR="005A5739" w:rsidRPr="007A5B65" w:rsidRDefault="005A5739" w:rsidP="005C6085">
            <w:pPr>
              <w:widowControl/>
              <w:rPr>
                <w:color w:val="000000"/>
                <w:lang w:eastAsia="zh-CN"/>
              </w:rPr>
            </w:pPr>
            <w:r w:rsidRPr="007A5B65">
              <w:rPr>
                <w:rFonts w:hint="eastAsia"/>
                <w:color w:val="000000"/>
                <w:lang w:eastAsia="zh-CN"/>
              </w:rPr>
              <w:t>1</w:t>
            </w:r>
            <w:r w:rsidRPr="007A5B65">
              <w:rPr>
                <w:color w:val="000000"/>
                <w:lang w:eastAsia="zh-CN"/>
              </w:rPr>
              <w:t>30</w:t>
            </w:r>
          </w:p>
        </w:tc>
        <w:tc>
          <w:tcPr>
            <w:tcW w:w="2039" w:type="dxa"/>
            <w:vAlign w:val="bottom"/>
          </w:tcPr>
          <w:p w14:paraId="0DB69486" w14:textId="77777777" w:rsidR="005A5739" w:rsidRPr="007A5B65" w:rsidRDefault="005A5739" w:rsidP="005C6085">
            <w:pPr>
              <w:widowControl/>
            </w:pPr>
            <w:r w:rsidRPr="007A5B65">
              <w:rPr>
                <w:rFonts w:hint="eastAsia"/>
                <w:color w:val="000000"/>
              </w:rPr>
              <w:t>150</w:t>
            </w:r>
          </w:p>
        </w:tc>
        <w:tc>
          <w:tcPr>
            <w:tcW w:w="2039" w:type="dxa"/>
            <w:vAlign w:val="bottom"/>
          </w:tcPr>
          <w:p w14:paraId="306C8CAE" w14:textId="215BFA5E" w:rsidR="005A5739" w:rsidRPr="007A5B65" w:rsidRDefault="00900452" w:rsidP="005C6085">
            <w:pPr>
              <w:widowControl/>
              <w:rPr>
                <w:color w:val="000000"/>
              </w:rPr>
            </w:pPr>
            <w:r>
              <w:rPr>
                <w:color w:val="000000"/>
              </w:rPr>
              <w:t>200</w:t>
            </w:r>
          </w:p>
        </w:tc>
      </w:tr>
      <w:tr w:rsidR="005A5739" w:rsidRPr="007A5B65" w14:paraId="5B85BF26" w14:textId="77777777" w:rsidTr="00DB0D4C">
        <w:trPr>
          <w:jc w:val="center"/>
        </w:trPr>
        <w:tc>
          <w:tcPr>
            <w:tcW w:w="1478" w:type="dxa"/>
            <w:vAlign w:val="center"/>
          </w:tcPr>
          <w:p w14:paraId="5C4D0583" w14:textId="77777777" w:rsidR="005A5739" w:rsidRPr="007A5B65" w:rsidRDefault="005A5739" w:rsidP="005C6085">
            <w:pPr>
              <w:widowControl/>
            </w:pPr>
            <w:r w:rsidRPr="007A5B65">
              <w:rPr>
                <w:rFonts w:hint="eastAsia"/>
                <w:color w:val="000000"/>
              </w:rPr>
              <w:t>133.33</w:t>
            </w:r>
          </w:p>
        </w:tc>
        <w:tc>
          <w:tcPr>
            <w:tcW w:w="2061" w:type="dxa"/>
            <w:vAlign w:val="center"/>
          </w:tcPr>
          <w:p w14:paraId="11D969CE" w14:textId="77777777" w:rsidR="005A5739" w:rsidRPr="007A5B65" w:rsidRDefault="005A5739" w:rsidP="005C6085">
            <w:pPr>
              <w:widowControl/>
            </w:pPr>
            <w:r w:rsidRPr="007A5B65">
              <w:rPr>
                <w:rFonts w:hint="eastAsia"/>
                <w:color w:val="000000"/>
              </w:rPr>
              <w:t>200</w:t>
            </w:r>
          </w:p>
        </w:tc>
        <w:tc>
          <w:tcPr>
            <w:tcW w:w="1690" w:type="dxa"/>
          </w:tcPr>
          <w:p w14:paraId="5CBCB6F0" w14:textId="77777777" w:rsidR="005A5739" w:rsidRPr="007A5B65" w:rsidRDefault="005A5739" w:rsidP="005C6085">
            <w:pPr>
              <w:widowControl/>
              <w:rPr>
                <w:color w:val="000000"/>
                <w:lang w:eastAsia="zh-CN"/>
              </w:rPr>
            </w:pPr>
            <w:r w:rsidRPr="007A5B65">
              <w:rPr>
                <w:rFonts w:hint="eastAsia"/>
                <w:color w:val="000000"/>
                <w:lang w:eastAsia="zh-CN"/>
              </w:rPr>
              <w:t>2</w:t>
            </w:r>
            <w:r w:rsidRPr="007A5B65">
              <w:rPr>
                <w:color w:val="000000"/>
                <w:lang w:eastAsia="zh-CN"/>
              </w:rPr>
              <w:t>60</w:t>
            </w:r>
          </w:p>
        </w:tc>
        <w:tc>
          <w:tcPr>
            <w:tcW w:w="2039" w:type="dxa"/>
            <w:vAlign w:val="center"/>
          </w:tcPr>
          <w:p w14:paraId="4EC2EA61" w14:textId="77777777" w:rsidR="005A5739" w:rsidRPr="007A5B65" w:rsidRDefault="005A5739" w:rsidP="005C6085">
            <w:pPr>
              <w:widowControl/>
            </w:pPr>
            <w:r w:rsidRPr="007A5B65">
              <w:rPr>
                <w:rFonts w:hint="eastAsia"/>
                <w:color w:val="000000"/>
              </w:rPr>
              <w:t>300</w:t>
            </w:r>
          </w:p>
        </w:tc>
        <w:tc>
          <w:tcPr>
            <w:tcW w:w="2039" w:type="dxa"/>
            <w:vAlign w:val="center"/>
          </w:tcPr>
          <w:p w14:paraId="26A6793C" w14:textId="60A0A2AA" w:rsidR="005A5739" w:rsidRPr="007A5B65" w:rsidRDefault="00900452" w:rsidP="005C6085">
            <w:pPr>
              <w:widowControl/>
              <w:rPr>
                <w:color w:val="000000"/>
              </w:rPr>
            </w:pPr>
            <w:r>
              <w:rPr>
                <w:color w:val="000000"/>
              </w:rPr>
              <w:t>400</w:t>
            </w:r>
          </w:p>
        </w:tc>
      </w:tr>
      <w:tr w:rsidR="005A5739" w:rsidRPr="007A5B65" w14:paraId="7C40585C" w14:textId="77777777" w:rsidTr="00DB0D4C">
        <w:trPr>
          <w:jc w:val="center"/>
        </w:trPr>
        <w:tc>
          <w:tcPr>
            <w:tcW w:w="1478" w:type="dxa"/>
            <w:vAlign w:val="center"/>
          </w:tcPr>
          <w:p w14:paraId="3502F22B" w14:textId="77777777" w:rsidR="005A5739" w:rsidRPr="007A5B65" w:rsidRDefault="005A5739" w:rsidP="005C6085">
            <w:pPr>
              <w:widowControl/>
            </w:pPr>
            <w:r w:rsidRPr="007A5B65">
              <w:rPr>
                <w:rFonts w:hint="eastAsia"/>
                <w:color w:val="000000"/>
              </w:rPr>
              <w:t>66.67</w:t>
            </w:r>
          </w:p>
        </w:tc>
        <w:tc>
          <w:tcPr>
            <w:tcW w:w="2061" w:type="dxa"/>
            <w:vAlign w:val="center"/>
          </w:tcPr>
          <w:p w14:paraId="4D111B89" w14:textId="77777777" w:rsidR="005A5739" w:rsidRPr="007A5B65" w:rsidRDefault="005A5739" w:rsidP="005C6085">
            <w:pPr>
              <w:widowControl/>
            </w:pPr>
            <w:r w:rsidRPr="007A5B65">
              <w:rPr>
                <w:color w:val="000000"/>
              </w:rPr>
              <w:t>400</w:t>
            </w:r>
          </w:p>
        </w:tc>
        <w:tc>
          <w:tcPr>
            <w:tcW w:w="1690" w:type="dxa"/>
          </w:tcPr>
          <w:p w14:paraId="245A2E4A" w14:textId="77777777" w:rsidR="005A5739" w:rsidRPr="007A5B65" w:rsidRDefault="005A5739" w:rsidP="005C6085">
            <w:pPr>
              <w:widowControl/>
              <w:rPr>
                <w:color w:val="000000"/>
                <w:lang w:eastAsia="zh-CN"/>
              </w:rPr>
            </w:pPr>
            <w:r w:rsidRPr="007A5B65">
              <w:rPr>
                <w:rFonts w:hint="eastAsia"/>
                <w:color w:val="000000"/>
                <w:lang w:eastAsia="zh-CN"/>
              </w:rPr>
              <w:t>5</w:t>
            </w:r>
            <w:r w:rsidRPr="007A5B65">
              <w:rPr>
                <w:color w:val="000000"/>
                <w:lang w:eastAsia="zh-CN"/>
              </w:rPr>
              <w:t>20</w:t>
            </w:r>
          </w:p>
        </w:tc>
        <w:tc>
          <w:tcPr>
            <w:tcW w:w="2039" w:type="dxa"/>
            <w:vAlign w:val="center"/>
          </w:tcPr>
          <w:p w14:paraId="32AE865B" w14:textId="77777777" w:rsidR="005A5739" w:rsidRPr="007A5B65" w:rsidRDefault="005A5739" w:rsidP="005C6085">
            <w:pPr>
              <w:widowControl/>
              <w:rPr>
                <w:color w:val="000000"/>
              </w:rPr>
            </w:pPr>
            <w:r w:rsidRPr="007A5B65">
              <w:rPr>
                <w:color w:val="000000"/>
              </w:rPr>
              <w:t>600</w:t>
            </w:r>
          </w:p>
        </w:tc>
        <w:tc>
          <w:tcPr>
            <w:tcW w:w="2039" w:type="dxa"/>
            <w:vAlign w:val="center"/>
          </w:tcPr>
          <w:p w14:paraId="6C6510BF" w14:textId="2DCAB8C9" w:rsidR="005A5739" w:rsidRPr="007A5B65" w:rsidRDefault="00900452" w:rsidP="005C6085">
            <w:pPr>
              <w:widowControl/>
              <w:rPr>
                <w:color w:val="000000"/>
              </w:rPr>
            </w:pPr>
            <w:r>
              <w:rPr>
                <w:color w:val="000000"/>
              </w:rPr>
              <w:t>800</w:t>
            </w:r>
          </w:p>
        </w:tc>
      </w:tr>
      <w:tr w:rsidR="005A5739" w:rsidRPr="007A5B65" w14:paraId="3A220863" w14:textId="77777777" w:rsidTr="00DB0D4C">
        <w:trPr>
          <w:jc w:val="center"/>
        </w:trPr>
        <w:tc>
          <w:tcPr>
            <w:tcW w:w="1478" w:type="dxa"/>
            <w:vAlign w:val="center"/>
          </w:tcPr>
          <w:p w14:paraId="4B8AADB1" w14:textId="77777777" w:rsidR="005A5739" w:rsidRPr="007A5B65" w:rsidRDefault="005A5739" w:rsidP="005C6085">
            <w:pPr>
              <w:widowControl/>
              <w:rPr>
                <w:color w:val="000000"/>
                <w:lang w:eastAsia="zh-CN"/>
              </w:rPr>
            </w:pPr>
            <w:r w:rsidRPr="007A5B65">
              <w:rPr>
                <w:rFonts w:hint="eastAsia"/>
                <w:color w:val="000000"/>
                <w:lang w:eastAsia="zh-CN"/>
              </w:rPr>
              <w:t>3</w:t>
            </w:r>
            <w:r w:rsidRPr="007A5B65">
              <w:rPr>
                <w:color w:val="000000"/>
                <w:lang w:eastAsia="zh-CN"/>
              </w:rPr>
              <w:t>3.33</w:t>
            </w:r>
          </w:p>
        </w:tc>
        <w:tc>
          <w:tcPr>
            <w:tcW w:w="2061" w:type="dxa"/>
            <w:vAlign w:val="center"/>
          </w:tcPr>
          <w:p w14:paraId="22364B46" w14:textId="77777777" w:rsidR="005A5739" w:rsidRPr="007A5B65" w:rsidRDefault="005A5739" w:rsidP="005C6085">
            <w:pPr>
              <w:widowControl/>
              <w:rPr>
                <w:color w:val="000000"/>
                <w:lang w:eastAsia="zh-CN"/>
              </w:rPr>
            </w:pPr>
            <w:r w:rsidRPr="007A5B65">
              <w:rPr>
                <w:rFonts w:hint="eastAsia"/>
                <w:color w:val="000000"/>
                <w:lang w:eastAsia="zh-CN"/>
              </w:rPr>
              <w:t>8</w:t>
            </w:r>
            <w:r w:rsidRPr="007A5B65">
              <w:rPr>
                <w:color w:val="000000"/>
                <w:lang w:eastAsia="zh-CN"/>
              </w:rPr>
              <w:t>00</w:t>
            </w:r>
          </w:p>
        </w:tc>
        <w:tc>
          <w:tcPr>
            <w:tcW w:w="1690" w:type="dxa"/>
          </w:tcPr>
          <w:p w14:paraId="17F28C75" w14:textId="77777777" w:rsidR="005A5739" w:rsidRPr="007A5B65" w:rsidRDefault="005A5739" w:rsidP="005C6085">
            <w:pPr>
              <w:widowControl/>
              <w:rPr>
                <w:color w:val="000000"/>
                <w:lang w:eastAsia="zh-CN"/>
              </w:rPr>
            </w:pPr>
            <w:r w:rsidRPr="007A5B65">
              <w:rPr>
                <w:rFonts w:hint="eastAsia"/>
                <w:color w:val="000000"/>
                <w:lang w:eastAsia="zh-CN"/>
              </w:rPr>
              <w:t>1</w:t>
            </w:r>
            <w:r w:rsidRPr="007A5B65">
              <w:rPr>
                <w:color w:val="000000"/>
                <w:lang w:eastAsia="zh-CN"/>
              </w:rPr>
              <w:t>040</w:t>
            </w:r>
          </w:p>
        </w:tc>
        <w:tc>
          <w:tcPr>
            <w:tcW w:w="2039" w:type="dxa"/>
            <w:vAlign w:val="center"/>
          </w:tcPr>
          <w:p w14:paraId="4F0317AE" w14:textId="17353E46" w:rsidR="005A5739" w:rsidRPr="007A5B65" w:rsidRDefault="005A5739" w:rsidP="005C6085">
            <w:pPr>
              <w:widowControl/>
              <w:rPr>
                <w:color w:val="000000"/>
                <w:lang w:eastAsia="zh-CN"/>
              </w:rPr>
            </w:pPr>
            <w:r w:rsidRPr="007A5B65">
              <w:rPr>
                <w:color w:val="000000"/>
                <w:lang w:eastAsia="zh-CN"/>
              </w:rPr>
              <w:t>1200</w:t>
            </w:r>
          </w:p>
        </w:tc>
        <w:tc>
          <w:tcPr>
            <w:tcW w:w="2039" w:type="dxa"/>
            <w:vAlign w:val="center"/>
          </w:tcPr>
          <w:p w14:paraId="44B04A5F" w14:textId="551FD102" w:rsidR="005A5739" w:rsidRPr="00DB0D4C" w:rsidRDefault="00900452" w:rsidP="005C6085">
            <w:pPr>
              <w:widowControl/>
              <w:rPr>
                <w:lang w:eastAsia="zh-CN"/>
              </w:rPr>
            </w:pPr>
            <w:r>
              <w:rPr>
                <w:lang w:eastAsia="zh-CN"/>
              </w:rPr>
              <w:t>1600</w:t>
            </w:r>
          </w:p>
        </w:tc>
      </w:tr>
      <w:tr w:rsidR="005A5739" w:rsidRPr="007A5B65" w14:paraId="15080A17" w14:textId="77777777" w:rsidTr="005C6085">
        <w:trPr>
          <w:jc w:val="center"/>
        </w:trPr>
        <w:tc>
          <w:tcPr>
            <w:tcW w:w="1478" w:type="dxa"/>
            <w:vAlign w:val="center"/>
          </w:tcPr>
          <w:p w14:paraId="46A88AB1" w14:textId="77777777" w:rsidR="005A5739" w:rsidRPr="007A5B65" w:rsidRDefault="005A5739" w:rsidP="005C6085">
            <w:pPr>
              <w:widowControl/>
              <w:rPr>
                <w:color w:val="000000"/>
                <w:lang w:eastAsia="zh-CN"/>
              </w:rPr>
            </w:pPr>
            <w:r w:rsidRPr="007A5B65">
              <w:rPr>
                <w:rFonts w:hint="eastAsia"/>
                <w:color w:val="000000"/>
                <w:lang w:eastAsia="zh-CN"/>
              </w:rPr>
              <w:t>2</w:t>
            </w:r>
            <w:r w:rsidRPr="007A5B65">
              <w:rPr>
                <w:color w:val="000000"/>
                <w:lang w:eastAsia="zh-CN"/>
              </w:rPr>
              <w:t>2.22</w:t>
            </w:r>
          </w:p>
        </w:tc>
        <w:tc>
          <w:tcPr>
            <w:tcW w:w="2061" w:type="dxa"/>
            <w:vAlign w:val="center"/>
          </w:tcPr>
          <w:p w14:paraId="4ADD8224" w14:textId="77777777" w:rsidR="005A5739" w:rsidRPr="007A5B65" w:rsidRDefault="005A5739" w:rsidP="005C6085">
            <w:pPr>
              <w:widowControl/>
              <w:rPr>
                <w:color w:val="000000"/>
                <w:lang w:eastAsia="zh-CN"/>
              </w:rPr>
            </w:pPr>
            <w:r w:rsidRPr="007A5B65">
              <w:rPr>
                <w:rFonts w:hint="eastAsia"/>
                <w:color w:val="000000"/>
                <w:lang w:eastAsia="zh-CN"/>
              </w:rPr>
              <w:t>1</w:t>
            </w:r>
            <w:r w:rsidRPr="007A5B65">
              <w:rPr>
                <w:color w:val="000000"/>
                <w:lang w:eastAsia="zh-CN"/>
              </w:rPr>
              <w:t>200</w:t>
            </w:r>
          </w:p>
        </w:tc>
        <w:tc>
          <w:tcPr>
            <w:tcW w:w="1690" w:type="dxa"/>
          </w:tcPr>
          <w:p w14:paraId="2ED670C0" w14:textId="77777777" w:rsidR="005A5739" w:rsidRPr="007A5B65" w:rsidRDefault="005A5739" w:rsidP="005C6085">
            <w:pPr>
              <w:widowControl/>
              <w:rPr>
                <w:color w:val="000000"/>
                <w:lang w:eastAsia="zh-CN"/>
              </w:rPr>
            </w:pPr>
            <w:r w:rsidRPr="007A5B65">
              <w:rPr>
                <w:rFonts w:hint="eastAsia"/>
                <w:color w:val="000000"/>
                <w:lang w:eastAsia="zh-CN"/>
              </w:rPr>
              <w:t>1</w:t>
            </w:r>
            <w:r w:rsidRPr="007A5B65">
              <w:rPr>
                <w:color w:val="000000"/>
                <w:lang w:eastAsia="zh-CN"/>
              </w:rPr>
              <w:t>560</w:t>
            </w:r>
          </w:p>
        </w:tc>
        <w:tc>
          <w:tcPr>
            <w:tcW w:w="2039" w:type="dxa"/>
            <w:vAlign w:val="center"/>
          </w:tcPr>
          <w:p w14:paraId="73B04F23" w14:textId="77777777" w:rsidR="005A5739" w:rsidRPr="007A5B65" w:rsidRDefault="005A5739" w:rsidP="005C6085">
            <w:pPr>
              <w:widowControl/>
              <w:rPr>
                <w:color w:val="000000"/>
                <w:lang w:eastAsia="zh-CN"/>
              </w:rPr>
            </w:pPr>
            <w:r w:rsidRPr="007A5B65">
              <w:rPr>
                <w:rFonts w:hint="eastAsia"/>
                <w:color w:val="000000"/>
                <w:lang w:eastAsia="zh-CN"/>
              </w:rPr>
              <w:t>1</w:t>
            </w:r>
            <w:r w:rsidRPr="007A5B65">
              <w:rPr>
                <w:color w:val="000000"/>
                <w:lang w:eastAsia="zh-CN"/>
              </w:rPr>
              <w:t>800</w:t>
            </w:r>
          </w:p>
        </w:tc>
        <w:tc>
          <w:tcPr>
            <w:tcW w:w="2039" w:type="dxa"/>
            <w:vAlign w:val="center"/>
          </w:tcPr>
          <w:p w14:paraId="4DD8E64E" w14:textId="40A224D6" w:rsidR="005A5739" w:rsidRPr="00DB0D4C" w:rsidRDefault="00900452" w:rsidP="005C6085">
            <w:pPr>
              <w:widowControl/>
              <w:rPr>
                <w:lang w:eastAsia="zh-CN"/>
              </w:rPr>
            </w:pPr>
            <w:r>
              <w:rPr>
                <w:lang w:eastAsia="zh-CN"/>
              </w:rPr>
              <w:t>2400</w:t>
            </w:r>
          </w:p>
        </w:tc>
      </w:tr>
      <w:tr w:rsidR="005A5739" w:rsidRPr="007A5B65" w14:paraId="58B227CE" w14:textId="77777777" w:rsidTr="005C6085">
        <w:trPr>
          <w:jc w:val="center"/>
        </w:trPr>
        <w:tc>
          <w:tcPr>
            <w:tcW w:w="1478" w:type="dxa"/>
            <w:vAlign w:val="center"/>
          </w:tcPr>
          <w:p w14:paraId="7077E055" w14:textId="77777777" w:rsidR="005A5739" w:rsidRPr="007A5B65" w:rsidRDefault="005A5739" w:rsidP="005C6085">
            <w:pPr>
              <w:rPr>
                <w:color w:val="000000"/>
                <w:lang w:eastAsia="zh-CN"/>
              </w:rPr>
            </w:pPr>
            <w:r>
              <w:rPr>
                <w:color w:val="000000"/>
                <w:lang w:eastAsia="zh-CN"/>
              </w:rPr>
              <w:t>11.11</w:t>
            </w:r>
          </w:p>
        </w:tc>
        <w:tc>
          <w:tcPr>
            <w:tcW w:w="2061" w:type="dxa"/>
            <w:vAlign w:val="center"/>
          </w:tcPr>
          <w:p w14:paraId="41E5FDC3" w14:textId="77777777" w:rsidR="005A5739" w:rsidRPr="007A5B65" w:rsidRDefault="005A5739" w:rsidP="005C6085">
            <w:pPr>
              <w:rPr>
                <w:color w:val="000000"/>
                <w:lang w:eastAsia="zh-CN"/>
              </w:rPr>
            </w:pPr>
            <w:r>
              <w:rPr>
                <w:color w:val="000000"/>
                <w:lang w:eastAsia="zh-CN"/>
              </w:rPr>
              <w:t>2400</w:t>
            </w:r>
          </w:p>
        </w:tc>
        <w:tc>
          <w:tcPr>
            <w:tcW w:w="1690" w:type="dxa"/>
          </w:tcPr>
          <w:p w14:paraId="2F44F66F" w14:textId="77777777" w:rsidR="005A5739" w:rsidRPr="007A5B65" w:rsidRDefault="005A5739" w:rsidP="005C6085">
            <w:pPr>
              <w:rPr>
                <w:color w:val="000000"/>
                <w:lang w:eastAsia="zh-CN"/>
              </w:rPr>
            </w:pPr>
            <w:r>
              <w:rPr>
                <w:color w:val="000000"/>
                <w:lang w:eastAsia="zh-CN"/>
              </w:rPr>
              <w:t>3120</w:t>
            </w:r>
          </w:p>
        </w:tc>
        <w:tc>
          <w:tcPr>
            <w:tcW w:w="2039" w:type="dxa"/>
            <w:vAlign w:val="center"/>
          </w:tcPr>
          <w:p w14:paraId="03AEDCF1" w14:textId="77777777" w:rsidR="005A5739" w:rsidRPr="007A5B65" w:rsidRDefault="005A5739" w:rsidP="005C6085">
            <w:pPr>
              <w:rPr>
                <w:color w:val="000000"/>
                <w:lang w:eastAsia="zh-CN"/>
              </w:rPr>
            </w:pPr>
            <w:r>
              <w:rPr>
                <w:color w:val="000000"/>
                <w:lang w:eastAsia="zh-CN"/>
              </w:rPr>
              <w:t>3600</w:t>
            </w:r>
          </w:p>
        </w:tc>
        <w:tc>
          <w:tcPr>
            <w:tcW w:w="2039" w:type="dxa"/>
            <w:vAlign w:val="center"/>
          </w:tcPr>
          <w:p w14:paraId="665EAA25" w14:textId="276C0581" w:rsidR="005A5739" w:rsidRPr="007A5B65" w:rsidRDefault="00900452" w:rsidP="005C6085">
            <w:pPr>
              <w:rPr>
                <w:lang w:eastAsia="zh-CN"/>
              </w:rPr>
            </w:pPr>
            <w:r>
              <w:rPr>
                <w:lang w:eastAsia="zh-CN"/>
              </w:rPr>
              <w:t>4800</w:t>
            </w:r>
          </w:p>
        </w:tc>
      </w:tr>
      <w:tr w:rsidR="005A5739" w:rsidRPr="007A5B65" w14:paraId="3B1C9F5C" w14:textId="77777777" w:rsidTr="005C6085">
        <w:trPr>
          <w:jc w:val="center"/>
        </w:trPr>
        <w:tc>
          <w:tcPr>
            <w:tcW w:w="1478" w:type="dxa"/>
            <w:vAlign w:val="center"/>
          </w:tcPr>
          <w:p w14:paraId="45ADE5EC" w14:textId="77777777" w:rsidR="005A5739" w:rsidRDefault="005A5739" w:rsidP="005C6085">
            <w:pPr>
              <w:rPr>
                <w:color w:val="000000"/>
                <w:lang w:eastAsia="zh-CN"/>
              </w:rPr>
            </w:pPr>
            <w:r>
              <w:rPr>
                <w:color w:val="000000"/>
                <w:lang w:eastAsia="zh-CN"/>
              </w:rPr>
              <w:t>Etc.</w:t>
            </w:r>
          </w:p>
        </w:tc>
        <w:tc>
          <w:tcPr>
            <w:tcW w:w="2061" w:type="dxa"/>
            <w:vAlign w:val="center"/>
          </w:tcPr>
          <w:p w14:paraId="3B5A71A4" w14:textId="77777777" w:rsidR="005A5739" w:rsidRDefault="005A5739" w:rsidP="005C6085">
            <w:pPr>
              <w:rPr>
                <w:color w:val="000000"/>
                <w:lang w:eastAsia="zh-CN"/>
              </w:rPr>
            </w:pPr>
          </w:p>
        </w:tc>
        <w:tc>
          <w:tcPr>
            <w:tcW w:w="1690" w:type="dxa"/>
          </w:tcPr>
          <w:p w14:paraId="17C6716E" w14:textId="77777777" w:rsidR="005A5739" w:rsidRDefault="005A5739" w:rsidP="005C6085">
            <w:pPr>
              <w:rPr>
                <w:color w:val="000000"/>
                <w:lang w:eastAsia="zh-CN"/>
              </w:rPr>
            </w:pPr>
          </w:p>
        </w:tc>
        <w:tc>
          <w:tcPr>
            <w:tcW w:w="2039" w:type="dxa"/>
            <w:vAlign w:val="center"/>
          </w:tcPr>
          <w:p w14:paraId="32FA3C10" w14:textId="77777777" w:rsidR="005A5739" w:rsidRDefault="005A5739" w:rsidP="005C6085">
            <w:pPr>
              <w:rPr>
                <w:color w:val="000000"/>
                <w:lang w:eastAsia="zh-CN"/>
              </w:rPr>
            </w:pPr>
          </w:p>
        </w:tc>
        <w:tc>
          <w:tcPr>
            <w:tcW w:w="2039" w:type="dxa"/>
            <w:vAlign w:val="center"/>
          </w:tcPr>
          <w:p w14:paraId="44DF0702" w14:textId="77777777" w:rsidR="005A5739" w:rsidRDefault="005A5739" w:rsidP="005C6085">
            <w:pPr>
              <w:rPr>
                <w:lang w:eastAsia="zh-CN"/>
              </w:rPr>
            </w:pPr>
          </w:p>
        </w:tc>
      </w:tr>
    </w:tbl>
    <w:p w14:paraId="541A58C6" w14:textId="0B6E325A" w:rsidR="005A5739" w:rsidRDefault="005A5739" w:rsidP="005A5739">
      <w:pPr>
        <w:spacing w:before="120"/>
      </w:pPr>
      <w:r>
        <w:t>The rows and entries for which there are never enough bits (with or without FEC) transmitted before needing a midamble result in no midambles being inserted. For example, T</w:t>
      </w:r>
      <w:r w:rsidRPr="001A2636">
        <w:rPr>
          <w:vertAlign w:val="subscript"/>
        </w:rPr>
        <w:t>b</w:t>
      </w:r>
      <w:r>
        <w:t xml:space="preserve"> = 22.2 μs needs no midamble if the number of (potentially) coded bits does not exceed 1200. </w:t>
      </w:r>
    </w:p>
    <w:p w14:paraId="1D8E52AE" w14:textId="7931C1E5" w:rsidR="00DB0D4C" w:rsidRDefault="00DB0D4C" w:rsidP="005A5739">
      <w:pPr>
        <w:spacing w:before="120"/>
      </w:pPr>
      <w:r>
        <w:t>The D2R scheduling information can indicate 1 from the 4 periods, and the device will insert with an appropriate period according to T</w:t>
      </w:r>
      <w:r w:rsidRPr="001A2636">
        <w:rPr>
          <w:vertAlign w:val="subscript"/>
        </w:rPr>
        <w:t>b</w:t>
      </w:r>
      <w:r>
        <w:t>. There is no calculation effort at the device side, as the table can be stored.</w:t>
      </w:r>
    </w:p>
    <w:p w14:paraId="04E86EEC" w14:textId="7A3640A7" w:rsidR="00DB0D4C" w:rsidRDefault="00DB0D4C" w:rsidP="005A5739">
      <w:pPr>
        <w:spacing w:before="120"/>
      </w:pPr>
      <w:r>
        <w:t>However, it is desirable to allow a little more flexibility in case the environment does not exactly match RAN1 evaluation assumptions. Hence</w:t>
      </w:r>
      <w:r w:rsidR="00561CA4">
        <w:t>,</w:t>
      </w:r>
      <w:r>
        <w:t xml:space="preserve"> we suggest allowing e.g. 8 amble insertion periods, so the reader is not forced to jump from 7-bit amble to 31-bit amble due to small variations in SNR.</w:t>
      </w:r>
    </w:p>
    <w:p w14:paraId="11CC814B" w14:textId="50026C9A" w:rsidR="005A5739" w:rsidRPr="007A5B65" w:rsidRDefault="005A5739" w:rsidP="00DB0D4C">
      <w:pPr>
        <w:spacing w:before="120"/>
        <w:rPr>
          <w:lang w:eastAsia="zh-CN"/>
        </w:rPr>
      </w:pPr>
      <w:r w:rsidRPr="007A5B65">
        <w:rPr>
          <w:rFonts w:hint="eastAsia"/>
          <w:lang w:eastAsia="zh-CN"/>
        </w:rPr>
        <w:t>T</w:t>
      </w:r>
      <w:r w:rsidRPr="007A5B65">
        <w:rPr>
          <w:lang w:eastAsia="zh-CN"/>
        </w:rPr>
        <w:t xml:space="preserve">he device can store the above sets of </w:t>
      </w:r>
      <w:r w:rsidR="006C5D0B">
        <w:rPr>
          <w:lang w:eastAsia="zh-CN"/>
        </w:rPr>
        <w:t>eight</w:t>
      </w:r>
      <w:r w:rsidRPr="007A5B65">
        <w:rPr>
          <w:lang w:eastAsia="zh-CN"/>
        </w:rPr>
        <w:t xml:space="preserve"> values for each T</w:t>
      </w:r>
      <w:r w:rsidRPr="00DB0D4C">
        <w:rPr>
          <w:vertAlign w:val="subscript"/>
          <w:lang w:eastAsia="zh-CN"/>
        </w:rPr>
        <w:t>b</w:t>
      </w:r>
      <w:r w:rsidRPr="007A5B65">
        <w:rPr>
          <w:lang w:eastAsia="zh-CN"/>
        </w:rPr>
        <w:t xml:space="preserve">. Considering the reader indicates R value and chip duration, it only requires </w:t>
      </w:r>
      <w:r w:rsidR="006C5D0B">
        <w:rPr>
          <w:lang w:eastAsia="zh-CN"/>
        </w:rPr>
        <w:t>3</w:t>
      </w:r>
      <w:r w:rsidRPr="007A5B65">
        <w:rPr>
          <w:lang w:eastAsia="zh-CN"/>
        </w:rPr>
        <w:t xml:space="preserve"> bits to indicate the interval from </w:t>
      </w:r>
      <w:r w:rsidR="006C5D0B">
        <w:rPr>
          <w:lang w:eastAsia="zh-CN"/>
        </w:rPr>
        <w:t>8</w:t>
      </w:r>
      <w:r w:rsidRPr="007A5B65">
        <w:rPr>
          <w:lang w:eastAsia="zh-CN"/>
        </w:rPr>
        <w:t xml:space="preserve"> possible values of each T</w:t>
      </w:r>
      <w:r w:rsidRPr="00DB0D4C">
        <w:rPr>
          <w:vertAlign w:val="subscript"/>
          <w:lang w:eastAsia="zh-CN"/>
        </w:rPr>
        <w:t>b</w:t>
      </w:r>
      <w:r w:rsidRPr="007A5B65">
        <w:rPr>
          <w:lang w:eastAsia="zh-CN"/>
        </w:rPr>
        <w:t xml:space="preserve">.  </w:t>
      </w:r>
    </w:p>
    <w:p w14:paraId="36262E69" w14:textId="6C3A9705" w:rsidR="005A5739" w:rsidRDefault="005A5739" w:rsidP="005A5739">
      <w:pPr>
        <w:rPr>
          <w:b/>
          <w:bCs/>
          <w:i/>
          <w:iCs/>
        </w:rPr>
      </w:pPr>
      <w:r w:rsidRPr="007A5B65">
        <w:rPr>
          <w:b/>
          <w:i/>
        </w:rPr>
        <w:t xml:space="preserve">Proposal </w:t>
      </w:r>
      <w:r w:rsidRPr="007A5B65">
        <w:rPr>
          <w:b/>
          <w:i/>
        </w:rPr>
        <w:fldChar w:fldCharType="begin"/>
      </w:r>
      <w:r w:rsidRPr="007A5B65">
        <w:rPr>
          <w:b/>
          <w:i/>
        </w:rPr>
        <w:instrText xml:space="preserve"> SEQ Proposal \* ARABIC </w:instrText>
      </w:r>
      <w:r w:rsidRPr="007A5B65">
        <w:rPr>
          <w:b/>
          <w:i/>
        </w:rPr>
        <w:fldChar w:fldCharType="separate"/>
      </w:r>
      <w:r>
        <w:rPr>
          <w:b/>
          <w:i/>
          <w:noProof/>
        </w:rPr>
        <w:t>14</w:t>
      </w:r>
      <w:r w:rsidRPr="007A5B65">
        <w:rPr>
          <w:b/>
          <w:i/>
        </w:rPr>
        <w:fldChar w:fldCharType="end"/>
      </w:r>
      <w:r w:rsidRPr="007A5B65">
        <w:rPr>
          <w:b/>
          <w:bCs/>
          <w:i/>
          <w:iCs/>
        </w:rPr>
        <w:t xml:space="preserve">: </w:t>
      </w:r>
      <w:r>
        <w:rPr>
          <w:b/>
          <w:bCs/>
          <w:i/>
          <w:iCs/>
        </w:rPr>
        <w:t>Midambles are inserted with a period corresponding to {</w:t>
      </w:r>
      <w:r w:rsidR="00DB0D4C">
        <w:rPr>
          <w:b/>
          <w:bCs/>
          <w:i/>
          <w:iCs/>
        </w:rPr>
        <w:t xml:space="preserve">75, </w:t>
      </w:r>
      <w:r>
        <w:rPr>
          <w:b/>
          <w:bCs/>
          <w:i/>
          <w:iCs/>
        </w:rPr>
        <w:t>100, 1</w:t>
      </w:r>
      <w:r w:rsidR="00DB0D4C">
        <w:rPr>
          <w:b/>
          <w:bCs/>
          <w:i/>
          <w:iCs/>
        </w:rPr>
        <w:t>25</w:t>
      </w:r>
      <w:r>
        <w:rPr>
          <w:b/>
          <w:bCs/>
          <w:i/>
          <w:iCs/>
        </w:rPr>
        <w:t xml:space="preserve">, 150, </w:t>
      </w:r>
      <w:r w:rsidR="00DB0D4C">
        <w:rPr>
          <w:b/>
          <w:bCs/>
          <w:i/>
          <w:iCs/>
        </w:rPr>
        <w:t>175, 200, 225, 250</w:t>
      </w:r>
      <w:r>
        <w:rPr>
          <w:b/>
          <w:bCs/>
          <w:i/>
          <w:iCs/>
        </w:rPr>
        <w:t>} bits at T</w:t>
      </w:r>
      <w:r>
        <w:rPr>
          <w:b/>
          <w:bCs/>
          <w:i/>
          <w:iCs/>
          <w:vertAlign w:val="subscript"/>
        </w:rPr>
        <w:t>b</w:t>
      </w:r>
      <w:r>
        <w:rPr>
          <w:b/>
          <w:bCs/>
          <w:i/>
          <w:iCs/>
        </w:rPr>
        <w:t xml:space="preserve"> = 266.67 μs, indicated in D2R scheduling information.</w:t>
      </w:r>
    </w:p>
    <w:p w14:paraId="71CF51FA" w14:textId="23976DAC" w:rsidR="005A5739" w:rsidRPr="00965D84" w:rsidRDefault="005A5739" w:rsidP="00DB0D4C">
      <w:pPr>
        <w:pStyle w:val="ListParagraph"/>
        <w:numPr>
          <w:ilvl w:val="0"/>
          <w:numId w:val="61"/>
        </w:numPr>
        <w:ind w:leftChars="0"/>
        <w:rPr>
          <w:b/>
          <w:bCs/>
          <w:i/>
          <w:iCs/>
          <w:szCs w:val="28"/>
        </w:rPr>
      </w:pPr>
      <w:r w:rsidRPr="00DB0D4C">
        <w:rPr>
          <w:b/>
          <w:bCs/>
          <w:i/>
          <w:iCs/>
          <w:sz w:val="22"/>
          <w:szCs w:val="28"/>
        </w:rPr>
        <w:t xml:space="preserve">If the D2R transmission </w:t>
      </w:r>
      <w:r w:rsidR="006E6DFD">
        <w:rPr>
          <w:b/>
          <w:bCs/>
          <w:i/>
          <w:iCs/>
          <w:sz w:val="22"/>
          <w:szCs w:val="28"/>
        </w:rPr>
        <w:t>has</w:t>
      </w:r>
      <w:r w:rsidRPr="00DB0D4C">
        <w:rPr>
          <w:b/>
          <w:bCs/>
          <w:i/>
          <w:iCs/>
          <w:sz w:val="22"/>
          <w:szCs w:val="28"/>
        </w:rPr>
        <w:t xml:space="preserve"> shorter duration than a first midamble insertion, no midambles are inserted.</w:t>
      </w:r>
    </w:p>
    <w:p w14:paraId="08689B91" w14:textId="4B881E71" w:rsidR="009E7901" w:rsidRPr="00A44D49" w:rsidRDefault="009E7901" w:rsidP="009E7901">
      <w:pPr>
        <w:pStyle w:val="Heading1"/>
        <w:tabs>
          <w:tab w:val="clear" w:pos="432"/>
        </w:tabs>
        <w:spacing w:before="240"/>
        <w:ind w:left="431" w:hanging="431"/>
      </w:pPr>
      <w:r w:rsidRPr="00A44D49">
        <w:t>Conclusions</w:t>
      </w:r>
    </w:p>
    <w:p w14:paraId="3024D042" w14:textId="29ACA0A2" w:rsidR="009E7901" w:rsidRPr="00A44D49" w:rsidRDefault="009E7901" w:rsidP="009E7901">
      <w:pPr>
        <w:rPr>
          <w:rFonts w:eastAsia="MS Mincho"/>
          <w:lang w:eastAsia="ja-JP"/>
        </w:rPr>
      </w:pPr>
      <w:r w:rsidRPr="00A44D49">
        <w:rPr>
          <w:rFonts w:eastAsia="MS Mincho"/>
          <w:lang w:eastAsia="ja-JP"/>
        </w:rPr>
        <w:t>Based on the analysis in this contribution, we have the following observations and proposals:</w:t>
      </w:r>
    </w:p>
    <w:p w14:paraId="0F0CE463" w14:textId="2756FE27" w:rsidR="006622A0" w:rsidRPr="00816F9E" w:rsidRDefault="006622A0" w:rsidP="006622A0">
      <w:pPr>
        <w:spacing w:before="120"/>
        <w:rPr>
          <w:b/>
          <w:i/>
          <w:color w:val="000000" w:themeColor="text1"/>
          <w:lang w:val="en-GB" w:eastAsia="zh-CN"/>
        </w:rPr>
      </w:pPr>
      <w:bookmarkStart w:id="32" w:name="_Ref134696997"/>
      <w:bookmarkStart w:id="33" w:name="_Ref134825440"/>
      <w:bookmarkStart w:id="34" w:name="_Ref145946440"/>
      <w:r w:rsidRPr="00816F9E">
        <w:rPr>
          <w:b/>
          <w:i/>
          <w:color w:val="000000" w:themeColor="text1"/>
          <w:lang w:val="en-GB" w:eastAsia="zh-CN"/>
        </w:rPr>
        <w:t>Observatio</w:t>
      </w:r>
      <w:r w:rsidRPr="005A5739">
        <w:rPr>
          <w:b/>
          <w:i/>
          <w:color w:val="000000" w:themeColor="text1"/>
          <w:lang w:val="en-GB" w:eastAsia="zh-CN"/>
        </w:rPr>
        <w:t xml:space="preserve">n </w:t>
      </w:r>
      <w:r>
        <w:rPr>
          <w:b/>
          <w:i/>
          <w:noProof/>
          <w:color w:val="000000" w:themeColor="text1"/>
          <w:lang w:val="en-GB" w:eastAsia="zh-CN"/>
        </w:rPr>
        <w:t>1</w:t>
      </w:r>
      <w:r w:rsidRPr="005A5739">
        <w:rPr>
          <w:b/>
          <w:i/>
          <w:color w:val="000000" w:themeColor="text1"/>
          <w:lang w:val="en-GB" w:eastAsia="zh-CN"/>
        </w:rPr>
        <w:t>:</w:t>
      </w:r>
      <w:r w:rsidRPr="00013BC8">
        <w:rPr>
          <w:b/>
          <w:i/>
          <w:color w:val="000000" w:themeColor="text1"/>
          <w:lang w:val="en-GB" w:eastAsia="zh-CN"/>
        </w:rPr>
        <w:t xml:space="preserve"> </w:t>
      </w:r>
      <w:r>
        <w:rPr>
          <w:b/>
          <w:i/>
          <w:color w:val="000000" w:themeColor="text1"/>
          <w:lang w:val="en-GB" w:eastAsia="zh-CN"/>
        </w:rPr>
        <w:t>For Alt 1-2, when the threshold is assumed to be constant for the SIP, and based on the ON part, t</w:t>
      </w:r>
      <w:r w:rsidRPr="00013BC8">
        <w:rPr>
          <w:b/>
          <w:i/>
          <w:color w:val="000000" w:themeColor="text1"/>
          <w:lang w:val="en-GB" w:eastAsia="zh-CN"/>
        </w:rPr>
        <w:t xml:space="preserve">he lack of an </w:t>
      </w:r>
      <w:proofErr w:type="gramStart"/>
      <w:r w:rsidRPr="00013BC8">
        <w:rPr>
          <w:b/>
          <w:i/>
          <w:color w:val="000000" w:themeColor="text1"/>
          <w:lang w:val="en-GB" w:eastAsia="zh-CN"/>
        </w:rPr>
        <w:t>OFF voltage</w:t>
      </w:r>
      <w:proofErr w:type="gramEnd"/>
      <w:r w:rsidRPr="00013BC8">
        <w:rPr>
          <w:b/>
          <w:i/>
          <w:color w:val="000000" w:themeColor="text1"/>
          <w:lang w:val="en-GB" w:eastAsia="zh-CN"/>
        </w:rPr>
        <w:t xml:space="preserve"> part </w:t>
      </w:r>
      <w:r>
        <w:rPr>
          <w:b/>
          <w:i/>
          <w:color w:val="000000" w:themeColor="text1"/>
          <w:lang w:val="en-GB" w:eastAsia="zh-CN"/>
        </w:rPr>
        <w:t xml:space="preserve">degrades </w:t>
      </w:r>
      <w:r w:rsidRPr="00013BC8">
        <w:rPr>
          <w:b/>
          <w:i/>
          <w:color w:val="000000" w:themeColor="text1"/>
          <w:lang w:val="en-GB" w:eastAsia="zh-CN"/>
        </w:rPr>
        <w:t>finding a proper threshold</w:t>
      </w:r>
      <w:r>
        <w:rPr>
          <w:b/>
          <w:i/>
          <w:color w:val="000000" w:themeColor="text1"/>
          <w:lang w:val="en-GB" w:eastAsia="zh-CN"/>
        </w:rPr>
        <w:t>, resulting in inaccurate detection of the position of the falling edge, leading to a higher MDR</w:t>
      </w:r>
      <w:r w:rsidRPr="00013BC8">
        <w:rPr>
          <w:b/>
          <w:i/>
          <w:color w:val="000000" w:themeColor="text1"/>
          <w:lang w:val="en-GB" w:eastAsia="zh-CN"/>
        </w:rPr>
        <w:t>.</w:t>
      </w:r>
    </w:p>
    <w:p w14:paraId="75E9222C" w14:textId="77777777" w:rsidR="00E513E8" w:rsidRPr="004C7A98" w:rsidRDefault="00E513E8" w:rsidP="00E513E8">
      <w:pPr>
        <w:rPr>
          <w:b/>
          <w:bCs/>
          <w:i/>
          <w:color w:val="000000" w:themeColor="text1"/>
        </w:rPr>
      </w:pPr>
      <w:r w:rsidRPr="00BD599F">
        <w:rPr>
          <w:b/>
          <w:bCs/>
          <w:i/>
          <w:color w:val="000000" w:themeColor="text1"/>
        </w:rPr>
        <w:t xml:space="preserve">Observation </w:t>
      </w:r>
      <w:r w:rsidRPr="00BD599F">
        <w:rPr>
          <w:b/>
          <w:bCs/>
          <w:i/>
          <w:color w:val="000000" w:themeColor="text1"/>
        </w:rPr>
        <w:fldChar w:fldCharType="begin"/>
      </w:r>
      <w:r w:rsidRPr="00BD599F">
        <w:rPr>
          <w:b/>
          <w:bCs/>
          <w:i/>
          <w:color w:val="000000" w:themeColor="text1"/>
        </w:rPr>
        <w:instrText xml:space="preserve"> SEQ Observation \* ARABIC </w:instrText>
      </w:r>
      <w:r w:rsidRPr="00BD599F">
        <w:rPr>
          <w:b/>
          <w:bCs/>
          <w:i/>
          <w:color w:val="000000" w:themeColor="text1"/>
        </w:rPr>
        <w:fldChar w:fldCharType="separate"/>
      </w:r>
      <w:r>
        <w:rPr>
          <w:b/>
          <w:bCs/>
          <w:i/>
          <w:noProof/>
          <w:color w:val="000000" w:themeColor="text1"/>
        </w:rPr>
        <w:t>2</w:t>
      </w:r>
      <w:r w:rsidRPr="00BD599F">
        <w:rPr>
          <w:b/>
          <w:bCs/>
          <w:i/>
          <w:color w:val="000000" w:themeColor="text1"/>
        </w:rPr>
        <w:fldChar w:fldCharType="end"/>
      </w:r>
      <w:r w:rsidRPr="00BD599F">
        <w:rPr>
          <w:b/>
          <w:bCs/>
          <w:i/>
          <w:color w:val="000000" w:themeColor="text1"/>
        </w:rPr>
        <w:t xml:space="preserve">: </w:t>
      </w:r>
      <w:r w:rsidRPr="004B66F0">
        <w:rPr>
          <w:b/>
          <w:i/>
          <w:color w:val="000000" w:themeColor="text1"/>
          <w:lang w:val="en-GB" w:eastAsia="zh-CN"/>
        </w:rPr>
        <w:t xml:space="preserve">For Alt 1-2, when the threshold is assumed to be updated based on a sliding window, the determined threshold is low, resulting in poor MDR performance due to false edges in the OFF part. </w:t>
      </w:r>
    </w:p>
    <w:p w14:paraId="003D3796" w14:textId="7EC8DA95" w:rsidR="006622A0" w:rsidRPr="005A5739" w:rsidRDefault="006622A0" w:rsidP="006622A0">
      <w:pPr>
        <w:rPr>
          <w:b/>
          <w:i/>
          <w:lang w:eastAsia="zh-CN"/>
        </w:rPr>
      </w:pPr>
      <w:r w:rsidRPr="00816F9E">
        <w:rPr>
          <w:b/>
          <w:i/>
          <w:color w:val="000000" w:themeColor="text1"/>
          <w:lang w:val="en-GB" w:eastAsia="zh-CN"/>
        </w:rPr>
        <w:t>Observatio</w:t>
      </w:r>
      <w:r w:rsidRPr="00EF1B5D">
        <w:rPr>
          <w:b/>
          <w:i/>
          <w:color w:val="000000" w:themeColor="text1"/>
          <w:lang w:val="en-GB" w:eastAsia="zh-CN"/>
        </w:rPr>
        <w:t xml:space="preserve">n </w:t>
      </w:r>
      <w:r>
        <w:rPr>
          <w:b/>
          <w:i/>
          <w:noProof/>
          <w:color w:val="000000" w:themeColor="text1"/>
          <w:lang w:val="en-GB" w:eastAsia="zh-CN"/>
        </w:rPr>
        <w:t>3</w:t>
      </w:r>
      <w:r w:rsidRPr="005A5739">
        <w:rPr>
          <w:b/>
          <w:i/>
          <w:lang w:eastAsia="zh-CN"/>
        </w:rPr>
        <w:t>: For Alt 2-4, with the use of the detection threshold determination part, the threshold can be accurately determined and when it is fixed for the duration of the SIP, it results in a better MDR performance than Alt 1-2.</w:t>
      </w:r>
    </w:p>
    <w:p w14:paraId="00EB4F55" w14:textId="7A7689C6" w:rsidR="00A3783C" w:rsidRPr="00F13183" w:rsidRDefault="00A3783C" w:rsidP="00A3783C">
      <w:pPr>
        <w:rPr>
          <w:b/>
          <w:bCs/>
          <w:i/>
        </w:rPr>
      </w:pPr>
      <w:r w:rsidRPr="00A44D49">
        <w:rPr>
          <w:b/>
          <w:bCs/>
          <w:i/>
        </w:rPr>
        <w:t xml:space="preserve">Observation </w:t>
      </w:r>
      <w:r>
        <w:rPr>
          <w:b/>
          <w:bCs/>
          <w:i/>
          <w:noProof/>
        </w:rPr>
        <w:t>4</w:t>
      </w:r>
      <w:r w:rsidRPr="00A44D49">
        <w:rPr>
          <w:b/>
          <w:bCs/>
          <w:i/>
        </w:rPr>
        <w:t xml:space="preserve">: </w:t>
      </w:r>
      <w:r>
        <w:rPr>
          <w:rFonts w:hint="eastAsia"/>
          <w:b/>
          <w:bCs/>
          <w:i/>
          <w:lang w:eastAsia="zh-CN"/>
        </w:rPr>
        <w:t>T</w:t>
      </w:r>
      <w:r w:rsidRPr="00F13183">
        <w:rPr>
          <w:b/>
          <w:bCs/>
          <w:i/>
        </w:rPr>
        <w:t xml:space="preserve">he </w:t>
      </w:r>
      <w:r w:rsidRPr="00775281">
        <w:rPr>
          <w:b/>
          <w:bCs/>
          <w:i/>
        </w:rPr>
        <w:t xml:space="preserve">variable duration of the </w:t>
      </w:r>
      <w:r>
        <w:rPr>
          <w:b/>
          <w:bCs/>
          <w:i/>
        </w:rPr>
        <w:t xml:space="preserve">last </w:t>
      </w:r>
      <w:r w:rsidRPr="00775281">
        <w:rPr>
          <w:b/>
          <w:bCs/>
          <w:i/>
        </w:rPr>
        <w:t>OFF part</w:t>
      </w:r>
      <w:r>
        <w:rPr>
          <w:b/>
          <w:bCs/>
          <w:i/>
        </w:rPr>
        <w:t xml:space="preserve"> of the SIP caused</w:t>
      </w:r>
      <w:r w:rsidRPr="00775281">
        <w:rPr>
          <w:b/>
          <w:bCs/>
          <w:i/>
        </w:rPr>
        <w:t xml:space="preserve"> due to the</w:t>
      </w:r>
      <w:r w:rsidRPr="00F13183">
        <w:rPr>
          <w:b/>
          <w:bCs/>
          <w:i/>
        </w:rPr>
        <w:t xml:space="preserve"> CP</w:t>
      </w:r>
      <w:r>
        <w:rPr>
          <w:b/>
          <w:bCs/>
          <w:i/>
        </w:rPr>
        <w:t xml:space="preserve"> </w:t>
      </w:r>
      <w:r>
        <w:rPr>
          <w:rFonts w:hint="eastAsia"/>
          <w:b/>
          <w:bCs/>
          <w:i/>
          <w:lang w:eastAsia="zh-CN"/>
        </w:rPr>
        <w:t>between</w:t>
      </w:r>
      <w:r>
        <w:rPr>
          <w:b/>
          <w:bCs/>
          <w:i/>
        </w:rPr>
        <w:t xml:space="preserve"> </w:t>
      </w:r>
      <w:r>
        <w:rPr>
          <w:rFonts w:hint="eastAsia"/>
          <w:b/>
          <w:bCs/>
          <w:i/>
          <w:lang w:eastAsia="zh-CN"/>
        </w:rPr>
        <w:t>SIP</w:t>
      </w:r>
      <w:r>
        <w:rPr>
          <w:b/>
          <w:bCs/>
          <w:i/>
        </w:rPr>
        <w:t xml:space="preserve"> </w:t>
      </w:r>
      <w:r>
        <w:rPr>
          <w:rFonts w:hint="eastAsia"/>
          <w:b/>
          <w:bCs/>
          <w:i/>
          <w:lang w:eastAsia="zh-CN"/>
        </w:rPr>
        <w:t>and</w:t>
      </w:r>
      <w:r>
        <w:rPr>
          <w:b/>
          <w:bCs/>
          <w:i/>
        </w:rPr>
        <w:t xml:space="preserve"> CAP</w:t>
      </w:r>
      <w:r w:rsidRPr="00F13183">
        <w:rPr>
          <w:b/>
          <w:bCs/>
          <w:i/>
        </w:rPr>
        <w:t xml:space="preserve"> </w:t>
      </w:r>
      <w:r>
        <w:rPr>
          <w:b/>
          <w:bCs/>
          <w:i/>
        </w:rPr>
        <w:t xml:space="preserve">can be handled by device implementation by using a longer interval to detect the rising edge marking the end of the SIP and </w:t>
      </w:r>
      <w:r w:rsidRPr="00F13183">
        <w:rPr>
          <w:b/>
          <w:bCs/>
          <w:i/>
        </w:rPr>
        <w:t>does no</w:t>
      </w:r>
      <w:r>
        <w:rPr>
          <w:b/>
          <w:bCs/>
          <w:i/>
        </w:rPr>
        <w:t>t</w:t>
      </w:r>
      <w:r w:rsidRPr="00F13183">
        <w:rPr>
          <w:b/>
          <w:bCs/>
          <w:i/>
        </w:rPr>
        <w:t xml:space="preserve"> harm to the performance of SIP</w:t>
      </w:r>
      <w:r w:rsidRPr="00A44D49">
        <w:rPr>
          <w:b/>
          <w:bCs/>
          <w:i/>
        </w:rPr>
        <w:t>.</w:t>
      </w:r>
    </w:p>
    <w:p w14:paraId="1F1D13F0" w14:textId="0D7EF65A" w:rsidR="00A3783C" w:rsidRDefault="00A3783C" w:rsidP="00A3783C">
      <w:pPr>
        <w:rPr>
          <w:b/>
          <w:bCs/>
          <w:i/>
        </w:rPr>
      </w:pPr>
      <w:r w:rsidRPr="00A44D49">
        <w:rPr>
          <w:b/>
          <w:bCs/>
          <w:i/>
        </w:rPr>
        <w:t xml:space="preserve">Observation </w:t>
      </w:r>
      <w:r>
        <w:rPr>
          <w:b/>
          <w:bCs/>
          <w:i/>
          <w:noProof/>
        </w:rPr>
        <w:t>5</w:t>
      </w:r>
      <w:r w:rsidRPr="00A44D49">
        <w:rPr>
          <w:b/>
          <w:bCs/>
          <w:i/>
        </w:rPr>
        <w:t>:</w:t>
      </w:r>
      <w:r>
        <w:rPr>
          <w:b/>
          <w:bCs/>
          <w:i/>
        </w:rPr>
        <w:t xml:space="preserve"> The impact of the uncertain location of the first rising edge of the CAP due to the CP </w:t>
      </w:r>
      <w:r>
        <w:rPr>
          <w:rFonts w:hint="eastAsia"/>
          <w:b/>
          <w:bCs/>
          <w:i/>
          <w:lang w:eastAsia="zh-CN"/>
        </w:rPr>
        <w:t>between</w:t>
      </w:r>
      <w:r>
        <w:rPr>
          <w:b/>
          <w:bCs/>
          <w:i/>
        </w:rPr>
        <w:t xml:space="preserve"> </w:t>
      </w:r>
      <w:r>
        <w:rPr>
          <w:rFonts w:hint="eastAsia"/>
          <w:b/>
          <w:bCs/>
          <w:i/>
          <w:lang w:eastAsia="zh-CN"/>
        </w:rPr>
        <w:t>SIP</w:t>
      </w:r>
      <w:r>
        <w:rPr>
          <w:b/>
          <w:bCs/>
          <w:i/>
        </w:rPr>
        <w:t xml:space="preserve"> </w:t>
      </w:r>
      <w:r>
        <w:rPr>
          <w:rFonts w:hint="eastAsia"/>
          <w:b/>
          <w:bCs/>
          <w:i/>
          <w:lang w:eastAsia="zh-CN"/>
        </w:rPr>
        <w:t>and</w:t>
      </w:r>
      <w:r>
        <w:rPr>
          <w:b/>
          <w:bCs/>
          <w:i/>
        </w:rPr>
        <w:t xml:space="preserve"> CAP can be avoided by using</w:t>
      </w:r>
      <w:r w:rsidRPr="00F13183">
        <w:rPr>
          <w:b/>
          <w:bCs/>
          <w:i/>
        </w:rPr>
        <w:t xml:space="preserve"> </w:t>
      </w:r>
      <w:r>
        <w:rPr>
          <w:b/>
          <w:bCs/>
          <w:i/>
          <w:lang w:eastAsia="zh-CN"/>
        </w:rPr>
        <w:t>t</w:t>
      </w:r>
      <w:r w:rsidRPr="00A44D49">
        <w:rPr>
          <w:b/>
          <w:bCs/>
          <w:i/>
        </w:rPr>
        <w:t>he</w:t>
      </w:r>
      <w:r>
        <w:rPr>
          <w:b/>
          <w:bCs/>
          <w:i/>
        </w:rPr>
        <w:t xml:space="preserve"> two falling edges </w:t>
      </w:r>
      <w:r>
        <w:rPr>
          <w:rFonts w:hint="eastAsia"/>
          <w:b/>
          <w:bCs/>
          <w:i/>
          <w:lang w:eastAsia="zh-CN"/>
        </w:rPr>
        <w:t>in</w:t>
      </w:r>
      <w:r>
        <w:rPr>
          <w:b/>
          <w:bCs/>
          <w:i/>
        </w:rPr>
        <w:t xml:space="preserve"> </w:t>
      </w:r>
      <w:r>
        <w:rPr>
          <w:rFonts w:hint="eastAsia"/>
          <w:b/>
          <w:bCs/>
          <w:i/>
          <w:lang w:eastAsia="zh-CN"/>
        </w:rPr>
        <w:t>CAP</w:t>
      </w:r>
      <w:r>
        <w:rPr>
          <w:b/>
          <w:bCs/>
          <w:i/>
        </w:rPr>
        <w:t xml:space="preserve"> to determine the </w:t>
      </w:r>
      <w:r>
        <w:rPr>
          <w:rFonts w:hint="eastAsia"/>
          <w:b/>
          <w:bCs/>
          <w:i/>
          <w:lang w:eastAsia="zh-CN"/>
        </w:rPr>
        <w:t>M</w:t>
      </w:r>
      <w:r>
        <w:rPr>
          <w:b/>
          <w:bCs/>
          <w:i/>
        </w:rPr>
        <w:t xml:space="preserve"> </w:t>
      </w:r>
      <w:r>
        <w:rPr>
          <w:rFonts w:hint="eastAsia"/>
          <w:b/>
          <w:bCs/>
          <w:i/>
          <w:lang w:eastAsia="zh-CN"/>
        </w:rPr>
        <w:t>value</w:t>
      </w:r>
      <w:r w:rsidRPr="00A44D49">
        <w:rPr>
          <w:b/>
          <w:bCs/>
          <w:i/>
        </w:rPr>
        <w:t>.</w:t>
      </w:r>
    </w:p>
    <w:p w14:paraId="08A5A403" w14:textId="2112B4C6" w:rsidR="008D7E99" w:rsidRDefault="008D7E99" w:rsidP="008D7E99">
      <w:pPr>
        <w:rPr>
          <w:b/>
          <w:i/>
          <w:szCs w:val="28"/>
          <w:lang w:eastAsia="zh-CN"/>
        </w:rPr>
      </w:pPr>
      <w:r w:rsidRPr="00A44D49">
        <w:rPr>
          <w:b/>
          <w:bCs/>
          <w:i/>
        </w:rPr>
        <w:t xml:space="preserve">Observation </w:t>
      </w:r>
      <w:r>
        <w:rPr>
          <w:b/>
          <w:bCs/>
          <w:i/>
          <w:noProof/>
        </w:rPr>
        <w:t>6</w:t>
      </w:r>
      <w:r w:rsidRPr="00A44D49">
        <w:rPr>
          <w:b/>
          <w:i/>
          <w:lang w:eastAsia="zh-CN"/>
        </w:rPr>
        <w:t xml:space="preserve">: </w:t>
      </w:r>
      <w:r>
        <w:rPr>
          <w:b/>
          <w:i/>
          <w:lang w:eastAsia="zh-CN"/>
        </w:rPr>
        <w:t>There is no need, and no technical merit, for re-visiting the implication of the RAN1#120bis agreement that t</w:t>
      </w:r>
      <w:r w:rsidRPr="00B91E94">
        <w:rPr>
          <w:b/>
          <w:bCs/>
          <w:i/>
          <w:lang w:eastAsia="zh-CN"/>
        </w:rPr>
        <w:t xml:space="preserve">he M value in </w:t>
      </w:r>
      <w:r>
        <w:rPr>
          <w:b/>
          <w:bCs/>
          <w:i/>
          <w:lang w:eastAsia="zh-CN"/>
        </w:rPr>
        <w:t>CAP</w:t>
      </w:r>
      <w:r w:rsidRPr="00B91E94">
        <w:rPr>
          <w:b/>
          <w:bCs/>
          <w:i/>
          <w:lang w:eastAsia="zh-CN"/>
        </w:rPr>
        <w:t xml:space="preserve"> </w:t>
      </w:r>
      <w:r>
        <w:rPr>
          <w:b/>
          <w:bCs/>
          <w:i/>
          <w:lang w:eastAsia="zh-CN"/>
        </w:rPr>
        <w:t>is the</w:t>
      </w:r>
      <w:r w:rsidRPr="00B91E94">
        <w:rPr>
          <w:b/>
          <w:bCs/>
          <w:i/>
          <w:lang w:eastAsia="zh-CN"/>
        </w:rPr>
        <w:t xml:space="preserve"> </w:t>
      </w:r>
      <w:r>
        <w:rPr>
          <w:b/>
          <w:bCs/>
          <w:i/>
          <w:lang w:eastAsia="zh-CN"/>
        </w:rPr>
        <w:t>same as</w:t>
      </w:r>
      <w:r w:rsidRPr="00B91E94">
        <w:rPr>
          <w:b/>
          <w:bCs/>
          <w:i/>
          <w:lang w:eastAsia="zh-CN"/>
        </w:rPr>
        <w:t xml:space="preserve"> the M value in the subsequent PRDCH transmission</w:t>
      </w:r>
      <w:r w:rsidRPr="00A44D49">
        <w:rPr>
          <w:b/>
          <w:i/>
          <w:szCs w:val="28"/>
          <w:lang w:eastAsia="zh-CN"/>
        </w:rPr>
        <w:t>.</w:t>
      </w:r>
    </w:p>
    <w:p w14:paraId="12839E56" w14:textId="57E1BADC" w:rsidR="00A81E06" w:rsidRDefault="00A81E06" w:rsidP="005A5739">
      <w:pPr>
        <w:spacing w:before="120"/>
        <w:rPr>
          <w:b/>
          <w:bCs/>
          <w:i/>
          <w:lang w:eastAsia="zh-CN"/>
        </w:rPr>
      </w:pPr>
      <w:r w:rsidRPr="00A44D49">
        <w:rPr>
          <w:b/>
          <w:i/>
          <w:lang w:eastAsia="zh-CN"/>
        </w:rPr>
        <w:lastRenderedPageBreak/>
        <w:t xml:space="preserve">Observation </w:t>
      </w:r>
      <w:r>
        <w:rPr>
          <w:b/>
          <w:i/>
          <w:noProof/>
          <w:lang w:eastAsia="zh-CN"/>
        </w:rPr>
        <w:t>7</w:t>
      </w:r>
      <w:r w:rsidRPr="00A44D49">
        <w:rPr>
          <w:b/>
          <w:bCs/>
          <w:i/>
          <w:lang w:eastAsia="zh-CN"/>
        </w:rPr>
        <w:t>:</w:t>
      </w:r>
      <w:r>
        <w:rPr>
          <w:b/>
          <w:bCs/>
          <w:i/>
          <w:lang w:eastAsia="zh-CN"/>
        </w:rPr>
        <w:t xml:space="preserve"> There are a set of </w:t>
      </w:r>
      <w:r w:rsidR="002F3162">
        <w:rPr>
          <w:b/>
          <w:bCs/>
          <w:i/>
          <w:lang w:eastAsia="zh-CN"/>
        </w:rPr>
        <w:t xml:space="preserve">186 </w:t>
      </w:r>
      <w:r>
        <w:rPr>
          <w:b/>
          <w:bCs/>
          <w:i/>
          <w:lang w:eastAsia="zh-CN"/>
        </w:rPr>
        <w:t>31-length m sequences with good autocorrelation properties, and the PDRCH performance of these sequences differ slightly.</w:t>
      </w:r>
    </w:p>
    <w:p w14:paraId="6424AE34" w14:textId="357A9451" w:rsidR="000C59AD" w:rsidRPr="004C76E1" w:rsidRDefault="000C59AD" w:rsidP="000C59AD">
      <w:pPr>
        <w:spacing w:beforeLines="50" w:before="120"/>
        <w:rPr>
          <w:b/>
          <w:bCs/>
          <w:i/>
          <w:lang w:eastAsia="zh-CN"/>
        </w:rPr>
      </w:pPr>
      <w:r w:rsidRPr="00A44D49">
        <w:rPr>
          <w:b/>
          <w:i/>
          <w:lang w:eastAsia="zh-CN"/>
        </w:rPr>
        <w:t xml:space="preserve">Observation </w:t>
      </w:r>
      <w:r>
        <w:rPr>
          <w:b/>
          <w:i/>
          <w:noProof/>
          <w:lang w:eastAsia="zh-CN"/>
        </w:rPr>
        <w:t>8</w:t>
      </w:r>
      <w:r w:rsidRPr="00A44D49">
        <w:rPr>
          <w:b/>
          <w:bCs/>
          <w:i/>
          <w:lang w:eastAsia="zh-CN"/>
        </w:rPr>
        <w:t>:</w:t>
      </w:r>
      <w:r>
        <w:rPr>
          <w:b/>
          <w:bCs/>
          <w:i/>
          <w:lang w:eastAsia="zh-CN"/>
        </w:rPr>
        <w:t xml:space="preserve"> The overhead of 15-length sequence is twice of 7-length preamble. </w:t>
      </w:r>
    </w:p>
    <w:p w14:paraId="0B009590" w14:textId="1F41B14F" w:rsidR="000C59AD" w:rsidRPr="004C76E1" w:rsidRDefault="000C59AD" w:rsidP="000C59AD">
      <w:pPr>
        <w:spacing w:beforeLines="50" w:before="120"/>
        <w:rPr>
          <w:b/>
          <w:bCs/>
          <w:i/>
          <w:lang w:eastAsia="zh-CN"/>
        </w:rPr>
      </w:pPr>
      <w:r w:rsidRPr="00A44D49">
        <w:rPr>
          <w:b/>
          <w:i/>
          <w:lang w:eastAsia="zh-CN"/>
        </w:rPr>
        <w:t xml:space="preserve">Observation </w:t>
      </w:r>
      <w:r>
        <w:rPr>
          <w:b/>
          <w:i/>
          <w:noProof/>
          <w:lang w:eastAsia="zh-CN"/>
        </w:rPr>
        <w:t>9</w:t>
      </w:r>
      <w:r w:rsidRPr="00A44D49">
        <w:rPr>
          <w:b/>
          <w:bCs/>
          <w:i/>
          <w:lang w:eastAsia="zh-CN"/>
        </w:rPr>
        <w:t>:</w:t>
      </w:r>
      <w:r>
        <w:rPr>
          <w:b/>
          <w:bCs/>
          <w:i/>
          <w:lang w:eastAsia="zh-CN"/>
        </w:rPr>
        <w:t xml:space="preserve"> The performance of 7-length sequence can work well, and the target SNR gap between 31-length preamble and 7-length preamble is about 10dB. </w:t>
      </w:r>
    </w:p>
    <w:p w14:paraId="4B93088D" w14:textId="2138E0C9" w:rsidR="000C59AD" w:rsidRPr="00A44D49" w:rsidRDefault="000C59AD" w:rsidP="000C59AD">
      <w:pPr>
        <w:rPr>
          <w:b/>
          <w:i/>
          <w:lang w:eastAsia="zh-CN"/>
        </w:rPr>
      </w:pPr>
      <w:r w:rsidRPr="00A44D49">
        <w:rPr>
          <w:b/>
          <w:i/>
          <w:lang w:eastAsia="zh-CN"/>
        </w:rPr>
        <w:t xml:space="preserve">Observation </w:t>
      </w:r>
      <w:r>
        <w:rPr>
          <w:b/>
          <w:i/>
          <w:noProof/>
          <w:lang w:eastAsia="zh-CN"/>
        </w:rPr>
        <w:t>10</w:t>
      </w:r>
      <w:r w:rsidRPr="00A44D49">
        <w:rPr>
          <w:b/>
          <w:bCs/>
          <w:i/>
          <w:lang w:eastAsia="zh-CN"/>
        </w:rPr>
        <w:t>:</w:t>
      </w:r>
      <w:r>
        <w:rPr>
          <w:b/>
          <w:bCs/>
          <w:i/>
          <w:lang w:eastAsia="zh-CN"/>
        </w:rPr>
        <w:t xml:space="preserve"> There are a set of </w:t>
      </w:r>
      <w:r w:rsidR="002F3162">
        <w:rPr>
          <w:b/>
          <w:bCs/>
          <w:i/>
          <w:lang w:eastAsia="zh-CN"/>
        </w:rPr>
        <w:t xml:space="preserve">14 </w:t>
      </w:r>
      <w:r>
        <w:rPr>
          <w:b/>
          <w:bCs/>
          <w:i/>
          <w:lang w:eastAsia="zh-CN"/>
        </w:rPr>
        <w:t>7-length m sequences with good autocorrelation property, and the PDRCH performance of these sequences differs slightly.</w:t>
      </w:r>
    </w:p>
    <w:p w14:paraId="68BCC9BB" w14:textId="6A48AC82" w:rsidR="000C59AD" w:rsidRPr="007A5B65" w:rsidRDefault="000C59AD" w:rsidP="005A5739">
      <w:pPr>
        <w:rPr>
          <w:b/>
          <w:i/>
          <w:lang w:eastAsia="zh-CN"/>
        </w:rPr>
      </w:pPr>
      <w:r w:rsidRPr="007A5B65">
        <w:rPr>
          <w:b/>
          <w:i/>
        </w:rPr>
        <w:t xml:space="preserve">Observation </w:t>
      </w:r>
      <w:r>
        <w:rPr>
          <w:b/>
          <w:i/>
          <w:noProof/>
        </w:rPr>
        <w:t>11</w:t>
      </w:r>
      <w:r w:rsidRPr="007A5B65">
        <w:rPr>
          <w:b/>
          <w:i/>
          <w:lang w:eastAsia="zh-CN"/>
        </w:rPr>
        <w:t xml:space="preserve">: </w:t>
      </w:r>
      <w:r w:rsidRPr="007A5B65">
        <w:rPr>
          <w:b/>
          <w:bCs/>
          <w:i/>
        </w:rPr>
        <w:t>For 7-bit midambles, for a 400-bit packet, addition of 2 midambles result in an error floor at 1% BLER, but no error floor is seen when 3 midambles are used with an interval of ~138 bits.</w:t>
      </w:r>
      <w:r w:rsidRPr="007A5B65">
        <w:rPr>
          <w:noProof/>
        </w:rPr>
        <w:t xml:space="preserve"> </w:t>
      </w:r>
    </w:p>
    <w:p w14:paraId="17BA6A08" w14:textId="5C448A42" w:rsidR="000C59AD" w:rsidRPr="007A5B65" w:rsidRDefault="000C59AD" w:rsidP="005A5739">
      <w:pPr>
        <w:rPr>
          <w:b/>
          <w:bCs/>
          <w:i/>
        </w:rPr>
      </w:pPr>
      <w:r w:rsidRPr="007A5B65">
        <w:rPr>
          <w:b/>
          <w:bCs/>
          <w:i/>
        </w:rPr>
        <w:t xml:space="preserve">Observation </w:t>
      </w:r>
      <w:r>
        <w:rPr>
          <w:b/>
          <w:bCs/>
          <w:i/>
          <w:noProof/>
        </w:rPr>
        <w:t>12</w:t>
      </w:r>
      <w:r w:rsidRPr="007A5B65">
        <w:rPr>
          <w:b/>
          <w:bCs/>
          <w:i/>
        </w:rPr>
        <w:t xml:space="preserve">: For 31-bit midambles, for a 400-bit packet, addition of 5 midambles result in an error floor at 1% BLER, but no error floor is seen when 6 midambles are used with an interval of 208 bits. </w:t>
      </w:r>
    </w:p>
    <w:p w14:paraId="5ADF1BC0" w14:textId="37E5FE08" w:rsidR="000C59AD" w:rsidRPr="007A5B65" w:rsidRDefault="000C59AD" w:rsidP="000C59AD">
      <w:pPr>
        <w:rPr>
          <w:b/>
          <w:i/>
          <w:lang w:eastAsia="zh-CN"/>
        </w:rPr>
      </w:pPr>
      <w:r w:rsidRPr="007A5B65">
        <w:rPr>
          <w:b/>
          <w:i/>
        </w:rPr>
        <w:t xml:space="preserve">Observation </w:t>
      </w:r>
      <w:r>
        <w:rPr>
          <w:b/>
          <w:i/>
          <w:noProof/>
        </w:rPr>
        <w:t>13</w:t>
      </w:r>
      <w:r w:rsidRPr="007A5B65">
        <w:rPr>
          <w:b/>
          <w:i/>
          <w:lang w:eastAsia="zh-CN"/>
        </w:rPr>
        <w:t>: For 7-bit midambles and a 400-bit packet without FEC, the insertion of only 2 midambles result in an error floor at 1% BLER, but no error floor is seen when 3 midambles are used with an interval of ~100 bits.</w:t>
      </w:r>
    </w:p>
    <w:p w14:paraId="5CFA1CE3" w14:textId="62493026" w:rsidR="000C59AD" w:rsidRPr="007A5B65" w:rsidRDefault="000C59AD" w:rsidP="000C59AD">
      <w:pPr>
        <w:rPr>
          <w:b/>
          <w:bCs/>
          <w:i/>
        </w:rPr>
      </w:pPr>
      <w:r w:rsidRPr="007A5B65">
        <w:rPr>
          <w:b/>
          <w:bCs/>
          <w:i/>
        </w:rPr>
        <w:t xml:space="preserve">Observation </w:t>
      </w:r>
      <w:r>
        <w:rPr>
          <w:b/>
          <w:bCs/>
          <w:i/>
          <w:noProof/>
        </w:rPr>
        <w:t>14</w:t>
      </w:r>
      <w:r w:rsidRPr="007A5B65">
        <w:rPr>
          <w:b/>
          <w:bCs/>
          <w:i/>
        </w:rPr>
        <w:t>: For 31-bit midamble and a 400-bit packet</w:t>
      </w:r>
      <w:r w:rsidRPr="007A5B65">
        <w:t xml:space="preserve"> </w:t>
      </w:r>
      <w:r w:rsidRPr="007A5B65">
        <w:rPr>
          <w:b/>
          <w:bCs/>
          <w:i/>
        </w:rPr>
        <w:t>with 1/3 code rate, 7 midambles with an interval of ~156 bits is required to avoid an error floor.</w:t>
      </w:r>
    </w:p>
    <w:p w14:paraId="68DA1C7C" w14:textId="77777777" w:rsidR="00A81E06" w:rsidRDefault="00A81E06" w:rsidP="008D7E99">
      <w:pPr>
        <w:rPr>
          <w:b/>
          <w:i/>
          <w:szCs w:val="28"/>
          <w:lang w:eastAsia="zh-CN"/>
        </w:rPr>
      </w:pPr>
    </w:p>
    <w:p w14:paraId="11A2B6DE" w14:textId="4292C2A9" w:rsidR="0042691A" w:rsidRPr="004C7A98" w:rsidRDefault="0042691A" w:rsidP="0042691A">
      <w:pPr>
        <w:pStyle w:val="Caption"/>
        <w:spacing w:before="120"/>
        <w:jc w:val="both"/>
        <w:rPr>
          <w:rFonts w:eastAsiaTheme="minorEastAsia"/>
          <w:i/>
          <w:color w:val="000000" w:themeColor="text1"/>
          <w:sz w:val="22"/>
          <w:szCs w:val="22"/>
          <w:lang w:eastAsia="zh-CN"/>
        </w:rPr>
      </w:pPr>
      <w:r w:rsidRPr="004C7A98">
        <w:rPr>
          <w:rFonts w:eastAsiaTheme="minorEastAsia"/>
          <w:i/>
          <w:color w:val="000000" w:themeColor="text1"/>
          <w:sz w:val="22"/>
          <w:szCs w:val="22"/>
          <w:lang w:eastAsia="zh-CN"/>
        </w:rPr>
        <w:t xml:space="preserve">Proposal </w:t>
      </w:r>
      <w:r>
        <w:rPr>
          <w:rFonts w:eastAsiaTheme="minorEastAsia"/>
          <w:i/>
          <w:noProof/>
          <w:color w:val="000000" w:themeColor="text1"/>
          <w:sz w:val="22"/>
          <w:szCs w:val="22"/>
          <w:lang w:eastAsia="zh-CN"/>
        </w:rPr>
        <w:t>1</w:t>
      </w:r>
      <w:r w:rsidRPr="004C7A98">
        <w:rPr>
          <w:rFonts w:eastAsiaTheme="minorEastAsia"/>
          <w:i/>
          <w:color w:val="000000" w:themeColor="text1"/>
          <w:sz w:val="22"/>
          <w:szCs w:val="22"/>
          <w:lang w:eastAsia="zh-CN"/>
        </w:rPr>
        <w:t>: For the R2D SIP of</w:t>
      </w:r>
      <w:r w:rsidRPr="004C7A98">
        <w:rPr>
          <w:color w:val="000000" w:themeColor="text1"/>
        </w:rPr>
        <w:t xml:space="preserve"> </w:t>
      </w:r>
      <w:r w:rsidRPr="004C7A98">
        <w:rPr>
          <w:rFonts w:eastAsiaTheme="minorEastAsia"/>
          <w:i/>
          <w:color w:val="000000" w:themeColor="text1"/>
          <w:sz w:val="22"/>
          <w:szCs w:val="22"/>
          <w:lang w:eastAsia="zh-CN"/>
        </w:rPr>
        <w:t xml:space="preserve">the R2D timing acquisition signal, </w:t>
      </w:r>
      <w:r w:rsidRPr="001D53E8">
        <w:rPr>
          <w:rFonts w:eastAsiaTheme="minorEastAsia"/>
          <w:i/>
          <w:color w:val="000000" w:themeColor="text1"/>
          <w:sz w:val="22"/>
          <w:szCs w:val="22"/>
          <w:lang w:eastAsia="zh-CN"/>
        </w:rPr>
        <w:t>ON-OFF-ON-OFF with a ratio of 1:1:1:3</w:t>
      </w:r>
      <w:r w:rsidRPr="004C7A98">
        <w:rPr>
          <w:rFonts w:eastAsiaTheme="minorEastAsia"/>
          <w:i/>
          <w:color w:val="000000" w:themeColor="text1"/>
          <w:sz w:val="22"/>
          <w:szCs w:val="22"/>
          <w:lang w:eastAsia="zh-CN"/>
        </w:rPr>
        <w:t xml:space="preserve"> is supported</w:t>
      </w:r>
      <w:r>
        <w:rPr>
          <w:rFonts w:eastAsiaTheme="minorEastAsia"/>
          <w:i/>
          <w:color w:val="000000" w:themeColor="text1"/>
          <w:sz w:val="22"/>
          <w:szCs w:val="22"/>
          <w:lang w:eastAsia="zh-CN"/>
        </w:rPr>
        <w:t xml:space="preserve"> (Alt 2-4)</w:t>
      </w:r>
      <w:r w:rsidRPr="004C7A98">
        <w:rPr>
          <w:rFonts w:eastAsiaTheme="minorEastAsia"/>
          <w:i/>
          <w:color w:val="000000" w:themeColor="text1"/>
          <w:sz w:val="22"/>
          <w:szCs w:val="22"/>
          <w:lang w:eastAsia="zh-CN"/>
        </w:rPr>
        <w:t>, with the following design aspects:</w:t>
      </w:r>
    </w:p>
    <w:p w14:paraId="2A4E2796" w14:textId="77777777" w:rsidR="0042691A" w:rsidRPr="00A44D49" w:rsidRDefault="0042691A" w:rsidP="0042691A">
      <w:pPr>
        <w:pStyle w:val="Caption"/>
        <w:numPr>
          <w:ilvl w:val="0"/>
          <w:numId w:val="21"/>
        </w:numPr>
        <w:spacing w:before="120"/>
        <w:jc w:val="both"/>
        <w:rPr>
          <w:rFonts w:eastAsiaTheme="minorEastAsia"/>
          <w:i/>
          <w:sz w:val="22"/>
          <w:szCs w:val="22"/>
          <w:lang w:eastAsia="zh-CN"/>
        </w:rPr>
      </w:pPr>
      <w:r w:rsidRPr="00A44D49">
        <w:rPr>
          <w:rFonts w:eastAsiaTheme="minorEastAsia"/>
          <w:i/>
          <w:sz w:val="22"/>
          <w:szCs w:val="22"/>
          <w:lang w:eastAsia="zh-CN"/>
        </w:rPr>
        <w:t>It contains 3 parts - a detection threshold determination part (part #1), a high-voltage part (part #2) and a low-voltage part (part #3).</w:t>
      </w:r>
    </w:p>
    <w:p w14:paraId="336FEC86" w14:textId="2FF2383D" w:rsidR="0042691A" w:rsidRPr="00A44D49" w:rsidRDefault="0042691A" w:rsidP="0042691A">
      <w:pPr>
        <w:pStyle w:val="Caption"/>
        <w:numPr>
          <w:ilvl w:val="0"/>
          <w:numId w:val="21"/>
        </w:numPr>
        <w:spacing w:before="120"/>
        <w:jc w:val="both"/>
        <w:rPr>
          <w:rFonts w:eastAsiaTheme="minorEastAsia"/>
          <w:i/>
          <w:sz w:val="22"/>
          <w:szCs w:val="22"/>
          <w:lang w:eastAsia="zh-CN"/>
        </w:rPr>
      </w:pPr>
      <w:r w:rsidRPr="00A44D49">
        <w:rPr>
          <w:rFonts w:eastAsiaTheme="minorEastAsia"/>
          <w:i/>
          <w:sz w:val="22"/>
          <w:szCs w:val="22"/>
          <w:lang w:eastAsia="zh-CN"/>
        </w:rPr>
        <w:t>The detection threshold determination part (part #1) has a duration that is 1/</w:t>
      </w:r>
      <w:r>
        <w:rPr>
          <w:rFonts w:eastAsiaTheme="minorEastAsia"/>
          <w:i/>
          <w:sz w:val="22"/>
          <w:szCs w:val="22"/>
          <w:lang w:eastAsia="zh-CN"/>
        </w:rPr>
        <w:t>3</w:t>
      </w:r>
      <w:r w:rsidRPr="00A44D49">
        <w:rPr>
          <w:rFonts w:eastAsiaTheme="minorEastAsia"/>
          <w:i/>
          <w:sz w:val="22"/>
          <w:szCs w:val="22"/>
          <w:lang w:eastAsia="zh-CN"/>
        </w:rPr>
        <w:t xml:space="preserve"> of an OFDM symbol duration, with each of the high- and low-voltage transmissions </w:t>
      </w:r>
      <w:r>
        <w:rPr>
          <w:rFonts w:eastAsiaTheme="minorEastAsia"/>
          <w:i/>
          <w:sz w:val="22"/>
          <w:szCs w:val="22"/>
          <w:lang w:eastAsia="zh-CN"/>
        </w:rPr>
        <w:t>being 1/6</w:t>
      </w:r>
      <w:r w:rsidRPr="00816F9E">
        <w:rPr>
          <w:rFonts w:eastAsiaTheme="minorEastAsia"/>
          <w:i/>
          <w:sz w:val="22"/>
          <w:szCs w:val="22"/>
          <w:vertAlign w:val="superscript"/>
          <w:lang w:eastAsia="zh-CN"/>
        </w:rPr>
        <w:t>th</w:t>
      </w:r>
      <w:r>
        <w:rPr>
          <w:rFonts w:eastAsiaTheme="minorEastAsia"/>
          <w:i/>
          <w:sz w:val="22"/>
          <w:szCs w:val="22"/>
          <w:lang w:eastAsia="zh-CN"/>
        </w:rPr>
        <w:t xml:space="preserve"> of an OFDM symbol duration</w:t>
      </w:r>
      <w:r w:rsidRPr="00A44D49">
        <w:rPr>
          <w:rFonts w:eastAsiaTheme="minorEastAsia"/>
          <w:i/>
          <w:sz w:val="22"/>
          <w:szCs w:val="22"/>
          <w:lang w:eastAsia="zh-CN"/>
        </w:rPr>
        <w:t>.</w:t>
      </w:r>
    </w:p>
    <w:p w14:paraId="67D1A978" w14:textId="76DC816A" w:rsidR="0042691A" w:rsidRPr="00A44D49" w:rsidRDefault="0042691A" w:rsidP="0042691A">
      <w:pPr>
        <w:pStyle w:val="Caption"/>
        <w:numPr>
          <w:ilvl w:val="0"/>
          <w:numId w:val="21"/>
        </w:numPr>
        <w:spacing w:before="120"/>
        <w:jc w:val="both"/>
        <w:rPr>
          <w:rFonts w:eastAsiaTheme="minorEastAsia"/>
          <w:b w:val="0"/>
          <w:i/>
          <w:sz w:val="22"/>
          <w:szCs w:val="22"/>
          <w:lang w:eastAsia="zh-CN"/>
        </w:rPr>
      </w:pPr>
      <w:r w:rsidRPr="00A44D49">
        <w:rPr>
          <w:rFonts w:eastAsiaTheme="minorEastAsia"/>
          <w:i/>
          <w:sz w:val="22"/>
          <w:szCs w:val="22"/>
          <w:lang w:eastAsia="zh-CN"/>
        </w:rPr>
        <w:t>The high-voltage part (part #2) has a duration that is 1/</w:t>
      </w:r>
      <w:r>
        <w:rPr>
          <w:rFonts w:eastAsiaTheme="minorEastAsia"/>
          <w:i/>
          <w:sz w:val="22"/>
          <w:szCs w:val="22"/>
          <w:lang w:eastAsia="zh-CN"/>
        </w:rPr>
        <w:t>6</w:t>
      </w:r>
      <w:r w:rsidRPr="00A44D49">
        <w:rPr>
          <w:rFonts w:eastAsiaTheme="minorEastAsia"/>
          <w:i/>
          <w:sz w:val="22"/>
          <w:szCs w:val="22"/>
          <w:lang w:eastAsia="zh-CN"/>
        </w:rPr>
        <w:t xml:space="preserve"> of an OFDM symbol duration.</w:t>
      </w:r>
    </w:p>
    <w:p w14:paraId="715F43CC" w14:textId="6C99ABF2" w:rsidR="0042691A" w:rsidRDefault="0042691A" w:rsidP="0042691A">
      <w:pPr>
        <w:pStyle w:val="Caption"/>
        <w:numPr>
          <w:ilvl w:val="0"/>
          <w:numId w:val="21"/>
        </w:numPr>
        <w:spacing w:before="120"/>
        <w:jc w:val="both"/>
        <w:rPr>
          <w:rFonts w:eastAsiaTheme="minorEastAsia"/>
          <w:i/>
          <w:sz w:val="22"/>
          <w:szCs w:val="22"/>
          <w:lang w:eastAsia="zh-CN"/>
        </w:rPr>
      </w:pPr>
      <w:r w:rsidRPr="00A44D49">
        <w:rPr>
          <w:rFonts w:eastAsiaTheme="minorEastAsia"/>
          <w:i/>
          <w:sz w:val="22"/>
          <w:szCs w:val="22"/>
          <w:lang w:eastAsia="zh-CN"/>
        </w:rPr>
        <w:t>The low-voltage part (part #3) has a duration that is 1/</w:t>
      </w:r>
      <w:r>
        <w:rPr>
          <w:rFonts w:eastAsiaTheme="minorEastAsia"/>
          <w:i/>
          <w:sz w:val="22"/>
          <w:szCs w:val="22"/>
          <w:lang w:eastAsia="zh-CN"/>
        </w:rPr>
        <w:t>2</w:t>
      </w:r>
      <w:r w:rsidRPr="00A44D49">
        <w:rPr>
          <w:rFonts w:eastAsiaTheme="minorEastAsia"/>
          <w:i/>
          <w:sz w:val="22"/>
          <w:szCs w:val="22"/>
          <w:lang w:eastAsia="zh-CN"/>
        </w:rPr>
        <w:t xml:space="preserve"> of an OFDM symbol duration.</w:t>
      </w:r>
    </w:p>
    <w:p w14:paraId="6EB8D5D4" w14:textId="77777777" w:rsidR="0042691A" w:rsidRPr="005A5739" w:rsidRDefault="0042691A" w:rsidP="0042691A">
      <w:pPr>
        <w:pStyle w:val="Caption"/>
        <w:numPr>
          <w:ilvl w:val="0"/>
          <w:numId w:val="21"/>
        </w:numPr>
        <w:spacing w:before="120"/>
        <w:jc w:val="both"/>
        <w:rPr>
          <w:rFonts w:eastAsiaTheme="minorEastAsia"/>
          <w:i/>
          <w:sz w:val="22"/>
          <w:szCs w:val="22"/>
          <w:lang w:eastAsia="zh-CN"/>
        </w:rPr>
      </w:pPr>
      <w:r>
        <w:rPr>
          <w:rFonts w:eastAsiaTheme="minorEastAsia"/>
          <w:i/>
          <w:sz w:val="22"/>
          <w:szCs w:val="22"/>
          <w:lang w:eastAsia="zh-CN"/>
        </w:rPr>
        <w:t xml:space="preserve">The number of chips used in the SIP is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SIP</m:t>
            </m:r>
          </m:sub>
        </m:sSub>
      </m:oMath>
      <w:r>
        <w:rPr>
          <w:rFonts w:eastAsiaTheme="minorEastAsia"/>
          <w:i/>
        </w:rPr>
        <w:t xml:space="preserve"> = </w:t>
      </w:r>
      <w:r>
        <w:rPr>
          <w:rFonts w:eastAsiaTheme="minorEastAsia"/>
          <w:i/>
          <w:sz w:val="22"/>
          <w:szCs w:val="22"/>
          <w:lang w:eastAsia="zh-CN"/>
        </w:rPr>
        <w:t xml:space="preserve">6, with a chip duration of </w:t>
      </w:r>
      <w:r>
        <w:rPr>
          <w:bCs w:val="0"/>
          <w:i/>
          <w:sz w:val="22"/>
          <w:szCs w:val="22"/>
          <w:lang w:eastAsia="zh-CN"/>
        </w:rPr>
        <w:t>(1/SCS)/</w:t>
      </w:r>
      <m:oMath>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N</m:t>
            </m:r>
          </m:e>
          <m:sub>
            <m:r>
              <m:rPr>
                <m:nor/>
              </m:rPr>
              <w:rPr>
                <w:rFonts w:ascii="Cambria Math" w:hAnsi="Cambria Math"/>
              </w:rPr>
              <m:t>SIP</m:t>
            </m:r>
          </m:sub>
        </m:sSub>
      </m:oMath>
      <w:r>
        <w:rPr>
          <w:bCs w:val="0"/>
          <w:i/>
          <w:sz w:val="22"/>
          <w:szCs w:val="22"/>
          <w:lang w:eastAsia="zh-CN"/>
        </w:rPr>
        <w:t>.</w:t>
      </w:r>
    </w:p>
    <w:p w14:paraId="0B889402" w14:textId="3063C70D" w:rsidR="0042691A" w:rsidRPr="0042691A" w:rsidRDefault="0042691A" w:rsidP="008D7E99">
      <w:pPr>
        <w:rPr>
          <w:b/>
          <w:i/>
          <w:szCs w:val="28"/>
          <w:lang w:eastAsia="zh-CN"/>
        </w:rPr>
      </w:pPr>
      <w:r w:rsidRPr="00A44D49">
        <w:rPr>
          <w:b/>
          <w:i/>
          <w:lang w:eastAsia="zh-CN"/>
        </w:rPr>
        <w:t>Proposal</w:t>
      </w:r>
      <w:r w:rsidRPr="00A44D49">
        <w:rPr>
          <w:b/>
          <w:i/>
        </w:rPr>
        <w:t xml:space="preserve"> </w:t>
      </w:r>
      <w:r>
        <w:rPr>
          <w:b/>
          <w:i/>
          <w:noProof/>
        </w:rPr>
        <w:t>2</w:t>
      </w:r>
      <w:r w:rsidRPr="00A44D49">
        <w:rPr>
          <w:b/>
          <w:i/>
          <w:lang w:eastAsia="zh-CN"/>
        </w:rPr>
        <w:t>:</w:t>
      </w:r>
      <w:r w:rsidRPr="005A5739">
        <w:rPr>
          <w:b/>
          <w:bCs/>
          <w:i/>
          <w:iCs/>
          <w:lang w:eastAsia="zh-CN"/>
        </w:rPr>
        <w:t xml:space="preserve"> For the device, detection of SIP is declared if the 3 OFF chips are detected.</w:t>
      </w:r>
    </w:p>
    <w:p w14:paraId="14F35208" w14:textId="62FB61F0" w:rsidR="001047F9" w:rsidRPr="002D70EE" w:rsidRDefault="001047F9" w:rsidP="001047F9">
      <w:pPr>
        <w:rPr>
          <w:color w:val="FF0000"/>
          <w:lang w:eastAsia="zh-CN"/>
        </w:rPr>
      </w:pPr>
      <w:r w:rsidRPr="00A44D49">
        <w:rPr>
          <w:b/>
          <w:i/>
          <w:lang w:eastAsia="zh-CN"/>
        </w:rPr>
        <w:t>Proposal</w:t>
      </w:r>
      <w:r w:rsidRPr="00A44D49">
        <w:rPr>
          <w:b/>
          <w:i/>
        </w:rPr>
        <w:t xml:space="preserve"> </w:t>
      </w:r>
      <w:r>
        <w:rPr>
          <w:b/>
          <w:i/>
          <w:noProof/>
        </w:rPr>
        <w:t>3</w:t>
      </w:r>
      <w:r w:rsidRPr="00A44D49">
        <w:rPr>
          <w:b/>
          <w:i/>
          <w:lang w:eastAsia="zh-CN"/>
        </w:rPr>
        <w:t xml:space="preserve">: </w:t>
      </w:r>
      <w:r>
        <w:rPr>
          <w:b/>
          <w:i/>
          <w:lang w:eastAsia="zh-CN"/>
        </w:rPr>
        <w:t>No specific optimization is required to handle CP before the SIP</w:t>
      </w:r>
      <w:r w:rsidRPr="00A44D49">
        <w:rPr>
          <w:b/>
          <w:i/>
          <w:szCs w:val="28"/>
          <w:lang w:eastAsia="zh-CN"/>
        </w:rPr>
        <w:t>.</w:t>
      </w:r>
    </w:p>
    <w:p w14:paraId="0F0A0EDF" w14:textId="7ED801D4" w:rsidR="007477CC" w:rsidRPr="00CB22BC" w:rsidRDefault="007477CC" w:rsidP="005A5739">
      <w:pPr>
        <w:spacing w:after="0"/>
        <w:rPr>
          <w:b/>
          <w:bCs/>
          <w:i/>
        </w:rPr>
      </w:pPr>
      <w:r w:rsidRPr="00A44D49">
        <w:rPr>
          <w:b/>
          <w:i/>
          <w:lang w:eastAsia="zh-CN"/>
        </w:rPr>
        <w:t>Proposal</w:t>
      </w:r>
      <w:r w:rsidRPr="00A44D49">
        <w:rPr>
          <w:b/>
          <w:i/>
        </w:rPr>
        <w:t xml:space="preserve"> </w:t>
      </w:r>
      <w:r>
        <w:rPr>
          <w:b/>
          <w:i/>
          <w:noProof/>
        </w:rPr>
        <w:t>4</w:t>
      </w:r>
      <w:r w:rsidRPr="00CB22BC">
        <w:rPr>
          <w:b/>
          <w:bCs/>
          <w:i/>
        </w:rPr>
        <w:t xml:space="preserve">: No </w:t>
      </w:r>
      <w:r w:rsidRPr="00CB22BC">
        <w:rPr>
          <w:b/>
          <w:i/>
          <w:lang w:eastAsia="zh-CN"/>
        </w:rPr>
        <w:t>specific optimization is required to handle CP</w:t>
      </w:r>
      <w:r w:rsidRPr="00CB22BC">
        <w:rPr>
          <w:b/>
          <w:bCs/>
          <w:i/>
          <w:lang w:eastAsia="zh-CN"/>
        </w:rPr>
        <w:t xml:space="preserve"> between</w:t>
      </w:r>
      <w:r w:rsidRPr="00CB22BC">
        <w:rPr>
          <w:b/>
          <w:bCs/>
          <w:i/>
        </w:rPr>
        <w:t xml:space="preserve"> </w:t>
      </w:r>
      <w:r w:rsidRPr="00CB22BC">
        <w:rPr>
          <w:b/>
          <w:bCs/>
          <w:i/>
          <w:lang w:eastAsia="zh-CN"/>
        </w:rPr>
        <w:t>SIP</w:t>
      </w:r>
      <w:r w:rsidRPr="00CB22BC">
        <w:rPr>
          <w:b/>
          <w:bCs/>
          <w:i/>
        </w:rPr>
        <w:t xml:space="preserve"> </w:t>
      </w:r>
      <w:r w:rsidRPr="00CB22BC">
        <w:rPr>
          <w:b/>
          <w:bCs/>
          <w:i/>
          <w:lang w:eastAsia="zh-CN"/>
        </w:rPr>
        <w:t>and</w:t>
      </w:r>
      <w:r w:rsidRPr="00CB22BC">
        <w:rPr>
          <w:b/>
          <w:bCs/>
          <w:i/>
        </w:rPr>
        <w:t xml:space="preserve"> CAP</w:t>
      </w:r>
      <w:r>
        <w:rPr>
          <w:b/>
          <w:bCs/>
          <w:i/>
        </w:rPr>
        <w:t>.</w:t>
      </w:r>
    </w:p>
    <w:p w14:paraId="0FE947AC" w14:textId="77777777" w:rsidR="007477CC" w:rsidRDefault="007477CC" w:rsidP="005A5739">
      <w:pPr>
        <w:pStyle w:val="ListParagraph"/>
        <w:numPr>
          <w:ilvl w:val="0"/>
          <w:numId w:val="53"/>
        </w:numPr>
        <w:ind w:leftChars="0"/>
        <w:jc w:val="both"/>
        <w:rPr>
          <w:rFonts w:ascii="Times New Roman" w:hAnsi="Times New Roman"/>
          <w:b/>
          <w:bCs/>
          <w:i/>
          <w:sz w:val="22"/>
          <w:szCs w:val="22"/>
        </w:rPr>
      </w:pPr>
      <w:r w:rsidRPr="00816F9E">
        <w:rPr>
          <w:rFonts w:ascii="Times New Roman" w:hAnsi="Times New Roman"/>
          <w:b/>
          <w:bCs/>
          <w:i/>
          <w:sz w:val="22"/>
          <w:szCs w:val="22"/>
          <w:lang w:eastAsia="zh-CN"/>
        </w:rPr>
        <w:t>T</w:t>
      </w:r>
      <w:r w:rsidRPr="00816F9E">
        <w:rPr>
          <w:rFonts w:ascii="Times New Roman" w:hAnsi="Times New Roman"/>
          <w:b/>
          <w:bCs/>
          <w:i/>
          <w:sz w:val="22"/>
          <w:szCs w:val="22"/>
        </w:rPr>
        <w:t>he variable duration of the last OFF part of the SIP</w:t>
      </w:r>
      <w:r>
        <w:rPr>
          <w:rFonts w:ascii="Times New Roman" w:hAnsi="Times New Roman"/>
          <w:b/>
          <w:bCs/>
          <w:i/>
          <w:sz w:val="22"/>
          <w:szCs w:val="22"/>
        </w:rPr>
        <w:t xml:space="preserve"> due to the CP is handled by device implementation.</w:t>
      </w:r>
    </w:p>
    <w:p w14:paraId="036F4FFB" w14:textId="77777777" w:rsidR="007477CC" w:rsidRPr="00816F9E" w:rsidRDefault="007477CC" w:rsidP="005A5739">
      <w:pPr>
        <w:pStyle w:val="ListParagraph"/>
        <w:numPr>
          <w:ilvl w:val="0"/>
          <w:numId w:val="53"/>
        </w:numPr>
        <w:spacing w:after="120"/>
        <w:ind w:leftChars="0"/>
        <w:jc w:val="both"/>
        <w:rPr>
          <w:b/>
          <w:bCs/>
          <w:i/>
        </w:rPr>
      </w:pPr>
      <w:r>
        <w:rPr>
          <w:rFonts w:ascii="Times New Roman" w:hAnsi="Times New Roman"/>
          <w:b/>
          <w:bCs/>
          <w:i/>
          <w:sz w:val="22"/>
          <w:szCs w:val="22"/>
        </w:rPr>
        <w:t xml:space="preserve">The </w:t>
      </w:r>
      <w:r w:rsidRPr="00CB22BC">
        <w:rPr>
          <w:rFonts w:ascii="Times New Roman" w:hAnsi="Times New Roman"/>
          <w:b/>
          <w:bCs/>
          <w:i/>
          <w:sz w:val="22"/>
          <w:szCs w:val="22"/>
        </w:rPr>
        <w:t>uncertain location of the first rising edge of the CAP due to the CP</w:t>
      </w:r>
      <w:r>
        <w:rPr>
          <w:rFonts w:ascii="Times New Roman" w:hAnsi="Times New Roman"/>
          <w:b/>
          <w:bCs/>
          <w:i/>
          <w:sz w:val="22"/>
          <w:szCs w:val="22"/>
        </w:rPr>
        <w:t xml:space="preserve"> is avoided by using the </w:t>
      </w:r>
      <w:r w:rsidRPr="00CB22BC">
        <w:rPr>
          <w:rFonts w:ascii="Times New Roman" w:hAnsi="Times New Roman"/>
          <w:b/>
          <w:bCs/>
          <w:i/>
          <w:sz w:val="22"/>
          <w:szCs w:val="22"/>
        </w:rPr>
        <w:t>two falling edges in CAP to determine the M value</w:t>
      </w:r>
      <w:r>
        <w:rPr>
          <w:rFonts w:ascii="Times New Roman" w:hAnsi="Times New Roman"/>
          <w:b/>
          <w:bCs/>
          <w:i/>
          <w:sz w:val="22"/>
          <w:szCs w:val="22"/>
        </w:rPr>
        <w:t>.</w:t>
      </w:r>
    </w:p>
    <w:p w14:paraId="596C351E" w14:textId="3FCB267D" w:rsidR="00464A92" w:rsidRPr="00464A92" w:rsidRDefault="00464A92" w:rsidP="00464A92">
      <w:pPr>
        <w:rPr>
          <w:color w:val="FF0000"/>
          <w:lang w:eastAsia="zh-CN"/>
        </w:rPr>
      </w:pPr>
      <w:r w:rsidRPr="00464A92">
        <w:rPr>
          <w:b/>
          <w:i/>
          <w:lang w:eastAsia="zh-CN"/>
        </w:rPr>
        <w:t>Proposal</w:t>
      </w:r>
      <w:r w:rsidRPr="00464A92">
        <w:rPr>
          <w:b/>
          <w:i/>
        </w:rPr>
        <w:t xml:space="preserve"> </w:t>
      </w:r>
      <w:r w:rsidRPr="00464A92">
        <w:rPr>
          <w:b/>
          <w:i/>
          <w:noProof/>
        </w:rPr>
        <w:t>5</w:t>
      </w:r>
      <w:r w:rsidRPr="00464A92">
        <w:rPr>
          <w:b/>
          <w:i/>
          <w:lang w:eastAsia="zh-CN"/>
        </w:rPr>
        <w:t xml:space="preserve">: No specific optimization is required to handle CP within the </w:t>
      </w:r>
      <w:r w:rsidRPr="00464A92">
        <w:rPr>
          <w:b/>
          <w:bCs/>
          <w:i/>
          <w:lang w:eastAsia="zh-CN"/>
        </w:rPr>
        <w:t>CAP for M=2 and the same CP handling method for PRDCH is used</w:t>
      </w:r>
      <w:r w:rsidRPr="00464A92">
        <w:rPr>
          <w:b/>
          <w:i/>
          <w:szCs w:val="28"/>
          <w:lang w:eastAsia="zh-CN"/>
        </w:rPr>
        <w:t>.</w:t>
      </w:r>
    </w:p>
    <w:p w14:paraId="705713E9" w14:textId="5649AE02" w:rsidR="00641661" w:rsidRPr="00E372C3" w:rsidRDefault="00641661" w:rsidP="00641661">
      <w:pPr>
        <w:pStyle w:val="Caption"/>
        <w:jc w:val="both"/>
        <w:rPr>
          <w:i/>
          <w:sz w:val="22"/>
          <w:szCs w:val="22"/>
        </w:rPr>
      </w:pPr>
      <w:r w:rsidRPr="00E372C3">
        <w:rPr>
          <w:i/>
          <w:sz w:val="22"/>
          <w:szCs w:val="22"/>
        </w:rPr>
        <w:t xml:space="preserve">Proposal </w:t>
      </w:r>
      <w:r>
        <w:rPr>
          <w:i/>
          <w:noProof/>
          <w:sz w:val="22"/>
          <w:szCs w:val="22"/>
        </w:rPr>
        <w:t>6</w:t>
      </w:r>
      <w:r w:rsidRPr="00E372C3">
        <w:rPr>
          <w:i/>
          <w:sz w:val="22"/>
          <w:szCs w:val="22"/>
        </w:rPr>
        <w:t>: Device determines the end of R2D transmission based on violation of Manchester coding rule corresponding to the M value of the received PRDCH.</w:t>
      </w:r>
    </w:p>
    <w:p w14:paraId="57A3CE2D" w14:textId="6DF3DDD7" w:rsidR="00641661" w:rsidRPr="00290E8E" w:rsidRDefault="00641661" w:rsidP="00641661">
      <w:pPr>
        <w:pStyle w:val="Caption"/>
        <w:numPr>
          <w:ilvl w:val="0"/>
          <w:numId w:val="26"/>
        </w:numPr>
        <w:jc w:val="both"/>
        <w:rPr>
          <w:i/>
          <w:sz w:val="22"/>
          <w:szCs w:val="22"/>
        </w:rPr>
      </w:pPr>
      <w:r w:rsidRPr="00E372C3">
        <w:rPr>
          <w:i/>
          <w:sz w:val="22"/>
          <w:szCs w:val="22"/>
        </w:rPr>
        <w:t>Note: It is up to the reader’s implementation how it ensures violation</w:t>
      </w:r>
      <w:r w:rsidR="007A03AD">
        <w:rPr>
          <w:i/>
          <w:sz w:val="22"/>
          <w:szCs w:val="22"/>
        </w:rPr>
        <w:t>.</w:t>
      </w:r>
    </w:p>
    <w:p w14:paraId="1591ED76" w14:textId="77777777" w:rsidR="007A03AD" w:rsidRPr="00BD599F" w:rsidRDefault="007A03AD" w:rsidP="007A03AD">
      <w:pPr>
        <w:rPr>
          <w:b/>
          <w:bCs/>
          <w:i/>
          <w:iCs/>
          <w:lang w:eastAsia="zh-CN"/>
        </w:rPr>
      </w:pPr>
      <w:r w:rsidRPr="00BD599F">
        <w:rPr>
          <w:b/>
          <w:bCs/>
          <w:i/>
        </w:rPr>
        <w:t xml:space="preserve">Proposal </w:t>
      </w:r>
      <w:r w:rsidRPr="00BD599F">
        <w:rPr>
          <w:b/>
          <w:bCs/>
          <w:i/>
        </w:rPr>
        <w:fldChar w:fldCharType="begin"/>
      </w:r>
      <w:r w:rsidRPr="00BD599F">
        <w:rPr>
          <w:b/>
          <w:bCs/>
          <w:i/>
        </w:rPr>
        <w:instrText xml:space="preserve"> SEQ Proposal \* ARABIC </w:instrText>
      </w:r>
      <w:r w:rsidRPr="00BD599F">
        <w:rPr>
          <w:b/>
          <w:bCs/>
          <w:i/>
        </w:rPr>
        <w:fldChar w:fldCharType="separate"/>
      </w:r>
      <w:r w:rsidRPr="00BD599F">
        <w:rPr>
          <w:b/>
          <w:bCs/>
          <w:i/>
          <w:noProof/>
        </w:rPr>
        <w:t>7</w:t>
      </w:r>
      <w:r w:rsidRPr="00BD599F">
        <w:rPr>
          <w:b/>
          <w:bCs/>
          <w:i/>
        </w:rPr>
        <w:fldChar w:fldCharType="end"/>
      </w:r>
      <w:r w:rsidRPr="00BD599F">
        <w:rPr>
          <w:b/>
          <w:bCs/>
          <w:i/>
        </w:rPr>
        <w:t>:</w:t>
      </w:r>
      <w:r w:rsidRPr="00E372C3">
        <w:rPr>
          <w:i/>
        </w:rPr>
        <w:t xml:space="preserve"> </w:t>
      </w:r>
      <w:r w:rsidRPr="00BD599F">
        <w:rPr>
          <w:b/>
          <w:bCs/>
          <w:i/>
          <w:iCs/>
          <w:lang w:eastAsia="zh-CN"/>
        </w:rPr>
        <w:t xml:space="preserve">The device always discards the last two ON chips of an OFDM symbol when M=24 with CP handling option 1, including for </w:t>
      </w:r>
      <w:r>
        <w:rPr>
          <w:b/>
          <w:bCs/>
          <w:i/>
          <w:iCs/>
          <w:lang w:eastAsia="zh-CN"/>
        </w:rPr>
        <w:t>determining if</w:t>
      </w:r>
      <w:r w:rsidRPr="00BD599F">
        <w:rPr>
          <w:b/>
          <w:bCs/>
          <w:i/>
          <w:iCs/>
          <w:lang w:eastAsia="zh-CN"/>
        </w:rPr>
        <w:t xml:space="preserve"> Manchester coding violation</w:t>
      </w:r>
      <w:r>
        <w:rPr>
          <w:b/>
          <w:bCs/>
          <w:i/>
          <w:iCs/>
          <w:lang w:eastAsia="zh-CN"/>
        </w:rPr>
        <w:t xml:space="preserve"> has occurred</w:t>
      </w:r>
      <w:r w:rsidRPr="00BD599F">
        <w:rPr>
          <w:b/>
          <w:bCs/>
          <w:i/>
          <w:iCs/>
          <w:lang w:eastAsia="zh-CN"/>
        </w:rPr>
        <w:t>.</w:t>
      </w:r>
    </w:p>
    <w:p w14:paraId="3A6FFCAF" w14:textId="122BDEF0" w:rsidR="00A87546" w:rsidRPr="00A277E1" w:rsidRDefault="00A87546" w:rsidP="005A5739">
      <w:pPr>
        <w:pStyle w:val="Caption"/>
        <w:spacing w:after="0"/>
        <w:jc w:val="left"/>
        <w:rPr>
          <w:i/>
          <w:sz w:val="22"/>
          <w:szCs w:val="22"/>
          <w:lang w:eastAsia="zh-CN"/>
        </w:rPr>
      </w:pPr>
      <w:r w:rsidRPr="00A277E1">
        <w:rPr>
          <w:i/>
          <w:sz w:val="22"/>
          <w:szCs w:val="22"/>
        </w:rPr>
        <w:t xml:space="preserve">Proposal </w:t>
      </w:r>
      <w:r w:rsidR="002F3162">
        <w:rPr>
          <w:i/>
          <w:noProof/>
          <w:sz w:val="22"/>
          <w:szCs w:val="22"/>
        </w:rPr>
        <w:t>8</w:t>
      </w:r>
      <w:r w:rsidRPr="00F7441D">
        <w:rPr>
          <w:i/>
          <w:sz w:val="22"/>
          <w:szCs w:val="22"/>
        </w:rPr>
        <w:t>: For D2R preamble</w:t>
      </w:r>
      <w:r>
        <w:rPr>
          <w:i/>
          <w:sz w:val="22"/>
          <w:szCs w:val="22"/>
        </w:rPr>
        <w:t>, define</w:t>
      </w:r>
      <w:r w:rsidRPr="00F7441D">
        <w:rPr>
          <w:i/>
          <w:sz w:val="22"/>
          <w:szCs w:val="22"/>
        </w:rPr>
        <w:t xml:space="preserve"> a</w:t>
      </w:r>
      <w:r w:rsidRPr="00A277E1">
        <w:rPr>
          <w:i/>
          <w:sz w:val="22"/>
          <w:szCs w:val="22"/>
        </w:rPr>
        <w:t xml:space="preserve"> long sequence</w:t>
      </w:r>
      <w:r w:rsidRPr="00A277E1">
        <w:rPr>
          <w:i/>
          <w:sz w:val="22"/>
          <w:szCs w:val="22"/>
          <w:lang w:eastAsia="zh-CN"/>
        </w:rPr>
        <w:t xml:space="preserve"> with the following details:</w:t>
      </w:r>
    </w:p>
    <w:p w14:paraId="753D89AE" w14:textId="77777777" w:rsidR="00A87546" w:rsidRPr="005A5739" w:rsidRDefault="00A87546" w:rsidP="005A5739">
      <w:pPr>
        <w:pStyle w:val="Caption"/>
        <w:numPr>
          <w:ilvl w:val="0"/>
          <w:numId w:val="21"/>
        </w:numPr>
        <w:spacing w:before="120"/>
        <w:jc w:val="both"/>
        <w:rPr>
          <w:rFonts w:eastAsiaTheme="minorEastAsia"/>
          <w:b w:val="0"/>
          <w:bCs w:val="0"/>
          <w:i/>
          <w:szCs w:val="22"/>
          <w:lang w:eastAsia="zh-CN"/>
        </w:rPr>
      </w:pPr>
      <w:r w:rsidRPr="005A5739">
        <w:rPr>
          <w:rFonts w:eastAsiaTheme="minorEastAsia"/>
          <w:i/>
          <w:sz w:val="22"/>
          <w:szCs w:val="22"/>
          <w:lang w:eastAsia="zh-CN"/>
        </w:rPr>
        <w:t>Polynomial: Decimal 41</w:t>
      </w:r>
    </w:p>
    <w:p w14:paraId="54D7DCAF" w14:textId="38145336" w:rsidR="00A87546" w:rsidRPr="00F7441D" w:rsidRDefault="00A87546" w:rsidP="005A5739">
      <w:pPr>
        <w:pStyle w:val="Caption"/>
        <w:numPr>
          <w:ilvl w:val="0"/>
          <w:numId w:val="21"/>
        </w:numPr>
        <w:spacing w:before="120"/>
        <w:jc w:val="both"/>
        <w:rPr>
          <w:rFonts w:eastAsiaTheme="minorEastAsia"/>
          <w:i/>
          <w:sz w:val="22"/>
          <w:szCs w:val="22"/>
          <w:lang w:eastAsia="zh-CN"/>
        </w:rPr>
      </w:pPr>
      <w:r w:rsidRPr="005A5739">
        <w:rPr>
          <w:rFonts w:eastAsiaTheme="minorEastAsia"/>
          <w:i/>
          <w:sz w:val="22"/>
          <w:szCs w:val="22"/>
          <w:lang w:eastAsia="zh-CN"/>
        </w:rPr>
        <w:lastRenderedPageBreak/>
        <w:t>Initial shift register value:</w:t>
      </w:r>
      <w:r w:rsidRPr="00F7441D">
        <w:rPr>
          <w:rFonts w:eastAsiaTheme="minorEastAsia"/>
          <w:i/>
          <w:sz w:val="22"/>
          <w:szCs w:val="22"/>
          <w:lang w:eastAsia="zh-CN"/>
        </w:rPr>
        <w:t xml:space="preserve"> </w:t>
      </w:r>
      <w:r w:rsidRPr="005A5739">
        <w:rPr>
          <w:rFonts w:eastAsiaTheme="minorEastAsia"/>
          <w:i/>
          <w:sz w:val="22"/>
          <w:szCs w:val="22"/>
          <w:lang w:eastAsia="zh-CN"/>
        </w:rPr>
        <w:t>01001(x0x1x2x3x4)</w:t>
      </w:r>
    </w:p>
    <w:p w14:paraId="783A04CE" w14:textId="77777777" w:rsidR="00A87546" w:rsidRPr="005A5739" w:rsidRDefault="00A87546" w:rsidP="005A5739">
      <w:pPr>
        <w:pStyle w:val="Caption"/>
        <w:numPr>
          <w:ilvl w:val="0"/>
          <w:numId w:val="21"/>
        </w:numPr>
        <w:spacing w:before="120"/>
        <w:jc w:val="both"/>
        <w:rPr>
          <w:rFonts w:eastAsiaTheme="minorEastAsia"/>
          <w:b w:val="0"/>
          <w:bCs w:val="0"/>
          <w:i/>
          <w:szCs w:val="22"/>
          <w:lang w:eastAsia="zh-CN"/>
        </w:rPr>
      </w:pPr>
      <w:r w:rsidRPr="005A5739">
        <w:rPr>
          <w:rFonts w:eastAsiaTheme="minorEastAsia"/>
          <w:i/>
          <w:sz w:val="22"/>
          <w:szCs w:val="22"/>
          <w:lang w:eastAsia="zh-CN"/>
        </w:rPr>
        <w:t>Sequence: 0,1,0,0,1,0,0,0,0,1,0,1,0,1,1,1,0,1,1,0,0,0,1,1,1,1,1,0,0,1,1</w:t>
      </w:r>
    </w:p>
    <w:p w14:paraId="5DFBAE1C" w14:textId="50FE09E7" w:rsidR="001A23BF" w:rsidRPr="00555B2D" w:rsidRDefault="001A23BF" w:rsidP="001A23BF">
      <w:pPr>
        <w:pStyle w:val="Caption"/>
        <w:jc w:val="left"/>
        <w:rPr>
          <w:i/>
          <w:sz w:val="22"/>
          <w:szCs w:val="22"/>
          <w:lang w:eastAsia="zh-CN"/>
        </w:rPr>
      </w:pPr>
      <w:r w:rsidRPr="00555B2D">
        <w:rPr>
          <w:i/>
          <w:sz w:val="22"/>
          <w:szCs w:val="22"/>
        </w:rPr>
        <w:t xml:space="preserve">Proposal </w:t>
      </w:r>
      <w:r w:rsidR="002F3162">
        <w:rPr>
          <w:i/>
          <w:noProof/>
          <w:sz w:val="22"/>
          <w:szCs w:val="22"/>
        </w:rPr>
        <w:t>9</w:t>
      </w:r>
      <w:r w:rsidRPr="00555B2D">
        <w:rPr>
          <w:i/>
          <w:sz w:val="22"/>
          <w:szCs w:val="22"/>
        </w:rPr>
        <w:t xml:space="preserve">: For D2R preamble, </w:t>
      </w:r>
      <w:r>
        <w:rPr>
          <w:i/>
          <w:sz w:val="22"/>
          <w:szCs w:val="22"/>
        </w:rPr>
        <w:t>confirm the working assumption for length-7 and define a</w:t>
      </w:r>
      <w:r w:rsidRPr="00555B2D">
        <w:rPr>
          <w:i/>
          <w:sz w:val="22"/>
          <w:szCs w:val="22"/>
        </w:rPr>
        <w:t xml:space="preserve"> </w:t>
      </w:r>
      <w:r>
        <w:rPr>
          <w:i/>
          <w:sz w:val="22"/>
          <w:szCs w:val="22"/>
        </w:rPr>
        <w:t>short</w:t>
      </w:r>
      <w:r w:rsidRPr="00555B2D">
        <w:rPr>
          <w:i/>
          <w:sz w:val="22"/>
          <w:szCs w:val="22"/>
        </w:rPr>
        <w:t xml:space="preserve"> sequence</w:t>
      </w:r>
      <w:r w:rsidRPr="00555B2D">
        <w:rPr>
          <w:i/>
          <w:sz w:val="22"/>
          <w:szCs w:val="22"/>
          <w:lang w:eastAsia="zh-CN"/>
        </w:rPr>
        <w:t xml:space="preserve"> </w:t>
      </w:r>
      <w:r>
        <w:rPr>
          <w:i/>
          <w:sz w:val="22"/>
          <w:szCs w:val="22"/>
          <w:lang w:eastAsia="zh-CN"/>
        </w:rPr>
        <w:t xml:space="preserve">with the following </w:t>
      </w:r>
      <w:r w:rsidRPr="00555B2D">
        <w:rPr>
          <w:i/>
          <w:sz w:val="22"/>
          <w:szCs w:val="22"/>
          <w:lang w:eastAsia="zh-CN"/>
        </w:rPr>
        <w:t>detail</w:t>
      </w:r>
      <w:r>
        <w:rPr>
          <w:i/>
          <w:sz w:val="22"/>
          <w:szCs w:val="22"/>
          <w:lang w:eastAsia="zh-CN"/>
        </w:rPr>
        <w:t>s</w:t>
      </w:r>
      <w:r w:rsidRPr="00555B2D">
        <w:rPr>
          <w:i/>
          <w:sz w:val="22"/>
          <w:szCs w:val="22"/>
          <w:lang w:eastAsia="zh-CN"/>
        </w:rPr>
        <w:t>:</w:t>
      </w:r>
    </w:p>
    <w:p w14:paraId="1B5358B7" w14:textId="77777777" w:rsidR="001A23BF" w:rsidRPr="00555B2D" w:rsidRDefault="001A23BF" w:rsidP="001A23BF">
      <w:pPr>
        <w:pStyle w:val="ListParagraph"/>
        <w:numPr>
          <w:ilvl w:val="0"/>
          <w:numId w:val="52"/>
        </w:numPr>
        <w:spacing w:line="360" w:lineRule="auto"/>
        <w:ind w:leftChars="0"/>
        <w:rPr>
          <w:b/>
          <w:bCs/>
          <w:i/>
          <w:sz w:val="22"/>
          <w:szCs w:val="22"/>
          <w:lang w:eastAsia="zh-CN"/>
        </w:rPr>
      </w:pPr>
      <w:r w:rsidRPr="00555B2D">
        <w:rPr>
          <w:rFonts w:eastAsiaTheme="minorEastAsia" w:hint="eastAsia"/>
          <w:b/>
          <w:bCs/>
          <w:i/>
          <w:sz w:val="22"/>
          <w:szCs w:val="22"/>
          <w:lang w:eastAsia="zh-CN"/>
        </w:rPr>
        <w:t>P</w:t>
      </w:r>
      <w:r w:rsidRPr="00555B2D">
        <w:rPr>
          <w:rFonts w:eastAsiaTheme="minorEastAsia"/>
          <w:b/>
          <w:bCs/>
          <w:i/>
          <w:sz w:val="22"/>
          <w:szCs w:val="22"/>
          <w:lang w:eastAsia="zh-CN"/>
        </w:rPr>
        <w:t>olynomial</w:t>
      </w:r>
      <w:r w:rsidRPr="00555B2D">
        <w:rPr>
          <w:rFonts w:eastAsiaTheme="minorEastAsia" w:hint="eastAsia"/>
          <w:b/>
          <w:bCs/>
          <w:i/>
          <w:sz w:val="22"/>
          <w:szCs w:val="22"/>
          <w:lang w:eastAsia="zh-CN"/>
        </w:rPr>
        <w:t>:</w:t>
      </w:r>
      <w:r w:rsidRPr="00555B2D">
        <w:rPr>
          <w:rFonts w:eastAsiaTheme="minorEastAsia"/>
          <w:b/>
          <w:bCs/>
          <w:i/>
          <w:sz w:val="22"/>
          <w:szCs w:val="22"/>
          <w:lang w:eastAsia="zh-CN"/>
        </w:rPr>
        <w:t xml:space="preserve"> Decimal </w:t>
      </w:r>
      <w:r>
        <w:rPr>
          <w:rFonts w:eastAsiaTheme="minorEastAsia"/>
          <w:b/>
          <w:bCs/>
          <w:i/>
          <w:sz w:val="22"/>
          <w:szCs w:val="22"/>
          <w:lang w:eastAsia="zh-CN"/>
        </w:rPr>
        <w:t>13</w:t>
      </w:r>
    </w:p>
    <w:p w14:paraId="677F3793" w14:textId="77777777" w:rsidR="001A23BF" w:rsidRPr="005A5739" w:rsidRDefault="001A23BF" w:rsidP="001A23BF">
      <w:pPr>
        <w:pStyle w:val="ListParagraph"/>
        <w:numPr>
          <w:ilvl w:val="0"/>
          <w:numId w:val="52"/>
        </w:numPr>
        <w:spacing w:line="360" w:lineRule="auto"/>
        <w:ind w:leftChars="0"/>
        <w:rPr>
          <w:b/>
          <w:bCs/>
          <w:i/>
          <w:sz w:val="22"/>
          <w:szCs w:val="22"/>
          <w:lang w:eastAsia="zh-CN"/>
        </w:rPr>
      </w:pPr>
      <w:r w:rsidRPr="00555B2D">
        <w:rPr>
          <w:rFonts w:eastAsiaTheme="minorEastAsia"/>
          <w:b/>
          <w:bCs/>
          <w:i/>
          <w:sz w:val="22"/>
          <w:szCs w:val="22"/>
          <w:lang w:eastAsia="zh-CN"/>
        </w:rPr>
        <w:t>Initial poly shift register value:</w:t>
      </w:r>
      <w:r>
        <w:rPr>
          <w:rFonts w:eastAsiaTheme="minorEastAsia"/>
          <w:b/>
          <w:bCs/>
          <w:i/>
          <w:sz w:val="22"/>
          <w:szCs w:val="22"/>
          <w:lang w:eastAsia="zh-CN"/>
        </w:rPr>
        <w:t xml:space="preserve"> </w:t>
      </w:r>
      <w:r w:rsidRPr="00555B2D">
        <w:rPr>
          <w:rFonts w:eastAsiaTheme="minorEastAsia"/>
          <w:b/>
          <w:bCs/>
          <w:i/>
          <w:sz w:val="22"/>
          <w:szCs w:val="22"/>
          <w:lang w:eastAsia="zh-CN"/>
        </w:rPr>
        <w:t>010 (x0x1x2)</w:t>
      </w:r>
    </w:p>
    <w:p w14:paraId="1683ED1A" w14:textId="77777777" w:rsidR="001A23BF" w:rsidRPr="001A23BF" w:rsidRDefault="001A23BF" w:rsidP="001A23BF">
      <w:pPr>
        <w:pStyle w:val="ListParagraph"/>
        <w:numPr>
          <w:ilvl w:val="0"/>
          <w:numId w:val="52"/>
        </w:numPr>
        <w:spacing w:line="360" w:lineRule="auto"/>
        <w:ind w:leftChars="0"/>
        <w:rPr>
          <w:b/>
          <w:bCs/>
          <w:i/>
          <w:sz w:val="22"/>
          <w:szCs w:val="22"/>
          <w:lang w:eastAsia="zh-CN"/>
        </w:rPr>
      </w:pPr>
      <w:r>
        <w:rPr>
          <w:b/>
          <w:bCs/>
          <w:i/>
          <w:sz w:val="22"/>
          <w:szCs w:val="22"/>
          <w:lang w:eastAsia="zh-CN"/>
        </w:rPr>
        <w:t xml:space="preserve">Sequence: </w:t>
      </w:r>
      <w:r w:rsidRPr="00A277E1">
        <w:rPr>
          <w:b/>
          <w:bCs/>
          <w:i/>
          <w:sz w:val="22"/>
          <w:szCs w:val="22"/>
          <w:lang w:eastAsia="zh-CN"/>
        </w:rPr>
        <w:t>0, 1, 0, 0, 1, 1, 1</w:t>
      </w:r>
    </w:p>
    <w:p w14:paraId="59B55956" w14:textId="7CB7B75E" w:rsidR="001A23BF" w:rsidRPr="00A44D49" w:rsidRDefault="001A23BF" w:rsidP="001A23BF">
      <w:pPr>
        <w:pStyle w:val="Caption"/>
        <w:jc w:val="both"/>
        <w:rPr>
          <w:rFonts w:eastAsia="Batang"/>
          <w:i/>
          <w:sz w:val="22"/>
          <w:szCs w:val="22"/>
          <w:lang w:val="en-GB"/>
        </w:rPr>
      </w:pPr>
      <w:r w:rsidRPr="00A44D49">
        <w:rPr>
          <w:rFonts w:eastAsia="Batang"/>
          <w:i/>
          <w:sz w:val="22"/>
          <w:szCs w:val="22"/>
          <w:lang w:val="en-GB"/>
        </w:rPr>
        <w:t xml:space="preserve">Proposal </w:t>
      </w:r>
      <w:r w:rsidR="002F3162">
        <w:rPr>
          <w:rFonts w:eastAsia="Batang"/>
          <w:i/>
          <w:noProof/>
          <w:sz w:val="22"/>
          <w:szCs w:val="22"/>
          <w:lang w:val="en-GB"/>
        </w:rPr>
        <w:t>10</w:t>
      </w:r>
      <w:r w:rsidRPr="00A44D49">
        <w:rPr>
          <w:rFonts w:eastAsia="Batang"/>
          <w:i/>
          <w:sz w:val="22"/>
          <w:szCs w:val="22"/>
          <w:lang w:val="en-GB"/>
        </w:rPr>
        <w:t>:</w:t>
      </w:r>
      <w:r>
        <w:rPr>
          <w:rFonts w:eastAsia="Batang"/>
          <w:i/>
          <w:sz w:val="22"/>
          <w:szCs w:val="22"/>
          <w:lang w:val="en-GB"/>
        </w:rPr>
        <w:t xml:space="preserve"> The length of the sequence of preamble and midamble are always the same.</w:t>
      </w:r>
    </w:p>
    <w:p w14:paraId="68437C5D" w14:textId="2F029001" w:rsidR="0023162B" w:rsidRPr="00A44D49" w:rsidRDefault="0023162B" w:rsidP="0023162B">
      <w:pPr>
        <w:pStyle w:val="Caption"/>
        <w:jc w:val="both"/>
        <w:rPr>
          <w:rFonts w:eastAsia="Batang"/>
          <w:i/>
          <w:sz w:val="22"/>
          <w:szCs w:val="22"/>
          <w:lang w:val="en-GB"/>
        </w:rPr>
      </w:pPr>
      <w:r w:rsidRPr="00A44D49">
        <w:rPr>
          <w:rFonts w:eastAsia="Batang"/>
          <w:i/>
          <w:sz w:val="22"/>
          <w:szCs w:val="22"/>
          <w:lang w:val="en-GB"/>
        </w:rPr>
        <w:t xml:space="preserve">Proposal </w:t>
      </w:r>
      <w:r w:rsidR="002F3162">
        <w:rPr>
          <w:rFonts w:eastAsia="Batang"/>
          <w:i/>
          <w:noProof/>
          <w:sz w:val="22"/>
          <w:szCs w:val="22"/>
          <w:lang w:val="en-GB"/>
        </w:rPr>
        <w:t>11</w:t>
      </w:r>
      <w:r w:rsidRPr="00A44D49">
        <w:rPr>
          <w:rFonts w:eastAsia="Batang"/>
          <w:i/>
          <w:sz w:val="22"/>
          <w:szCs w:val="22"/>
          <w:lang w:val="en-GB"/>
        </w:rPr>
        <w:t>:</w:t>
      </w:r>
      <w:r>
        <w:rPr>
          <w:rFonts w:eastAsia="Batang"/>
          <w:i/>
          <w:sz w:val="22"/>
          <w:szCs w:val="22"/>
          <w:lang w:val="en-GB"/>
        </w:rPr>
        <w:t xml:space="preserve"> For the indication of preamble/midamble length</w:t>
      </w:r>
      <w:r w:rsidRPr="00A44D49">
        <w:rPr>
          <w:rFonts w:eastAsia="Batang"/>
          <w:i/>
          <w:sz w:val="22"/>
          <w:szCs w:val="22"/>
          <w:lang w:val="en-GB"/>
        </w:rPr>
        <w:t>:</w:t>
      </w:r>
    </w:p>
    <w:p w14:paraId="0006EBBB" w14:textId="77777777" w:rsidR="0023162B" w:rsidRPr="00BB4FBF" w:rsidRDefault="0023162B" w:rsidP="0023162B">
      <w:pPr>
        <w:pStyle w:val="ListParagraph"/>
        <w:numPr>
          <w:ilvl w:val="0"/>
          <w:numId w:val="17"/>
        </w:numPr>
        <w:spacing w:afterLines="50" w:after="120"/>
        <w:ind w:leftChars="0"/>
        <w:rPr>
          <w:rFonts w:ascii="Times New Roman" w:hAnsi="Times New Roman"/>
          <w:b/>
          <w:bCs/>
          <w:i/>
          <w:sz w:val="22"/>
          <w:szCs w:val="22"/>
        </w:rPr>
      </w:pPr>
      <w:r w:rsidRPr="00BB4FBF">
        <w:rPr>
          <w:rFonts w:ascii="Times New Roman" w:hAnsi="Times New Roman"/>
          <w:b/>
          <w:bCs/>
          <w:i/>
          <w:sz w:val="22"/>
          <w:szCs w:val="22"/>
        </w:rPr>
        <w:t>1 bit is needed to indicate the length of preamble</w:t>
      </w:r>
      <w:r>
        <w:rPr>
          <w:rFonts w:ascii="Times New Roman" w:hAnsi="Times New Roman"/>
          <w:b/>
          <w:bCs/>
          <w:i/>
          <w:sz w:val="22"/>
          <w:szCs w:val="22"/>
        </w:rPr>
        <w:t>/midamble</w:t>
      </w:r>
      <w:r w:rsidRPr="00BB4FBF">
        <w:rPr>
          <w:rFonts w:ascii="Times New Roman" w:hAnsi="Times New Roman"/>
          <w:b/>
          <w:bCs/>
          <w:i/>
          <w:sz w:val="22"/>
          <w:szCs w:val="22"/>
        </w:rPr>
        <w:t xml:space="preserve"> for Msg1.</w:t>
      </w:r>
    </w:p>
    <w:p w14:paraId="248E26A6" w14:textId="77777777" w:rsidR="0023162B" w:rsidRPr="005A5739" w:rsidRDefault="0023162B" w:rsidP="0023162B">
      <w:pPr>
        <w:pStyle w:val="ListParagraph"/>
        <w:numPr>
          <w:ilvl w:val="0"/>
          <w:numId w:val="17"/>
        </w:numPr>
        <w:spacing w:afterLines="50" w:after="120"/>
        <w:ind w:leftChars="0"/>
        <w:rPr>
          <w:rFonts w:ascii="Times New Roman" w:hAnsi="Times New Roman"/>
          <w:b/>
          <w:bCs/>
          <w:i/>
          <w:sz w:val="22"/>
          <w:szCs w:val="22"/>
        </w:rPr>
      </w:pPr>
      <w:r>
        <w:rPr>
          <w:rFonts w:ascii="Times New Roman" w:eastAsiaTheme="minorEastAsia" w:hAnsi="Times New Roman"/>
          <w:b/>
          <w:i/>
          <w:sz w:val="22"/>
          <w:lang w:eastAsia="zh-CN"/>
        </w:rPr>
        <w:t>F</w:t>
      </w:r>
      <w:r w:rsidRPr="003D6F0A">
        <w:rPr>
          <w:rFonts w:ascii="Times New Roman" w:eastAsiaTheme="minorEastAsia" w:hAnsi="Times New Roman"/>
          <w:b/>
          <w:i/>
          <w:sz w:val="22"/>
          <w:lang w:eastAsia="zh-CN"/>
        </w:rPr>
        <w:t xml:space="preserve">or other </w:t>
      </w:r>
      <w:proofErr w:type="spellStart"/>
      <w:r w:rsidRPr="003D6F0A">
        <w:rPr>
          <w:rFonts w:ascii="Times New Roman" w:eastAsiaTheme="minorEastAsia" w:hAnsi="Times New Roman"/>
          <w:b/>
          <w:i/>
          <w:sz w:val="22"/>
          <w:lang w:eastAsia="zh-CN"/>
        </w:rPr>
        <w:t>Msg</w:t>
      </w:r>
      <w:proofErr w:type="spellEnd"/>
      <w:r w:rsidRPr="003D6F0A">
        <w:rPr>
          <w:rFonts w:ascii="Times New Roman" w:eastAsiaTheme="minorEastAsia" w:hAnsi="Times New Roman"/>
          <w:b/>
          <w:i/>
          <w:sz w:val="22"/>
          <w:lang w:eastAsia="zh-CN"/>
        </w:rPr>
        <w:t>(s) except Msg1</w:t>
      </w:r>
      <w:r>
        <w:rPr>
          <w:rFonts w:ascii="Times New Roman" w:eastAsiaTheme="minorEastAsia" w:hAnsi="Times New Roman"/>
          <w:b/>
          <w:i/>
          <w:sz w:val="22"/>
          <w:lang w:eastAsia="zh-CN"/>
        </w:rPr>
        <w:t>, device reuses the same length of the preamble/midamble as indicated in Msg1, 0 bits are required.</w:t>
      </w:r>
    </w:p>
    <w:p w14:paraId="4C5B32EA" w14:textId="105B3DC6" w:rsidR="00033B38" w:rsidRPr="007A5B65" w:rsidRDefault="00033B38" w:rsidP="00D72702">
      <w:pPr>
        <w:spacing w:afterLines="50"/>
        <w:rPr>
          <w:b/>
          <w:bCs/>
          <w:i/>
          <w:iCs/>
        </w:rPr>
      </w:pPr>
      <w:r w:rsidRPr="007A5B65">
        <w:rPr>
          <w:b/>
          <w:i/>
        </w:rPr>
        <w:t xml:space="preserve">Proposal </w:t>
      </w:r>
      <w:r w:rsidR="002F3162">
        <w:rPr>
          <w:b/>
          <w:i/>
          <w:noProof/>
        </w:rPr>
        <w:t>12</w:t>
      </w:r>
      <w:r w:rsidRPr="007A5B65">
        <w:rPr>
          <w:b/>
          <w:bCs/>
          <w:i/>
          <w:iCs/>
        </w:rPr>
        <w:t xml:space="preserve">: For the interval between ambles in a D2R transmission, the maximum interval is </w:t>
      </w:r>
    </w:p>
    <w:p w14:paraId="61BD0B8E" w14:textId="77777777" w:rsidR="00033B38" w:rsidRPr="007A5B65" w:rsidRDefault="00033B38" w:rsidP="00D72702">
      <w:pPr>
        <w:numPr>
          <w:ilvl w:val="0"/>
          <w:numId w:val="43"/>
        </w:numPr>
        <w:autoSpaceDE/>
        <w:autoSpaceDN/>
        <w:adjustRightInd/>
        <w:snapToGrid/>
        <w:spacing w:afterLines="50"/>
        <w:rPr>
          <w:rFonts w:eastAsia="Batang"/>
          <w:b/>
          <w:bCs/>
          <w:i/>
          <w:lang w:val="en-GB"/>
        </w:rPr>
      </w:pPr>
      <w:r w:rsidRPr="007A5B65">
        <w:rPr>
          <w:rFonts w:ascii="Times" w:eastAsia="Batang" w:hAnsi="Times"/>
          <w:b/>
          <w:bCs/>
          <w:i/>
          <w:iCs/>
          <w:lang w:val="en-GB"/>
        </w:rPr>
        <w:tab/>
        <w:t>~130 bits for a 7-bit midamble.</w:t>
      </w:r>
    </w:p>
    <w:p w14:paraId="2C712A8B" w14:textId="7ADF2898" w:rsidR="00033B38" w:rsidRPr="005A5739" w:rsidRDefault="00033B38" w:rsidP="00D72702">
      <w:pPr>
        <w:numPr>
          <w:ilvl w:val="0"/>
          <w:numId w:val="43"/>
        </w:numPr>
        <w:autoSpaceDE/>
        <w:autoSpaceDN/>
        <w:adjustRightInd/>
        <w:snapToGrid/>
        <w:spacing w:afterLines="50"/>
        <w:rPr>
          <w:rFonts w:eastAsia="Batang"/>
          <w:b/>
          <w:bCs/>
          <w:i/>
          <w:lang w:val="en-GB"/>
        </w:rPr>
      </w:pPr>
      <w:r w:rsidRPr="007A5B65">
        <w:rPr>
          <w:rFonts w:ascii="Times" w:eastAsia="Batang" w:hAnsi="Times"/>
          <w:b/>
          <w:bCs/>
          <w:i/>
          <w:iCs/>
          <w:lang w:val="en-GB"/>
        </w:rPr>
        <w:tab/>
        <w:t>~200 bits for a 31-bit midamble.</w:t>
      </w:r>
      <w:r w:rsidRPr="007A5B65">
        <w:rPr>
          <w:rFonts w:ascii="Times" w:eastAsia="Batang" w:hAnsi="Times"/>
          <w:b/>
          <w:bCs/>
          <w:i/>
          <w:iCs/>
        </w:rPr>
        <w:t xml:space="preserve"> </w:t>
      </w:r>
    </w:p>
    <w:p w14:paraId="266E4FAF" w14:textId="5E255ABC" w:rsidR="00033B38" w:rsidRPr="007A5B65" w:rsidRDefault="00033B38" w:rsidP="00033B38">
      <w:pPr>
        <w:rPr>
          <w:b/>
          <w:bCs/>
          <w:i/>
          <w:iCs/>
        </w:rPr>
      </w:pPr>
      <w:r w:rsidRPr="007A5B65">
        <w:rPr>
          <w:b/>
          <w:i/>
        </w:rPr>
        <w:t xml:space="preserve">Proposal </w:t>
      </w:r>
      <w:r w:rsidR="002F3162">
        <w:rPr>
          <w:b/>
          <w:i/>
          <w:noProof/>
        </w:rPr>
        <w:t>13</w:t>
      </w:r>
      <w:r w:rsidRPr="007A5B65">
        <w:rPr>
          <w:b/>
          <w:bCs/>
          <w:i/>
          <w:iCs/>
        </w:rPr>
        <w:t xml:space="preserve">: For the interval between the last midambles and the end of the D2R transmission, the maximum interval is </w:t>
      </w:r>
    </w:p>
    <w:p w14:paraId="70F3B614" w14:textId="77777777" w:rsidR="00033B38" w:rsidRPr="007A5B65" w:rsidRDefault="00033B38" w:rsidP="00033B38">
      <w:pPr>
        <w:numPr>
          <w:ilvl w:val="0"/>
          <w:numId w:val="43"/>
        </w:numPr>
        <w:autoSpaceDE/>
        <w:autoSpaceDN/>
        <w:adjustRightInd/>
        <w:snapToGrid/>
        <w:spacing w:after="0"/>
        <w:rPr>
          <w:rFonts w:eastAsia="Batang"/>
          <w:b/>
          <w:bCs/>
          <w:i/>
          <w:lang w:val="en-GB"/>
        </w:rPr>
      </w:pPr>
      <w:r w:rsidRPr="007A5B65">
        <w:rPr>
          <w:rFonts w:eastAsia="Batang"/>
          <w:b/>
          <w:bCs/>
          <w:i/>
          <w:lang w:val="en-GB"/>
        </w:rPr>
        <w:t>~100 bits for a 7-bit midamble.</w:t>
      </w:r>
    </w:p>
    <w:p w14:paraId="509CFE5F" w14:textId="77777777" w:rsidR="00033B38" w:rsidRPr="007A5B65" w:rsidRDefault="00033B38" w:rsidP="00033B38">
      <w:pPr>
        <w:numPr>
          <w:ilvl w:val="0"/>
          <w:numId w:val="43"/>
        </w:numPr>
        <w:autoSpaceDE/>
        <w:autoSpaceDN/>
        <w:adjustRightInd/>
        <w:snapToGrid/>
        <w:rPr>
          <w:rFonts w:eastAsia="Batang"/>
          <w:b/>
          <w:bCs/>
          <w:i/>
          <w:lang w:val="en-GB"/>
        </w:rPr>
      </w:pPr>
      <w:r w:rsidRPr="007A5B65">
        <w:rPr>
          <w:rFonts w:eastAsia="Batang"/>
          <w:b/>
          <w:bCs/>
          <w:i/>
          <w:lang w:val="en-GB"/>
        </w:rPr>
        <w:t>~150 bits for a 31-bit midamble.</w:t>
      </w:r>
    </w:p>
    <w:p w14:paraId="1AF08782" w14:textId="77777777" w:rsidR="005E5E7F" w:rsidRDefault="005E5E7F" w:rsidP="005E5E7F">
      <w:pPr>
        <w:rPr>
          <w:b/>
          <w:bCs/>
          <w:i/>
          <w:iCs/>
        </w:rPr>
      </w:pPr>
      <w:r w:rsidRPr="007A5B65">
        <w:rPr>
          <w:b/>
          <w:i/>
        </w:rPr>
        <w:t xml:space="preserve">Proposal </w:t>
      </w:r>
      <w:r w:rsidRPr="007A5B65">
        <w:rPr>
          <w:b/>
          <w:i/>
        </w:rPr>
        <w:fldChar w:fldCharType="begin"/>
      </w:r>
      <w:r w:rsidRPr="007A5B65">
        <w:rPr>
          <w:b/>
          <w:i/>
        </w:rPr>
        <w:instrText xml:space="preserve"> SEQ Proposal \* ARABIC </w:instrText>
      </w:r>
      <w:r w:rsidRPr="007A5B65">
        <w:rPr>
          <w:b/>
          <w:i/>
        </w:rPr>
        <w:fldChar w:fldCharType="separate"/>
      </w:r>
      <w:r>
        <w:rPr>
          <w:b/>
          <w:i/>
          <w:noProof/>
        </w:rPr>
        <w:t>14</w:t>
      </w:r>
      <w:r w:rsidRPr="007A5B65">
        <w:rPr>
          <w:b/>
          <w:i/>
        </w:rPr>
        <w:fldChar w:fldCharType="end"/>
      </w:r>
      <w:r w:rsidRPr="007A5B65">
        <w:rPr>
          <w:b/>
          <w:bCs/>
          <w:i/>
          <w:iCs/>
        </w:rPr>
        <w:t xml:space="preserve">: </w:t>
      </w:r>
      <w:r>
        <w:rPr>
          <w:b/>
          <w:bCs/>
          <w:i/>
          <w:iCs/>
        </w:rPr>
        <w:t>Midambles are inserted with a period corresponding to {75, 100, 125, 150, 175, 200, 225, 250} bits at T</w:t>
      </w:r>
      <w:r>
        <w:rPr>
          <w:b/>
          <w:bCs/>
          <w:i/>
          <w:iCs/>
          <w:vertAlign w:val="subscript"/>
        </w:rPr>
        <w:t>b</w:t>
      </w:r>
      <w:r>
        <w:rPr>
          <w:b/>
          <w:bCs/>
          <w:i/>
          <w:iCs/>
        </w:rPr>
        <w:t xml:space="preserve"> = 266.67 μs, indicated in D2R scheduling information.</w:t>
      </w:r>
    </w:p>
    <w:p w14:paraId="188B471E" w14:textId="77777777" w:rsidR="005E5E7F" w:rsidRPr="00965D84" w:rsidRDefault="005E5E7F" w:rsidP="005E5E7F">
      <w:pPr>
        <w:pStyle w:val="ListParagraph"/>
        <w:numPr>
          <w:ilvl w:val="0"/>
          <w:numId w:val="61"/>
        </w:numPr>
        <w:ind w:leftChars="0"/>
        <w:rPr>
          <w:b/>
          <w:bCs/>
          <w:i/>
          <w:iCs/>
          <w:szCs w:val="28"/>
        </w:rPr>
      </w:pPr>
      <w:r w:rsidRPr="00DB0D4C">
        <w:rPr>
          <w:b/>
          <w:bCs/>
          <w:i/>
          <w:iCs/>
          <w:sz w:val="22"/>
          <w:szCs w:val="28"/>
        </w:rPr>
        <w:t xml:space="preserve">If the D2R transmission </w:t>
      </w:r>
      <w:r>
        <w:rPr>
          <w:b/>
          <w:bCs/>
          <w:i/>
          <w:iCs/>
          <w:sz w:val="22"/>
          <w:szCs w:val="28"/>
        </w:rPr>
        <w:t>has</w:t>
      </w:r>
      <w:r w:rsidRPr="00DB0D4C">
        <w:rPr>
          <w:b/>
          <w:bCs/>
          <w:i/>
          <w:iCs/>
          <w:sz w:val="22"/>
          <w:szCs w:val="28"/>
        </w:rPr>
        <w:t xml:space="preserve"> shorter duration than a first midamble insertion, no midambles are inserted.</w:t>
      </w:r>
    </w:p>
    <w:p w14:paraId="40579C8B" w14:textId="77777777" w:rsidR="009E7901" w:rsidRPr="00464A92" w:rsidRDefault="009E7901" w:rsidP="009E7901">
      <w:pPr>
        <w:pStyle w:val="Caption"/>
        <w:spacing w:beforeLines="50" w:before="120"/>
        <w:jc w:val="both"/>
        <w:rPr>
          <w:lang w:val="en-GB"/>
        </w:rPr>
      </w:pPr>
    </w:p>
    <w:bookmarkEnd w:id="32"/>
    <w:bookmarkEnd w:id="33"/>
    <w:bookmarkEnd w:id="34"/>
    <w:p w14:paraId="21B0E9E4" w14:textId="77777777" w:rsidR="00317B87" w:rsidRPr="00A44D49" w:rsidRDefault="00317B87" w:rsidP="00317B87">
      <w:pPr>
        <w:pStyle w:val="Heading1"/>
        <w:numPr>
          <w:ilvl w:val="0"/>
          <w:numId w:val="0"/>
        </w:numPr>
        <w:ind w:left="432" w:hanging="432"/>
      </w:pPr>
      <w:r w:rsidRPr="00A44D49">
        <w:t>References</w:t>
      </w:r>
    </w:p>
    <w:p w14:paraId="1B0993DE" w14:textId="6DBF6109" w:rsidR="00317B87" w:rsidRPr="00A44D49" w:rsidRDefault="00317B87" w:rsidP="00317B87">
      <w:pPr>
        <w:pStyle w:val="References"/>
        <w:numPr>
          <w:ilvl w:val="0"/>
          <w:numId w:val="5"/>
        </w:numPr>
      </w:pPr>
      <w:r w:rsidRPr="00A44D49">
        <w:t>3GPP TR 38.</w:t>
      </w:r>
      <w:r w:rsidR="000E5631" w:rsidRPr="00A44D49">
        <w:t>848</w:t>
      </w:r>
      <w:r w:rsidRPr="00A44D49">
        <w:t xml:space="preserve">, “Study on </w:t>
      </w:r>
      <w:r w:rsidR="00F76947" w:rsidRPr="00A44D49">
        <w:t xml:space="preserve">solutions for </w:t>
      </w:r>
      <w:r w:rsidRPr="00A44D49">
        <w:t>Ambient IoT (Internet of Things)”</w:t>
      </w:r>
    </w:p>
    <w:p w14:paraId="42D312C8" w14:textId="77777777" w:rsidR="00DD099B" w:rsidRPr="00A44D49" w:rsidRDefault="00311463" w:rsidP="00DD099B">
      <w:pPr>
        <w:pStyle w:val="References"/>
        <w:numPr>
          <w:ilvl w:val="0"/>
          <w:numId w:val="5"/>
        </w:numPr>
      </w:pPr>
      <w:bookmarkStart w:id="35" w:name="_Ref188605277"/>
      <w:r w:rsidRPr="00A44D49">
        <w:rPr>
          <w:lang w:eastAsia="zh-CN"/>
        </w:rPr>
        <w:t>3GPP TR 38.769, “Study on solutions for ambient IoT (Internet of Things)”</w:t>
      </w:r>
      <w:bookmarkEnd w:id="35"/>
    </w:p>
    <w:p w14:paraId="2E8713B6" w14:textId="7CD8DCA0" w:rsidR="00BA5440" w:rsidRDefault="00BA5440" w:rsidP="00BA5440">
      <w:pPr>
        <w:pStyle w:val="References"/>
        <w:numPr>
          <w:ilvl w:val="0"/>
          <w:numId w:val="5"/>
        </w:numPr>
      </w:pPr>
      <w:r w:rsidRPr="00A44D49">
        <w:t>RP-243326, New Work Item: Solutions for Ambient IoT (Internet of Things) in NR</w:t>
      </w:r>
    </w:p>
    <w:p w14:paraId="2694CEA7" w14:textId="46434C3A" w:rsidR="00FA16DE" w:rsidRDefault="00FA16DE" w:rsidP="00FC350D">
      <w:pPr>
        <w:pStyle w:val="ListParagraph"/>
        <w:numPr>
          <w:ilvl w:val="0"/>
          <w:numId w:val="5"/>
        </w:numPr>
        <w:spacing w:before="100"/>
        <w:ind w:leftChars="0"/>
        <w:rPr>
          <w:color w:val="000000" w:themeColor="text1"/>
        </w:rPr>
      </w:pPr>
      <w:bookmarkStart w:id="36" w:name="_Ref192841287"/>
      <w:bookmarkStart w:id="37" w:name="_Ref196385430"/>
      <w:r w:rsidRPr="0058119B">
        <w:rPr>
          <w:color w:val="000000" w:themeColor="text1"/>
        </w:rPr>
        <w:t>R1-250</w:t>
      </w:r>
      <w:r w:rsidR="00C96655">
        <w:rPr>
          <w:color w:val="000000" w:themeColor="text1"/>
        </w:rPr>
        <w:t>312</w:t>
      </w:r>
      <w:r w:rsidR="00C96655" w:rsidRPr="00F16F92">
        <w:rPr>
          <w:rFonts w:ascii="Times New Roman" w:eastAsia="SimSun" w:hAnsi="Times New Roman"/>
          <w:szCs w:val="16"/>
          <w:lang w:val="en-US"/>
        </w:rPr>
        <w:t>3</w:t>
      </w:r>
      <w:r w:rsidRPr="00F16F92">
        <w:rPr>
          <w:rFonts w:ascii="Times New Roman" w:eastAsia="SimSun" w:hAnsi="Times New Roman"/>
          <w:szCs w:val="16"/>
          <w:lang w:val="en-US"/>
        </w:rPr>
        <w:t xml:space="preserve">, </w:t>
      </w:r>
      <w:r w:rsidR="00F16F92" w:rsidRPr="00F16F92">
        <w:rPr>
          <w:rFonts w:ascii="Times New Roman" w:eastAsia="SimSun" w:hAnsi="Times New Roman"/>
          <w:szCs w:val="16"/>
          <w:lang w:val="en-US"/>
        </w:rPr>
        <w:t xml:space="preserve">Final FL Summary on timing acquisition </w:t>
      </w:r>
      <w:r w:rsidR="0050468D">
        <w:rPr>
          <w:rFonts w:ascii="Times New Roman" w:eastAsia="SimSun" w:hAnsi="Times New Roman"/>
          <w:szCs w:val="16"/>
          <w:lang w:val="en-US"/>
        </w:rPr>
        <w:t>&amp; synchronization for Ambient</w:t>
      </w:r>
      <w:r w:rsidR="0050468D">
        <w:rPr>
          <w:rFonts w:ascii="Times New Roman" w:eastAsia="SimSun" w:hAnsi="Times New Roman"/>
          <w:szCs w:val="16"/>
          <w:lang w:val="en-US" w:eastAsia="zh-CN"/>
        </w:rPr>
        <w:t xml:space="preserve"> </w:t>
      </w:r>
      <w:r w:rsidR="00F16F92" w:rsidRPr="00F16F92">
        <w:rPr>
          <w:rFonts w:ascii="Times New Roman" w:eastAsia="SimSun" w:hAnsi="Times New Roman"/>
          <w:szCs w:val="16"/>
          <w:lang w:val="en-US"/>
        </w:rPr>
        <w:t>IoT</w:t>
      </w:r>
      <w:r w:rsidRPr="00F16F92">
        <w:rPr>
          <w:rFonts w:ascii="Times New Roman" w:eastAsia="SimSun" w:hAnsi="Times New Roman"/>
          <w:szCs w:val="16"/>
          <w:lang w:val="en-US"/>
        </w:rPr>
        <w:t>,</w:t>
      </w:r>
      <w:r w:rsidRPr="0058119B">
        <w:rPr>
          <w:color w:val="000000" w:themeColor="text1"/>
          <w:lang w:eastAsia="zh-CN"/>
        </w:rPr>
        <w:t xml:space="preserve"> RAN1#120</w:t>
      </w:r>
      <w:r w:rsidR="00F16F92">
        <w:rPr>
          <w:color w:val="000000" w:themeColor="text1"/>
          <w:lang w:eastAsia="zh-CN"/>
        </w:rPr>
        <w:t>bis</w:t>
      </w:r>
      <w:r w:rsidRPr="0058119B">
        <w:rPr>
          <w:color w:val="000000" w:themeColor="text1"/>
          <w:lang w:eastAsia="zh-CN"/>
        </w:rPr>
        <w:t xml:space="preserve">, </w:t>
      </w:r>
      <w:bookmarkEnd w:id="36"/>
      <w:r w:rsidR="00E7103C" w:rsidRPr="008677E5">
        <w:rPr>
          <w:rFonts w:hint="eastAsia"/>
        </w:rPr>
        <w:t>Wuhan</w:t>
      </w:r>
      <w:r w:rsidR="00E7103C" w:rsidRPr="008677E5">
        <w:t>, China,</w:t>
      </w:r>
      <w:r w:rsidR="00E7103C">
        <w:t xml:space="preserve"> Apple</w:t>
      </w:r>
      <w:bookmarkEnd w:id="37"/>
    </w:p>
    <w:p w14:paraId="6E04D2F7" w14:textId="06CC24F5" w:rsidR="00642294" w:rsidRPr="008900DD" w:rsidRDefault="00642294" w:rsidP="0058119B">
      <w:pPr>
        <w:pStyle w:val="References"/>
        <w:numPr>
          <w:ilvl w:val="0"/>
          <w:numId w:val="5"/>
        </w:numPr>
        <w:autoSpaceDE/>
        <w:autoSpaceDN/>
        <w:snapToGrid/>
        <w:spacing w:before="100"/>
        <w:rPr>
          <w:color w:val="000000" w:themeColor="text1"/>
        </w:rPr>
      </w:pPr>
      <w:bookmarkStart w:id="38" w:name="_Ref194057332"/>
      <w:r w:rsidRPr="00ED0271">
        <w:rPr>
          <w:rFonts w:eastAsiaTheme="minorEastAsia" w:hint="eastAsia"/>
          <w:color w:val="000000" w:themeColor="text1"/>
          <w:lang w:eastAsia="zh-CN"/>
        </w:rPr>
        <w:t>R</w:t>
      </w:r>
      <w:r w:rsidRPr="002548BF">
        <w:rPr>
          <w:rFonts w:eastAsiaTheme="minorEastAsia"/>
          <w:color w:val="000000" w:themeColor="text1"/>
          <w:lang w:eastAsia="zh-CN"/>
        </w:rPr>
        <w:t>1-250</w:t>
      </w:r>
      <w:r w:rsidR="00EB3986">
        <w:rPr>
          <w:rFonts w:eastAsiaTheme="minorEastAsia"/>
          <w:color w:val="000000" w:themeColor="text1"/>
          <w:lang w:eastAsia="zh-CN"/>
        </w:rPr>
        <w:t>3294</w:t>
      </w:r>
      <w:r w:rsidRPr="002548BF">
        <w:rPr>
          <w:rFonts w:eastAsiaTheme="minorEastAsia"/>
          <w:color w:val="000000" w:themeColor="text1"/>
          <w:lang w:eastAsia="zh-CN"/>
        </w:rPr>
        <w:t>, Physical channels d</w:t>
      </w:r>
      <w:r w:rsidRPr="0058119B">
        <w:rPr>
          <w:rFonts w:eastAsiaTheme="minorEastAsia"/>
          <w:color w:val="000000" w:themeColor="text1"/>
          <w:lang w:eastAsia="zh-CN"/>
        </w:rPr>
        <w:t>esign on modulation</w:t>
      </w:r>
      <w:r w:rsidRPr="008677E5">
        <w:t>, RAN1#12</w:t>
      </w:r>
      <w:r w:rsidR="000824FF">
        <w:t>1</w:t>
      </w:r>
      <w:r w:rsidRPr="008677E5">
        <w:t xml:space="preserve">, </w:t>
      </w:r>
      <w:r w:rsidR="0016449F">
        <w:t>May</w:t>
      </w:r>
      <w:r w:rsidRPr="008677E5">
        <w:t xml:space="preserve">, 2025, </w:t>
      </w:r>
      <w:r w:rsidR="009E1F94">
        <w:t>Malta</w:t>
      </w:r>
      <w:r w:rsidRPr="008677E5">
        <w:t>, Huawei, HiSilicon.</w:t>
      </w:r>
      <w:bookmarkEnd w:id="38"/>
    </w:p>
    <w:p w14:paraId="324587F1" w14:textId="254AB88D" w:rsidR="008900DD" w:rsidRPr="003C2301" w:rsidRDefault="008900DD" w:rsidP="003C2301">
      <w:pPr>
        <w:pStyle w:val="References"/>
        <w:numPr>
          <w:ilvl w:val="0"/>
          <w:numId w:val="5"/>
        </w:numPr>
        <w:autoSpaceDE/>
        <w:autoSpaceDN/>
        <w:snapToGrid/>
        <w:spacing w:before="100"/>
        <w:rPr>
          <w:color w:val="000000" w:themeColor="text1"/>
        </w:rPr>
      </w:pPr>
      <w:bookmarkStart w:id="39" w:name="_Ref196385398"/>
      <w:r w:rsidRPr="00ED0271">
        <w:rPr>
          <w:rFonts w:eastAsiaTheme="minorEastAsia" w:hint="eastAsia"/>
          <w:color w:val="000000" w:themeColor="text1"/>
          <w:lang w:eastAsia="zh-CN"/>
        </w:rPr>
        <w:t>R</w:t>
      </w:r>
      <w:r w:rsidRPr="002548BF">
        <w:rPr>
          <w:rFonts w:eastAsiaTheme="minorEastAsia"/>
          <w:color w:val="000000" w:themeColor="text1"/>
          <w:lang w:eastAsia="zh-CN"/>
        </w:rPr>
        <w:t>1-250</w:t>
      </w:r>
      <w:r>
        <w:rPr>
          <w:rFonts w:eastAsiaTheme="minorEastAsia"/>
          <w:color w:val="000000" w:themeColor="text1"/>
          <w:lang w:eastAsia="zh-CN"/>
        </w:rPr>
        <w:t>3297</w:t>
      </w:r>
      <w:r w:rsidRPr="002548BF">
        <w:rPr>
          <w:rFonts w:eastAsiaTheme="minorEastAsia"/>
          <w:color w:val="000000" w:themeColor="text1"/>
          <w:lang w:eastAsia="zh-CN"/>
        </w:rPr>
        <w:t xml:space="preserve">, </w:t>
      </w:r>
      <w:r w:rsidR="0030442B" w:rsidRPr="0030442B">
        <w:rPr>
          <w:rFonts w:eastAsiaTheme="minorEastAsia"/>
          <w:color w:val="000000" w:themeColor="text1"/>
          <w:lang w:eastAsia="zh-CN"/>
        </w:rPr>
        <w:t>Multiplexing, scheduling, and other physical-layer procedures</w:t>
      </w:r>
      <w:r w:rsidRPr="008677E5">
        <w:t>, RAN1#12</w:t>
      </w:r>
      <w:r>
        <w:t>1</w:t>
      </w:r>
      <w:r w:rsidRPr="008677E5">
        <w:t xml:space="preserve">, </w:t>
      </w:r>
      <w:r>
        <w:t>May</w:t>
      </w:r>
      <w:r w:rsidRPr="008677E5">
        <w:t xml:space="preserve">, 2025, </w:t>
      </w:r>
      <w:r>
        <w:t>Malta</w:t>
      </w:r>
      <w:r w:rsidRPr="008677E5">
        <w:t>, Huawei, HiSilicon.</w:t>
      </w:r>
      <w:bookmarkEnd w:id="39"/>
    </w:p>
    <w:p w14:paraId="5B813FEE" w14:textId="69DA8C67" w:rsidR="0096299D" w:rsidRPr="002548BF" w:rsidRDefault="0096299D" w:rsidP="00ED0271">
      <w:pPr>
        <w:pStyle w:val="ListParagraph"/>
        <w:numPr>
          <w:ilvl w:val="0"/>
          <w:numId w:val="5"/>
        </w:numPr>
        <w:ind w:leftChars="0"/>
        <w:rPr>
          <w:rFonts w:ascii="Times New Roman" w:eastAsia="SimSun" w:hAnsi="Times New Roman"/>
          <w:szCs w:val="16"/>
          <w:lang w:val="en-US"/>
        </w:rPr>
      </w:pPr>
      <w:bookmarkStart w:id="40" w:name="_Ref194064552"/>
      <w:bookmarkStart w:id="41" w:name="_Ref196487399"/>
      <w:bookmarkStart w:id="42" w:name="_Ref162513210"/>
      <w:r w:rsidRPr="00ED0271">
        <w:rPr>
          <w:rFonts w:ascii="Times New Roman" w:hAnsi="Times New Roman"/>
          <w:szCs w:val="16"/>
        </w:rPr>
        <w:t>R1-2407670, Frame structure and timing aspects of Ambient IoT, RAN1#118bis, Hefei, China, Huawei, HiSilicon</w:t>
      </w:r>
      <w:bookmarkEnd w:id="40"/>
      <w:r w:rsidR="000D67B2">
        <w:rPr>
          <w:rFonts w:ascii="Times New Roman" w:hAnsi="Times New Roman"/>
          <w:szCs w:val="16"/>
        </w:rPr>
        <w:t>.</w:t>
      </w:r>
      <w:bookmarkEnd w:id="41"/>
    </w:p>
    <w:bookmarkEnd w:id="42"/>
    <w:p w14:paraId="39DD273F" w14:textId="77777777" w:rsidR="00E037D0" w:rsidRDefault="00E037D0" w:rsidP="00E037D0">
      <w:pPr>
        <w:pStyle w:val="ListParagraph"/>
        <w:numPr>
          <w:ilvl w:val="0"/>
          <w:numId w:val="5"/>
        </w:numPr>
        <w:spacing w:before="100"/>
        <w:ind w:leftChars="0"/>
        <w:rPr>
          <w:color w:val="000000" w:themeColor="text1"/>
        </w:rPr>
      </w:pPr>
      <w:r w:rsidRPr="004C7A98">
        <w:rPr>
          <w:color w:val="000000" w:themeColor="text1"/>
        </w:rPr>
        <w:t>R1-2501547</w:t>
      </w:r>
      <w:r w:rsidRPr="004C7A98">
        <w:rPr>
          <w:color w:val="000000" w:themeColor="text1"/>
          <w:lang w:eastAsia="zh-CN"/>
        </w:rPr>
        <w:t xml:space="preserve">, Session notes for 9.4 </w:t>
      </w:r>
      <w:r w:rsidRPr="004C7A98">
        <w:rPr>
          <w:rFonts w:ascii="Times New Roman" w:eastAsia="SimSun" w:hAnsi="Times New Roman"/>
          <w:color w:val="000000" w:themeColor="text1"/>
          <w:szCs w:val="16"/>
          <w:lang w:val="en-US" w:eastAsia="zh-CN"/>
        </w:rPr>
        <w:t>Solutions for Ambient IoT in NR</w:t>
      </w:r>
      <w:r w:rsidRPr="004C7A98">
        <w:rPr>
          <w:color w:val="000000" w:themeColor="text1"/>
          <w:lang w:eastAsia="zh-CN"/>
        </w:rPr>
        <w:t>, RAN1#120, Athens, Greece</w:t>
      </w:r>
    </w:p>
    <w:p w14:paraId="3FED57FC" w14:textId="009F06A0" w:rsidR="00C304A3" w:rsidRPr="005A5739" w:rsidRDefault="00C304A3" w:rsidP="00C304A3">
      <w:pPr>
        <w:pStyle w:val="References"/>
        <w:numPr>
          <w:ilvl w:val="0"/>
          <w:numId w:val="5"/>
        </w:numPr>
        <w:autoSpaceDE/>
        <w:autoSpaceDN/>
        <w:snapToGrid/>
        <w:spacing w:before="100"/>
        <w:rPr>
          <w:color w:val="000000" w:themeColor="text1"/>
        </w:rPr>
      </w:pPr>
      <w:bookmarkStart w:id="43" w:name="_Ref196505223"/>
      <w:r w:rsidRPr="00ED0271">
        <w:rPr>
          <w:rFonts w:eastAsiaTheme="minorEastAsia" w:hint="eastAsia"/>
          <w:color w:val="000000" w:themeColor="text1"/>
          <w:lang w:eastAsia="zh-CN"/>
        </w:rPr>
        <w:t>R</w:t>
      </w:r>
      <w:r w:rsidRPr="002548BF">
        <w:rPr>
          <w:rFonts w:eastAsiaTheme="minorEastAsia"/>
          <w:color w:val="000000" w:themeColor="text1"/>
          <w:lang w:eastAsia="zh-CN"/>
        </w:rPr>
        <w:t>1-250</w:t>
      </w:r>
      <w:r>
        <w:rPr>
          <w:rFonts w:eastAsiaTheme="minorEastAsia"/>
          <w:color w:val="000000" w:themeColor="text1"/>
          <w:lang w:eastAsia="zh-CN"/>
        </w:rPr>
        <w:t>3295</w:t>
      </w:r>
      <w:r w:rsidRPr="002548BF">
        <w:rPr>
          <w:rFonts w:eastAsiaTheme="minorEastAsia"/>
          <w:color w:val="000000" w:themeColor="text1"/>
          <w:lang w:eastAsia="zh-CN"/>
        </w:rPr>
        <w:t xml:space="preserve">, </w:t>
      </w:r>
      <w:r w:rsidRPr="000F2D59">
        <w:rPr>
          <w:rFonts w:eastAsiaTheme="minorEastAsia"/>
          <w:color w:val="000000" w:themeColor="text1"/>
          <w:lang w:eastAsia="zh-CN"/>
        </w:rPr>
        <w:t>Physical channel design on channel coding</w:t>
      </w:r>
      <w:r w:rsidRPr="008677E5">
        <w:t>, RAN1#12</w:t>
      </w:r>
      <w:r>
        <w:t>1</w:t>
      </w:r>
      <w:r w:rsidRPr="008677E5">
        <w:t xml:space="preserve">, </w:t>
      </w:r>
      <w:r>
        <w:t>May</w:t>
      </w:r>
      <w:r w:rsidRPr="008677E5">
        <w:t xml:space="preserve">, 2025, </w:t>
      </w:r>
      <w:r>
        <w:t>Malta</w:t>
      </w:r>
      <w:r w:rsidRPr="008677E5">
        <w:t>, Huawei, HiSilicon.</w:t>
      </w:r>
      <w:bookmarkEnd w:id="43"/>
    </w:p>
    <w:p w14:paraId="6FCDE87C" w14:textId="65CA9D3B" w:rsidR="00FE5B03" w:rsidRPr="003C2301" w:rsidRDefault="00FE5B03" w:rsidP="00C304A3">
      <w:pPr>
        <w:pStyle w:val="References"/>
        <w:numPr>
          <w:ilvl w:val="0"/>
          <w:numId w:val="5"/>
        </w:numPr>
        <w:autoSpaceDE/>
        <w:autoSpaceDN/>
        <w:snapToGrid/>
        <w:spacing w:before="100"/>
        <w:rPr>
          <w:color w:val="000000" w:themeColor="text1"/>
        </w:rPr>
      </w:pPr>
      <w:bookmarkStart w:id="44" w:name="_Ref197591484"/>
      <w:r>
        <w:rPr>
          <w:color w:val="000000" w:themeColor="text1"/>
        </w:rPr>
        <w:t xml:space="preserve">R1-2502235, </w:t>
      </w:r>
      <w:r w:rsidRPr="00FE5B03">
        <w:rPr>
          <w:color w:val="000000" w:themeColor="text1"/>
        </w:rPr>
        <w:t>Physical signals design</w:t>
      </w:r>
      <w:r>
        <w:rPr>
          <w:color w:val="000000" w:themeColor="text1"/>
        </w:rPr>
        <w:t xml:space="preserve">, </w:t>
      </w:r>
      <w:r w:rsidRPr="0058119B">
        <w:rPr>
          <w:color w:val="000000" w:themeColor="text1"/>
          <w:lang w:eastAsia="zh-CN"/>
        </w:rPr>
        <w:t>RAN1#120</w:t>
      </w:r>
      <w:r>
        <w:rPr>
          <w:color w:val="000000" w:themeColor="text1"/>
          <w:lang w:eastAsia="zh-CN"/>
        </w:rPr>
        <w:t>bis</w:t>
      </w:r>
      <w:r w:rsidRPr="0058119B">
        <w:rPr>
          <w:color w:val="000000" w:themeColor="text1"/>
          <w:lang w:eastAsia="zh-CN"/>
        </w:rPr>
        <w:t xml:space="preserve">, </w:t>
      </w:r>
      <w:r w:rsidRPr="008677E5">
        <w:rPr>
          <w:rFonts w:hint="eastAsia"/>
        </w:rPr>
        <w:t>Wuhan</w:t>
      </w:r>
      <w:r w:rsidRPr="008677E5">
        <w:t>, China,</w:t>
      </w:r>
      <w:r w:rsidRPr="00FE5B03">
        <w:t xml:space="preserve"> </w:t>
      </w:r>
      <w:r w:rsidRPr="00ED0271">
        <w:t>Huawei, HiSilicon</w:t>
      </w:r>
      <w:r>
        <w:t>.</w:t>
      </w:r>
      <w:bookmarkEnd w:id="44"/>
    </w:p>
    <w:p w14:paraId="569B81B5" w14:textId="77777777" w:rsidR="00892764" w:rsidRPr="00A44D49" w:rsidRDefault="00892764" w:rsidP="002E1A52">
      <w:pPr>
        <w:pStyle w:val="References"/>
        <w:numPr>
          <w:ilvl w:val="0"/>
          <w:numId w:val="0"/>
        </w:numPr>
      </w:pPr>
      <w:bookmarkStart w:id="45" w:name="_Ref162435153"/>
      <w:bookmarkStart w:id="46" w:name="_Ref163038346"/>
      <w:bookmarkStart w:id="47" w:name="_Ref162273215"/>
      <w:bookmarkStart w:id="48" w:name="_Ref157263216"/>
    </w:p>
    <w:bookmarkEnd w:id="1"/>
    <w:bookmarkEnd w:id="2"/>
    <w:bookmarkEnd w:id="45"/>
    <w:bookmarkEnd w:id="46"/>
    <w:bookmarkEnd w:id="47"/>
    <w:bookmarkEnd w:id="48"/>
    <w:p w14:paraId="32A7DDA7" w14:textId="77777777" w:rsidR="00364111" w:rsidRPr="00A44D49" w:rsidRDefault="00364111" w:rsidP="00364111">
      <w:pPr>
        <w:pStyle w:val="Heading1"/>
        <w:numPr>
          <w:ilvl w:val="0"/>
          <w:numId w:val="0"/>
        </w:numPr>
        <w:ind w:left="432" w:hanging="432"/>
      </w:pPr>
      <w:r w:rsidRPr="00A44D49">
        <w:t>Appendix</w:t>
      </w:r>
    </w:p>
    <w:p w14:paraId="44340B8B" w14:textId="77777777" w:rsidR="00364111" w:rsidRPr="00A44D49" w:rsidRDefault="00364111" w:rsidP="00364111">
      <w:pPr>
        <w:jc w:val="center"/>
        <w:rPr>
          <w:b/>
          <w:lang w:eastAsia="zh-CN"/>
        </w:rPr>
      </w:pPr>
      <w:r w:rsidRPr="00A44D49">
        <w:rPr>
          <w:b/>
          <w:lang w:eastAsia="zh-CN"/>
        </w:rPr>
        <w:t>Simulation Assumptions of R2D</w:t>
      </w: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4653"/>
        <w:gridCol w:w="4654"/>
      </w:tblGrid>
      <w:tr w:rsidR="00364111" w:rsidRPr="00A44D49" w14:paraId="4FF062DE" w14:textId="77777777" w:rsidTr="00F70958">
        <w:tc>
          <w:tcPr>
            <w:tcW w:w="4653" w:type="dxa"/>
            <w:vAlign w:val="center"/>
          </w:tcPr>
          <w:p w14:paraId="1BAB9C08" w14:textId="77777777" w:rsidR="00364111" w:rsidRPr="00A44D49" w:rsidRDefault="00364111" w:rsidP="00F70958">
            <w:pPr>
              <w:spacing w:after="0"/>
              <w:jc w:val="center"/>
              <w:rPr>
                <w:lang w:eastAsia="zh-CN"/>
              </w:rPr>
            </w:pPr>
            <w:r w:rsidRPr="00A44D49">
              <w:rPr>
                <w:lang w:eastAsia="zh-CN"/>
              </w:rPr>
              <w:lastRenderedPageBreak/>
              <w:t>Channel model</w:t>
            </w:r>
          </w:p>
        </w:tc>
        <w:tc>
          <w:tcPr>
            <w:tcW w:w="4654" w:type="dxa"/>
            <w:vAlign w:val="center"/>
          </w:tcPr>
          <w:p w14:paraId="218D9741" w14:textId="05EF4655" w:rsidR="00364111" w:rsidRPr="00A44D49" w:rsidRDefault="00364111" w:rsidP="00F70958">
            <w:pPr>
              <w:spacing w:after="0"/>
              <w:jc w:val="center"/>
              <w:rPr>
                <w:lang w:eastAsia="zh-CN"/>
              </w:rPr>
            </w:pPr>
            <w:r w:rsidRPr="00A44D49">
              <w:rPr>
                <w:lang w:eastAsia="zh-CN"/>
              </w:rPr>
              <w:t xml:space="preserve">TDL-A </w:t>
            </w:r>
            <w:r w:rsidR="00655005" w:rsidRPr="00A44D49">
              <w:rPr>
                <w:lang w:eastAsia="zh-CN"/>
              </w:rPr>
              <w:t>3</w:t>
            </w:r>
            <w:r w:rsidRPr="00A44D49">
              <w:rPr>
                <w:lang w:eastAsia="zh-CN"/>
              </w:rPr>
              <w:t>0ns for D1T1</w:t>
            </w:r>
          </w:p>
        </w:tc>
      </w:tr>
      <w:tr w:rsidR="00364111" w:rsidRPr="00A44D49" w14:paraId="56E4EDB0" w14:textId="77777777" w:rsidTr="00F70958">
        <w:tc>
          <w:tcPr>
            <w:tcW w:w="4653" w:type="dxa"/>
            <w:vAlign w:val="center"/>
          </w:tcPr>
          <w:p w14:paraId="540DB8B6" w14:textId="77777777" w:rsidR="00364111" w:rsidRPr="00A44D49" w:rsidRDefault="00364111" w:rsidP="00F70958">
            <w:pPr>
              <w:spacing w:after="0"/>
              <w:jc w:val="center"/>
              <w:rPr>
                <w:lang w:eastAsia="zh-CN"/>
              </w:rPr>
            </w:pPr>
            <w:r w:rsidRPr="00A44D49">
              <w:rPr>
                <w:lang w:eastAsia="zh-CN"/>
              </w:rPr>
              <w:t>UE velocity</w:t>
            </w:r>
          </w:p>
        </w:tc>
        <w:tc>
          <w:tcPr>
            <w:tcW w:w="4654" w:type="dxa"/>
            <w:vAlign w:val="center"/>
          </w:tcPr>
          <w:p w14:paraId="2D7404B2" w14:textId="77777777" w:rsidR="00364111" w:rsidRPr="00A44D49" w:rsidRDefault="00364111" w:rsidP="00F70958">
            <w:pPr>
              <w:spacing w:after="0"/>
              <w:jc w:val="center"/>
              <w:rPr>
                <w:lang w:eastAsia="zh-CN"/>
              </w:rPr>
            </w:pPr>
            <w:r w:rsidRPr="00A44D49">
              <w:rPr>
                <w:color w:val="000000" w:themeColor="text1"/>
              </w:rPr>
              <w:t>3 km/h</w:t>
            </w:r>
          </w:p>
        </w:tc>
      </w:tr>
      <w:tr w:rsidR="00364111" w:rsidRPr="00A44D49" w14:paraId="3CB45572" w14:textId="77777777" w:rsidTr="00F70958">
        <w:tc>
          <w:tcPr>
            <w:tcW w:w="4653" w:type="dxa"/>
            <w:vAlign w:val="center"/>
          </w:tcPr>
          <w:p w14:paraId="277F6EA7" w14:textId="77777777" w:rsidR="00364111" w:rsidRPr="00A44D49" w:rsidRDefault="00364111" w:rsidP="00F70958">
            <w:pPr>
              <w:spacing w:after="0"/>
              <w:jc w:val="center"/>
              <w:rPr>
                <w:lang w:eastAsia="zh-CN"/>
              </w:rPr>
            </w:pPr>
            <w:r w:rsidRPr="00A44D49">
              <w:rPr>
                <w:lang w:eastAsia="zh-CN"/>
              </w:rPr>
              <w:t>SFO</w:t>
            </w:r>
          </w:p>
        </w:tc>
        <w:tc>
          <w:tcPr>
            <w:tcW w:w="4654" w:type="dxa"/>
            <w:vAlign w:val="center"/>
          </w:tcPr>
          <w:p w14:paraId="5EC4BDDB" w14:textId="0D4E9DD9" w:rsidR="00364111" w:rsidRPr="00A44D49" w:rsidRDefault="00655005" w:rsidP="00F70958">
            <w:pPr>
              <w:spacing w:after="0"/>
              <w:jc w:val="center"/>
              <w:rPr>
                <w:lang w:eastAsia="zh-CN"/>
              </w:rPr>
            </w:pPr>
            <w:r w:rsidRPr="00A44D49">
              <w:rPr>
                <w:color w:val="000000" w:themeColor="text1"/>
                <w:lang w:eastAsia="zh-CN"/>
              </w:rPr>
              <w:t xml:space="preserve">Randomly selected from the range of </w:t>
            </w:r>
            <w:r w:rsidR="00364111" w:rsidRPr="00A44D49">
              <w:rPr>
                <w:color w:val="000000" w:themeColor="text1"/>
                <w:lang w:eastAsia="zh-CN"/>
              </w:rPr>
              <w:t>[10</w:t>
            </w:r>
            <w:r w:rsidRPr="00A44D49">
              <w:rPr>
                <w:color w:val="000000" w:themeColor="text1"/>
                <w:vertAlign w:val="superscript"/>
                <w:lang w:eastAsia="zh-CN"/>
              </w:rPr>
              <w:t>4</w:t>
            </w:r>
            <w:r w:rsidR="00364111" w:rsidRPr="00A44D49">
              <w:rPr>
                <w:color w:val="000000" w:themeColor="text1"/>
                <w:lang w:eastAsia="zh-CN"/>
              </w:rPr>
              <w:t xml:space="preserve"> ppm, 10</w:t>
            </w:r>
            <w:r w:rsidR="00364111" w:rsidRPr="00A44D49">
              <w:rPr>
                <w:color w:val="000000" w:themeColor="text1"/>
                <w:vertAlign w:val="superscript"/>
                <w:lang w:eastAsia="zh-CN"/>
              </w:rPr>
              <w:t>5</w:t>
            </w:r>
            <w:r w:rsidR="00364111" w:rsidRPr="00A44D49">
              <w:rPr>
                <w:color w:val="000000" w:themeColor="text1"/>
                <w:lang w:eastAsia="zh-CN"/>
              </w:rPr>
              <w:t xml:space="preserve"> ppm]</w:t>
            </w:r>
          </w:p>
        </w:tc>
      </w:tr>
      <w:tr w:rsidR="00364111" w:rsidRPr="00A44D49" w14:paraId="6DE0F481" w14:textId="77777777" w:rsidTr="00F70958">
        <w:tc>
          <w:tcPr>
            <w:tcW w:w="4653" w:type="dxa"/>
            <w:vAlign w:val="center"/>
          </w:tcPr>
          <w:p w14:paraId="6D3EDCEA" w14:textId="77777777" w:rsidR="00364111" w:rsidRPr="00A44D49" w:rsidRDefault="00364111" w:rsidP="00F70958">
            <w:pPr>
              <w:spacing w:after="0"/>
              <w:jc w:val="center"/>
              <w:rPr>
                <w:lang w:eastAsia="zh-CN"/>
              </w:rPr>
            </w:pPr>
            <w:r w:rsidRPr="00A44D49">
              <w:rPr>
                <w:lang w:eastAsia="zh-CN"/>
              </w:rPr>
              <w:t>Transmission Bandwidth</w:t>
            </w:r>
          </w:p>
        </w:tc>
        <w:tc>
          <w:tcPr>
            <w:tcW w:w="4654" w:type="dxa"/>
            <w:vAlign w:val="center"/>
          </w:tcPr>
          <w:p w14:paraId="1FADE96E" w14:textId="77777777" w:rsidR="00364111" w:rsidRPr="00A44D49" w:rsidRDefault="00364111" w:rsidP="00F70958">
            <w:pPr>
              <w:spacing w:after="0"/>
              <w:jc w:val="center"/>
              <w:rPr>
                <w:lang w:eastAsia="zh-CN"/>
              </w:rPr>
            </w:pPr>
            <w:r w:rsidRPr="00A44D49">
              <w:rPr>
                <w:lang w:eastAsia="zh-CN"/>
              </w:rPr>
              <w:t>180 kHz</w:t>
            </w:r>
          </w:p>
        </w:tc>
      </w:tr>
      <w:tr w:rsidR="00364111" w:rsidRPr="00A44D49" w14:paraId="058897E8" w14:textId="77777777" w:rsidTr="00F70958">
        <w:tc>
          <w:tcPr>
            <w:tcW w:w="4653" w:type="dxa"/>
            <w:vAlign w:val="center"/>
          </w:tcPr>
          <w:p w14:paraId="01CFB3DA" w14:textId="77777777" w:rsidR="00364111" w:rsidRPr="00A44D49" w:rsidRDefault="00364111" w:rsidP="00F70958">
            <w:pPr>
              <w:spacing w:after="0"/>
              <w:jc w:val="center"/>
              <w:rPr>
                <w:lang w:eastAsia="zh-CN"/>
              </w:rPr>
            </w:pPr>
            <w:r w:rsidRPr="00A44D49">
              <w:rPr>
                <w:lang w:eastAsia="zh-CN"/>
              </w:rPr>
              <w:t>FEC</w:t>
            </w:r>
          </w:p>
        </w:tc>
        <w:tc>
          <w:tcPr>
            <w:tcW w:w="4654" w:type="dxa"/>
            <w:vAlign w:val="center"/>
          </w:tcPr>
          <w:p w14:paraId="18335D22" w14:textId="77777777" w:rsidR="00364111" w:rsidRPr="00A44D49" w:rsidRDefault="00364111" w:rsidP="00F70958">
            <w:pPr>
              <w:spacing w:after="0"/>
              <w:jc w:val="center"/>
              <w:rPr>
                <w:lang w:eastAsia="zh-CN"/>
              </w:rPr>
            </w:pPr>
            <w:r w:rsidRPr="00A44D49">
              <w:rPr>
                <w:lang w:eastAsia="zh-CN"/>
              </w:rPr>
              <w:t>None</w:t>
            </w:r>
          </w:p>
        </w:tc>
      </w:tr>
      <w:tr w:rsidR="00364111" w:rsidRPr="00A44D49" w14:paraId="0683987E" w14:textId="77777777" w:rsidTr="00F70958">
        <w:tc>
          <w:tcPr>
            <w:tcW w:w="4653" w:type="dxa"/>
            <w:vAlign w:val="center"/>
          </w:tcPr>
          <w:p w14:paraId="64384C63" w14:textId="77777777" w:rsidR="00364111" w:rsidRPr="00A44D49" w:rsidRDefault="00364111" w:rsidP="00F70958">
            <w:pPr>
              <w:spacing w:after="0"/>
              <w:jc w:val="center"/>
              <w:rPr>
                <w:lang w:eastAsia="zh-CN"/>
              </w:rPr>
            </w:pPr>
            <w:r w:rsidRPr="00A44D49">
              <w:rPr>
                <w:lang w:eastAsia="zh-CN"/>
              </w:rPr>
              <w:t>Line code</w:t>
            </w:r>
          </w:p>
        </w:tc>
        <w:tc>
          <w:tcPr>
            <w:tcW w:w="4654" w:type="dxa"/>
            <w:vAlign w:val="center"/>
          </w:tcPr>
          <w:p w14:paraId="5ED75924" w14:textId="083607E7" w:rsidR="00364111" w:rsidRPr="00A44D49" w:rsidRDefault="00364111" w:rsidP="00F70958">
            <w:pPr>
              <w:spacing w:after="0"/>
              <w:jc w:val="center"/>
              <w:rPr>
                <w:lang w:eastAsia="zh-CN"/>
              </w:rPr>
            </w:pPr>
            <w:r w:rsidRPr="00A44D49">
              <w:rPr>
                <w:lang w:eastAsia="zh-CN"/>
              </w:rPr>
              <w:t>Manchester</w:t>
            </w:r>
          </w:p>
        </w:tc>
      </w:tr>
      <w:tr w:rsidR="00364111" w:rsidRPr="00A44D49" w14:paraId="7A2ED38F" w14:textId="77777777" w:rsidTr="00F70958">
        <w:tc>
          <w:tcPr>
            <w:tcW w:w="4653" w:type="dxa"/>
            <w:vAlign w:val="center"/>
          </w:tcPr>
          <w:p w14:paraId="017DC828" w14:textId="77777777" w:rsidR="00364111" w:rsidRPr="00A44D49" w:rsidRDefault="00364111" w:rsidP="00F70958">
            <w:pPr>
              <w:spacing w:after="0"/>
              <w:jc w:val="center"/>
              <w:rPr>
                <w:lang w:eastAsia="zh-CN"/>
              </w:rPr>
            </w:pPr>
            <w:r w:rsidRPr="00A44D49">
              <w:rPr>
                <w:lang w:eastAsia="zh-CN"/>
              </w:rPr>
              <w:t>Repetition</w:t>
            </w:r>
          </w:p>
        </w:tc>
        <w:tc>
          <w:tcPr>
            <w:tcW w:w="4654" w:type="dxa"/>
            <w:vAlign w:val="center"/>
          </w:tcPr>
          <w:p w14:paraId="51746AB7" w14:textId="77777777" w:rsidR="00364111" w:rsidRPr="00A44D49" w:rsidRDefault="00364111" w:rsidP="00F70958">
            <w:pPr>
              <w:spacing w:after="0"/>
              <w:jc w:val="center"/>
              <w:rPr>
                <w:lang w:eastAsia="zh-CN"/>
              </w:rPr>
            </w:pPr>
            <w:r w:rsidRPr="00A44D49">
              <w:rPr>
                <w:lang w:eastAsia="zh-CN"/>
              </w:rPr>
              <w:t>No</w:t>
            </w:r>
          </w:p>
        </w:tc>
      </w:tr>
      <w:tr w:rsidR="00364111" w:rsidRPr="00A44D49" w14:paraId="0FFC5CD6" w14:textId="77777777" w:rsidTr="00F70958">
        <w:tc>
          <w:tcPr>
            <w:tcW w:w="4653" w:type="dxa"/>
            <w:vAlign w:val="center"/>
          </w:tcPr>
          <w:p w14:paraId="7176FB86" w14:textId="77777777" w:rsidR="00364111" w:rsidRPr="00A44D49" w:rsidRDefault="00364111" w:rsidP="00F70958">
            <w:pPr>
              <w:spacing w:after="0"/>
              <w:jc w:val="center"/>
              <w:rPr>
                <w:lang w:eastAsia="zh-CN"/>
              </w:rPr>
            </w:pPr>
            <w:r w:rsidRPr="00A44D49">
              <w:rPr>
                <w:lang w:eastAsia="zh-CN"/>
              </w:rPr>
              <w:t>Waveform</w:t>
            </w:r>
          </w:p>
        </w:tc>
        <w:tc>
          <w:tcPr>
            <w:tcW w:w="4654" w:type="dxa"/>
            <w:vAlign w:val="center"/>
          </w:tcPr>
          <w:p w14:paraId="7C9C3724" w14:textId="77777777" w:rsidR="00364111" w:rsidRPr="00A44D49" w:rsidRDefault="00364111" w:rsidP="00F70958">
            <w:pPr>
              <w:spacing w:after="0"/>
              <w:jc w:val="center"/>
              <w:rPr>
                <w:lang w:eastAsia="zh-CN"/>
              </w:rPr>
            </w:pPr>
            <w:r w:rsidRPr="00A44D49">
              <w:rPr>
                <w:lang w:eastAsia="zh-CN"/>
              </w:rPr>
              <w:t>OOK-4 (with CP added)</w:t>
            </w:r>
          </w:p>
        </w:tc>
      </w:tr>
    </w:tbl>
    <w:p w14:paraId="5F8241DA" w14:textId="77777777" w:rsidR="00364111" w:rsidRPr="00A44D49" w:rsidRDefault="00364111" w:rsidP="00364111">
      <w:pPr>
        <w:jc w:val="center"/>
        <w:rPr>
          <w:b/>
          <w:lang w:eastAsia="zh-CN"/>
        </w:rPr>
      </w:pPr>
    </w:p>
    <w:p w14:paraId="2325264F" w14:textId="4EB93076" w:rsidR="00364111" w:rsidRPr="00A44D49" w:rsidRDefault="00364111" w:rsidP="00364111">
      <w:pPr>
        <w:jc w:val="center"/>
        <w:rPr>
          <w:b/>
          <w:lang w:eastAsia="zh-CN"/>
        </w:rPr>
      </w:pPr>
      <w:r w:rsidRPr="00A44D49">
        <w:rPr>
          <w:b/>
          <w:lang w:eastAsia="zh-CN"/>
        </w:rPr>
        <w:t>Simulation Assumptions of D2R</w:t>
      </w:r>
      <w:r w:rsidR="00FB2CF9">
        <w:rPr>
          <w:b/>
          <w:lang w:eastAsia="zh-CN"/>
        </w:rPr>
        <w:t xml:space="preserve"> preamble</w:t>
      </w: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4653"/>
        <w:gridCol w:w="4654"/>
      </w:tblGrid>
      <w:tr w:rsidR="00364111" w:rsidRPr="00A44D49" w14:paraId="3DE6C956" w14:textId="77777777" w:rsidTr="00F70958">
        <w:tc>
          <w:tcPr>
            <w:tcW w:w="4653" w:type="dxa"/>
            <w:vAlign w:val="center"/>
          </w:tcPr>
          <w:p w14:paraId="633B5D91" w14:textId="77777777" w:rsidR="00364111" w:rsidRPr="00A44D49" w:rsidRDefault="00364111" w:rsidP="00F70958">
            <w:pPr>
              <w:spacing w:after="0"/>
              <w:jc w:val="center"/>
              <w:rPr>
                <w:lang w:eastAsia="zh-CN"/>
              </w:rPr>
            </w:pPr>
            <w:r w:rsidRPr="00A44D49">
              <w:rPr>
                <w:lang w:eastAsia="zh-CN"/>
              </w:rPr>
              <w:t>Channel model</w:t>
            </w:r>
          </w:p>
        </w:tc>
        <w:tc>
          <w:tcPr>
            <w:tcW w:w="4654" w:type="dxa"/>
            <w:vAlign w:val="center"/>
          </w:tcPr>
          <w:p w14:paraId="77817EB4" w14:textId="706F5EDC" w:rsidR="00364111" w:rsidRPr="00A44D49" w:rsidRDefault="00364111" w:rsidP="00F70958">
            <w:pPr>
              <w:spacing w:after="0"/>
              <w:jc w:val="center"/>
              <w:rPr>
                <w:lang w:eastAsia="zh-CN"/>
              </w:rPr>
            </w:pPr>
            <w:r w:rsidRPr="00A44D49">
              <w:rPr>
                <w:lang w:eastAsia="zh-CN"/>
              </w:rPr>
              <w:t xml:space="preserve">TDL-A </w:t>
            </w:r>
            <w:r w:rsidR="00655005" w:rsidRPr="00A44D49">
              <w:rPr>
                <w:lang w:eastAsia="zh-CN"/>
              </w:rPr>
              <w:t>3</w:t>
            </w:r>
            <w:r w:rsidRPr="00A44D49">
              <w:rPr>
                <w:lang w:eastAsia="zh-CN"/>
              </w:rPr>
              <w:t>0ns for D1T1</w:t>
            </w:r>
          </w:p>
        </w:tc>
      </w:tr>
      <w:tr w:rsidR="00364111" w:rsidRPr="00A44D49" w14:paraId="76ACDDD1" w14:textId="77777777" w:rsidTr="00F70958">
        <w:tc>
          <w:tcPr>
            <w:tcW w:w="4653" w:type="dxa"/>
            <w:vAlign w:val="center"/>
          </w:tcPr>
          <w:p w14:paraId="59C6AB27" w14:textId="77777777" w:rsidR="00364111" w:rsidRPr="00A44D49" w:rsidRDefault="00364111" w:rsidP="00F70958">
            <w:pPr>
              <w:spacing w:after="0"/>
              <w:jc w:val="center"/>
              <w:rPr>
                <w:lang w:eastAsia="zh-CN"/>
              </w:rPr>
            </w:pPr>
            <w:r w:rsidRPr="00A44D49">
              <w:rPr>
                <w:lang w:eastAsia="zh-CN"/>
              </w:rPr>
              <w:t>UE velocity</w:t>
            </w:r>
          </w:p>
        </w:tc>
        <w:tc>
          <w:tcPr>
            <w:tcW w:w="4654" w:type="dxa"/>
            <w:vAlign w:val="center"/>
          </w:tcPr>
          <w:p w14:paraId="35A0D8E0" w14:textId="77777777" w:rsidR="00364111" w:rsidRPr="00A44D49" w:rsidRDefault="00364111" w:rsidP="00F70958">
            <w:pPr>
              <w:spacing w:after="0"/>
              <w:jc w:val="center"/>
              <w:rPr>
                <w:lang w:eastAsia="zh-CN"/>
              </w:rPr>
            </w:pPr>
            <w:r w:rsidRPr="00A44D49">
              <w:rPr>
                <w:color w:val="000000" w:themeColor="text1"/>
              </w:rPr>
              <w:t>3 km/h</w:t>
            </w:r>
          </w:p>
        </w:tc>
      </w:tr>
      <w:tr w:rsidR="00364111" w:rsidRPr="00A44D49" w14:paraId="25F4D4D2" w14:textId="77777777" w:rsidTr="00F70958">
        <w:tc>
          <w:tcPr>
            <w:tcW w:w="4653" w:type="dxa"/>
            <w:vAlign w:val="center"/>
          </w:tcPr>
          <w:p w14:paraId="60C68FF6" w14:textId="77777777" w:rsidR="00364111" w:rsidRPr="00A44D49" w:rsidRDefault="00364111" w:rsidP="00F70958">
            <w:pPr>
              <w:spacing w:after="0"/>
              <w:jc w:val="center"/>
              <w:rPr>
                <w:lang w:eastAsia="zh-CN"/>
              </w:rPr>
            </w:pPr>
            <w:r w:rsidRPr="00A44D49">
              <w:rPr>
                <w:lang w:eastAsia="zh-CN"/>
              </w:rPr>
              <w:t>SFO</w:t>
            </w:r>
          </w:p>
        </w:tc>
        <w:tc>
          <w:tcPr>
            <w:tcW w:w="4654" w:type="dxa"/>
            <w:vAlign w:val="center"/>
          </w:tcPr>
          <w:p w14:paraId="3C8DC614" w14:textId="3E729E25" w:rsidR="00364111" w:rsidRPr="00A44D49" w:rsidRDefault="001B56BD" w:rsidP="00F70958">
            <w:pPr>
              <w:spacing w:after="0"/>
              <w:jc w:val="center"/>
              <w:rPr>
                <w:lang w:eastAsia="zh-CN"/>
              </w:rPr>
            </w:pPr>
            <w:r w:rsidRPr="00A44D49">
              <w:rPr>
                <w:lang w:eastAsia="zh-CN"/>
              </w:rPr>
              <w:t>10%</w:t>
            </w:r>
          </w:p>
        </w:tc>
      </w:tr>
      <w:tr w:rsidR="00364111" w:rsidRPr="00A44D49" w14:paraId="0A508C3D" w14:textId="77777777" w:rsidTr="00F70958">
        <w:tc>
          <w:tcPr>
            <w:tcW w:w="4653" w:type="dxa"/>
            <w:vAlign w:val="center"/>
          </w:tcPr>
          <w:p w14:paraId="3C9530D0" w14:textId="77777777" w:rsidR="00364111" w:rsidRPr="00A44D49" w:rsidRDefault="00364111" w:rsidP="00F70958">
            <w:pPr>
              <w:spacing w:after="0"/>
              <w:jc w:val="center"/>
              <w:rPr>
                <w:lang w:eastAsia="zh-CN"/>
              </w:rPr>
            </w:pPr>
            <w:r w:rsidRPr="00A44D49">
              <w:rPr>
                <w:lang w:eastAsia="zh-CN"/>
              </w:rPr>
              <w:t>Transmission Bandwidth</w:t>
            </w:r>
          </w:p>
        </w:tc>
        <w:tc>
          <w:tcPr>
            <w:tcW w:w="4654" w:type="dxa"/>
            <w:vAlign w:val="center"/>
          </w:tcPr>
          <w:p w14:paraId="427E8211" w14:textId="77777777" w:rsidR="00364111" w:rsidRPr="00A44D49" w:rsidRDefault="00364111" w:rsidP="00F70958">
            <w:pPr>
              <w:spacing w:after="0"/>
              <w:jc w:val="center"/>
              <w:rPr>
                <w:lang w:eastAsia="zh-CN"/>
              </w:rPr>
            </w:pPr>
            <w:r w:rsidRPr="00A44D49">
              <w:rPr>
                <w:lang w:eastAsia="zh-CN"/>
              </w:rPr>
              <w:t>15 kHz</w:t>
            </w:r>
          </w:p>
        </w:tc>
      </w:tr>
      <w:tr w:rsidR="00364111" w:rsidRPr="00A44D49" w14:paraId="1463BFDD" w14:textId="77777777" w:rsidTr="00F70958">
        <w:tc>
          <w:tcPr>
            <w:tcW w:w="4653" w:type="dxa"/>
            <w:vAlign w:val="center"/>
          </w:tcPr>
          <w:p w14:paraId="092A748D" w14:textId="77777777" w:rsidR="00364111" w:rsidRPr="00A44D49" w:rsidRDefault="00364111" w:rsidP="00F70958">
            <w:pPr>
              <w:spacing w:after="0"/>
              <w:jc w:val="center"/>
              <w:rPr>
                <w:lang w:eastAsia="zh-CN"/>
              </w:rPr>
            </w:pPr>
            <w:r w:rsidRPr="00A44D49">
              <w:rPr>
                <w:lang w:eastAsia="zh-CN"/>
              </w:rPr>
              <w:t>FEC</w:t>
            </w:r>
          </w:p>
        </w:tc>
        <w:tc>
          <w:tcPr>
            <w:tcW w:w="4654" w:type="dxa"/>
            <w:vAlign w:val="center"/>
          </w:tcPr>
          <w:p w14:paraId="3CC60968" w14:textId="649EC6BD" w:rsidR="00364111" w:rsidRPr="00A44D49" w:rsidRDefault="00364111" w:rsidP="00F70958">
            <w:pPr>
              <w:spacing w:after="0"/>
              <w:jc w:val="center"/>
              <w:rPr>
                <w:lang w:eastAsia="zh-CN"/>
              </w:rPr>
            </w:pPr>
            <w:r w:rsidRPr="00A44D49">
              <w:rPr>
                <w:lang w:eastAsia="zh-CN"/>
              </w:rPr>
              <w:t>1/3 Convolutional Code</w:t>
            </w:r>
            <w:r w:rsidR="00D0067C">
              <w:rPr>
                <w:lang w:eastAsia="zh-CN"/>
              </w:rPr>
              <w:t>, no FEC</w:t>
            </w:r>
          </w:p>
        </w:tc>
      </w:tr>
      <w:tr w:rsidR="00364111" w:rsidRPr="00A44D49" w14:paraId="62FFF91E" w14:textId="77777777" w:rsidTr="00F70958">
        <w:tc>
          <w:tcPr>
            <w:tcW w:w="4653" w:type="dxa"/>
            <w:vAlign w:val="center"/>
          </w:tcPr>
          <w:p w14:paraId="51C43609" w14:textId="77777777" w:rsidR="00364111" w:rsidRPr="00A44D49" w:rsidRDefault="00364111" w:rsidP="00F70958">
            <w:pPr>
              <w:spacing w:after="0"/>
              <w:jc w:val="center"/>
              <w:rPr>
                <w:lang w:eastAsia="zh-CN"/>
              </w:rPr>
            </w:pPr>
            <w:r w:rsidRPr="00A44D49">
              <w:rPr>
                <w:lang w:eastAsia="zh-CN"/>
              </w:rPr>
              <w:t>Line code</w:t>
            </w:r>
          </w:p>
        </w:tc>
        <w:tc>
          <w:tcPr>
            <w:tcW w:w="4654" w:type="dxa"/>
            <w:vAlign w:val="center"/>
          </w:tcPr>
          <w:p w14:paraId="6F59CC50" w14:textId="27AB0811" w:rsidR="00364111" w:rsidRPr="00A44D49" w:rsidRDefault="00364111" w:rsidP="00F70958">
            <w:pPr>
              <w:spacing w:after="0"/>
              <w:jc w:val="center"/>
              <w:rPr>
                <w:lang w:eastAsia="zh-CN"/>
              </w:rPr>
            </w:pPr>
            <w:r w:rsidRPr="00A44D49">
              <w:rPr>
                <w:lang w:eastAsia="zh-CN"/>
              </w:rPr>
              <w:t>Manchester</w:t>
            </w:r>
          </w:p>
        </w:tc>
      </w:tr>
      <w:tr w:rsidR="00364111" w:rsidRPr="00A44D49" w14:paraId="31A146B9" w14:textId="77777777" w:rsidTr="00F70958">
        <w:tc>
          <w:tcPr>
            <w:tcW w:w="4653" w:type="dxa"/>
            <w:vAlign w:val="center"/>
          </w:tcPr>
          <w:p w14:paraId="1104EF02" w14:textId="77777777" w:rsidR="00364111" w:rsidRPr="00A44D49" w:rsidRDefault="00364111" w:rsidP="00F70958">
            <w:pPr>
              <w:spacing w:after="0"/>
              <w:jc w:val="center"/>
              <w:rPr>
                <w:lang w:eastAsia="zh-CN"/>
              </w:rPr>
            </w:pPr>
            <w:r w:rsidRPr="00A44D49">
              <w:rPr>
                <w:lang w:eastAsia="zh-CN"/>
              </w:rPr>
              <w:t>Repetition</w:t>
            </w:r>
          </w:p>
        </w:tc>
        <w:tc>
          <w:tcPr>
            <w:tcW w:w="4654" w:type="dxa"/>
            <w:vAlign w:val="center"/>
          </w:tcPr>
          <w:p w14:paraId="0551E3EA" w14:textId="3DFA8B42" w:rsidR="00364111" w:rsidRPr="00A44D49" w:rsidRDefault="00F14B00">
            <w:pPr>
              <w:spacing w:after="0"/>
              <w:jc w:val="center"/>
              <w:rPr>
                <w:lang w:eastAsia="zh-CN"/>
              </w:rPr>
            </w:pPr>
            <w:r>
              <w:rPr>
                <w:lang w:eastAsia="zh-CN"/>
              </w:rPr>
              <w:t>1</w:t>
            </w:r>
          </w:p>
        </w:tc>
      </w:tr>
      <w:tr w:rsidR="00364111" w:rsidRPr="00A44D49" w14:paraId="0AB74371" w14:textId="77777777" w:rsidTr="00F70958">
        <w:tc>
          <w:tcPr>
            <w:tcW w:w="4653" w:type="dxa"/>
            <w:vAlign w:val="center"/>
          </w:tcPr>
          <w:p w14:paraId="13230253" w14:textId="77777777" w:rsidR="00364111" w:rsidRPr="00A44D49" w:rsidRDefault="00364111" w:rsidP="00F70958">
            <w:pPr>
              <w:spacing w:after="0"/>
              <w:jc w:val="center"/>
              <w:rPr>
                <w:lang w:eastAsia="zh-CN"/>
              </w:rPr>
            </w:pPr>
            <w:r w:rsidRPr="00A44D49">
              <w:rPr>
                <w:lang w:eastAsia="zh-CN"/>
              </w:rPr>
              <w:t>Waveform</w:t>
            </w:r>
          </w:p>
        </w:tc>
        <w:tc>
          <w:tcPr>
            <w:tcW w:w="4654" w:type="dxa"/>
            <w:vAlign w:val="center"/>
          </w:tcPr>
          <w:p w14:paraId="411CD8D5" w14:textId="77777777" w:rsidR="00364111" w:rsidRPr="00A44D49" w:rsidRDefault="00364111" w:rsidP="00F70958">
            <w:pPr>
              <w:spacing w:after="0"/>
              <w:jc w:val="center"/>
              <w:rPr>
                <w:lang w:eastAsia="zh-CN"/>
              </w:rPr>
            </w:pPr>
            <w:r w:rsidRPr="00A44D49">
              <w:rPr>
                <w:szCs w:val="20"/>
              </w:rPr>
              <w:t>unmodulated single tone</w:t>
            </w:r>
          </w:p>
        </w:tc>
      </w:tr>
      <w:tr w:rsidR="00041682" w:rsidRPr="00A44D49" w14:paraId="6E68CCDC" w14:textId="77777777" w:rsidTr="00FD5B79">
        <w:tc>
          <w:tcPr>
            <w:tcW w:w="4653" w:type="dxa"/>
          </w:tcPr>
          <w:p w14:paraId="49089C59" w14:textId="3F994EA1" w:rsidR="00041682" w:rsidRPr="00A44D49" w:rsidRDefault="00041682" w:rsidP="00041682">
            <w:pPr>
              <w:spacing w:after="0"/>
              <w:jc w:val="center"/>
              <w:rPr>
                <w:lang w:eastAsia="zh-CN"/>
              </w:rPr>
            </w:pPr>
            <w:r w:rsidRPr="00A44D49">
              <w:rPr>
                <w:lang w:eastAsia="zh-CN"/>
              </w:rPr>
              <w:t>Information bits/packet size</w:t>
            </w:r>
          </w:p>
        </w:tc>
        <w:tc>
          <w:tcPr>
            <w:tcW w:w="4654" w:type="dxa"/>
          </w:tcPr>
          <w:p w14:paraId="6A62E144" w14:textId="3417DE73" w:rsidR="00041682" w:rsidRPr="00A44D49" w:rsidRDefault="00041682">
            <w:pPr>
              <w:spacing w:after="0"/>
              <w:jc w:val="center"/>
              <w:rPr>
                <w:szCs w:val="20"/>
              </w:rPr>
            </w:pPr>
            <w:r w:rsidRPr="00A44D49">
              <w:rPr>
                <w:lang w:eastAsia="zh-CN"/>
              </w:rPr>
              <w:t>20</w:t>
            </w:r>
            <w:r w:rsidR="00CE130E">
              <w:rPr>
                <w:lang w:eastAsia="zh-CN"/>
              </w:rPr>
              <w:t>bits</w:t>
            </w:r>
          </w:p>
        </w:tc>
      </w:tr>
    </w:tbl>
    <w:p w14:paraId="58E9FD6F" w14:textId="770C8C7E" w:rsidR="00343A98" w:rsidRPr="00A44D49" w:rsidRDefault="00343A98" w:rsidP="00BD4A0B">
      <w:pPr>
        <w:pStyle w:val="Caption"/>
        <w:rPr>
          <w:rFonts w:eastAsiaTheme="minorEastAsia"/>
          <w:b w:val="0"/>
          <w:lang w:eastAsia="zh-CN"/>
        </w:rPr>
      </w:pPr>
    </w:p>
    <w:p w14:paraId="122C64A2" w14:textId="77777777" w:rsidR="002F5CEA" w:rsidRPr="00A44D49" w:rsidRDefault="002F5CEA" w:rsidP="002F5CEA">
      <w:pPr>
        <w:jc w:val="center"/>
      </w:pPr>
      <w:r w:rsidRPr="00A44D49">
        <w:rPr>
          <w:b/>
          <w:lang w:eastAsia="zh-CN"/>
        </w:rPr>
        <w:t>Simulation assumptions of PDRCH reception with/without midamble</w:t>
      </w:r>
    </w:p>
    <w:tbl>
      <w:tblPr>
        <w:tblStyle w:val="TableGrid"/>
        <w:tblW w:w="5807" w:type="dxa"/>
        <w:jc w:val="center"/>
        <w:tblLook w:val="04A0" w:firstRow="1" w:lastRow="0" w:firstColumn="1" w:lastColumn="0" w:noHBand="0" w:noVBand="1"/>
      </w:tblPr>
      <w:tblGrid>
        <w:gridCol w:w="3539"/>
        <w:gridCol w:w="2268"/>
      </w:tblGrid>
      <w:tr w:rsidR="002F5CEA" w:rsidRPr="00A44D49" w14:paraId="384D3CFE" w14:textId="77777777" w:rsidTr="001B0B4D">
        <w:trPr>
          <w:jc w:val="center"/>
        </w:trPr>
        <w:tc>
          <w:tcPr>
            <w:tcW w:w="3539" w:type="dxa"/>
          </w:tcPr>
          <w:p w14:paraId="4C1D5EA9" w14:textId="77777777" w:rsidR="002F5CEA" w:rsidRPr="00A44D49" w:rsidRDefault="002F5CEA" w:rsidP="001B0B4D">
            <w:pPr>
              <w:rPr>
                <w:lang w:eastAsia="zh-CN"/>
              </w:rPr>
            </w:pPr>
            <w:r w:rsidRPr="00A44D49">
              <w:rPr>
                <w:lang w:eastAsia="zh-CN"/>
              </w:rPr>
              <w:t>Information bits/packet size</w:t>
            </w:r>
          </w:p>
        </w:tc>
        <w:tc>
          <w:tcPr>
            <w:tcW w:w="2268" w:type="dxa"/>
          </w:tcPr>
          <w:p w14:paraId="1DC561FF" w14:textId="4C8C28CC" w:rsidR="002F5CEA" w:rsidRPr="00A44D49" w:rsidRDefault="002F5CEA" w:rsidP="001B0B4D">
            <w:pPr>
              <w:rPr>
                <w:lang w:eastAsia="zh-CN"/>
              </w:rPr>
            </w:pPr>
            <w:r w:rsidRPr="00A44D49">
              <w:rPr>
                <w:lang w:eastAsia="zh-CN"/>
              </w:rPr>
              <w:t>96, 400 bits</w:t>
            </w:r>
          </w:p>
        </w:tc>
      </w:tr>
      <w:tr w:rsidR="002F5CEA" w:rsidRPr="00A44D49" w14:paraId="12302261" w14:textId="77777777" w:rsidTr="001B0B4D">
        <w:trPr>
          <w:jc w:val="center"/>
        </w:trPr>
        <w:tc>
          <w:tcPr>
            <w:tcW w:w="3539" w:type="dxa"/>
          </w:tcPr>
          <w:p w14:paraId="0629AF73" w14:textId="77777777" w:rsidR="002F5CEA" w:rsidRPr="00A44D49" w:rsidRDefault="002F5CEA" w:rsidP="001B0B4D">
            <w:pPr>
              <w:rPr>
                <w:lang w:eastAsia="zh-CN"/>
              </w:rPr>
            </w:pPr>
            <w:r w:rsidRPr="00A44D49">
              <w:rPr>
                <w:lang w:eastAsia="zh-CN"/>
              </w:rPr>
              <w:t>CRC</w:t>
            </w:r>
          </w:p>
        </w:tc>
        <w:tc>
          <w:tcPr>
            <w:tcW w:w="2268" w:type="dxa"/>
          </w:tcPr>
          <w:p w14:paraId="083C73B9" w14:textId="2C0C33FB" w:rsidR="002F5CEA" w:rsidRPr="00A44D49" w:rsidRDefault="00240545" w:rsidP="001B0B4D">
            <w:pPr>
              <w:rPr>
                <w:lang w:eastAsia="zh-CN"/>
              </w:rPr>
            </w:pPr>
            <w:r w:rsidRPr="00A44D49">
              <w:rPr>
                <w:lang w:eastAsia="zh-CN"/>
              </w:rPr>
              <w:t xml:space="preserve">6 bits, </w:t>
            </w:r>
            <w:r w:rsidR="002F5CEA" w:rsidRPr="00A44D49">
              <w:rPr>
                <w:lang w:eastAsia="zh-CN"/>
              </w:rPr>
              <w:t>16 bits</w:t>
            </w:r>
          </w:p>
        </w:tc>
      </w:tr>
      <w:tr w:rsidR="002F5CEA" w:rsidRPr="00A44D49" w14:paraId="2CDF972E" w14:textId="77777777" w:rsidTr="001B0B4D">
        <w:trPr>
          <w:jc w:val="center"/>
        </w:trPr>
        <w:tc>
          <w:tcPr>
            <w:tcW w:w="3539" w:type="dxa"/>
          </w:tcPr>
          <w:p w14:paraId="5BA3901E" w14:textId="77777777" w:rsidR="002F5CEA" w:rsidRPr="00A44D49" w:rsidRDefault="002F5CEA" w:rsidP="001B0B4D">
            <w:pPr>
              <w:rPr>
                <w:lang w:eastAsia="zh-CN"/>
              </w:rPr>
            </w:pPr>
            <w:r w:rsidRPr="00A44D49">
              <w:rPr>
                <w:lang w:eastAsia="zh-CN"/>
              </w:rPr>
              <w:t>SFO</w:t>
            </w:r>
          </w:p>
        </w:tc>
        <w:tc>
          <w:tcPr>
            <w:tcW w:w="2268" w:type="dxa"/>
          </w:tcPr>
          <w:p w14:paraId="2CDCC789" w14:textId="77777777" w:rsidR="002F5CEA" w:rsidRPr="00A44D49" w:rsidRDefault="002F5CEA" w:rsidP="001B0B4D">
            <w:pPr>
              <w:rPr>
                <w:lang w:eastAsia="zh-CN"/>
              </w:rPr>
            </w:pPr>
            <w:r w:rsidRPr="00A44D49">
              <w:rPr>
                <w:lang w:eastAsia="zh-CN"/>
              </w:rPr>
              <w:t>10%</w:t>
            </w:r>
          </w:p>
        </w:tc>
      </w:tr>
      <w:tr w:rsidR="002F5CEA" w:rsidRPr="00A44D49" w14:paraId="5AB7E0A8" w14:textId="77777777" w:rsidTr="001B0B4D">
        <w:trPr>
          <w:jc w:val="center"/>
        </w:trPr>
        <w:tc>
          <w:tcPr>
            <w:tcW w:w="3539" w:type="dxa"/>
          </w:tcPr>
          <w:p w14:paraId="18B79355" w14:textId="77777777" w:rsidR="002F5CEA" w:rsidRPr="00A44D49" w:rsidRDefault="002F5CEA" w:rsidP="001B0B4D">
            <w:pPr>
              <w:rPr>
                <w:lang w:eastAsia="zh-CN"/>
              </w:rPr>
            </w:pPr>
            <w:r w:rsidRPr="00A44D49">
              <w:rPr>
                <w:lang w:eastAsia="zh-CN"/>
              </w:rPr>
              <w:t>Line coding</w:t>
            </w:r>
          </w:p>
        </w:tc>
        <w:tc>
          <w:tcPr>
            <w:tcW w:w="2268" w:type="dxa"/>
          </w:tcPr>
          <w:p w14:paraId="559BF2A1" w14:textId="77777777" w:rsidR="002F5CEA" w:rsidRPr="00A44D49" w:rsidRDefault="002F5CEA" w:rsidP="001B0B4D">
            <w:pPr>
              <w:rPr>
                <w:lang w:eastAsia="zh-CN"/>
              </w:rPr>
            </w:pPr>
            <w:r w:rsidRPr="00A44D49">
              <w:rPr>
                <w:lang w:eastAsia="zh-CN"/>
              </w:rPr>
              <w:t>1/2 Manchester</w:t>
            </w:r>
          </w:p>
        </w:tc>
      </w:tr>
      <w:tr w:rsidR="002F5CEA" w:rsidRPr="00A44D49" w14:paraId="45C6F74E" w14:textId="77777777" w:rsidTr="001B0B4D">
        <w:trPr>
          <w:jc w:val="center"/>
        </w:trPr>
        <w:tc>
          <w:tcPr>
            <w:tcW w:w="3539" w:type="dxa"/>
          </w:tcPr>
          <w:p w14:paraId="5B326286" w14:textId="77777777" w:rsidR="002F5CEA" w:rsidRPr="00A44D49" w:rsidRDefault="002F5CEA" w:rsidP="001B0B4D">
            <w:pPr>
              <w:rPr>
                <w:lang w:eastAsia="zh-CN"/>
              </w:rPr>
            </w:pPr>
            <w:r w:rsidRPr="00A44D49">
              <w:rPr>
                <w:lang w:eastAsia="zh-CN"/>
              </w:rPr>
              <w:t>D2R transmission bandwidth</w:t>
            </w:r>
          </w:p>
        </w:tc>
        <w:tc>
          <w:tcPr>
            <w:tcW w:w="2268" w:type="dxa"/>
          </w:tcPr>
          <w:p w14:paraId="36FA922F" w14:textId="77777777" w:rsidR="002F5CEA" w:rsidRPr="00A44D49" w:rsidRDefault="002F5CEA" w:rsidP="001B0B4D">
            <w:pPr>
              <w:rPr>
                <w:lang w:eastAsia="zh-CN"/>
              </w:rPr>
            </w:pPr>
            <w:r w:rsidRPr="00A44D49">
              <w:rPr>
                <w:lang w:eastAsia="zh-CN"/>
              </w:rPr>
              <w:t>15kHz</w:t>
            </w:r>
          </w:p>
        </w:tc>
      </w:tr>
      <w:tr w:rsidR="002F5CEA" w:rsidRPr="00A44D49" w14:paraId="71F7CCF4" w14:textId="77777777" w:rsidTr="001B0B4D">
        <w:trPr>
          <w:jc w:val="center"/>
        </w:trPr>
        <w:tc>
          <w:tcPr>
            <w:tcW w:w="3539" w:type="dxa"/>
          </w:tcPr>
          <w:p w14:paraId="7D0A4A31" w14:textId="77777777" w:rsidR="002F5CEA" w:rsidRPr="00A44D49" w:rsidRDefault="002F5CEA" w:rsidP="001B0B4D">
            <w:pPr>
              <w:rPr>
                <w:lang w:eastAsia="zh-CN"/>
              </w:rPr>
            </w:pPr>
            <w:r w:rsidRPr="00A44D49">
              <w:rPr>
                <w:lang w:eastAsia="zh-CN"/>
              </w:rPr>
              <w:t>FEC</w:t>
            </w:r>
          </w:p>
        </w:tc>
        <w:tc>
          <w:tcPr>
            <w:tcW w:w="2268" w:type="dxa"/>
          </w:tcPr>
          <w:p w14:paraId="61046EA2" w14:textId="73E991F4" w:rsidR="00A74337" w:rsidRDefault="003D52A4" w:rsidP="00A74337">
            <w:pPr>
              <w:rPr>
                <w:lang w:eastAsia="zh-CN"/>
              </w:rPr>
            </w:pPr>
            <w:r>
              <w:rPr>
                <w:lang w:eastAsia="zh-CN"/>
              </w:rPr>
              <w:t>No FEC for 7</w:t>
            </w:r>
            <w:r w:rsidR="00A74337">
              <w:rPr>
                <w:lang w:eastAsia="zh-CN"/>
              </w:rPr>
              <w:t>-bit midamble</w:t>
            </w:r>
          </w:p>
          <w:p w14:paraId="0ECD385C" w14:textId="6CA54C89" w:rsidR="002F5CEA" w:rsidRPr="00A44D49" w:rsidRDefault="00A74337" w:rsidP="00A74337">
            <w:pPr>
              <w:rPr>
                <w:lang w:eastAsia="zh-CN"/>
              </w:rPr>
            </w:pPr>
            <w:r w:rsidRPr="00A44D49">
              <w:rPr>
                <w:lang w:eastAsia="zh-CN"/>
              </w:rPr>
              <w:t>1/3 convolutional code</w:t>
            </w:r>
            <w:r w:rsidR="003D52A4">
              <w:rPr>
                <w:lang w:eastAsia="zh-CN"/>
              </w:rPr>
              <w:t xml:space="preserve"> for 31</w:t>
            </w:r>
            <w:r>
              <w:rPr>
                <w:lang w:eastAsia="zh-CN"/>
              </w:rPr>
              <w:t>-bit midamble</w:t>
            </w:r>
          </w:p>
        </w:tc>
      </w:tr>
      <w:tr w:rsidR="002F5CEA" w:rsidRPr="00A44D49" w14:paraId="1250DE9A" w14:textId="77777777" w:rsidTr="001B0B4D">
        <w:trPr>
          <w:jc w:val="center"/>
        </w:trPr>
        <w:tc>
          <w:tcPr>
            <w:tcW w:w="3539" w:type="dxa"/>
          </w:tcPr>
          <w:p w14:paraId="4A7E9AEF" w14:textId="77777777" w:rsidR="002F5CEA" w:rsidRPr="00A44D49" w:rsidRDefault="002F5CEA" w:rsidP="001B0B4D">
            <w:pPr>
              <w:rPr>
                <w:lang w:eastAsia="zh-CN"/>
              </w:rPr>
            </w:pPr>
            <w:r w:rsidRPr="00A44D49">
              <w:rPr>
                <w:lang w:eastAsia="zh-CN"/>
              </w:rPr>
              <w:t>Channel model</w:t>
            </w:r>
          </w:p>
        </w:tc>
        <w:tc>
          <w:tcPr>
            <w:tcW w:w="2268" w:type="dxa"/>
          </w:tcPr>
          <w:p w14:paraId="760AAB0C" w14:textId="77777777" w:rsidR="002F5CEA" w:rsidRPr="00A44D49" w:rsidRDefault="002F5CEA" w:rsidP="001B0B4D">
            <w:pPr>
              <w:rPr>
                <w:lang w:eastAsia="zh-CN"/>
              </w:rPr>
            </w:pPr>
            <w:r w:rsidRPr="00A44D49">
              <w:rPr>
                <w:lang w:eastAsia="zh-CN"/>
              </w:rPr>
              <w:t>TDL-A</w:t>
            </w:r>
          </w:p>
        </w:tc>
      </w:tr>
      <w:tr w:rsidR="002F5CEA" w:rsidRPr="00A44D49" w14:paraId="7374F61D" w14:textId="77777777" w:rsidTr="001B0B4D">
        <w:trPr>
          <w:jc w:val="center"/>
        </w:trPr>
        <w:tc>
          <w:tcPr>
            <w:tcW w:w="3539" w:type="dxa"/>
          </w:tcPr>
          <w:p w14:paraId="43787B82" w14:textId="77777777" w:rsidR="002F5CEA" w:rsidRPr="00A44D49" w:rsidRDefault="002F5CEA" w:rsidP="001B0B4D">
            <w:pPr>
              <w:rPr>
                <w:lang w:eastAsia="zh-CN"/>
              </w:rPr>
            </w:pPr>
            <w:r w:rsidRPr="00A44D49">
              <w:rPr>
                <w:lang w:eastAsia="zh-CN"/>
              </w:rPr>
              <w:t>Delay spread</w:t>
            </w:r>
          </w:p>
        </w:tc>
        <w:tc>
          <w:tcPr>
            <w:tcW w:w="2268" w:type="dxa"/>
          </w:tcPr>
          <w:p w14:paraId="00270199" w14:textId="77777777" w:rsidR="002F5CEA" w:rsidRPr="00A44D49" w:rsidRDefault="002F5CEA" w:rsidP="001B0B4D">
            <w:pPr>
              <w:rPr>
                <w:lang w:eastAsia="zh-CN"/>
              </w:rPr>
            </w:pPr>
            <w:r w:rsidRPr="00A44D49">
              <w:rPr>
                <w:lang w:eastAsia="zh-CN"/>
              </w:rPr>
              <w:t>30ns</w:t>
            </w:r>
          </w:p>
        </w:tc>
      </w:tr>
      <w:tr w:rsidR="002F5CEA" w:rsidRPr="00A44D49" w14:paraId="3CDD9B92" w14:textId="77777777" w:rsidTr="001B0B4D">
        <w:trPr>
          <w:jc w:val="center"/>
        </w:trPr>
        <w:tc>
          <w:tcPr>
            <w:tcW w:w="3539" w:type="dxa"/>
          </w:tcPr>
          <w:p w14:paraId="6912A4D4" w14:textId="77777777" w:rsidR="002F5CEA" w:rsidRPr="00A44D49" w:rsidRDefault="002F5CEA" w:rsidP="001B0B4D">
            <w:pPr>
              <w:rPr>
                <w:lang w:eastAsia="zh-CN"/>
              </w:rPr>
            </w:pPr>
            <w:r w:rsidRPr="00A44D49">
              <w:rPr>
                <w:lang w:eastAsia="zh-CN"/>
              </w:rPr>
              <w:t>Speed</w:t>
            </w:r>
          </w:p>
        </w:tc>
        <w:tc>
          <w:tcPr>
            <w:tcW w:w="2268" w:type="dxa"/>
          </w:tcPr>
          <w:p w14:paraId="0B4A4FA1" w14:textId="77777777" w:rsidR="002F5CEA" w:rsidRPr="00A44D49" w:rsidDel="00AD7D82" w:rsidRDefault="002F5CEA" w:rsidP="001B0B4D">
            <w:pPr>
              <w:rPr>
                <w:lang w:eastAsia="zh-CN"/>
              </w:rPr>
            </w:pPr>
            <w:r w:rsidRPr="00A44D49">
              <w:rPr>
                <w:lang w:eastAsia="zh-CN"/>
              </w:rPr>
              <w:t>3km/h</w:t>
            </w:r>
          </w:p>
        </w:tc>
      </w:tr>
      <w:tr w:rsidR="002F5CEA" w:rsidRPr="00A44D49" w14:paraId="7480FE2F" w14:textId="77777777" w:rsidTr="001B0B4D">
        <w:trPr>
          <w:jc w:val="center"/>
        </w:trPr>
        <w:tc>
          <w:tcPr>
            <w:tcW w:w="3539" w:type="dxa"/>
          </w:tcPr>
          <w:p w14:paraId="1CA5FFD7" w14:textId="77777777" w:rsidR="002F5CEA" w:rsidRPr="00A44D49" w:rsidRDefault="002F5CEA" w:rsidP="001B0B4D">
            <w:pPr>
              <w:rPr>
                <w:lang w:eastAsia="zh-CN"/>
              </w:rPr>
            </w:pPr>
            <w:r w:rsidRPr="00A44D49">
              <w:t>Data modulation</w:t>
            </w:r>
          </w:p>
        </w:tc>
        <w:tc>
          <w:tcPr>
            <w:tcW w:w="2268" w:type="dxa"/>
          </w:tcPr>
          <w:p w14:paraId="27549FBE" w14:textId="77777777" w:rsidR="002F5CEA" w:rsidRPr="00A44D49" w:rsidRDefault="002F5CEA" w:rsidP="001B0B4D">
            <w:pPr>
              <w:rPr>
                <w:lang w:eastAsia="zh-CN"/>
              </w:rPr>
            </w:pPr>
            <w:r w:rsidRPr="00A44D49">
              <w:rPr>
                <w:lang w:eastAsia="zh-CN"/>
              </w:rPr>
              <w:t>OOK</w:t>
            </w:r>
          </w:p>
        </w:tc>
      </w:tr>
      <w:tr w:rsidR="002F5CEA" w:rsidRPr="00A44D49" w14:paraId="44C11095" w14:textId="77777777" w:rsidTr="001B0B4D">
        <w:trPr>
          <w:jc w:val="center"/>
        </w:trPr>
        <w:tc>
          <w:tcPr>
            <w:tcW w:w="3539" w:type="dxa"/>
          </w:tcPr>
          <w:p w14:paraId="13A439D4" w14:textId="77777777" w:rsidR="002F5CEA" w:rsidRPr="00A44D49" w:rsidRDefault="002F5CEA" w:rsidP="001B0B4D">
            <w:r w:rsidRPr="00A44D49">
              <w:t>Receiving method</w:t>
            </w:r>
          </w:p>
        </w:tc>
        <w:tc>
          <w:tcPr>
            <w:tcW w:w="2268" w:type="dxa"/>
          </w:tcPr>
          <w:p w14:paraId="1E4B2B19" w14:textId="77777777" w:rsidR="002F5CEA" w:rsidRPr="00A44D49" w:rsidRDefault="002F5CEA" w:rsidP="001B0B4D">
            <w:pPr>
              <w:rPr>
                <w:lang w:eastAsia="zh-CN"/>
              </w:rPr>
            </w:pPr>
            <w:r w:rsidRPr="00A44D49">
              <w:t>Coherent</w:t>
            </w:r>
          </w:p>
        </w:tc>
      </w:tr>
      <w:tr w:rsidR="002F5CEA" w:rsidRPr="00A44D49" w14:paraId="05A738C3" w14:textId="77777777" w:rsidTr="001B0B4D">
        <w:trPr>
          <w:jc w:val="center"/>
        </w:trPr>
        <w:tc>
          <w:tcPr>
            <w:tcW w:w="3539" w:type="dxa"/>
          </w:tcPr>
          <w:p w14:paraId="3DA60E4E" w14:textId="77777777" w:rsidR="002F5CEA" w:rsidRPr="00A44D49" w:rsidRDefault="002F5CEA" w:rsidP="001B0B4D">
            <w:pPr>
              <w:rPr>
                <w:lang w:eastAsia="zh-CN"/>
              </w:rPr>
            </w:pPr>
            <w:r w:rsidRPr="00A44D49">
              <w:rPr>
                <w:lang w:eastAsia="zh-CN"/>
              </w:rPr>
              <w:t>Midamble sequence length</w:t>
            </w:r>
          </w:p>
        </w:tc>
        <w:tc>
          <w:tcPr>
            <w:tcW w:w="2268" w:type="dxa"/>
          </w:tcPr>
          <w:p w14:paraId="267F8893" w14:textId="1A018A8E" w:rsidR="002F5CEA" w:rsidRPr="00A44D49" w:rsidRDefault="004A3B98" w:rsidP="001B0B4D">
            <w:pPr>
              <w:rPr>
                <w:lang w:eastAsia="zh-CN"/>
              </w:rPr>
            </w:pPr>
            <w:r>
              <w:rPr>
                <w:lang w:eastAsia="zh-CN"/>
              </w:rPr>
              <w:t>7</w:t>
            </w:r>
            <w:r w:rsidR="00A74337">
              <w:rPr>
                <w:lang w:eastAsia="zh-CN"/>
              </w:rPr>
              <w:t>/</w:t>
            </w:r>
            <w:r>
              <w:rPr>
                <w:lang w:eastAsia="zh-CN"/>
              </w:rPr>
              <w:t>31</w:t>
            </w:r>
            <w:r w:rsidR="002F5CEA" w:rsidRPr="00A44D49">
              <w:rPr>
                <w:lang w:eastAsia="zh-CN"/>
              </w:rPr>
              <w:t xml:space="preserve"> bits</w:t>
            </w:r>
          </w:p>
        </w:tc>
      </w:tr>
    </w:tbl>
    <w:p w14:paraId="3776A493" w14:textId="77777777" w:rsidR="002F5CEA" w:rsidRPr="00A44D49" w:rsidRDefault="002F5CEA" w:rsidP="002F5CEA">
      <w:pPr>
        <w:rPr>
          <w:lang w:eastAsia="zh-CN"/>
        </w:rPr>
      </w:pPr>
    </w:p>
    <w:sectPr w:rsidR="002F5CEA" w:rsidRPr="00A44D4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2A0A8" w14:textId="77777777" w:rsidR="000347AE" w:rsidRDefault="000347AE">
      <w:r>
        <w:separator/>
      </w:r>
    </w:p>
  </w:endnote>
  <w:endnote w:type="continuationSeparator" w:id="0">
    <w:p w14:paraId="506E1719" w14:textId="77777777" w:rsidR="000347AE" w:rsidRDefault="00034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84882" w14:textId="77777777" w:rsidR="000347AE" w:rsidRDefault="000347AE">
      <w:r>
        <w:separator/>
      </w:r>
    </w:p>
  </w:footnote>
  <w:footnote w:type="continuationSeparator" w:id="0">
    <w:p w14:paraId="4AB553C8" w14:textId="77777777" w:rsidR="000347AE" w:rsidRDefault="000347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A0773"/>
    <w:multiLevelType w:val="hybridMultilevel"/>
    <w:tmpl w:val="04186E6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F4378B"/>
    <w:multiLevelType w:val="hybridMultilevel"/>
    <w:tmpl w:val="3512828C"/>
    <w:lvl w:ilvl="0" w:tplc="19902BB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C6E177F"/>
    <w:multiLevelType w:val="hybridMultilevel"/>
    <w:tmpl w:val="95C6449E"/>
    <w:lvl w:ilvl="0" w:tplc="0BC62A2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5E4415"/>
    <w:multiLevelType w:val="multilevel"/>
    <w:tmpl w:val="4846F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1C6C9D"/>
    <w:multiLevelType w:val="hybridMultilevel"/>
    <w:tmpl w:val="4420E5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40279A"/>
    <w:multiLevelType w:val="hybridMultilevel"/>
    <w:tmpl w:val="B142AB58"/>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6" w15:restartNumberingAfterBreak="0">
    <w:nsid w:val="13E6105C"/>
    <w:multiLevelType w:val="hybridMultilevel"/>
    <w:tmpl w:val="948A0504"/>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14CB573B"/>
    <w:multiLevelType w:val="hybridMultilevel"/>
    <w:tmpl w:val="70784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135AAA"/>
    <w:multiLevelType w:val="hybridMultilevel"/>
    <w:tmpl w:val="CB60C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5530C3"/>
    <w:multiLevelType w:val="hybridMultilevel"/>
    <w:tmpl w:val="EC46D0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F3027B"/>
    <w:multiLevelType w:val="hybridMultilevel"/>
    <w:tmpl w:val="8E446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C24294"/>
    <w:multiLevelType w:val="hybridMultilevel"/>
    <w:tmpl w:val="533EFD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25146F"/>
    <w:multiLevelType w:val="hybridMultilevel"/>
    <w:tmpl w:val="3B00E66A"/>
    <w:lvl w:ilvl="0" w:tplc="20000001">
      <w:start w:val="1"/>
      <w:numFmt w:val="bullet"/>
      <w:lvlText w:val=""/>
      <w:lvlJc w:val="left"/>
      <w:pPr>
        <w:ind w:left="845" w:hanging="420"/>
      </w:pPr>
      <w:rPr>
        <w:rFonts w:ascii="Symbol" w:hAnsi="Symbol" w:hint="default"/>
      </w:rPr>
    </w:lvl>
    <w:lvl w:ilvl="1" w:tplc="E466C4C6">
      <w:start w:val="1"/>
      <w:numFmt w:val="bullet"/>
      <w:lvlText w:val="•"/>
      <w:lvlJc w:val="left"/>
      <w:pPr>
        <w:ind w:left="1265" w:hanging="420"/>
      </w:pPr>
      <w:rPr>
        <w:rFonts w:ascii="Arial" w:hAnsi="Arial"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2B37160F"/>
    <w:multiLevelType w:val="hybridMultilevel"/>
    <w:tmpl w:val="150A6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8B1CE3"/>
    <w:multiLevelType w:val="hybridMultilevel"/>
    <w:tmpl w:val="D1AC4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0D0CDF0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4547"/>
        </w:tabs>
        <w:ind w:left="454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E0E6426"/>
    <w:multiLevelType w:val="hybridMultilevel"/>
    <w:tmpl w:val="C7408412"/>
    <w:lvl w:ilvl="0" w:tplc="549ECD84">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E115557"/>
    <w:multiLevelType w:val="hybridMultilevel"/>
    <w:tmpl w:val="81C85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E7969"/>
    <w:multiLevelType w:val="hybridMultilevel"/>
    <w:tmpl w:val="F1DC30EE"/>
    <w:lvl w:ilvl="0" w:tplc="04090001">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1C1541E"/>
    <w:multiLevelType w:val="hybridMultilevel"/>
    <w:tmpl w:val="9B7C71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451DCB"/>
    <w:multiLevelType w:val="hybridMultilevel"/>
    <w:tmpl w:val="5F080880"/>
    <w:lvl w:ilvl="0" w:tplc="04E2A0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737D75"/>
    <w:multiLevelType w:val="hybridMultilevel"/>
    <w:tmpl w:val="95A43C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816EEB"/>
    <w:multiLevelType w:val="hybridMultilevel"/>
    <w:tmpl w:val="34EE0A72"/>
    <w:lvl w:ilvl="0" w:tplc="86527A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38D471C"/>
    <w:multiLevelType w:val="hybridMultilevel"/>
    <w:tmpl w:val="8E1655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3C364C9"/>
    <w:multiLevelType w:val="hybridMultilevel"/>
    <w:tmpl w:val="969A2624"/>
    <w:lvl w:ilvl="0" w:tplc="04090001">
      <w:start w:val="1"/>
      <w:numFmt w:val="bullet"/>
      <w:lvlText w:val=""/>
      <w:lvlJc w:val="left"/>
      <w:pPr>
        <w:ind w:left="420" w:hanging="420"/>
      </w:pPr>
      <w:rPr>
        <w:rFonts w:ascii="Wingdings" w:hAnsi="Wingdings" w:hint="default"/>
      </w:rPr>
    </w:lvl>
    <w:lvl w:ilvl="1" w:tplc="E70A1272">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266B12"/>
    <w:multiLevelType w:val="hybridMultilevel"/>
    <w:tmpl w:val="9AF2B2DA"/>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740836"/>
    <w:multiLevelType w:val="hybridMultilevel"/>
    <w:tmpl w:val="589812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F7714E"/>
    <w:multiLevelType w:val="hybridMultilevel"/>
    <w:tmpl w:val="1DDA7F32"/>
    <w:lvl w:ilvl="0" w:tplc="E59063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466194"/>
    <w:multiLevelType w:val="hybridMultilevel"/>
    <w:tmpl w:val="5FD6132E"/>
    <w:lvl w:ilvl="0" w:tplc="97E2621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0F10317"/>
    <w:multiLevelType w:val="multilevel"/>
    <w:tmpl w:val="AFBC4856"/>
    <w:styleLink w:val="StyleBulletedSymbolsymbolLeft025Hanging0252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4D7FB9"/>
    <w:multiLevelType w:val="hybridMultilevel"/>
    <w:tmpl w:val="100C06FA"/>
    <w:lvl w:ilvl="0" w:tplc="E70A127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8D5FFE"/>
    <w:multiLevelType w:val="hybridMultilevel"/>
    <w:tmpl w:val="84F2B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A082F45"/>
    <w:multiLevelType w:val="hybridMultilevel"/>
    <w:tmpl w:val="59F476F8"/>
    <w:lvl w:ilvl="0" w:tplc="9E6C34E2">
      <w:start w:val="1"/>
      <w:numFmt w:val="bullet"/>
      <w:lvlText w:val="•"/>
      <w:lvlJc w:val="left"/>
      <w:pPr>
        <w:tabs>
          <w:tab w:val="num" w:pos="720"/>
        </w:tabs>
        <w:ind w:left="720" w:hanging="360"/>
      </w:pPr>
      <w:rPr>
        <w:rFonts w:ascii="Arial" w:hAnsi="Arial" w:hint="default"/>
      </w:rPr>
    </w:lvl>
    <w:lvl w:ilvl="1" w:tplc="2A64940A" w:tentative="1">
      <w:start w:val="1"/>
      <w:numFmt w:val="bullet"/>
      <w:lvlText w:val="•"/>
      <w:lvlJc w:val="left"/>
      <w:pPr>
        <w:tabs>
          <w:tab w:val="num" w:pos="1440"/>
        </w:tabs>
        <w:ind w:left="1440" w:hanging="360"/>
      </w:pPr>
      <w:rPr>
        <w:rFonts w:ascii="Arial" w:hAnsi="Arial" w:hint="default"/>
      </w:rPr>
    </w:lvl>
    <w:lvl w:ilvl="2" w:tplc="E1E4A588" w:tentative="1">
      <w:start w:val="1"/>
      <w:numFmt w:val="bullet"/>
      <w:lvlText w:val="•"/>
      <w:lvlJc w:val="left"/>
      <w:pPr>
        <w:tabs>
          <w:tab w:val="num" w:pos="2160"/>
        </w:tabs>
        <w:ind w:left="2160" w:hanging="360"/>
      </w:pPr>
      <w:rPr>
        <w:rFonts w:ascii="Arial" w:hAnsi="Arial" w:hint="default"/>
      </w:rPr>
    </w:lvl>
    <w:lvl w:ilvl="3" w:tplc="02B40754" w:tentative="1">
      <w:start w:val="1"/>
      <w:numFmt w:val="bullet"/>
      <w:lvlText w:val="•"/>
      <w:lvlJc w:val="left"/>
      <w:pPr>
        <w:tabs>
          <w:tab w:val="num" w:pos="2880"/>
        </w:tabs>
        <w:ind w:left="2880" w:hanging="360"/>
      </w:pPr>
      <w:rPr>
        <w:rFonts w:ascii="Arial" w:hAnsi="Arial" w:hint="default"/>
      </w:rPr>
    </w:lvl>
    <w:lvl w:ilvl="4" w:tplc="630AF222" w:tentative="1">
      <w:start w:val="1"/>
      <w:numFmt w:val="bullet"/>
      <w:lvlText w:val="•"/>
      <w:lvlJc w:val="left"/>
      <w:pPr>
        <w:tabs>
          <w:tab w:val="num" w:pos="3600"/>
        </w:tabs>
        <w:ind w:left="3600" w:hanging="360"/>
      </w:pPr>
      <w:rPr>
        <w:rFonts w:ascii="Arial" w:hAnsi="Arial" w:hint="default"/>
      </w:rPr>
    </w:lvl>
    <w:lvl w:ilvl="5" w:tplc="CD62BEE4" w:tentative="1">
      <w:start w:val="1"/>
      <w:numFmt w:val="bullet"/>
      <w:lvlText w:val="•"/>
      <w:lvlJc w:val="left"/>
      <w:pPr>
        <w:tabs>
          <w:tab w:val="num" w:pos="4320"/>
        </w:tabs>
        <w:ind w:left="4320" w:hanging="360"/>
      </w:pPr>
      <w:rPr>
        <w:rFonts w:ascii="Arial" w:hAnsi="Arial" w:hint="default"/>
      </w:rPr>
    </w:lvl>
    <w:lvl w:ilvl="6" w:tplc="E2AEF31E" w:tentative="1">
      <w:start w:val="1"/>
      <w:numFmt w:val="bullet"/>
      <w:lvlText w:val="•"/>
      <w:lvlJc w:val="left"/>
      <w:pPr>
        <w:tabs>
          <w:tab w:val="num" w:pos="5040"/>
        </w:tabs>
        <w:ind w:left="5040" w:hanging="360"/>
      </w:pPr>
      <w:rPr>
        <w:rFonts w:ascii="Arial" w:hAnsi="Arial" w:hint="default"/>
      </w:rPr>
    </w:lvl>
    <w:lvl w:ilvl="7" w:tplc="81401B1C" w:tentative="1">
      <w:start w:val="1"/>
      <w:numFmt w:val="bullet"/>
      <w:lvlText w:val="•"/>
      <w:lvlJc w:val="left"/>
      <w:pPr>
        <w:tabs>
          <w:tab w:val="num" w:pos="5760"/>
        </w:tabs>
        <w:ind w:left="5760" w:hanging="360"/>
      </w:pPr>
      <w:rPr>
        <w:rFonts w:ascii="Arial" w:hAnsi="Arial" w:hint="default"/>
      </w:rPr>
    </w:lvl>
    <w:lvl w:ilvl="8" w:tplc="4A7C04A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FD65C96"/>
    <w:multiLevelType w:val="hybridMultilevel"/>
    <w:tmpl w:val="57EED8D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16A68C6"/>
    <w:multiLevelType w:val="hybridMultilevel"/>
    <w:tmpl w:val="3D1CB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61D865C7"/>
    <w:multiLevelType w:val="hybridMultilevel"/>
    <w:tmpl w:val="B01475F8"/>
    <w:lvl w:ilvl="0" w:tplc="74A0A82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517894"/>
    <w:multiLevelType w:val="hybridMultilevel"/>
    <w:tmpl w:val="45A66A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8570E4C"/>
    <w:multiLevelType w:val="hybridMultilevel"/>
    <w:tmpl w:val="607035F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9B05094"/>
    <w:multiLevelType w:val="hybridMultilevel"/>
    <w:tmpl w:val="90186D8A"/>
    <w:lvl w:ilvl="0" w:tplc="6158EE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DFF1B11"/>
    <w:multiLevelType w:val="hybridMultilevel"/>
    <w:tmpl w:val="46466722"/>
    <w:lvl w:ilvl="0" w:tplc="CA84A5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E4345EF"/>
    <w:multiLevelType w:val="hybridMultilevel"/>
    <w:tmpl w:val="52305C66"/>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AE1110"/>
    <w:multiLevelType w:val="hybridMultilevel"/>
    <w:tmpl w:val="34EE0A72"/>
    <w:lvl w:ilvl="0" w:tplc="86527A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3CE7693"/>
    <w:multiLevelType w:val="hybridMultilevel"/>
    <w:tmpl w:val="26968EBE"/>
    <w:lvl w:ilvl="0" w:tplc="44D622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57A20B9"/>
    <w:multiLevelType w:val="hybridMultilevel"/>
    <w:tmpl w:val="8184486C"/>
    <w:lvl w:ilvl="0" w:tplc="D91CAC5A">
      <w:start w:val="1"/>
      <w:numFmt w:val="lowerLetter"/>
      <w:lvlText w:val="(%1)"/>
      <w:lvlJc w:val="left"/>
      <w:pPr>
        <w:ind w:left="2485" w:hanging="360"/>
      </w:pPr>
      <w:rPr>
        <w:rFonts w:hint="default"/>
      </w:rPr>
    </w:lvl>
    <w:lvl w:ilvl="1" w:tplc="04090019" w:tentative="1">
      <w:start w:val="1"/>
      <w:numFmt w:val="lowerLetter"/>
      <w:lvlText w:val="%2."/>
      <w:lvlJc w:val="left"/>
      <w:pPr>
        <w:ind w:left="3205" w:hanging="360"/>
      </w:pPr>
    </w:lvl>
    <w:lvl w:ilvl="2" w:tplc="0409001B" w:tentative="1">
      <w:start w:val="1"/>
      <w:numFmt w:val="lowerRoman"/>
      <w:lvlText w:val="%3."/>
      <w:lvlJc w:val="right"/>
      <w:pPr>
        <w:ind w:left="3925" w:hanging="180"/>
      </w:pPr>
    </w:lvl>
    <w:lvl w:ilvl="3" w:tplc="0409000F" w:tentative="1">
      <w:start w:val="1"/>
      <w:numFmt w:val="decimal"/>
      <w:lvlText w:val="%4."/>
      <w:lvlJc w:val="left"/>
      <w:pPr>
        <w:ind w:left="4645" w:hanging="360"/>
      </w:pPr>
    </w:lvl>
    <w:lvl w:ilvl="4" w:tplc="04090019" w:tentative="1">
      <w:start w:val="1"/>
      <w:numFmt w:val="lowerLetter"/>
      <w:lvlText w:val="%5."/>
      <w:lvlJc w:val="left"/>
      <w:pPr>
        <w:ind w:left="5365" w:hanging="360"/>
      </w:pPr>
    </w:lvl>
    <w:lvl w:ilvl="5" w:tplc="0409001B" w:tentative="1">
      <w:start w:val="1"/>
      <w:numFmt w:val="lowerRoman"/>
      <w:lvlText w:val="%6."/>
      <w:lvlJc w:val="right"/>
      <w:pPr>
        <w:ind w:left="6085" w:hanging="180"/>
      </w:pPr>
    </w:lvl>
    <w:lvl w:ilvl="6" w:tplc="0409000F" w:tentative="1">
      <w:start w:val="1"/>
      <w:numFmt w:val="decimal"/>
      <w:lvlText w:val="%7."/>
      <w:lvlJc w:val="left"/>
      <w:pPr>
        <w:ind w:left="6805" w:hanging="360"/>
      </w:pPr>
    </w:lvl>
    <w:lvl w:ilvl="7" w:tplc="04090019" w:tentative="1">
      <w:start w:val="1"/>
      <w:numFmt w:val="lowerLetter"/>
      <w:lvlText w:val="%8."/>
      <w:lvlJc w:val="left"/>
      <w:pPr>
        <w:ind w:left="7525" w:hanging="360"/>
      </w:pPr>
    </w:lvl>
    <w:lvl w:ilvl="8" w:tplc="0409001B" w:tentative="1">
      <w:start w:val="1"/>
      <w:numFmt w:val="lowerRoman"/>
      <w:lvlText w:val="%9."/>
      <w:lvlJc w:val="right"/>
      <w:pPr>
        <w:ind w:left="8245" w:hanging="180"/>
      </w:pPr>
    </w:lvl>
  </w:abstractNum>
  <w:abstractNum w:abstractNumId="51" w15:restartNumberingAfterBreak="0">
    <w:nsid w:val="77247623"/>
    <w:multiLevelType w:val="hybridMultilevel"/>
    <w:tmpl w:val="DB222E9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96326EC"/>
    <w:multiLevelType w:val="hybridMultilevel"/>
    <w:tmpl w:val="A6F44D28"/>
    <w:lvl w:ilvl="0" w:tplc="4D9E2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B996689"/>
    <w:multiLevelType w:val="hybridMultilevel"/>
    <w:tmpl w:val="CD468F98"/>
    <w:lvl w:ilvl="0" w:tplc="2F45F184">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5"/>
  </w:num>
  <w:num w:numId="3">
    <w:abstractNumId w:val="27"/>
  </w:num>
  <w:num w:numId="4">
    <w:abstractNumId w:val="31"/>
  </w:num>
  <w:num w:numId="5">
    <w:abstractNumId w:val="26"/>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6"/>
  </w:num>
  <w:num w:numId="8">
    <w:abstractNumId w:val="37"/>
  </w:num>
  <w:num w:numId="9">
    <w:abstractNumId w:val="54"/>
  </w:num>
  <w:num w:numId="10">
    <w:abstractNumId w:val="6"/>
  </w:num>
  <w:num w:numId="11">
    <w:abstractNumId w:val="12"/>
  </w:num>
  <w:num w:numId="12">
    <w:abstractNumId w:val="20"/>
  </w:num>
  <w:num w:numId="13">
    <w:abstractNumId w:val="41"/>
  </w:num>
  <w:num w:numId="14">
    <w:abstractNumId w:val="13"/>
  </w:num>
  <w:num w:numId="15">
    <w:abstractNumId w:val="50"/>
  </w:num>
  <w:num w:numId="16">
    <w:abstractNumId w:val="45"/>
  </w:num>
  <w:num w:numId="17">
    <w:abstractNumId w:val="17"/>
  </w:num>
  <w:num w:numId="18">
    <w:abstractNumId w:val="36"/>
  </w:num>
  <w:num w:numId="19">
    <w:abstractNumId w:val="4"/>
  </w:num>
  <w:num w:numId="20">
    <w:abstractNumId w:val="9"/>
  </w:num>
  <w:num w:numId="21">
    <w:abstractNumId w:val="5"/>
  </w:num>
  <w:num w:numId="22">
    <w:abstractNumId w:val="34"/>
  </w:num>
  <w:num w:numId="23">
    <w:abstractNumId w:val="40"/>
  </w:num>
  <w:num w:numId="24">
    <w:abstractNumId w:val="42"/>
  </w:num>
  <w:num w:numId="25">
    <w:abstractNumId w:val="32"/>
  </w:num>
  <w:num w:numId="26">
    <w:abstractNumId w:val="33"/>
  </w:num>
  <w:num w:numId="27">
    <w:abstractNumId w:val="0"/>
  </w:num>
  <w:num w:numId="28">
    <w:abstractNumId w:val="53"/>
  </w:num>
  <w:num w:numId="29">
    <w:abstractNumId w:val="51"/>
  </w:num>
  <w:num w:numId="30">
    <w:abstractNumId w:val="15"/>
  </w:num>
  <w:num w:numId="31">
    <w:abstractNumId w:val="15"/>
  </w:num>
  <w:num w:numId="32">
    <w:abstractNumId w:val="15"/>
  </w:num>
  <w:num w:numId="33">
    <w:abstractNumId w:val="52"/>
  </w:num>
  <w:num w:numId="34">
    <w:abstractNumId w:val="21"/>
  </w:num>
  <w:num w:numId="35">
    <w:abstractNumId w:val="43"/>
  </w:num>
  <w:num w:numId="36">
    <w:abstractNumId w:val="47"/>
  </w:num>
  <w:num w:numId="37">
    <w:abstractNumId w:val="2"/>
  </w:num>
  <w:num w:numId="38">
    <w:abstractNumId w:val="23"/>
  </w:num>
  <w:num w:numId="39">
    <w:abstractNumId w:val="19"/>
  </w:num>
  <w:num w:numId="40">
    <w:abstractNumId w:val="8"/>
  </w:num>
  <w:num w:numId="41">
    <w:abstractNumId w:val="22"/>
  </w:num>
  <w:num w:numId="42">
    <w:abstractNumId w:val="24"/>
  </w:num>
  <w:num w:numId="43">
    <w:abstractNumId w:val="7"/>
  </w:num>
  <w:num w:numId="44">
    <w:abstractNumId w:val="28"/>
  </w:num>
  <w:num w:numId="45">
    <w:abstractNumId w:val="3"/>
  </w:num>
  <w:num w:numId="46">
    <w:abstractNumId w:val="39"/>
  </w:num>
  <w:num w:numId="47">
    <w:abstractNumId w:val="30"/>
  </w:num>
  <w:num w:numId="48">
    <w:abstractNumId w:val="49"/>
  </w:num>
  <w:num w:numId="49">
    <w:abstractNumId w:val="25"/>
  </w:num>
  <w:num w:numId="50">
    <w:abstractNumId w:val="15"/>
  </w:num>
  <w:num w:numId="51">
    <w:abstractNumId w:val="15"/>
  </w:num>
  <w:num w:numId="52">
    <w:abstractNumId w:val="1"/>
  </w:num>
  <w:num w:numId="53">
    <w:abstractNumId w:val="18"/>
  </w:num>
  <w:num w:numId="54">
    <w:abstractNumId w:val="48"/>
  </w:num>
  <w:num w:numId="55">
    <w:abstractNumId w:val="15"/>
  </w:num>
  <w:num w:numId="56">
    <w:abstractNumId w:val="11"/>
  </w:num>
  <w:num w:numId="57">
    <w:abstractNumId w:val="29"/>
  </w:num>
  <w:num w:numId="58">
    <w:abstractNumId w:val="44"/>
  </w:num>
  <w:num w:numId="59">
    <w:abstractNumId w:val="35"/>
  </w:num>
  <w:num w:numId="60">
    <w:abstractNumId w:val="10"/>
  </w:num>
  <w:num w:numId="61">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D3"/>
    <w:rsid w:val="0000034D"/>
    <w:rsid w:val="000004E5"/>
    <w:rsid w:val="000006CE"/>
    <w:rsid w:val="00000782"/>
    <w:rsid w:val="000008CB"/>
    <w:rsid w:val="00000B28"/>
    <w:rsid w:val="00000B77"/>
    <w:rsid w:val="00000B9A"/>
    <w:rsid w:val="00000D04"/>
    <w:rsid w:val="00000DB2"/>
    <w:rsid w:val="00000ECA"/>
    <w:rsid w:val="0000103F"/>
    <w:rsid w:val="00001441"/>
    <w:rsid w:val="00001632"/>
    <w:rsid w:val="00001657"/>
    <w:rsid w:val="000016E3"/>
    <w:rsid w:val="000016FD"/>
    <w:rsid w:val="0000198E"/>
    <w:rsid w:val="00001B9B"/>
    <w:rsid w:val="00001F60"/>
    <w:rsid w:val="00001F63"/>
    <w:rsid w:val="00001F64"/>
    <w:rsid w:val="000020E8"/>
    <w:rsid w:val="000020F6"/>
    <w:rsid w:val="00002594"/>
    <w:rsid w:val="000026B5"/>
    <w:rsid w:val="000027EB"/>
    <w:rsid w:val="00002893"/>
    <w:rsid w:val="00002E18"/>
    <w:rsid w:val="00002F4F"/>
    <w:rsid w:val="00002F6D"/>
    <w:rsid w:val="0000325A"/>
    <w:rsid w:val="000033A3"/>
    <w:rsid w:val="000034C8"/>
    <w:rsid w:val="00003605"/>
    <w:rsid w:val="00003725"/>
    <w:rsid w:val="000037B2"/>
    <w:rsid w:val="00003B88"/>
    <w:rsid w:val="00003C56"/>
    <w:rsid w:val="00003EC2"/>
    <w:rsid w:val="000040A9"/>
    <w:rsid w:val="00004280"/>
    <w:rsid w:val="0000458E"/>
    <w:rsid w:val="0000488E"/>
    <w:rsid w:val="0000490D"/>
    <w:rsid w:val="00004AC2"/>
    <w:rsid w:val="00004AE6"/>
    <w:rsid w:val="00004CAE"/>
    <w:rsid w:val="00004E5C"/>
    <w:rsid w:val="00004E70"/>
    <w:rsid w:val="00004E9E"/>
    <w:rsid w:val="00005CBE"/>
    <w:rsid w:val="00006072"/>
    <w:rsid w:val="000063E8"/>
    <w:rsid w:val="000063F2"/>
    <w:rsid w:val="000064B3"/>
    <w:rsid w:val="00006546"/>
    <w:rsid w:val="000065F7"/>
    <w:rsid w:val="00006B88"/>
    <w:rsid w:val="00006BC3"/>
    <w:rsid w:val="00006C25"/>
    <w:rsid w:val="00006E80"/>
    <w:rsid w:val="0000729C"/>
    <w:rsid w:val="000072B6"/>
    <w:rsid w:val="00007813"/>
    <w:rsid w:val="00007958"/>
    <w:rsid w:val="00007997"/>
    <w:rsid w:val="00007B4B"/>
    <w:rsid w:val="00007E79"/>
    <w:rsid w:val="000106C6"/>
    <w:rsid w:val="000109E6"/>
    <w:rsid w:val="00010C32"/>
    <w:rsid w:val="00010C60"/>
    <w:rsid w:val="00010F39"/>
    <w:rsid w:val="00010FAB"/>
    <w:rsid w:val="00011048"/>
    <w:rsid w:val="0001111B"/>
    <w:rsid w:val="00011170"/>
    <w:rsid w:val="000112D2"/>
    <w:rsid w:val="0001134E"/>
    <w:rsid w:val="00011546"/>
    <w:rsid w:val="00011748"/>
    <w:rsid w:val="00011EF1"/>
    <w:rsid w:val="00011F67"/>
    <w:rsid w:val="00012360"/>
    <w:rsid w:val="0001253A"/>
    <w:rsid w:val="00012862"/>
    <w:rsid w:val="000128E6"/>
    <w:rsid w:val="00012D7F"/>
    <w:rsid w:val="00012F89"/>
    <w:rsid w:val="000130D8"/>
    <w:rsid w:val="00013204"/>
    <w:rsid w:val="000132D2"/>
    <w:rsid w:val="0001337B"/>
    <w:rsid w:val="00013597"/>
    <w:rsid w:val="000136D2"/>
    <w:rsid w:val="000138A4"/>
    <w:rsid w:val="00013973"/>
    <w:rsid w:val="00013B08"/>
    <w:rsid w:val="00013BC8"/>
    <w:rsid w:val="00013D9C"/>
    <w:rsid w:val="00014047"/>
    <w:rsid w:val="00014313"/>
    <w:rsid w:val="0001434F"/>
    <w:rsid w:val="000143CA"/>
    <w:rsid w:val="000144A7"/>
    <w:rsid w:val="00014618"/>
    <w:rsid w:val="00014BFB"/>
    <w:rsid w:val="00014CA2"/>
    <w:rsid w:val="00014D62"/>
    <w:rsid w:val="00015088"/>
    <w:rsid w:val="0001535B"/>
    <w:rsid w:val="0001546A"/>
    <w:rsid w:val="000157A4"/>
    <w:rsid w:val="00015853"/>
    <w:rsid w:val="00015AF8"/>
    <w:rsid w:val="00015BB0"/>
    <w:rsid w:val="00015C31"/>
    <w:rsid w:val="00015EFB"/>
    <w:rsid w:val="0001609D"/>
    <w:rsid w:val="00016321"/>
    <w:rsid w:val="0001632A"/>
    <w:rsid w:val="0001644A"/>
    <w:rsid w:val="00016597"/>
    <w:rsid w:val="000165E2"/>
    <w:rsid w:val="00016860"/>
    <w:rsid w:val="00016AC4"/>
    <w:rsid w:val="00016DAF"/>
    <w:rsid w:val="00016E73"/>
    <w:rsid w:val="00016E9C"/>
    <w:rsid w:val="00016EB5"/>
    <w:rsid w:val="00017263"/>
    <w:rsid w:val="000172BE"/>
    <w:rsid w:val="00017415"/>
    <w:rsid w:val="000175E0"/>
    <w:rsid w:val="00017B23"/>
    <w:rsid w:val="00017C3D"/>
    <w:rsid w:val="00017D8A"/>
    <w:rsid w:val="0002004A"/>
    <w:rsid w:val="000203B1"/>
    <w:rsid w:val="00020858"/>
    <w:rsid w:val="00020868"/>
    <w:rsid w:val="000209AD"/>
    <w:rsid w:val="00020CE6"/>
    <w:rsid w:val="00020D0D"/>
    <w:rsid w:val="000210D6"/>
    <w:rsid w:val="00021607"/>
    <w:rsid w:val="00021738"/>
    <w:rsid w:val="000219F7"/>
    <w:rsid w:val="00021A17"/>
    <w:rsid w:val="00021AB0"/>
    <w:rsid w:val="00021EA4"/>
    <w:rsid w:val="00021FA8"/>
    <w:rsid w:val="00021FB1"/>
    <w:rsid w:val="00022036"/>
    <w:rsid w:val="00022458"/>
    <w:rsid w:val="000227A9"/>
    <w:rsid w:val="000229C2"/>
    <w:rsid w:val="00022C38"/>
    <w:rsid w:val="00022CEA"/>
    <w:rsid w:val="000230FD"/>
    <w:rsid w:val="0002328E"/>
    <w:rsid w:val="00023388"/>
    <w:rsid w:val="00023425"/>
    <w:rsid w:val="00023431"/>
    <w:rsid w:val="0002346E"/>
    <w:rsid w:val="000235DD"/>
    <w:rsid w:val="00023984"/>
    <w:rsid w:val="00023B49"/>
    <w:rsid w:val="00023D4B"/>
    <w:rsid w:val="00023E71"/>
    <w:rsid w:val="000241B7"/>
    <w:rsid w:val="000241BE"/>
    <w:rsid w:val="000242F2"/>
    <w:rsid w:val="00024769"/>
    <w:rsid w:val="0002483A"/>
    <w:rsid w:val="00024C3D"/>
    <w:rsid w:val="00024D5A"/>
    <w:rsid w:val="00025336"/>
    <w:rsid w:val="000257DE"/>
    <w:rsid w:val="00025969"/>
    <w:rsid w:val="00025AEF"/>
    <w:rsid w:val="00025C62"/>
    <w:rsid w:val="000260C1"/>
    <w:rsid w:val="00026238"/>
    <w:rsid w:val="0002630B"/>
    <w:rsid w:val="00026775"/>
    <w:rsid w:val="00026A6C"/>
    <w:rsid w:val="00026D4B"/>
    <w:rsid w:val="00026E53"/>
    <w:rsid w:val="000274A3"/>
    <w:rsid w:val="000275C6"/>
    <w:rsid w:val="000278F1"/>
    <w:rsid w:val="00027A67"/>
    <w:rsid w:val="00027AD6"/>
    <w:rsid w:val="00027B7A"/>
    <w:rsid w:val="00027C20"/>
    <w:rsid w:val="00027D7E"/>
    <w:rsid w:val="0003024C"/>
    <w:rsid w:val="000302F3"/>
    <w:rsid w:val="000306F5"/>
    <w:rsid w:val="000309A8"/>
    <w:rsid w:val="00030A59"/>
    <w:rsid w:val="000312CF"/>
    <w:rsid w:val="00031437"/>
    <w:rsid w:val="000318E0"/>
    <w:rsid w:val="00031ADB"/>
    <w:rsid w:val="00031E4E"/>
    <w:rsid w:val="00031F49"/>
    <w:rsid w:val="00032056"/>
    <w:rsid w:val="00032272"/>
    <w:rsid w:val="00032767"/>
    <w:rsid w:val="000328BB"/>
    <w:rsid w:val="000328CA"/>
    <w:rsid w:val="0003295D"/>
    <w:rsid w:val="00032A27"/>
    <w:rsid w:val="00032BEA"/>
    <w:rsid w:val="00032BEE"/>
    <w:rsid w:val="00032E40"/>
    <w:rsid w:val="000332D7"/>
    <w:rsid w:val="0003376B"/>
    <w:rsid w:val="00033844"/>
    <w:rsid w:val="00033B38"/>
    <w:rsid w:val="00033C59"/>
    <w:rsid w:val="000340D2"/>
    <w:rsid w:val="00034676"/>
    <w:rsid w:val="00034683"/>
    <w:rsid w:val="000346E6"/>
    <w:rsid w:val="00034711"/>
    <w:rsid w:val="000347AE"/>
    <w:rsid w:val="00034C45"/>
    <w:rsid w:val="00034F4E"/>
    <w:rsid w:val="000351DF"/>
    <w:rsid w:val="000352A9"/>
    <w:rsid w:val="000352B3"/>
    <w:rsid w:val="000358CD"/>
    <w:rsid w:val="00035B74"/>
    <w:rsid w:val="0003659C"/>
    <w:rsid w:val="000366D9"/>
    <w:rsid w:val="00036C66"/>
    <w:rsid w:val="00036E89"/>
    <w:rsid w:val="00036FD4"/>
    <w:rsid w:val="00037837"/>
    <w:rsid w:val="00037A35"/>
    <w:rsid w:val="00037A57"/>
    <w:rsid w:val="00037FB8"/>
    <w:rsid w:val="00040099"/>
    <w:rsid w:val="00040205"/>
    <w:rsid w:val="0004023E"/>
    <w:rsid w:val="0004024B"/>
    <w:rsid w:val="00040250"/>
    <w:rsid w:val="000402E9"/>
    <w:rsid w:val="000405B0"/>
    <w:rsid w:val="000405C4"/>
    <w:rsid w:val="00040950"/>
    <w:rsid w:val="00040A04"/>
    <w:rsid w:val="00040A05"/>
    <w:rsid w:val="00040CE8"/>
    <w:rsid w:val="00040F98"/>
    <w:rsid w:val="00041138"/>
    <w:rsid w:val="000411C8"/>
    <w:rsid w:val="00041218"/>
    <w:rsid w:val="00041300"/>
    <w:rsid w:val="00041682"/>
    <w:rsid w:val="000416C1"/>
    <w:rsid w:val="00041799"/>
    <w:rsid w:val="00041A26"/>
    <w:rsid w:val="00041BE0"/>
    <w:rsid w:val="00041C57"/>
    <w:rsid w:val="00041D1F"/>
    <w:rsid w:val="00041D85"/>
    <w:rsid w:val="000422FF"/>
    <w:rsid w:val="00042498"/>
    <w:rsid w:val="000427BA"/>
    <w:rsid w:val="000429F7"/>
    <w:rsid w:val="00043222"/>
    <w:rsid w:val="000434B7"/>
    <w:rsid w:val="00043533"/>
    <w:rsid w:val="000435E4"/>
    <w:rsid w:val="000436BD"/>
    <w:rsid w:val="000438FF"/>
    <w:rsid w:val="00043A7D"/>
    <w:rsid w:val="00043C23"/>
    <w:rsid w:val="00044460"/>
    <w:rsid w:val="0004459B"/>
    <w:rsid w:val="0004467A"/>
    <w:rsid w:val="00044C4B"/>
    <w:rsid w:val="00044D69"/>
    <w:rsid w:val="00044E5B"/>
    <w:rsid w:val="00044EDF"/>
    <w:rsid w:val="00044F58"/>
    <w:rsid w:val="000454E9"/>
    <w:rsid w:val="00045763"/>
    <w:rsid w:val="00045A3E"/>
    <w:rsid w:val="00045C58"/>
    <w:rsid w:val="00045E0D"/>
    <w:rsid w:val="00046436"/>
    <w:rsid w:val="000464C2"/>
    <w:rsid w:val="00046796"/>
    <w:rsid w:val="000467FD"/>
    <w:rsid w:val="00046874"/>
    <w:rsid w:val="00046AAF"/>
    <w:rsid w:val="00046C29"/>
    <w:rsid w:val="00046F1A"/>
    <w:rsid w:val="00046F57"/>
    <w:rsid w:val="00047225"/>
    <w:rsid w:val="0004722F"/>
    <w:rsid w:val="00047459"/>
    <w:rsid w:val="00047463"/>
    <w:rsid w:val="0004768D"/>
    <w:rsid w:val="000476CC"/>
    <w:rsid w:val="00047849"/>
    <w:rsid w:val="00047BF2"/>
    <w:rsid w:val="00047CE0"/>
    <w:rsid w:val="00047E60"/>
    <w:rsid w:val="0005059F"/>
    <w:rsid w:val="000505C0"/>
    <w:rsid w:val="0005060F"/>
    <w:rsid w:val="00050645"/>
    <w:rsid w:val="0005069C"/>
    <w:rsid w:val="00050A6D"/>
    <w:rsid w:val="00050BB2"/>
    <w:rsid w:val="00050D73"/>
    <w:rsid w:val="00050FBD"/>
    <w:rsid w:val="00051186"/>
    <w:rsid w:val="00051358"/>
    <w:rsid w:val="00051368"/>
    <w:rsid w:val="000514A4"/>
    <w:rsid w:val="00051579"/>
    <w:rsid w:val="0005192C"/>
    <w:rsid w:val="00051B77"/>
    <w:rsid w:val="00051BA0"/>
    <w:rsid w:val="00051C5F"/>
    <w:rsid w:val="00051D0A"/>
    <w:rsid w:val="00051D31"/>
    <w:rsid w:val="00051D7F"/>
    <w:rsid w:val="00051F65"/>
    <w:rsid w:val="00052870"/>
    <w:rsid w:val="00052877"/>
    <w:rsid w:val="000528C8"/>
    <w:rsid w:val="00052916"/>
    <w:rsid w:val="0005293D"/>
    <w:rsid w:val="0005297E"/>
    <w:rsid w:val="00052AD2"/>
    <w:rsid w:val="00052DCC"/>
    <w:rsid w:val="000530DF"/>
    <w:rsid w:val="0005344E"/>
    <w:rsid w:val="00053649"/>
    <w:rsid w:val="00053740"/>
    <w:rsid w:val="00053813"/>
    <w:rsid w:val="00053988"/>
    <w:rsid w:val="00053C95"/>
    <w:rsid w:val="00053CCB"/>
    <w:rsid w:val="00054173"/>
    <w:rsid w:val="00054211"/>
    <w:rsid w:val="00054336"/>
    <w:rsid w:val="00054B33"/>
    <w:rsid w:val="00054E0C"/>
    <w:rsid w:val="00054F48"/>
    <w:rsid w:val="00055156"/>
    <w:rsid w:val="0005541D"/>
    <w:rsid w:val="000558B4"/>
    <w:rsid w:val="00055B6B"/>
    <w:rsid w:val="00055EDC"/>
    <w:rsid w:val="0005605E"/>
    <w:rsid w:val="00056219"/>
    <w:rsid w:val="000563CB"/>
    <w:rsid w:val="000565A0"/>
    <w:rsid w:val="000565C8"/>
    <w:rsid w:val="000567F1"/>
    <w:rsid w:val="00056CF1"/>
    <w:rsid w:val="00056E2D"/>
    <w:rsid w:val="0005711E"/>
    <w:rsid w:val="00057228"/>
    <w:rsid w:val="00057434"/>
    <w:rsid w:val="00057463"/>
    <w:rsid w:val="00057702"/>
    <w:rsid w:val="00057798"/>
    <w:rsid w:val="00057AFD"/>
    <w:rsid w:val="00057DC8"/>
    <w:rsid w:val="00057DE7"/>
    <w:rsid w:val="00057F04"/>
    <w:rsid w:val="00060442"/>
    <w:rsid w:val="000605EA"/>
    <w:rsid w:val="00060B11"/>
    <w:rsid w:val="00060B70"/>
    <w:rsid w:val="00060CAD"/>
    <w:rsid w:val="00060D29"/>
    <w:rsid w:val="00060E75"/>
    <w:rsid w:val="0006122C"/>
    <w:rsid w:val="00061273"/>
    <w:rsid w:val="000612E1"/>
    <w:rsid w:val="000614FE"/>
    <w:rsid w:val="00061903"/>
    <w:rsid w:val="000619F2"/>
    <w:rsid w:val="00061C10"/>
    <w:rsid w:val="00061DD7"/>
    <w:rsid w:val="00062628"/>
    <w:rsid w:val="000626C3"/>
    <w:rsid w:val="00062870"/>
    <w:rsid w:val="00062EB2"/>
    <w:rsid w:val="00062FBC"/>
    <w:rsid w:val="0006337B"/>
    <w:rsid w:val="000633CB"/>
    <w:rsid w:val="000634EE"/>
    <w:rsid w:val="0006359B"/>
    <w:rsid w:val="00063618"/>
    <w:rsid w:val="000636E6"/>
    <w:rsid w:val="000638BA"/>
    <w:rsid w:val="000638E5"/>
    <w:rsid w:val="00063B92"/>
    <w:rsid w:val="00063E00"/>
    <w:rsid w:val="00063ED7"/>
    <w:rsid w:val="00063FDC"/>
    <w:rsid w:val="00064032"/>
    <w:rsid w:val="00064492"/>
    <w:rsid w:val="00064848"/>
    <w:rsid w:val="00064D7D"/>
    <w:rsid w:val="00064F28"/>
    <w:rsid w:val="000650BF"/>
    <w:rsid w:val="000657AF"/>
    <w:rsid w:val="00065A61"/>
    <w:rsid w:val="00065C82"/>
    <w:rsid w:val="00065D38"/>
    <w:rsid w:val="00065DBC"/>
    <w:rsid w:val="00065EF0"/>
    <w:rsid w:val="00065F09"/>
    <w:rsid w:val="0006624A"/>
    <w:rsid w:val="0006624C"/>
    <w:rsid w:val="0006637C"/>
    <w:rsid w:val="00066D2C"/>
    <w:rsid w:val="00066EAC"/>
    <w:rsid w:val="00067333"/>
    <w:rsid w:val="0006738D"/>
    <w:rsid w:val="000675F1"/>
    <w:rsid w:val="00067647"/>
    <w:rsid w:val="0006792B"/>
    <w:rsid w:val="000679FC"/>
    <w:rsid w:val="00067DD1"/>
    <w:rsid w:val="00067F7A"/>
    <w:rsid w:val="00070116"/>
    <w:rsid w:val="00070447"/>
    <w:rsid w:val="00070602"/>
    <w:rsid w:val="00070676"/>
    <w:rsid w:val="000706E7"/>
    <w:rsid w:val="00070AB5"/>
    <w:rsid w:val="00070AF1"/>
    <w:rsid w:val="00070B6C"/>
    <w:rsid w:val="00070BA5"/>
    <w:rsid w:val="00070EF8"/>
    <w:rsid w:val="00070F1B"/>
    <w:rsid w:val="000710D0"/>
    <w:rsid w:val="0007116A"/>
    <w:rsid w:val="00071192"/>
    <w:rsid w:val="000713A7"/>
    <w:rsid w:val="0007142E"/>
    <w:rsid w:val="000717A1"/>
    <w:rsid w:val="0007184B"/>
    <w:rsid w:val="00071B27"/>
    <w:rsid w:val="00071D52"/>
    <w:rsid w:val="00071E2A"/>
    <w:rsid w:val="00071F94"/>
    <w:rsid w:val="000720D9"/>
    <w:rsid w:val="00072244"/>
    <w:rsid w:val="0007277A"/>
    <w:rsid w:val="000727EC"/>
    <w:rsid w:val="00072A80"/>
    <w:rsid w:val="00072FBB"/>
    <w:rsid w:val="000731A0"/>
    <w:rsid w:val="000736B8"/>
    <w:rsid w:val="000736C1"/>
    <w:rsid w:val="00073797"/>
    <w:rsid w:val="00073A39"/>
    <w:rsid w:val="00073D79"/>
    <w:rsid w:val="00073DEC"/>
    <w:rsid w:val="0007401E"/>
    <w:rsid w:val="00074108"/>
    <w:rsid w:val="0007410C"/>
    <w:rsid w:val="000741A3"/>
    <w:rsid w:val="00074334"/>
    <w:rsid w:val="000745AA"/>
    <w:rsid w:val="00074831"/>
    <w:rsid w:val="00074943"/>
    <w:rsid w:val="0007499A"/>
    <w:rsid w:val="000749E9"/>
    <w:rsid w:val="00074C10"/>
    <w:rsid w:val="00074E86"/>
    <w:rsid w:val="000751E1"/>
    <w:rsid w:val="0007587C"/>
    <w:rsid w:val="00075ACF"/>
    <w:rsid w:val="00075D50"/>
    <w:rsid w:val="00075E29"/>
    <w:rsid w:val="00075F30"/>
    <w:rsid w:val="00076097"/>
    <w:rsid w:val="00076541"/>
    <w:rsid w:val="0007654E"/>
    <w:rsid w:val="00076D7E"/>
    <w:rsid w:val="000772F4"/>
    <w:rsid w:val="0007766B"/>
    <w:rsid w:val="000776EB"/>
    <w:rsid w:val="00077824"/>
    <w:rsid w:val="00077836"/>
    <w:rsid w:val="00080141"/>
    <w:rsid w:val="0008018E"/>
    <w:rsid w:val="000806CC"/>
    <w:rsid w:val="000809CF"/>
    <w:rsid w:val="00080AB3"/>
    <w:rsid w:val="00080CE2"/>
    <w:rsid w:val="00081257"/>
    <w:rsid w:val="00081328"/>
    <w:rsid w:val="00081441"/>
    <w:rsid w:val="0008172E"/>
    <w:rsid w:val="000817C2"/>
    <w:rsid w:val="00081858"/>
    <w:rsid w:val="00081BBB"/>
    <w:rsid w:val="00082299"/>
    <w:rsid w:val="000823B0"/>
    <w:rsid w:val="000823B1"/>
    <w:rsid w:val="000824FF"/>
    <w:rsid w:val="0008259F"/>
    <w:rsid w:val="000826C4"/>
    <w:rsid w:val="00082A95"/>
    <w:rsid w:val="00082B7B"/>
    <w:rsid w:val="00082C8E"/>
    <w:rsid w:val="00082DB8"/>
    <w:rsid w:val="000832A2"/>
    <w:rsid w:val="0008335B"/>
    <w:rsid w:val="00083379"/>
    <w:rsid w:val="00083587"/>
    <w:rsid w:val="000837B8"/>
    <w:rsid w:val="00083800"/>
    <w:rsid w:val="00083838"/>
    <w:rsid w:val="00083ACA"/>
    <w:rsid w:val="00083B6A"/>
    <w:rsid w:val="00083EEE"/>
    <w:rsid w:val="00084088"/>
    <w:rsid w:val="000842E2"/>
    <w:rsid w:val="00084309"/>
    <w:rsid w:val="000847C6"/>
    <w:rsid w:val="00084D29"/>
    <w:rsid w:val="00085034"/>
    <w:rsid w:val="000852C7"/>
    <w:rsid w:val="000854C5"/>
    <w:rsid w:val="000854F7"/>
    <w:rsid w:val="000855F5"/>
    <w:rsid w:val="00085609"/>
    <w:rsid w:val="000856A7"/>
    <w:rsid w:val="0008591F"/>
    <w:rsid w:val="00085E04"/>
    <w:rsid w:val="00085E28"/>
    <w:rsid w:val="00085FF3"/>
    <w:rsid w:val="00086094"/>
    <w:rsid w:val="00086319"/>
    <w:rsid w:val="0008638E"/>
    <w:rsid w:val="0008664E"/>
    <w:rsid w:val="00086800"/>
    <w:rsid w:val="000868D3"/>
    <w:rsid w:val="00086A4E"/>
    <w:rsid w:val="00086D02"/>
    <w:rsid w:val="0008730B"/>
    <w:rsid w:val="000874C4"/>
    <w:rsid w:val="00087619"/>
    <w:rsid w:val="00087913"/>
    <w:rsid w:val="000879CA"/>
    <w:rsid w:val="00087CEB"/>
    <w:rsid w:val="00087DA2"/>
    <w:rsid w:val="00087E58"/>
    <w:rsid w:val="00087F13"/>
    <w:rsid w:val="000900DC"/>
    <w:rsid w:val="00090161"/>
    <w:rsid w:val="0009027B"/>
    <w:rsid w:val="000902DC"/>
    <w:rsid w:val="00090CAF"/>
    <w:rsid w:val="00090CDB"/>
    <w:rsid w:val="00091037"/>
    <w:rsid w:val="000911AE"/>
    <w:rsid w:val="000915A9"/>
    <w:rsid w:val="00091878"/>
    <w:rsid w:val="00091A38"/>
    <w:rsid w:val="00091BA0"/>
    <w:rsid w:val="00091C43"/>
    <w:rsid w:val="00091D5F"/>
    <w:rsid w:val="00092175"/>
    <w:rsid w:val="00092348"/>
    <w:rsid w:val="00092402"/>
    <w:rsid w:val="00092845"/>
    <w:rsid w:val="0009295D"/>
    <w:rsid w:val="000929B5"/>
    <w:rsid w:val="00092B27"/>
    <w:rsid w:val="00092C56"/>
    <w:rsid w:val="00092E6E"/>
    <w:rsid w:val="00092E9B"/>
    <w:rsid w:val="00092FFA"/>
    <w:rsid w:val="00093279"/>
    <w:rsid w:val="000935B7"/>
    <w:rsid w:val="00093697"/>
    <w:rsid w:val="0009397F"/>
    <w:rsid w:val="000939A5"/>
    <w:rsid w:val="00093AC3"/>
    <w:rsid w:val="00093D42"/>
    <w:rsid w:val="00093DD0"/>
    <w:rsid w:val="00094056"/>
    <w:rsid w:val="0009430C"/>
    <w:rsid w:val="0009435E"/>
    <w:rsid w:val="0009464B"/>
    <w:rsid w:val="0009465A"/>
    <w:rsid w:val="0009472A"/>
    <w:rsid w:val="000947EB"/>
    <w:rsid w:val="00094A16"/>
    <w:rsid w:val="00094B22"/>
    <w:rsid w:val="00094DBA"/>
    <w:rsid w:val="00094DE6"/>
    <w:rsid w:val="00094E96"/>
    <w:rsid w:val="00094EBA"/>
    <w:rsid w:val="00094F02"/>
    <w:rsid w:val="00095543"/>
    <w:rsid w:val="00095698"/>
    <w:rsid w:val="000956DD"/>
    <w:rsid w:val="00095778"/>
    <w:rsid w:val="000959FE"/>
    <w:rsid w:val="00095B3D"/>
    <w:rsid w:val="00095EDA"/>
    <w:rsid w:val="00095F4A"/>
    <w:rsid w:val="0009620A"/>
    <w:rsid w:val="00096356"/>
    <w:rsid w:val="00096515"/>
    <w:rsid w:val="0009670F"/>
    <w:rsid w:val="000969E6"/>
    <w:rsid w:val="00096E5C"/>
    <w:rsid w:val="00096FBF"/>
    <w:rsid w:val="000971CE"/>
    <w:rsid w:val="00097218"/>
    <w:rsid w:val="000972AA"/>
    <w:rsid w:val="00097348"/>
    <w:rsid w:val="00097C99"/>
    <w:rsid w:val="00097E6F"/>
    <w:rsid w:val="000A001E"/>
    <w:rsid w:val="000A062E"/>
    <w:rsid w:val="000A0F14"/>
    <w:rsid w:val="000A10A4"/>
    <w:rsid w:val="000A10FE"/>
    <w:rsid w:val="000A1190"/>
    <w:rsid w:val="000A1403"/>
    <w:rsid w:val="000A1441"/>
    <w:rsid w:val="000A1787"/>
    <w:rsid w:val="000A1823"/>
    <w:rsid w:val="000A1A06"/>
    <w:rsid w:val="000A1B5A"/>
    <w:rsid w:val="000A1B60"/>
    <w:rsid w:val="000A1C07"/>
    <w:rsid w:val="000A205A"/>
    <w:rsid w:val="000A21B4"/>
    <w:rsid w:val="000A21E8"/>
    <w:rsid w:val="000A2293"/>
    <w:rsid w:val="000A25F0"/>
    <w:rsid w:val="000A2777"/>
    <w:rsid w:val="000A28CC"/>
    <w:rsid w:val="000A2A0C"/>
    <w:rsid w:val="000A2ADA"/>
    <w:rsid w:val="000A2BE2"/>
    <w:rsid w:val="000A2CC7"/>
    <w:rsid w:val="000A2ED6"/>
    <w:rsid w:val="000A3B13"/>
    <w:rsid w:val="000A3F3F"/>
    <w:rsid w:val="000A4205"/>
    <w:rsid w:val="000A42EC"/>
    <w:rsid w:val="000A46CF"/>
    <w:rsid w:val="000A4A19"/>
    <w:rsid w:val="000A4BBD"/>
    <w:rsid w:val="000A5091"/>
    <w:rsid w:val="000A5397"/>
    <w:rsid w:val="000A5543"/>
    <w:rsid w:val="000A555D"/>
    <w:rsid w:val="000A5604"/>
    <w:rsid w:val="000A575A"/>
    <w:rsid w:val="000A5BF8"/>
    <w:rsid w:val="000A6230"/>
    <w:rsid w:val="000A6351"/>
    <w:rsid w:val="000A63D6"/>
    <w:rsid w:val="000A6647"/>
    <w:rsid w:val="000A6934"/>
    <w:rsid w:val="000A6C3B"/>
    <w:rsid w:val="000A6C7D"/>
    <w:rsid w:val="000A6EA9"/>
    <w:rsid w:val="000A6F80"/>
    <w:rsid w:val="000A710D"/>
    <w:rsid w:val="000A7250"/>
    <w:rsid w:val="000A73E3"/>
    <w:rsid w:val="000A74A6"/>
    <w:rsid w:val="000A757C"/>
    <w:rsid w:val="000A75C9"/>
    <w:rsid w:val="000A75EF"/>
    <w:rsid w:val="000A77A9"/>
    <w:rsid w:val="000A79B6"/>
    <w:rsid w:val="000A7B38"/>
    <w:rsid w:val="000A7C9A"/>
    <w:rsid w:val="000A7DA5"/>
    <w:rsid w:val="000B009F"/>
    <w:rsid w:val="000B017B"/>
    <w:rsid w:val="000B0343"/>
    <w:rsid w:val="000B0707"/>
    <w:rsid w:val="000B0997"/>
    <w:rsid w:val="000B0998"/>
    <w:rsid w:val="000B09FB"/>
    <w:rsid w:val="000B0DDA"/>
    <w:rsid w:val="000B11DF"/>
    <w:rsid w:val="000B1225"/>
    <w:rsid w:val="000B122A"/>
    <w:rsid w:val="000B1536"/>
    <w:rsid w:val="000B1670"/>
    <w:rsid w:val="000B18CF"/>
    <w:rsid w:val="000B1930"/>
    <w:rsid w:val="000B1C09"/>
    <w:rsid w:val="000B1C80"/>
    <w:rsid w:val="000B1ECF"/>
    <w:rsid w:val="000B20BF"/>
    <w:rsid w:val="000B20D9"/>
    <w:rsid w:val="000B21F9"/>
    <w:rsid w:val="000B235E"/>
    <w:rsid w:val="000B2610"/>
    <w:rsid w:val="000B2985"/>
    <w:rsid w:val="000B2C88"/>
    <w:rsid w:val="000B2D2A"/>
    <w:rsid w:val="000B30D9"/>
    <w:rsid w:val="000B3224"/>
    <w:rsid w:val="000B3238"/>
    <w:rsid w:val="000B3342"/>
    <w:rsid w:val="000B3396"/>
    <w:rsid w:val="000B344F"/>
    <w:rsid w:val="000B3757"/>
    <w:rsid w:val="000B38D2"/>
    <w:rsid w:val="000B3B98"/>
    <w:rsid w:val="000B3BFC"/>
    <w:rsid w:val="000B3FB5"/>
    <w:rsid w:val="000B50F2"/>
    <w:rsid w:val="000B5180"/>
    <w:rsid w:val="000B51E9"/>
    <w:rsid w:val="000B51FA"/>
    <w:rsid w:val="000B5375"/>
    <w:rsid w:val="000B53EA"/>
    <w:rsid w:val="000B54CA"/>
    <w:rsid w:val="000B5780"/>
    <w:rsid w:val="000B58A5"/>
    <w:rsid w:val="000B5905"/>
    <w:rsid w:val="000B5975"/>
    <w:rsid w:val="000B5D93"/>
    <w:rsid w:val="000B5E01"/>
    <w:rsid w:val="000B67D6"/>
    <w:rsid w:val="000B6A0E"/>
    <w:rsid w:val="000B6B58"/>
    <w:rsid w:val="000B6B73"/>
    <w:rsid w:val="000B6E2C"/>
    <w:rsid w:val="000B7103"/>
    <w:rsid w:val="000B71F7"/>
    <w:rsid w:val="000B76C5"/>
    <w:rsid w:val="000B77E7"/>
    <w:rsid w:val="000B7857"/>
    <w:rsid w:val="000B7A10"/>
    <w:rsid w:val="000B7D3A"/>
    <w:rsid w:val="000B7FA3"/>
    <w:rsid w:val="000C0089"/>
    <w:rsid w:val="000C037F"/>
    <w:rsid w:val="000C06D8"/>
    <w:rsid w:val="000C07B6"/>
    <w:rsid w:val="000C0809"/>
    <w:rsid w:val="000C089A"/>
    <w:rsid w:val="000C0906"/>
    <w:rsid w:val="000C0BB6"/>
    <w:rsid w:val="000C0D8B"/>
    <w:rsid w:val="000C115D"/>
    <w:rsid w:val="000C1402"/>
    <w:rsid w:val="000C1535"/>
    <w:rsid w:val="000C1CA5"/>
    <w:rsid w:val="000C1CAF"/>
    <w:rsid w:val="000C1DA8"/>
    <w:rsid w:val="000C209F"/>
    <w:rsid w:val="000C21E5"/>
    <w:rsid w:val="000C246A"/>
    <w:rsid w:val="000C24BC"/>
    <w:rsid w:val="000C252B"/>
    <w:rsid w:val="000C2E54"/>
    <w:rsid w:val="000C2E64"/>
    <w:rsid w:val="000C2FBD"/>
    <w:rsid w:val="000C2FE8"/>
    <w:rsid w:val="000C3178"/>
    <w:rsid w:val="000C3504"/>
    <w:rsid w:val="000C368E"/>
    <w:rsid w:val="000C37BA"/>
    <w:rsid w:val="000C37BB"/>
    <w:rsid w:val="000C3AB1"/>
    <w:rsid w:val="000C3B0C"/>
    <w:rsid w:val="000C3C81"/>
    <w:rsid w:val="000C3D53"/>
    <w:rsid w:val="000C3DE0"/>
    <w:rsid w:val="000C413F"/>
    <w:rsid w:val="000C4204"/>
    <w:rsid w:val="000C422D"/>
    <w:rsid w:val="000C4300"/>
    <w:rsid w:val="000C44E6"/>
    <w:rsid w:val="000C46E6"/>
    <w:rsid w:val="000C4AA3"/>
    <w:rsid w:val="000C4AE6"/>
    <w:rsid w:val="000C4B20"/>
    <w:rsid w:val="000C4BDB"/>
    <w:rsid w:val="000C4CF5"/>
    <w:rsid w:val="000C4FD8"/>
    <w:rsid w:val="000C51D7"/>
    <w:rsid w:val="000C5473"/>
    <w:rsid w:val="000C54A6"/>
    <w:rsid w:val="000C59AD"/>
    <w:rsid w:val="000C5F91"/>
    <w:rsid w:val="000C5FEC"/>
    <w:rsid w:val="000C6025"/>
    <w:rsid w:val="000C60A7"/>
    <w:rsid w:val="000C63A9"/>
    <w:rsid w:val="000C64C8"/>
    <w:rsid w:val="000C68D4"/>
    <w:rsid w:val="000C6950"/>
    <w:rsid w:val="000C6B83"/>
    <w:rsid w:val="000C6CEA"/>
    <w:rsid w:val="000C6F1D"/>
    <w:rsid w:val="000C7045"/>
    <w:rsid w:val="000C713F"/>
    <w:rsid w:val="000C7EA7"/>
    <w:rsid w:val="000C7FB6"/>
    <w:rsid w:val="000D0108"/>
    <w:rsid w:val="000D0466"/>
    <w:rsid w:val="000D0565"/>
    <w:rsid w:val="000D0749"/>
    <w:rsid w:val="000D0847"/>
    <w:rsid w:val="000D0920"/>
    <w:rsid w:val="000D0CAF"/>
    <w:rsid w:val="000D0E4E"/>
    <w:rsid w:val="000D113C"/>
    <w:rsid w:val="000D12D1"/>
    <w:rsid w:val="000D14BC"/>
    <w:rsid w:val="000D159A"/>
    <w:rsid w:val="000D15CC"/>
    <w:rsid w:val="000D160C"/>
    <w:rsid w:val="000D1796"/>
    <w:rsid w:val="000D1812"/>
    <w:rsid w:val="000D1A04"/>
    <w:rsid w:val="000D1EE2"/>
    <w:rsid w:val="000D206A"/>
    <w:rsid w:val="000D2194"/>
    <w:rsid w:val="000D2225"/>
    <w:rsid w:val="000D22CC"/>
    <w:rsid w:val="000D24CC"/>
    <w:rsid w:val="000D286A"/>
    <w:rsid w:val="000D2902"/>
    <w:rsid w:val="000D2B9F"/>
    <w:rsid w:val="000D2BE7"/>
    <w:rsid w:val="000D2C46"/>
    <w:rsid w:val="000D2D10"/>
    <w:rsid w:val="000D2F87"/>
    <w:rsid w:val="000D3205"/>
    <w:rsid w:val="000D335D"/>
    <w:rsid w:val="000D36AE"/>
    <w:rsid w:val="000D38A1"/>
    <w:rsid w:val="000D3A0D"/>
    <w:rsid w:val="000D3A83"/>
    <w:rsid w:val="000D3B21"/>
    <w:rsid w:val="000D3F3D"/>
    <w:rsid w:val="000D3F5D"/>
    <w:rsid w:val="000D4113"/>
    <w:rsid w:val="000D4235"/>
    <w:rsid w:val="000D4674"/>
    <w:rsid w:val="000D4C03"/>
    <w:rsid w:val="000D4C4E"/>
    <w:rsid w:val="000D5077"/>
    <w:rsid w:val="000D5159"/>
    <w:rsid w:val="000D5322"/>
    <w:rsid w:val="000D5362"/>
    <w:rsid w:val="000D56F5"/>
    <w:rsid w:val="000D57F8"/>
    <w:rsid w:val="000D5851"/>
    <w:rsid w:val="000D5C60"/>
    <w:rsid w:val="000D5DA6"/>
    <w:rsid w:val="000D5F22"/>
    <w:rsid w:val="000D660A"/>
    <w:rsid w:val="000D671F"/>
    <w:rsid w:val="000D67B2"/>
    <w:rsid w:val="000D68A1"/>
    <w:rsid w:val="000D6BCE"/>
    <w:rsid w:val="000D6D61"/>
    <w:rsid w:val="000D6EFB"/>
    <w:rsid w:val="000D71E2"/>
    <w:rsid w:val="000D721C"/>
    <w:rsid w:val="000D73A5"/>
    <w:rsid w:val="000D758A"/>
    <w:rsid w:val="000D782C"/>
    <w:rsid w:val="000D79CD"/>
    <w:rsid w:val="000D7D78"/>
    <w:rsid w:val="000D7DB7"/>
    <w:rsid w:val="000D7DCA"/>
    <w:rsid w:val="000D7E1A"/>
    <w:rsid w:val="000E0004"/>
    <w:rsid w:val="000E0037"/>
    <w:rsid w:val="000E03DC"/>
    <w:rsid w:val="000E050D"/>
    <w:rsid w:val="000E07D6"/>
    <w:rsid w:val="000E1380"/>
    <w:rsid w:val="000E18DF"/>
    <w:rsid w:val="000E1B00"/>
    <w:rsid w:val="000E1E9B"/>
    <w:rsid w:val="000E1FAB"/>
    <w:rsid w:val="000E2060"/>
    <w:rsid w:val="000E20FA"/>
    <w:rsid w:val="000E222A"/>
    <w:rsid w:val="000E224E"/>
    <w:rsid w:val="000E27BF"/>
    <w:rsid w:val="000E28CC"/>
    <w:rsid w:val="000E2989"/>
    <w:rsid w:val="000E2FEB"/>
    <w:rsid w:val="000E303B"/>
    <w:rsid w:val="000E360E"/>
    <w:rsid w:val="000E3852"/>
    <w:rsid w:val="000E39DD"/>
    <w:rsid w:val="000E3AE9"/>
    <w:rsid w:val="000E3B18"/>
    <w:rsid w:val="000E3ECD"/>
    <w:rsid w:val="000E3F5E"/>
    <w:rsid w:val="000E408C"/>
    <w:rsid w:val="000E42C8"/>
    <w:rsid w:val="000E4331"/>
    <w:rsid w:val="000E486D"/>
    <w:rsid w:val="000E4A26"/>
    <w:rsid w:val="000E4BDF"/>
    <w:rsid w:val="000E4EF7"/>
    <w:rsid w:val="000E5221"/>
    <w:rsid w:val="000E553E"/>
    <w:rsid w:val="000E5631"/>
    <w:rsid w:val="000E59A0"/>
    <w:rsid w:val="000E59C2"/>
    <w:rsid w:val="000E5AEA"/>
    <w:rsid w:val="000E5B40"/>
    <w:rsid w:val="000E5E4E"/>
    <w:rsid w:val="000E5E65"/>
    <w:rsid w:val="000E616D"/>
    <w:rsid w:val="000E617C"/>
    <w:rsid w:val="000E67EC"/>
    <w:rsid w:val="000E728A"/>
    <w:rsid w:val="000E73CE"/>
    <w:rsid w:val="000E7680"/>
    <w:rsid w:val="000E7A84"/>
    <w:rsid w:val="000E7C06"/>
    <w:rsid w:val="000E7C94"/>
    <w:rsid w:val="000E7DCB"/>
    <w:rsid w:val="000F003F"/>
    <w:rsid w:val="000F0791"/>
    <w:rsid w:val="000F0946"/>
    <w:rsid w:val="000F09E5"/>
    <w:rsid w:val="000F0A91"/>
    <w:rsid w:val="000F0B44"/>
    <w:rsid w:val="000F0E7A"/>
    <w:rsid w:val="000F10E0"/>
    <w:rsid w:val="000F13C1"/>
    <w:rsid w:val="000F14F9"/>
    <w:rsid w:val="000F15BC"/>
    <w:rsid w:val="000F15D7"/>
    <w:rsid w:val="000F1781"/>
    <w:rsid w:val="000F180A"/>
    <w:rsid w:val="000F1831"/>
    <w:rsid w:val="000F1C92"/>
    <w:rsid w:val="000F2023"/>
    <w:rsid w:val="000F2331"/>
    <w:rsid w:val="000F24A0"/>
    <w:rsid w:val="000F24C6"/>
    <w:rsid w:val="000F27F9"/>
    <w:rsid w:val="000F2A31"/>
    <w:rsid w:val="000F2EEE"/>
    <w:rsid w:val="000F3029"/>
    <w:rsid w:val="000F30D3"/>
    <w:rsid w:val="000F334D"/>
    <w:rsid w:val="000F34A5"/>
    <w:rsid w:val="000F3539"/>
    <w:rsid w:val="000F3697"/>
    <w:rsid w:val="000F3755"/>
    <w:rsid w:val="000F3779"/>
    <w:rsid w:val="000F3799"/>
    <w:rsid w:val="000F3865"/>
    <w:rsid w:val="000F394F"/>
    <w:rsid w:val="000F3A14"/>
    <w:rsid w:val="000F3B57"/>
    <w:rsid w:val="000F3C5C"/>
    <w:rsid w:val="000F3CF6"/>
    <w:rsid w:val="000F4027"/>
    <w:rsid w:val="000F4040"/>
    <w:rsid w:val="000F48D2"/>
    <w:rsid w:val="000F5244"/>
    <w:rsid w:val="000F54D0"/>
    <w:rsid w:val="000F58CD"/>
    <w:rsid w:val="000F5F3C"/>
    <w:rsid w:val="000F6999"/>
    <w:rsid w:val="000F6A1F"/>
    <w:rsid w:val="000F6A60"/>
    <w:rsid w:val="000F6CA7"/>
    <w:rsid w:val="000F6F94"/>
    <w:rsid w:val="000F7484"/>
    <w:rsid w:val="000F76E7"/>
    <w:rsid w:val="000F771F"/>
    <w:rsid w:val="000F783A"/>
    <w:rsid w:val="000F78D4"/>
    <w:rsid w:val="000F79B2"/>
    <w:rsid w:val="000F7C01"/>
    <w:rsid w:val="000F7F58"/>
    <w:rsid w:val="0010000F"/>
    <w:rsid w:val="00100128"/>
    <w:rsid w:val="00100829"/>
    <w:rsid w:val="00100858"/>
    <w:rsid w:val="00100AD1"/>
    <w:rsid w:val="00100C4A"/>
    <w:rsid w:val="00100E0D"/>
    <w:rsid w:val="00100FF3"/>
    <w:rsid w:val="001012A9"/>
    <w:rsid w:val="001014E2"/>
    <w:rsid w:val="0010155C"/>
    <w:rsid w:val="00101779"/>
    <w:rsid w:val="001019A4"/>
    <w:rsid w:val="001019C2"/>
    <w:rsid w:val="0010202C"/>
    <w:rsid w:val="001022E8"/>
    <w:rsid w:val="00102434"/>
    <w:rsid w:val="001026CA"/>
    <w:rsid w:val="001027CF"/>
    <w:rsid w:val="0010287E"/>
    <w:rsid w:val="00102D08"/>
    <w:rsid w:val="00102E19"/>
    <w:rsid w:val="00103695"/>
    <w:rsid w:val="00103733"/>
    <w:rsid w:val="0010376D"/>
    <w:rsid w:val="00103B33"/>
    <w:rsid w:val="00103BC0"/>
    <w:rsid w:val="001040E7"/>
    <w:rsid w:val="001043C2"/>
    <w:rsid w:val="001043E1"/>
    <w:rsid w:val="00104450"/>
    <w:rsid w:val="00104464"/>
    <w:rsid w:val="001044C5"/>
    <w:rsid w:val="001047F9"/>
    <w:rsid w:val="00104859"/>
    <w:rsid w:val="00104884"/>
    <w:rsid w:val="00104934"/>
    <w:rsid w:val="00104D7A"/>
    <w:rsid w:val="00104E3B"/>
    <w:rsid w:val="0010505A"/>
    <w:rsid w:val="001053E3"/>
    <w:rsid w:val="001054BE"/>
    <w:rsid w:val="00105CC7"/>
    <w:rsid w:val="00106246"/>
    <w:rsid w:val="00106384"/>
    <w:rsid w:val="001065B0"/>
    <w:rsid w:val="00106C55"/>
    <w:rsid w:val="00106DB7"/>
    <w:rsid w:val="001071B2"/>
    <w:rsid w:val="0010748F"/>
    <w:rsid w:val="00107779"/>
    <w:rsid w:val="00107797"/>
    <w:rsid w:val="001077B4"/>
    <w:rsid w:val="001078C2"/>
    <w:rsid w:val="00107E1C"/>
    <w:rsid w:val="001100EF"/>
    <w:rsid w:val="00110243"/>
    <w:rsid w:val="00110618"/>
    <w:rsid w:val="00110688"/>
    <w:rsid w:val="00110AD7"/>
    <w:rsid w:val="00110BAB"/>
    <w:rsid w:val="00110D3A"/>
    <w:rsid w:val="00110E30"/>
    <w:rsid w:val="001110E4"/>
    <w:rsid w:val="001111AA"/>
    <w:rsid w:val="0011121D"/>
    <w:rsid w:val="0011124B"/>
    <w:rsid w:val="001112C4"/>
    <w:rsid w:val="00111444"/>
    <w:rsid w:val="00111723"/>
    <w:rsid w:val="00111842"/>
    <w:rsid w:val="001119BC"/>
    <w:rsid w:val="00111BF6"/>
    <w:rsid w:val="00112655"/>
    <w:rsid w:val="001129B5"/>
    <w:rsid w:val="001129FC"/>
    <w:rsid w:val="00112ADE"/>
    <w:rsid w:val="00112BE6"/>
    <w:rsid w:val="00112EFA"/>
    <w:rsid w:val="001131A8"/>
    <w:rsid w:val="001131CF"/>
    <w:rsid w:val="001134A1"/>
    <w:rsid w:val="001134B5"/>
    <w:rsid w:val="001135CD"/>
    <w:rsid w:val="001136F7"/>
    <w:rsid w:val="001137D7"/>
    <w:rsid w:val="00113F08"/>
    <w:rsid w:val="001141E3"/>
    <w:rsid w:val="0011448F"/>
    <w:rsid w:val="001144C5"/>
    <w:rsid w:val="001144DF"/>
    <w:rsid w:val="001145DE"/>
    <w:rsid w:val="0011475C"/>
    <w:rsid w:val="00114AAE"/>
    <w:rsid w:val="00114C7C"/>
    <w:rsid w:val="00114CE0"/>
    <w:rsid w:val="00114D8B"/>
    <w:rsid w:val="00115038"/>
    <w:rsid w:val="0011557B"/>
    <w:rsid w:val="00115696"/>
    <w:rsid w:val="00115CA2"/>
    <w:rsid w:val="00115CD8"/>
    <w:rsid w:val="00115FE6"/>
    <w:rsid w:val="00116035"/>
    <w:rsid w:val="001162AC"/>
    <w:rsid w:val="0011632C"/>
    <w:rsid w:val="00116593"/>
    <w:rsid w:val="00116609"/>
    <w:rsid w:val="00117092"/>
    <w:rsid w:val="00117178"/>
    <w:rsid w:val="00117312"/>
    <w:rsid w:val="0011750E"/>
    <w:rsid w:val="0011775F"/>
    <w:rsid w:val="001177A3"/>
    <w:rsid w:val="00117C85"/>
    <w:rsid w:val="00117F66"/>
    <w:rsid w:val="00117FDD"/>
    <w:rsid w:val="001201D6"/>
    <w:rsid w:val="0012034A"/>
    <w:rsid w:val="0012036A"/>
    <w:rsid w:val="00120981"/>
    <w:rsid w:val="00120B13"/>
    <w:rsid w:val="00120CA7"/>
    <w:rsid w:val="00120CF9"/>
    <w:rsid w:val="001217EE"/>
    <w:rsid w:val="00121AFA"/>
    <w:rsid w:val="00121B93"/>
    <w:rsid w:val="00121C03"/>
    <w:rsid w:val="00121CEA"/>
    <w:rsid w:val="00121E21"/>
    <w:rsid w:val="00121F7A"/>
    <w:rsid w:val="00121FF5"/>
    <w:rsid w:val="001221F1"/>
    <w:rsid w:val="00122283"/>
    <w:rsid w:val="001222C3"/>
    <w:rsid w:val="001222DE"/>
    <w:rsid w:val="00122759"/>
    <w:rsid w:val="001227F5"/>
    <w:rsid w:val="0012298E"/>
    <w:rsid w:val="00122D95"/>
    <w:rsid w:val="0012304F"/>
    <w:rsid w:val="00123053"/>
    <w:rsid w:val="00123104"/>
    <w:rsid w:val="0012317F"/>
    <w:rsid w:val="00123378"/>
    <w:rsid w:val="00123450"/>
    <w:rsid w:val="001236C1"/>
    <w:rsid w:val="00123A5C"/>
    <w:rsid w:val="00123AE1"/>
    <w:rsid w:val="00123B5D"/>
    <w:rsid w:val="00123E7E"/>
    <w:rsid w:val="00124070"/>
    <w:rsid w:val="001242EC"/>
    <w:rsid w:val="001242ED"/>
    <w:rsid w:val="00124405"/>
    <w:rsid w:val="0012467B"/>
    <w:rsid w:val="00124793"/>
    <w:rsid w:val="001249F6"/>
    <w:rsid w:val="00124D84"/>
    <w:rsid w:val="001250DD"/>
    <w:rsid w:val="00125208"/>
    <w:rsid w:val="0012527A"/>
    <w:rsid w:val="0012544A"/>
    <w:rsid w:val="00125733"/>
    <w:rsid w:val="00125B82"/>
    <w:rsid w:val="00125D24"/>
    <w:rsid w:val="00126093"/>
    <w:rsid w:val="001260F5"/>
    <w:rsid w:val="001262D8"/>
    <w:rsid w:val="00126398"/>
    <w:rsid w:val="001263AA"/>
    <w:rsid w:val="00126787"/>
    <w:rsid w:val="00126805"/>
    <w:rsid w:val="0012682F"/>
    <w:rsid w:val="0012691E"/>
    <w:rsid w:val="00126A02"/>
    <w:rsid w:val="001275C6"/>
    <w:rsid w:val="00127AB7"/>
    <w:rsid w:val="00127C05"/>
    <w:rsid w:val="00127E99"/>
    <w:rsid w:val="0013001D"/>
    <w:rsid w:val="00130141"/>
    <w:rsid w:val="00130436"/>
    <w:rsid w:val="001305E1"/>
    <w:rsid w:val="00130779"/>
    <w:rsid w:val="001307A1"/>
    <w:rsid w:val="00130914"/>
    <w:rsid w:val="00130B52"/>
    <w:rsid w:val="00130D52"/>
    <w:rsid w:val="00130F6B"/>
    <w:rsid w:val="0013170F"/>
    <w:rsid w:val="00131A68"/>
    <w:rsid w:val="0013200B"/>
    <w:rsid w:val="001321D3"/>
    <w:rsid w:val="001321F4"/>
    <w:rsid w:val="00132316"/>
    <w:rsid w:val="0013261C"/>
    <w:rsid w:val="00132840"/>
    <w:rsid w:val="00132A0E"/>
    <w:rsid w:val="00133599"/>
    <w:rsid w:val="00133636"/>
    <w:rsid w:val="0013370A"/>
    <w:rsid w:val="0013371E"/>
    <w:rsid w:val="001337B9"/>
    <w:rsid w:val="00133BF7"/>
    <w:rsid w:val="00134119"/>
    <w:rsid w:val="0013473D"/>
    <w:rsid w:val="00134A2E"/>
    <w:rsid w:val="00134B88"/>
    <w:rsid w:val="00134EB5"/>
    <w:rsid w:val="00134F1A"/>
    <w:rsid w:val="0013586D"/>
    <w:rsid w:val="00135C88"/>
    <w:rsid w:val="00135F8A"/>
    <w:rsid w:val="0013608F"/>
    <w:rsid w:val="00136315"/>
    <w:rsid w:val="001364C9"/>
    <w:rsid w:val="00136585"/>
    <w:rsid w:val="001369DE"/>
    <w:rsid w:val="00136A23"/>
    <w:rsid w:val="00136B99"/>
    <w:rsid w:val="00136ECA"/>
    <w:rsid w:val="00137637"/>
    <w:rsid w:val="00137645"/>
    <w:rsid w:val="00137897"/>
    <w:rsid w:val="0014063E"/>
    <w:rsid w:val="0014087D"/>
    <w:rsid w:val="00140CAC"/>
    <w:rsid w:val="00140ECB"/>
    <w:rsid w:val="00140F3C"/>
    <w:rsid w:val="00140F57"/>
    <w:rsid w:val="00140F74"/>
    <w:rsid w:val="00140FC8"/>
    <w:rsid w:val="0014102A"/>
    <w:rsid w:val="0014102F"/>
    <w:rsid w:val="0014109B"/>
    <w:rsid w:val="00141104"/>
    <w:rsid w:val="00141191"/>
    <w:rsid w:val="0014125B"/>
    <w:rsid w:val="001412D8"/>
    <w:rsid w:val="0014159C"/>
    <w:rsid w:val="00141780"/>
    <w:rsid w:val="00141A78"/>
    <w:rsid w:val="00141B5C"/>
    <w:rsid w:val="00141D61"/>
    <w:rsid w:val="00141E05"/>
    <w:rsid w:val="00142022"/>
    <w:rsid w:val="001421FB"/>
    <w:rsid w:val="001424C9"/>
    <w:rsid w:val="00142655"/>
    <w:rsid w:val="00142665"/>
    <w:rsid w:val="0014287D"/>
    <w:rsid w:val="00142ABE"/>
    <w:rsid w:val="00142C36"/>
    <w:rsid w:val="00143052"/>
    <w:rsid w:val="0014311D"/>
    <w:rsid w:val="00143169"/>
    <w:rsid w:val="001432B9"/>
    <w:rsid w:val="001432EC"/>
    <w:rsid w:val="001435B8"/>
    <w:rsid w:val="0014370A"/>
    <w:rsid w:val="0014384A"/>
    <w:rsid w:val="00143C79"/>
    <w:rsid w:val="00143D3D"/>
    <w:rsid w:val="00144252"/>
    <w:rsid w:val="00144408"/>
    <w:rsid w:val="0014450F"/>
    <w:rsid w:val="001445D7"/>
    <w:rsid w:val="00144950"/>
    <w:rsid w:val="0014498B"/>
    <w:rsid w:val="00144C09"/>
    <w:rsid w:val="00144C8E"/>
    <w:rsid w:val="00144D8F"/>
    <w:rsid w:val="00144F71"/>
    <w:rsid w:val="0014503D"/>
    <w:rsid w:val="001450CF"/>
    <w:rsid w:val="0014539E"/>
    <w:rsid w:val="0014573E"/>
    <w:rsid w:val="001457A6"/>
    <w:rsid w:val="00145888"/>
    <w:rsid w:val="00145922"/>
    <w:rsid w:val="00145B8F"/>
    <w:rsid w:val="00145BFD"/>
    <w:rsid w:val="00145C74"/>
    <w:rsid w:val="00145F27"/>
    <w:rsid w:val="00145FAD"/>
    <w:rsid w:val="001461B4"/>
    <w:rsid w:val="00146230"/>
    <w:rsid w:val="001462CB"/>
    <w:rsid w:val="001462E9"/>
    <w:rsid w:val="0014653C"/>
    <w:rsid w:val="00146C8E"/>
    <w:rsid w:val="00146D49"/>
    <w:rsid w:val="00146E32"/>
    <w:rsid w:val="00147053"/>
    <w:rsid w:val="00147289"/>
    <w:rsid w:val="00147342"/>
    <w:rsid w:val="00147477"/>
    <w:rsid w:val="00147533"/>
    <w:rsid w:val="00147800"/>
    <w:rsid w:val="00147925"/>
    <w:rsid w:val="00147C65"/>
    <w:rsid w:val="001503D8"/>
    <w:rsid w:val="001509F6"/>
    <w:rsid w:val="00150B25"/>
    <w:rsid w:val="00150DB1"/>
    <w:rsid w:val="00150DDD"/>
    <w:rsid w:val="00151352"/>
    <w:rsid w:val="001513FA"/>
    <w:rsid w:val="00151602"/>
    <w:rsid w:val="00151619"/>
    <w:rsid w:val="001519F7"/>
    <w:rsid w:val="00151D45"/>
    <w:rsid w:val="00151FD1"/>
    <w:rsid w:val="00152212"/>
    <w:rsid w:val="00152664"/>
    <w:rsid w:val="00152835"/>
    <w:rsid w:val="00153287"/>
    <w:rsid w:val="001532C2"/>
    <w:rsid w:val="001533F7"/>
    <w:rsid w:val="00153552"/>
    <w:rsid w:val="001539F4"/>
    <w:rsid w:val="00153A67"/>
    <w:rsid w:val="00153B7B"/>
    <w:rsid w:val="00153C4D"/>
    <w:rsid w:val="00153F0B"/>
    <w:rsid w:val="001540EC"/>
    <w:rsid w:val="0015418F"/>
    <w:rsid w:val="0015464B"/>
    <w:rsid w:val="001546E8"/>
    <w:rsid w:val="00154743"/>
    <w:rsid w:val="00154777"/>
    <w:rsid w:val="00154866"/>
    <w:rsid w:val="00154F01"/>
    <w:rsid w:val="00154F2F"/>
    <w:rsid w:val="00155951"/>
    <w:rsid w:val="001559FA"/>
    <w:rsid w:val="00155DDE"/>
    <w:rsid w:val="00156088"/>
    <w:rsid w:val="0015613D"/>
    <w:rsid w:val="001561D9"/>
    <w:rsid w:val="00156374"/>
    <w:rsid w:val="00156377"/>
    <w:rsid w:val="00156438"/>
    <w:rsid w:val="00156989"/>
    <w:rsid w:val="001569E9"/>
    <w:rsid w:val="00157033"/>
    <w:rsid w:val="001576FC"/>
    <w:rsid w:val="001577D8"/>
    <w:rsid w:val="00157CD6"/>
    <w:rsid w:val="00157FC3"/>
    <w:rsid w:val="0016022D"/>
    <w:rsid w:val="00160494"/>
    <w:rsid w:val="00160497"/>
    <w:rsid w:val="001605E6"/>
    <w:rsid w:val="00160739"/>
    <w:rsid w:val="00160BC3"/>
    <w:rsid w:val="00160C28"/>
    <w:rsid w:val="00160C7C"/>
    <w:rsid w:val="00160EA6"/>
    <w:rsid w:val="00161074"/>
    <w:rsid w:val="00161319"/>
    <w:rsid w:val="0016138A"/>
    <w:rsid w:val="00161860"/>
    <w:rsid w:val="001619EF"/>
    <w:rsid w:val="00161A0A"/>
    <w:rsid w:val="00161B89"/>
    <w:rsid w:val="00161C30"/>
    <w:rsid w:val="00161E4B"/>
    <w:rsid w:val="00162569"/>
    <w:rsid w:val="0016271E"/>
    <w:rsid w:val="00162A5B"/>
    <w:rsid w:val="00162BC1"/>
    <w:rsid w:val="00162C90"/>
    <w:rsid w:val="00162D7A"/>
    <w:rsid w:val="00162EE7"/>
    <w:rsid w:val="00162F57"/>
    <w:rsid w:val="001634C6"/>
    <w:rsid w:val="0016378C"/>
    <w:rsid w:val="0016388C"/>
    <w:rsid w:val="0016396D"/>
    <w:rsid w:val="00163B1E"/>
    <w:rsid w:val="00164056"/>
    <w:rsid w:val="00164067"/>
    <w:rsid w:val="00164088"/>
    <w:rsid w:val="00164180"/>
    <w:rsid w:val="0016435A"/>
    <w:rsid w:val="0016449F"/>
    <w:rsid w:val="0016487F"/>
    <w:rsid w:val="00164A2F"/>
    <w:rsid w:val="00164DAB"/>
    <w:rsid w:val="00165200"/>
    <w:rsid w:val="001653D2"/>
    <w:rsid w:val="001653E9"/>
    <w:rsid w:val="0016571E"/>
    <w:rsid w:val="00165ADF"/>
    <w:rsid w:val="00165B58"/>
    <w:rsid w:val="00165BBB"/>
    <w:rsid w:val="00165CA7"/>
    <w:rsid w:val="00165D3A"/>
    <w:rsid w:val="00165F12"/>
    <w:rsid w:val="0016613F"/>
    <w:rsid w:val="00166215"/>
    <w:rsid w:val="001662D7"/>
    <w:rsid w:val="00166591"/>
    <w:rsid w:val="0016683C"/>
    <w:rsid w:val="001668B9"/>
    <w:rsid w:val="001668BA"/>
    <w:rsid w:val="00166B41"/>
    <w:rsid w:val="00167502"/>
    <w:rsid w:val="00167654"/>
    <w:rsid w:val="00167B6F"/>
    <w:rsid w:val="00167D05"/>
    <w:rsid w:val="00167F5B"/>
    <w:rsid w:val="0017025A"/>
    <w:rsid w:val="00170C5D"/>
    <w:rsid w:val="00170C6E"/>
    <w:rsid w:val="00170D11"/>
    <w:rsid w:val="00170E64"/>
    <w:rsid w:val="00171014"/>
    <w:rsid w:val="00171143"/>
    <w:rsid w:val="001712E1"/>
    <w:rsid w:val="0017145F"/>
    <w:rsid w:val="001716CE"/>
    <w:rsid w:val="001716D3"/>
    <w:rsid w:val="0017179F"/>
    <w:rsid w:val="00171A56"/>
    <w:rsid w:val="00171BBA"/>
    <w:rsid w:val="00171C7E"/>
    <w:rsid w:val="00171D64"/>
    <w:rsid w:val="00171F80"/>
    <w:rsid w:val="001724EF"/>
    <w:rsid w:val="00172864"/>
    <w:rsid w:val="00172AB6"/>
    <w:rsid w:val="00172B11"/>
    <w:rsid w:val="00172B3F"/>
    <w:rsid w:val="00172B82"/>
    <w:rsid w:val="00172B9E"/>
    <w:rsid w:val="00172DCF"/>
    <w:rsid w:val="00172EB0"/>
    <w:rsid w:val="00172EFA"/>
    <w:rsid w:val="0017343A"/>
    <w:rsid w:val="00173608"/>
    <w:rsid w:val="00173922"/>
    <w:rsid w:val="00173FEB"/>
    <w:rsid w:val="001740B1"/>
    <w:rsid w:val="001741D6"/>
    <w:rsid w:val="001745EC"/>
    <w:rsid w:val="0017473F"/>
    <w:rsid w:val="001747AF"/>
    <w:rsid w:val="001747B7"/>
    <w:rsid w:val="00174970"/>
    <w:rsid w:val="00174AB9"/>
    <w:rsid w:val="00174B36"/>
    <w:rsid w:val="00175034"/>
    <w:rsid w:val="00175529"/>
    <w:rsid w:val="00175A1F"/>
    <w:rsid w:val="00175C30"/>
    <w:rsid w:val="00175D1D"/>
    <w:rsid w:val="00175D20"/>
    <w:rsid w:val="001761CE"/>
    <w:rsid w:val="00176596"/>
    <w:rsid w:val="001768A2"/>
    <w:rsid w:val="00176C4B"/>
    <w:rsid w:val="00176C8F"/>
    <w:rsid w:val="00176DEF"/>
    <w:rsid w:val="00177069"/>
    <w:rsid w:val="001770DD"/>
    <w:rsid w:val="001771E3"/>
    <w:rsid w:val="00177751"/>
    <w:rsid w:val="0017779C"/>
    <w:rsid w:val="0017783F"/>
    <w:rsid w:val="00177891"/>
    <w:rsid w:val="0017791C"/>
    <w:rsid w:val="00177CEB"/>
    <w:rsid w:val="00177E54"/>
    <w:rsid w:val="00177E92"/>
    <w:rsid w:val="00177FC1"/>
    <w:rsid w:val="001800AE"/>
    <w:rsid w:val="00180186"/>
    <w:rsid w:val="001801AC"/>
    <w:rsid w:val="001801E8"/>
    <w:rsid w:val="0018047E"/>
    <w:rsid w:val="00180CD6"/>
    <w:rsid w:val="00180DE6"/>
    <w:rsid w:val="00181020"/>
    <w:rsid w:val="001810A1"/>
    <w:rsid w:val="00181408"/>
    <w:rsid w:val="001815A2"/>
    <w:rsid w:val="0018172F"/>
    <w:rsid w:val="001818F6"/>
    <w:rsid w:val="00181998"/>
    <w:rsid w:val="001819C3"/>
    <w:rsid w:val="00181A9A"/>
    <w:rsid w:val="00181AF5"/>
    <w:rsid w:val="00181C91"/>
    <w:rsid w:val="00181E68"/>
    <w:rsid w:val="00181EF2"/>
    <w:rsid w:val="00181FC1"/>
    <w:rsid w:val="00182473"/>
    <w:rsid w:val="0018265A"/>
    <w:rsid w:val="001827CE"/>
    <w:rsid w:val="00182AB2"/>
    <w:rsid w:val="00182ADE"/>
    <w:rsid w:val="00182E0D"/>
    <w:rsid w:val="00183034"/>
    <w:rsid w:val="001830F7"/>
    <w:rsid w:val="001831F8"/>
    <w:rsid w:val="001837E0"/>
    <w:rsid w:val="00183A1D"/>
    <w:rsid w:val="00183BC9"/>
    <w:rsid w:val="00183E95"/>
    <w:rsid w:val="00183EE6"/>
    <w:rsid w:val="00183FA4"/>
    <w:rsid w:val="0018423F"/>
    <w:rsid w:val="0018478B"/>
    <w:rsid w:val="00184879"/>
    <w:rsid w:val="00184983"/>
    <w:rsid w:val="00184AFE"/>
    <w:rsid w:val="00184B7E"/>
    <w:rsid w:val="00184BF3"/>
    <w:rsid w:val="00184E8D"/>
    <w:rsid w:val="0018526B"/>
    <w:rsid w:val="00185645"/>
    <w:rsid w:val="0018579F"/>
    <w:rsid w:val="0018588A"/>
    <w:rsid w:val="0018591F"/>
    <w:rsid w:val="00185CEC"/>
    <w:rsid w:val="00185CF9"/>
    <w:rsid w:val="00185D46"/>
    <w:rsid w:val="00185F10"/>
    <w:rsid w:val="00186275"/>
    <w:rsid w:val="001863AC"/>
    <w:rsid w:val="001863BD"/>
    <w:rsid w:val="00186741"/>
    <w:rsid w:val="0018684D"/>
    <w:rsid w:val="00186883"/>
    <w:rsid w:val="001869D9"/>
    <w:rsid w:val="00186A0E"/>
    <w:rsid w:val="00187252"/>
    <w:rsid w:val="001872F6"/>
    <w:rsid w:val="00187560"/>
    <w:rsid w:val="001875A9"/>
    <w:rsid w:val="001879FF"/>
    <w:rsid w:val="00187CEC"/>
    <w:rsid w:val="00190078"/>
    <w:rsid w:val="0019028E"/>
    <w:rsid w:val="00190342"/>
    <w:rsid w:val="001909C9"/>
    <w:rsid w:val="00190A80"/>
    <w:rsid w:val="00190E87"/>
    <w:rsid w:val="00190EED"/>
    <w:rsid w:val="00190F96"/>
    <w:rsid w:val="001912F0"/>
    <w:rsid w:val="00191C15"/>
    <w:rsid w:val="00191C91"/>
    <w:rsid w:val="00191DA6"/>
    <w:rsid w:val="00191DD3"/>
    <w:rsid w:val="00191E07"/>
    <w:rsid w:val="00191E6D"/>
    <w:rsid w:val="00192295"/>
    <w:rsid w:val="001923DD"/>
    <w:rsid w:val="00192DD9"/>
    <w:rsid w:val="00192DF8"/>
    <w:rsid w:val="001930B6"/>
    <w:rsid w:val="001934D7"/>
    <w:rsid w:val="0019364D"/>
    <w:rsid w:val="0019369D"/>
    <w:rsid w:val="00193C3C"/>
    <w:rsid w:val="00194339"/>
    <w:rsid w:val="001943B1"/>
    <w:rsid w:val="001947A5"/>
    <w:rsid w:val="00194816"/>
    <w:rsid w:val="00194848"/>
    <w:rsid w:val="00194950"/>
    <w:rsid w:val="00194F8C"/>
    <w:rsid w:val="00194FCD"/>
    <w:rsid w:val="001950D2"/>
    <w:rsid w:val="001954D7"/>
    <w:rsid w:val="001957E9"/>
    <w:rsid w:val="0019580A"/>
    <w:rsid w:val="001958EA"/>
    <w:rsid w:val="001959DB"/>
    <w:rsid w:val="00195DCA"/>
    <w:rsid w:val="00195E0E"/>
    <w:rsid w:val="00195E89"/>
    <w:rsid w:val="0019610E"/>
    <w:rsid w:val="001963B2"/>
    <w:rsid w:val="001964D2"/>
    <w:rsid w:val="00196628"/>
    <w:rsid w:val="001966EF"/>
    <w:rsid w:val="001966F8"/>
    <w:rsid w:val="00196856"/>
    <w:rsid w:val="00196C12"/>
    <w:rsid w:val="00196C7D"/>
    <w:rsid w:val="00197140"/>
    <w:rsid w:val="001972A0"/>
    <w:rsid w:val="00197375"/>
    <w:rsid w:val="001974D8"/>
    <w:rsid w:val="00197C3A"/>
    <w:rsid w:val="00197CA2"/>
    <w:rsid w:val="00197FC6"/>
    <w:rsid w:val="001A0482"/>
    <w:rsid w:val="001A055B"/>
    <w:rsid w:val="001A0780"/>
    <w:rsid w:val="001A0802"/>
    <w:rsid w:val="001A09EC"/>
    <w:rsid w:val="001A0D59"/>
    <w:rsid w:val="001A0D8D"/>
    <w:rsid w:val="001A0F03"/>
    <w:rsid w:val="001A0F12"/>
    <w:rsid w:val="001A0F4C"/>
    <w:rsid w:val="001A0F5F"/>
    <w:rsid w:val="001A0F82"/>
    <w:rsid w:val="001A11D1"/>
    <w:rsid w:val="001A178D"/>
    <w:rsid w:val="001A180D"/>
    <w:rsid w:val="001A1BAC"/>
    <w:rsid w:val="001A1C50"/>
    <w:rsid w:val="001A1EF5"/>
    <w:rsid w:val="001A210B"/>
    <w:rsid w:val="001A214F"/>
    <w:rsid w:val="001A2164"/>
    <w:rsid w:val="001A21E6"/>
    <w:rsid w:val="001A23BF"/>
    <w:rsid w:val="001A23CE"/>
    <w:rsid w:val="001A25E5"/>
    <w:rsid w:val="001A2636"/>
    <w:rsid w:val="001A2C89"/>
    <w:rsid w:val="001A2DF0"/>
    <w:rsid w:val="001A2F8F"/>
    <w:rsid w:val="001A338A"/>
    <w:rsid w:val="001A3396"/>
    <w:rsid w:val="001A345B"/>
    <w:rsid w:val="001A351C"/>
    <w:rsid w:val="001A352F"/>
    <w:rsid w:val="001A3630"/>
    <w:rsid w:val="001A3AB5"/>
    <w:rsid w:val="001A3BB1"/>
    <w:rsid w:val="001A4090"/>
    <w:rsid w:val="001A416C"/>
    <w:rsid w:val="001A4221"/>
    <w:rsid w:val="001A441C"/>
    <w:rsid w:val="001A452D"/>
    <w:rsid w:val="001A4A51"/>
    <w:rsid w:val="001A4CF3"/>
    <w:rsid w:val="001A4E0A"/>
    <w:rsid w:val="001A4E77"/>
    <w:rsid w:val="001A5182"/>
    <w:rsid w:val="001A5340"/>
    <w:rsid w:val="001A5414"/>
    <w:rsid w:val="001A55E0"/>
    <w:rsid w:val="001A5B6E"/>
    <w:rsid w:val="001A5E62"/>
    <w:rsid w:val="001A673E"/>
    <w:rsid w:val="001A6857"/>
    <w:rsid w:val="001A6A4F"/>
    <w:rsid w:val="001A6DD3"/>
    <w:rsid w:val="001A702B"/>
    <w:rsid w:val="001A7139"/>
    <w:rsid w:val="001A740C"/>
    <w:rsid w:val="001A7548"/>
    <w:rsid w:val="001A7763"/>
    <w:rsid w:val="001A7C5C"/>
    <w:rsid w:val="001B02EC"/>
    <w:rsid w:val="001B0311"/>
    <w:rsid w:val="001B0330"/>
    <w:rsid w:val="001B0468"/>
    <w:rsid w:val="001B063A"/>
    <w:rsid w:val="001B0B4D"/>
    <w:rsid w:val="001B0D8D"/>
    <w:rsid w:val="001B0D92"/>
    <w:rsid w:val="001B1133"/>
    <w:rsid w:val="001B179D"/>
    <w:rsid w:val="001B1CB5"/>
    <w:rsid w:val="001B1DED"/>
    <w:rsid w:val="001B1E88"/>
    <w:rsid w:val="001B1EC5"/>
    <w:rsid w:val="001B20BF"/>
    <w:rsid w:val="001B20ED"/>
    <w:rsid w:val="001B2307"/>
    <w:rsid w:val="001B2A0C"/>
    <w:rsid w:val="001B2B34"/>
    <w:rsid w:val="001B2C17"/>
    <w:rsid w:val="001B3964"/>
    <w:rsid w:val="001B3A90"/>
    <w:rsid w:val="001B3CE3"/>
    <w:rsid w:val="001B3DA0"/>
    <w:rsid w:val="001B3DB5"/>
    <w:rsid w:val="001B3DF9"/>
    <w:rsid w:val="001B40D9"/>
    <w:rsid w:val="001B4210"/>
    <w:rsid w:val="001B4249"/>
    <w:rsid w:val="001B43E5"/>
    <w:rsid w:val="001B4452"/>
    <w:rsid w:val="001B466C"/>
    <w:rsid w:val="001B4918"/>
    <w:rsid w:val="001B497A"/>
    <w:rsid w:val="001B4B3B"/>
    <w:rsid w:val="001B4F34"/>
    <w:rsid w:val="001B4FC6"/>
    <w:rsid w:val="001B505F"/>
    <w:rsid w:val="001B51E4"/>
    <w:rsid w:val="001B52EC"/>
    <w:rsid w:val="001B554A"/>
    <w:rsid w:val="001B56BD"/>
    <w:rsid w:val="001B5852"/>
    <w:rsid w:val="001B5C81"/>
    <w:rsid w:val="001B5EEA"/>
    <w:rsid w:val="001B5F1F"/>
    <w:rsid w:val="001B6176"/>
    <w:rsid w:val="001B6228"/>
    <w:rsid w:val="001B6564"/>
    <w:rsid w:val="001B691A"/>
    <w:rsid w:val="001B6936"/>
    <w:rsid w:val="001B69EC"/>
    <w:rsid w:val="001B6C18"/>
    <w:rsid w:val="001B6F33"/>
    <w:rsid w:val="001B71D9"/>
    <w:rsid w:val="001B729A"/>
    <w:rsid w:val="001B7497"/>
    <w:rsid w:val="001B74D6"/>
    <w:rsid w:val="001B778C"/>
    <w:rsid w:val="001B780E"/>
    <w:rsid w:val="001B7BBD"/>
    <w:rsid w:val="001B7D36"/>
    <w:rsid w:val="001B7EC8"/>
    <w:rsid w:val="001B7F25"/>
    <w:rsid w:val="001C0170"/>
    <w:rsid w:val="001C02D8"/>
    <w:rsid w:val="001C048A"/>
    <w:rsid w:val="001C04BA"/>
    <w:rsid w:val="001C04BB"/>
    <w:rsid w:val="001C04E3"/>
    <w:rsid w:val="001C056C"/>
    <w:rsid w:val="001C0754"/>
    <w:rsid w:val="001C075C"/>
    <w:rsid w:val="001C0797"/>
    <w:rsid w:val="001C0A69"/>
    <w:rsid w:val="001C13EE"/>
    <w:rsid w:val="001C15B4"/>
    <w:rsid w:val="001C1C46"/>
    <w:rsid w:val="001C1D8B"/>
    <w:rsid w:val="001C1E82"/>
    <w:rsid w:val="001C2378"/>
    <w:rsid w:val="001C253D"/>
    <w:rsid w:val="001C254C"/>
    <w:rsid w:val="001C26F3"/>
    <w:rsid w:val="001C288E"/>
    <w:rsid w:val="001C2DFE"/>
    <w:rsid w:val="001C30EE"/>
    <w:rsid w:val="001C37FD"/>
    <w:rsid w:val="001C38A4"/>
    <w:rsid w:val="001C38F6"/>
    <w:rsid w:val="001C3C49"/>
    <w:rsid w:val="001C3C6D"/>
    <w:rsid w:val="001C3EE9"/>
    <w:rsid w:val="001C3FA4"/>
    <w:rsid w:val="001C40C6"/>
    <w:rsid w:val="001C40F9"/>
    <w:rsid w:val="001C41CE"/>
    <w:rsid w:val="001C423D"/>
    <w:rsid w:val="001C4283"/>
    <w:rsid w:val="001C42AE"/>
    <w:rsid w:val="001C458B"/>
    <w:rsid w:val="001C4D9D"/>
    <w:rsid w:val="001C501E"/>
    <w:rsid w:val="001C5044"/>
    <w:rsid w:val="001C563E"/>
    <w:rsid w:val="001C5C19"/>
    <w:rsid w:val="001C5D4F"/>
    <w:rsid w:val="001C5D72"/>
    <w:rsid w:val="001C60FC"/>
    <w:rsid w:val="001C6288"/>
    <w:rsid w:val="001C6298"/>
    <w:rsid w:val="001C64C0"/>
    <w:rsid w:val="001C657F"/>
    <w:rsid w:val="001C668F"/>
    <w:rsid w:val="001C69DA"/>
    <w:rsid w:val="001C69E4"/>
    <w:rsid w:val="001C6C87"/>
    <w:rsid w:val="001C6EA0"/>
    <w:rsid w:val="001C6F06"/>
    <w:rsid w:val="001C7182"/>
    <w:rsid w:val="001C765B"/>
    <w:rsid w:val="001C772B"/>
    <w:rsid w:val="001C7BF6"/>
    <w:rsid w:val="001C7C44"/>
    <w:rsid w:val="001D0578"/>
    <w:rsid w:val="001D0848"/>
    <w:rsid w:val="001D0CEA"/>
    <w:rsid w:val="001D0E0D"/>
    <w:rsid w:val="001D1123"/>
    <w:rsid w:val="001D14BA"/>
    <w:rsid w:val="001D1F37"/>
    <w:rsid w:val="001D204F"/>
    <w:rsid w:val="001D2360"/>
    <w:rsid w:val="001D27DB"/>
    <w:rsid w:val="001D3025"/>
    <w:rsid w:val="001D3109"/>
    <w:rsid w:val="001D332E"/>
    <w:rsid w:val="001D33F9"/>
    <w:rsid w:val="001D351C"/>
    <w:rsid w:val="001D37B8"/>
    <w:rsid w:val="001D3835"/>
    <w:rsid w:val="001D4159"/>
    <w:rsid w:val="001D415B"/>
    <w:rsid w:val="001D4663"/>
    <w:rsid w:val="001D4701"/>
    <w:rsid w:val="001D48CF"/>
    <w:rsid w:val="001D4AB6"/>
    <w:rsid w:val="001D4E9E"/>
    <w:rsid w:val="001D4EC6"/>
    <w:rsid w:val="001D5033"/>
    <w:rsid w:val="001D503F"/>
    <w:rsid w:val="001D5073"/>
    <w:rsid w:val="001D547B"/>
    <w:rsid w:val="001D550E"/>
    <w:rsid w:val="001D5710"/>
    <w:rsid w:val="001D57E6"/>
    <w:rsid w:val="001D5939"/>
    <w:rsid w:val="001D5C88"/>
    <w:rsid w:val="001D5F67"/>
    <w:rsid w:val="001D61D8"/>
    <w:rsid w:val="001D6248"/>
    <w:rsid w:val="001D6567"/>
    <w:rsid w:val="001D65E8"/>
    <w:rsid w:val="001D695C"/>
    <w:rsid w:val="001D6B98"/>
    <w:rsid w:val="001D6CC0"/>
    <w:rsid w:val="001D6FD9"/>
    <w:rsid w:val="001D7132"/>
    <w:rsid w:val="001D775C"/>
    <w:rsid w:val="001D7776"/>
    <w:rsid w:val="001D780E"/>
    <w:rsid w:val="001E01E2"/>
    <w:rsid w:val="001E022F"/>
    <w:rsid w:val="001E0278"/>
    <w:rsid w:val="001E0379"/>
    <w:rsid w:val="001E0383"/>
    <w:rsid w:val="001E05C3"/>
    <w:rsid w:val="001E0736"/>
    <w:rsid w:val="001E0754"/>
    <w:rsid w:val="001E092D"/>
    <w:rsid w:val="001E0AD3"/>
    <w:rsid w:val="001E0D3E"/>
    <w:rsid w:val="001E0E40"/>
    <w:rsid w:val="001E0F6D"/>
    <w:rsid w:val="001E1305"/>
    <w:rsid w:val="001E139E"/>
    <w:rsid w:val="001E17F8"/>
    <w:rsid w:val="001E1A8D"/>
    <w:rsid w:val="001E1BD3"/>
    <w:rsid w:val="001E1BF4"/>
    <w:rsid w:val="001E1E1C"/>
    <w:rsid w:val="001E24A2"/>
    <w:rsid w:val="001E2680"/>
    <w:rsid w:val="001E26CE"/>
    <w:rsid w:val="001E28EB"/>
    <w:rsid w:val="001E2A58"/>
    <w:rsid w:val="001E2E35"/>
    <w:rsid w:val="001E322D"/>
    <w:rsid w:val="001E3675"/>
    <w:rsid w:val="001E3688"/>
    <w:rsid w:val="001E36E4"/>
    <w:rsid w:val="001E379D"/>
    <w:rsid w:val="001E3834"/>
    <w:rsid w:val="001E3A22"/>
    <w:rsid w:val="001E3A3C"/>
    <w:rsid w:val="001E4380"/>
    <w:rsid w:val="001E4694"/>
    <w:rsid w:val="001E491C"/>
    <w:rsid w:val="001E4D10"/>
    <w:rsid w:val="001E4F9C"/>
    <w:rsid w:val="001E54AE"/>
    <w:rsid w:val="001E5A7C"/>
    <w:rsid w:val="001E5C23"/>
    <w:rsid w:val="001E5C34"/>
    <w:rsid w:val="001E5E2F"/>
    <w:rsid w:val="001E5E63"/>
    <w:rsid w:val="001E614F"/>
    <w:rsid w:val="001E617A"/>
    <w:rsid w:val="001E658C"/>
    <w:rsid w:val="001E676F"/>
    <w:rsid w:val="001E67D3"/>
    <w:rsid w:val="001E6924"/>
    <w:rsid w:val="001E69AC"/>
    <w:rsid w:val="001E6A63"/>
    <w:rsid w:val="001E6CCF"/>
    <w:rsid w:val="001E7101"/>
    <w:rsid w:val="001E71A0"/>
    <w:rsid w:val="001E74A0"/>
    <w:rsid w:val="001E7504"/>
    <w:rsid w:val="001E7612"/>
    <w:rsid w:val="001E76DF"/>
    <w:rsid w:val="001E7871"/>
    <w:rsid w:val="001E7D76"/>
    <w:rsid w:val="001E7E82"/>
    <w:rsid w:val="001F00DB"/>
    <w:rsid w:val="001F02B8"/>
    <w:rsid w:val="001F076D"/>
    <w:rsid w:val="001F0A3F"/>
    <w:rsid w:val="001F0D89"/>
    <w:rsid w:val="001F1065"/>
    <w:rsid w:val="001F1308"/>
    <w:rsid w:val="001F1525"/>
    <w:rsid w:val="001F15F3"/>
    <w:rsid w:val="001F169A"/>
    <w:rsid w:val="001F17BC"/>
    <w:rsid w:val="001F1815"/>
    <w:rsid w:val="001F1DE3"/>
    <w:rsid w:val="001F1E87"/>
    <w:rsid w:val="001F1EB6"/>
    <w:rsid w:val="001F229B"/>
    <w:rsid w:val="001F2B22"/>
    <w:rsid w:val="001F2D76"/>
    <w:rsid w:val="001F2E23"/>
    <w:rsid w:val="001F30A8"/>
    <w:rsid w:val="001F341F"/>
    <w:rsid w:val="001F3434"/>
    <w:rsid w:val="001F3585"/>
    <w:rsid w:val="001F363F"/>
    <w:rsid w:val="001F36E5"/>
    <w:rsid w:val="001F3911"/>
    <w:rsid w:val="001F3986"/>
    <w:rsid w:val="001F3EC4"/>
    <w:rsid w:val="001F3F1A"/>
    <w:rsid w:val="001F4012"/>
    <w:rsid w:val="001F411A"/>
    <w:rsid w:val="001F4172"/>
    <w:rsid w:val="001F4643"/>
    <w:rsid w:val="001F4A87"/>
    <w:rsid w:val="001F4B7C"/>
    <w:rsid w:val="001F4CAC"/>
    <w:rsid w:val="001F4CBD"/>
    <w:rsid w:val="001F4FA0"/>
    <w:rsid w:val="001F526D"/>
    <w:rsid w:val="001F53DD"/>
    <w:rsid w:val="001F5545"/>
    <w:rsid w:val="001F56FB"/>
    <w:rsid w:val="001F5777"/>
    <w:rsid w:val="001F5846"/>
    <w:rsid w:val="001F5937"/>
    <w:rsid w:val="001F59AC"/>
    <w:rsid w:val="001F59E3"/>
    <w:rsid w:val="001F59ED"/>
    <w:rsid w:val="001F5B48"/>
    <w:rsid w:val="001F5D8F"/>
    <w:rsid w:val="001F6095"/>
    <w:rsid w:val="001F64C2"/>
    <w:rsid w:val="001F64EE"/>
    <w:rsid w:val="001F6988"/>
    <w:rsid w:val="001F699B"/>
    <w:rsid w:val="001F6A92"/>
    <w:rsid w:val="001F6C06"/>
    <w:rsid w:val="001F6D8D"/>
    <w:rsid w:val="001F6F1A"/>
    <w:rsid w:val="001F7121"/>
    <w:rsid w:val="001F71D6"/>
    <w:rsid w:val="001F7501"/>
    <w:rsid w:val="001F79D0"/>
    <w:rsid w:val="001F7DDD"/>
    <w:rsid w:val="001F7EDF"/>
    <w:rsid w:val="00200410"/>
    <w:rsid w:val="002007F8"/>
    <w:rsid w:val="00200D2C"/>
    <w:rsid w:val="00200E1A"/>
    <w:rsid w:val="002010BF"/>
    <w:rsid w:val="00201184"/>
    <w:rsid w:val="002012F5"/>
    <w:rsid w:val="0020137E"/>
    <w:rsid w:val="002019D8"/>
    <w:rsid w:val="00201A38"/>
    <w:rsid w:val="00201DA9"/>
    <w:rsid w:val="00201DD2"/>
    <w:rsid w:val="00201EC7"/>
    <w:rsid w:val="002020D2"/>
    <w:rsid w:val="0020215F"/>
    <w:rsid w:val="00202908"/>
    <w:rsid w:val="00202A57"/>
    <w:rsid w:val="00202DE2"/>
    <w:rsid w:val="00203024"/>
    <w:rsid w:val="0020331A"/>
    <w:rsid w:val="00203380"/>
    <w:rsid w:val="0020349A"/>
    <w:rsid w:val="002034B4"/>
    <w:rsid w:val="002036E8"/>
    <w:rsid w:val="0020377F"/>
    <w:rsid w:val="002038A0"/>
    <w:rsid w:val="00203AEB"/>
    <w:rsid w:val="00203FD3"/>
    <w:rsid w:val="00204032"/>
    <w:rsid w:val="002040A3"/>
    <w:rsid w:val="00204525"/>
    <w:rsid w:val="00204592"/>
    <w:rsid w:val="0020499C"/>
    <w:rsid w:val="00204BAD"/>
    <w:rsid w:val="00204D60"/>
    <w:rsid w:val="00204E9F"/>
    <w:rsid w:val="00204F25"/>
    <w:rsid w:val="00204F8C"/>
    <w:rsid w:val="0020506A"/>
    <w:rsid w:val="002052F8"/>
    <w:rsid w:val="00205368"/>
    <w:rsid w:val="0020549C"/>
    <w:rsid w:val="00205519"/>
    <w:rsid w:val="0020551A"/>
    <w:rsid w:val="00205627"/>
    <w:rsid w:val="002056D0"/>
    <w:rsid w:val="0020579B"/>
    <w:rsid w:val="00205B89"/>
    <w:rsid w:val="00205C04"/>
    <w:rsid w:val="00205F2D"/>
    <w:rsid w:val="00205FAC"/>
    <w:rsid w:val="0020613A"/>
    <w:rsid w:val="00206203"/>
    <w:rsid w:val="002062A6"/>
    <w:rsid w:val="002065B1"/>
    <w:rsid w:val="00206F06"/>
    <w:rsid w:val="00207020"/>
    <w:rsid w:val="00207513"/>
    <w:rsid w:val="00207595"/>
    <w:rsid w:val="002075FD"/>
    <w:rsid w:val="00210055"/>
    <w:rsid w:val="00210318"/>
    <w:rsid w:val="0021060E"/>
    <w:rsid w:val="002106A7"/>
    <w:rsid w:val="00210762"/>
    <w:rsid w:val="00210860"/>
    <w:rsid w:val="00210B6A"/>
    <w:rsid w:val="00210E03"/>
    <w:rsid w:val="00210E65"/>
    <w:rsid w:val="002112E4"/>
    <w:rsid w:val="00211448"/>
    <w:rsid w:val="00211A60"/>
    <w:rsid w:val="00211CB1"/>
    <w:rsid w:val="00211D8D"/>
    <w:rsid w:val="00211E33"/>
    <w:rsid w:val="00211ED9"/>
    <w:rsid w:val="00211F67"/>
    <w:rsid w:val="002127BF"/>
    <w:rsid w:val="002127C3"/>
    <w:rsid w:val="00212BA7"/>
    <w:rsid w:val="00212BB8"/>
    <w:rsid w:val="00212C15"/>
    <w:rsid w:val="00212CB6"/>
    <w:rsid w:val="00212E37"/>
    <w:rsid w:val="00212F47"/>
    <w:rsid w:val="00212FA9"/>
    <w:rsid w:val="002132FE"/>
    <w:rsid w:val="002133AA"/>
    <w:rsid w:val="002137C8"/>
    <w:rsid w:val="002139A6"/>
    <w:rsid w:val="00213D96"/>
    <w:rsid w:val="002140FF"/>
    <w:rsid w:val="00214125"/>
    <w:rsid w:val="002143DE"/>
    <w:rsid w:val="002147BC"/>
    <w:rsid w:val="00214869"/>
    <w:rsid w:val="00214906"/>
    <w:rsid w:val="00214968"/>
    <w:rsid w:val="002149E6"/>
    <w:rsid w:val="00214A52"/>
    <w:rsid w:val="00214A9D"/>
    <w:rsid w:val="00214C4F"/>
    <w:rsid w:val="00214D3B"/>
    <w:rsid w:val="00214D5F"/>
    <w:rsid w:val="00214F16"/>
    <w:rsid w:val="00214F44"/>
    <w:rsid w:val="00215172"/>
    <w:rsid w:val="00215304"/>
    <w:rsid w:val="002153EF"/>
    <w:rsid w:val="00215B60"/>
    <w:rsid w:val="00215F3B"/>
    <w:rsid w:val="002164D3"/>
    <w:rsid w:val="002170F0"/>
    <w:rsid w:val="00217562"/>
    <w:rsid w:val="00217962"/>
    <w:rsid w:val="00217C04"/>
    <w:rsid w:val="00217C0F"/>
    <w:rsid w:val="002205B6"/>
    <w:rsid w:val="002206D0"/>
    <w:rsid w:val="00220764"/>
    <w:rsid w:val="0022080F"/>
    <w:rsid w:val="00220894"/>
    <w:rsid w:val="00220BAF"/>
    <w:rsid w:val="00220C77"/>
    <w:rsid w:val="0022135D"/>
    <w:rsid w:val="002215A9"/>
    <w:rsid w:val="00221F83"/>
    <w:rsid w:val="0022211F"/>
    <w:rsid w:val="00222213"/>
    <w:rsid w:val="0022244A"/>
    <w:rsid w:val="00222496"/>
    <w:rsid w:val="00222722"/>
    <w:rsid w:val="0022305C"/>
    <w:rsid w:val="0022341C"/>
    <w:rsid w:val="002234C7"/>
    <w:rsid w:val="0022414D"/>
    <w:rsid w:val="00224460"/>
    <w:rsid w:val="00224468"/>
    <w:rsid w:val="00224822"/>
    <w:rsid w:val="002248AC"/>
    <w:rsid w:val="00224952"/>
    <w:rsid w:val="00224DD2"/>
    <w:rsid w:val="00224E58"/>
    <w:rsid w:val="00225313"/>
    <w:rsid w:val="002257DD"/>
    <w:rsid w:val="00225835"/>
    <w:rsid w:val="00225A6A"/>
    <w:rsid w:val="00225AC7"/>
    <w:rsid w:val="00225ACC"/>
    <w:rsid w:val="00225AE1"/>
    <w:rsid w:val="00225BE5"/>
    <w:rsid w:val="00225D6B"/>
    <w:rsid w:val="00225DA3"/>
    <w:rsid w:val="00225E2D"/>
    <w:rsid w:val="00225E6D"/>
    <w:rsid w:val="00226028"/>
    <w:rsid w:val="002262C5"/>
    <w:rsid w:val="002266F5"/>
    <w:rsid w:val="00226935"/>
    <w:rsid w:val="00226BB9"/>
    <w:rsid w:val="00226C19"/>
    <w:rsid w:val="00226C1E"/>
    <w:rsid w:val="00226F23"/>
    <w:rsid w:val="00226F64"/>
    <w:rsid w:val="00227018"/>
    <w:rsid w:val="002275C5"/>
    <w:rsid w:val="002279ED"/>
    <w:rsid w:val="00227B32"/>
    <w:rsid w:val="00227D72"/>
    <w:rsid w:val="00227E85"/>
    <w:rsid w:val="00227EDD"/>
    <w:rsid w:val="00230133"/>
    <w:rsid w:val="002301F1"/>
    <w:rsid w:val="002303E0"/>
    <w:rsid w:val="00230567"/>
    <w:rsid w:val="00230BCE"/>
    <w:rsid w:val="0023122E"/>
    <w:rsid w:val="00231311"/>
    <w:rsid w:val="002313F8"/>
    <w:rsid w:val="0023162B"/>
    <w:rsid w:val="00231853"/>
    <w:rsid w:val="00231919"/>
    <w:rsid w:val="00231A91"/>
    <w:rsid w:val="00231C25"/>
    <w:rsid w:val="00231C6F"/>
    <w:rsid w:val="002321B3"/>
    <w:rsid w:val="00232246"/>
    <w:rsid w:val="00232287"/>
    <w:rsid w:val="002329B4"/>
    <w:rsid w:val="00232A90"/>
    <w:rsid w:val="002331F7"/>
    <w:rsid w:val="00233459"/>
    <w:rsid w:val="002334B8"/>
    <w:rsid w:val="002339F3"/>
    <w:rsid w:val="00233AAB"/>
    <w:rsid w:val="00234151"/>
    <w:rsid w:val="0023448B"/>
    <w:rsid w:val="002347ED"/>
    <w:rsid w:val="00234925"/>
    <w:rsid w:val="002349BE"/>
    <w:rsid w:val="00234AE2"/>
    <w:rsid w:val="00234D84"/>
    <w:rsid w:val="00234DB4"/>
    <w:rsid w:val="00234DDB"/>
    <w:rsid w:val="00234E6B"/>
    <w:rsid w:val="00234F8C"/>
    <w:rsid w:val="00235542"/>
    <w:rsid w:val="00235567"/>
    <w:rsid w:val="00235A8F"/>
    <w:rsid w:val="00235C9E"/>
    <w:rsid w:val="00235EB9"/>
    <w:rsid w:val="00236019"/>
    <w:rsid w:val="00236570"/>
    <w:rsid w:val="002368AF"/>
    <w:rsid w:val="002369B0"/>
    <w:rsid w:val="00236AD8"/>
    <w:rsid w:val="00236B05"/>
    <w:rsid w:val="00236D0C"/>
    <w:rsid w:val="00236D7A"/>
    <w:rsid w:val="0023720E"/>
    <w:rsid w:val="0023733C"/>
    <w:rsid w:val="0023736F"/>
    <w:rsid w:val="00237395"/>
    <w:rsid w:val="002377C9"/>
    <w:rsid w:val="00237831"/>
    <w:rsid w:val="00237A8A"/>
    <w:rsid w:val="00237EA9"/>
    <w:rsid w:val="002400AF"/>
    <w:rsid w:val="002401F5"/>
    <w:rsid w:val="00240545"/>
    <w:rsid w:val="00240633"/>
    <w:rsid w:val="00240815"/>
    <w:rsid w:val="00240A4F"/>
    <w:rsid w:val="00240BAD"/>
    <w:rsid w:val="00240E54"/>
    <w:rsid w:val="00240ED6"/>
    <w:rsid w:val="002411D7"/>
    <w:rsid w:val="002415AC"/>
    <w:rsid w:val="0024173A"/>
    <w:rsid w:val="00241843"/>
    <w:rsid w:val="00241891"/>
    <w:rsid w:val="002418F1"/>
    <w:rsid w:val="00241E12"/>
    <w:rsid w:val="00242231"/>
    <w:rsid w:val="002422C9"/>
    <w:rsid w:val="0024241F"/>
    <w:rsid w:val="0024243A"/>
    <w:rsid w:val="002425D2"/>
    <w:rsid w:val="00242669"/>
    <w:rsid w:val="00242680"/>
    <w:rsid w:val="00242BC8"/>
    <w:rsid w:val="00242E4C"/>
    <w:rsid w:val="00243106"/>
    <w:rsid w:val="00243461"/>
    <w:rsid w:val="00243745"/>
    <w:rsid w:val="002437CA"/>
    <w:rsid w:val="00243831"/>
    <w:rsid w:val="00243945"/>
    <w:rsid w:val="00243D4A"/>
    <w:rsid w:val="00243E9F"/>
    <w:rsid w:val="002442DD"/>
    <w:rsid w:val="00244386"/>
    <w:rsid w:val="00244743"/>
    <w:rsid w:val="0024488F"/>
    <w:rsid w:val="0024497D"/>
    <w:rsid w:val="00244FC0"/>
    <w:rsid w:val="0024512D"/>
    <w:rsid w:val="002451C5"/>
    <w:rsid w:val="002455B6"/>
    <w:rsid w:val="002455D7"/>
    <w:rsid w:val="00245ADE"/>
    <w:rsid w:val="00245DFF"/>
    <w:rsid w:val="00245E84"/>
    <w:rsid w:val="00245F1F"/>
    <w:rsid w:val="00246224"/>
    <w:rsid w:val="0024626E"/>
    <w:rsid w:val="0024663B"/>
    <w:rsid w:val="00246697"/>
    <w:rsid w:val="00246B28"/>
    <w:rsid w:val="00246CA4"/>
    <w:rsid w:val="00247103"/>
    <w:rsid w:val="00247166"/>
    <w:rsid w:val="0024724F"/>
    <w:rsid w:val="002472FB"/>
    <w:rsid w:val="00247400"/>
    <w:rsid w:val="0024749E"/>
    <w:rsid w:val="00247AA0"/>
    <w:rsid w:val="00247D37"/>
    <w:rsid w:val="00247FCF"/>
    <w:rsid w:val="00250067"/>
    <w:rsid w:val="00250417"/>
    <w:rsid w:val="002505C5"/>
    <w:rsid w:val="00250BB9"/>
    <w:rsid w:val="00250E3E"/>
    <w:rsid w:val="00250EB2"/>
    <w:rsid w:val="00250F47"/>
    <w:rsid w:val="00250F62"/>
    <w:rsid w:val="002516DE"/>
    <w:rsid w:val="00251982"/>
    <w:rsid w:val="00251BD1"/>
    <w:rsid w:val="00251F81"/>
    <w:rsid w:val="00251FE0"/>
    <w:rsid w:val="002522EF"/>
    <w:rsid w:val="002524F5"/>
    <w:rsid w:val="00252641"/>
    <w:rsid w:val="0025285C"/>
    <w:rsid w:val="00252BE0"/>
    <w:rsid w:val="00252BED"/>
    <w:rsid w:val="00252C30"/>
    <w:rsid w:val="00252CE0"/>
    <w:rsid w:val="00252E35"/>
    <w:rsid w:val="00252F69"/>
    <w:rsid w:val="002532AA"/>
    <w:rsid w:val="00253508"/>
    <w:rsid w:val="00253524"/>
    <w:rsid w:val="00253588"/>
    <w:rsid w:val="00253AA8"/>
    <w:rsid w:val="00253B57"/>
    <w:rsid w:val="00253D55"/>
    <w:rsid w:val="00253EA5"/>
    <w:rsid w:val="00253EBB"/>
    <w:rsid w:val="0025426B"/>
    <w:rsid w:val="002545AF"/>
    <w:rsid w:val="00254630"/>
    <w:rsid w:val="0025464E"/>
    <w:rsid w:val="002546F4"/>
    <w:rsid w:val="002548BF"/>
    <w:rsid w:val="002548CB"/>
    <w:rsid w:val="00254A1D"/>
    <w:rsid w:val="00254A8A"/>
    <w:rsid w:val="00254AED"/>
    <w:rsid w:val="00254B09"/>
    <w:rsid w:val="00254DDE"/>
    <w:rsid w:val="00254ECF"/>
    <w:rsid w:val="00254F45"/>
    <w:rsid w:val="002551D0"/>
    <w:rsid w:val="002552A2"/>
    <w:rsid w:val="00255374"/>
    <w:rsid w:val="002555F4"/>
    <w:rsid w:val="00255832"/>
    <w:rsid w:val="0025597B"/>
    <w:rsid w:val="00255BD7"/>
    <w:rsid w:val="00256022"/>
    <w:rsid w:val="002560BA"/>
    <w:rsid w:val="002562AA"/>
    <w:rsid w:val="0025636B"/>
    <w:rsid w:val="002566F4"/>
    <w:rsid w:val="002568E0"/>
    <w:rsid w:val="00256D93"/>
    <w:rsid w:val="00256F44"/>
    <w:rsid w:val="002570C6"/>
    <w:rsid w:val="002571E6"/>
    <w:rsid w:val="002572E7"/>
    <w:rsid w:val="0025734A"/>
    <w:rsid w:val="00257594"/>
    <w:rsid w:val="002575D0"/>
    <w:rsid w:val="00257767"/>
    <w:rsid w:val="00257781"/>
    <w:rsid w:val="00257A05"/>
    <w:rsid w:val="00257BF4"/>
    <w:rsid w:val="00257CEF"/>
    <w:rsid w:val="00257F0D"/>
    <w:rsid w:val="00257FF5"/>
    <w:rsid w:val="00260003"/>
    <w:rsid w:val="002600FD"/>
    <w:rsid w:val="002601A3"/>
    <w:rsid w:val="0026035D"/>
    <w:rsid w:val="00260397"/>
    <w:rsid w:val="002606D6"/>
    <w:rsid w:val="0026089F"/>
    <w:rsid w:val="002608C0"/>
    <w:rsid w:val="00260B1A"/>
    <w:rsid w:val="00260B29"/>
    <w:rsid w:val="00260F23"/>
    <w:rsid w:val="00260F64"/>
    <w:rsid w:val="00261B91"/>
    <w:rsid w:val="00261C98"/>
    <w:rsid w:val="00262307"/>
    <w:rsid w:val="0026248E"/>
    <w:rsid w:val="0026258A"/>
    <w:rsid w:val="0026261D"/>
    <w:rsid w:val="002627C4"/>
    <w:rsid w:val="002627F2"/>
    <w:rsid w:val="00262914"/>
    <w:rsid w:val="00262B99"/>
    <w:rsid w:val="00262E24"/>
    <w:rsid w:val="00262E9A"/>
    <w:rsid w:val="00262FB2"/>
    <w:rsid w:val="00263207"/>
    <w:rsid w:val="002639B6"/>
    <w:rsid w:val="00263F79"/>
    <w:rsid w:val="0026414E"/>
    <w:rsid w:val="00264554"/>
    <w:rsid w:val="002647BF"/>
    <w:rsid w:val="002647D5"/>
    <w:rsid w:val="0026494B"/>
    <w:rsid w:val="002649CF"/>
    <w:rsid w:val="00264A35"/>
    <w:rsid w:val="00264B01"/>
    <w:rsid w:val="00264C30"/>
    <w:rsid w:val="00264E5E"/>
    <w:rsid w:val="00264EA3"/>
    <w:rsid w:val="00264F4F"/>
    <w:rsid w:val="00265032"/>
    <w:rsid w:val="00265113"/>
    <w:rsid w:val="002651FB"/>
    <w:rsid w:val="0026538C"/>
    <w:rsid w:val="002653A5"/>
    <w:rsid w:val="00265781"/>
    <w:rsid w:val="0026580F"/>
    <w:rsid w:val="002658EA"/>
    <w:rsid w:val="00265A6F"/>
    <w:rsid w:val="00265DD3"/>
    <w:rsid w:val="00265F4A"/>
    <w:rsid w:val="00265F9F"/>
    <w:rsid w:val="002664B7"/>
    <w:rsid w:val="00266687"/>
    <w:rsid w:val="00266804"/>
    <w:rsid w:val="00266B13"/>
    <w:rsid w:val="00266CEE"/>
    <w:rsid w:val="00266F16"/>
    <w:rsid w:val="0026709D"/>
    <w:rsid w:val="0026780A"/>
    <w:rsid w:val="00267DED"/>
    <w:rsid w:val="00267E4A"/>
    <w:rsid w:val="0027002D"/>
    <w:rsid w:val="00270074"/>
    <w:rsid w:val="002701AA"/>
    <w:rsid w:val="002704EC"/>
    <w:rsid w:val="00270728"/>
    <w:rsid w:val="002709D6"/>
    <w:rsid w:val="00270A6B"/>
    <w:rsid w:val="00270D42"/>
    <w:rsid w:val="00270E04"/>
    <w:rsid w:val="0027105F"/>
    <w:rsid w:val="0027118B"/>
    <w:rsid w:val="0027195D"/>
    <w:rsid w:val="00271BD3"/>
    <w:rsid w:val="00271C6D"/>
    <w:rsid w:val="002724A0"/>
    <w:rsid w:val="002729F9"/>
    <w:rsid w:val="00272A44"/>
    <w:rsid w:val="00272AAC"/>
    <w:rsid w:val="00272B03"/>
    <w:rsid w:val="00272B9D"/>
    <w:rsid w:val="00272CD2"/>
    <w:rsid w:val="00272CEA"/>
    <w:rsid w:val="00272EB0"/>
    <w:rsid w:val="002730BB"/>
    <w:rsid w:val="002733CE"/>
    <w:rsid w:val="002733E2"/>
    <w:rsid w:val="00273AE4"/>
    <w:rsid w:val="00273B56"/>
    <w:rsid w:val="00273F69"/>
    <w:rsid w:val="00273FA4"/>
    <w:rsid w:val="00273FA5"/>
    <w:rsid w:val="002746CD"/>
    <w:rsid w:val="00274D12"/>
    <w:rsid w:val="00274D71"/>
    <w:rsid w:val="00274ECC"/>
    <w:rsid w:val="002750B1"/>
    <w:rsid w:val="00275102"/>
    <w:rsid w:val="00275103"/>
    <w:rsid w:val="002751DE"/>
    <w:rsid w:val="002751FA"/>
    <w:rsid w:val="0027556C"/>
    <w:rsid w:val="00275960"/>
    <w:rsid w:val="00275A26"/>
    <w:rsid w:val="00275B95"/>
    <w:rsid w:val="00275CAC"/>
    <w:rsid w:val="00275E4F"/>
    <w:rsid w:val="00275E61"/>
    <w:rsid w:val="00275F25"/>
    <w:rsid w:val="00276162"/>
    <w:rsid w:val="002761A3"/>
    <w:rsid w:val="00276A35"/>
    <w:rsid w:val="00276AC9"/>
    <w:rsid w:val="00276F02"/>
    <w:rsid w:val="00277184"/>
    <w:rsid w:val="00277271"/>
    <w:rsid w:val="002773DD"/>
    <w:rsid w:val="00277835"/>
    <w:rsid w:val="002778DA"/>
    <w:rsid w:val="00277B04"/>
    <w:rsid w:val="00277B18"/>
    <w:rsid w:val="00280118"/>
    <w:rsid w:val="00280315"/>
    <w:rsid w:val="0028044A"/>
    <w:rsid w:val="00280529"/>
    <w:rsid w:val="0028052C"/>
    <w:rsid w:val="00280801"/>
    <w:rsid w:val="0028082B"/>
    <w:rsid w:val="00280AB1"/>
    <w:rsid w:val="00280E29"/>
    <w:rsid w:val="00280F44"/>
    <w:rsid w:val="00281066"/>
    <w:rsid w:val="0028136B"/>
    <w:rsid w:val="002816A0"/>
    <w:rsid w:val="00281705"/>
    <w:rsid w:val="00281819"/>
    <w:rsid w:val="0028194C"/>
    <w:rsid w:val="00282C13"/>
    <w:rsid w:val="00282C22"/>
    <w:rsid w:val="00282D44"/>
    <w:rsid w:val="00283024"/>
    <w:rsid w:val="002830CE"/>
    <w:rsid w:val="002832AA"/>
    <w:rsid w:val="0028364B"/>
    <w:rsid w:val="002836B5"/>
    <w:rsid w:val="002836FB"/>
    <w:rsid w:val="00283D77"/>
    <w:rsid w:val="00283DB7"/>
    <w:rsid w:val="00284234"/>
    <w:rsid w:val="0028436C"/>
    <w:rsid w:val="00284642"/>
    <w:rsid w:val="00284651"/>
    <w:rsid w:val="002847C8"/>
    <w:rsid w:val="0028493B"/>
    <w:rsid w:val="002849A0"/>
    <w:rsid w:val="00284BAE"/>
    <w:rsid w:val="00284E1B"/>
    <w:rsid w:val="00284FD9"/>
    <w:rsid w:val="00284FF1"/>
    <w:rsid w:val="00285009"/>
    <w:rsid w:val="002851E6"/>
    <w:rsid w:val="00285434"/>
    <w:rsid w:val="00285793"/>
    <w:rsid w:val="002859AF"/>
    <w:rsid w:val="00285D66"/>
    <w:rsid w:val="00285F41"/>
    <w:rsid w:val="00285FAD"/>
    <w:rsid w:val="00285FAE"/>
    <w:rsid w:val="00286353"/>
    <w:rsid w:val="002863E9"/>
    <w:rsid w:val="0028684E"/>
    <w:rsid w:val="00286AE7"/>
    <w:rsid w:val="00286DED"/>
    <w:rsid w:val="00286F0B"/>
    <w:rsid w:val="0028704D"/>
    <w:rsid w:val="0028708E"/>
    <w:rsid w:val="00287243"/>
    <w:rsid w:val="002873B5"/>
    <w:rsid w:val="002876B3"/>
    <w:rsid w:val="002878F6"/>
    <w:rsid w:val="00287B87"/>
    <w:rsid w:val="00290001"/>
    <w:rsid w:val="0029025A"/>
    <w:rsid w:val="00290470"/>
    <w:rsid w:val="00290647"/>
    <w:rsid w:val="00290687"/>
    <w:rsid w:val="00290862"/>
    <w:rsid w:val="00290E8E"/>
    <w:rsid w:val="00291061"/>
    <w:rsid w:val="00291285"/>
    <w:rsid w:val="00291385"/>
    <w:rsid w:val="002913E7"/>
    <w:rsid w:val="00291422"/>
    <w:rsid w:val="002914D2"/>
    <w:rsid w:val="00291633"/>
    <w:rsid w:val="00291838"/>
    <w:rsid w:val="002920CB"/>
    <w:rsid w:val="0029237F"/>
    <w:rsid w:val="0029242A"/>
    <w:rsid w:val="00292468"/>
    <w:rsid w:val="002926B0"/>
    <w:rsid w:val="00292715"/>
    <w:rsid w:val="00292969"/>
    <w:rsid w:val="00293050"/>
    <w:rsid w:val="00293227"/>
    <w:rsid w:val="002935BE"/>
    <w:rsid w:val="00293DDE"/>
    <w:rsid w:val="00293E57"/>
    <w:rsid w:val="00294237"/>
    <w:rsid w:val="0029446A"/>
    <w:rsid w:val="00294554"/>
    <w:rsid w:val="002946B1"/>
    <w:rsid w:val="002947D1"/>
    <w:rsid w:val="002948DF"/>
    <w:rsid w:val="00294D82"/>
    <w:rsid w:val="00294D90"/>
    <w:rsid w:val="00294FD4"/>
    <w:rsid w:val="00295220"/>
    <w:rsid w:val="00295671"/>
    <w:rsid w:val="00295931"/>
    <w:rsid w:val="00295A83"/>
    <w:rsid w:val="00295ABD"/>
    <w:rsid w:val="00295D97"/>
    <w:rsid w:val="00296854"/>
    <w:rsid w:val="0029699E"/>
    <w:rsid w:val="00296DDB"/>
    <w:rsid w:val="00297080"/>
    <w:rsid w:val="00297657"/>
    <w:rsid w:val="002976E5"/>
    <w:rsid w:val="0029792B"/>
    <w:rsid w:val="0029794D"/>
    <w:rsid w:val="00297DBB"/>
    <w:rsid w:val="00297E1B"/>
    <w:rsid w:val="002A0215"/>
    <w:rsid w:val="002A0268"/>
    <w:rsid w:val="002A0529"/>
    <w:rsid w:val="002A07FD"/>
    <w:rsid w:val="002A0902"/>
    <w:rsid w:val="002A09C1"/>
    <w:rsid w:val="002A0D74"/>
    <w:rsid w:val="002A0E13"/>
    <w:rsid w:val="002A1207"/>
    <w:rsid w:val="002A122C"/>
    <w:rsid w:val="002A12D6"/>
    <w:rsid w:val="002A133D"/>
    <w:rsid w:val="002A1A58"/>
    <w:rsid w:val="002A1BE1"/>
    <w:rsid w:val="002A1BF7"/>
    <w:rsid w:val="002A1DA8"/>
    <w:rsid w:val="002A1E92"/>
    <w:rsid w:val="002A1FBC"/>
    <w:rsid w:val="002A204D"/>
    <w:rsid w:val="002A20C8"/>
    <w:rsid w:val="002A22D1"/>
    <w:rsid w:val="002A2342"/>
    <w:rsid w:val="002A2527"/>
    <w:rsid w:val="002A2616"/>
    <w:rsid w:val="002A261E"/>
    <w:rsid w:val="002A26C4"/>
    <w:rsid w:val="002A26E1"/>
    <w:rsid w:val="002A2724"/>
    <w:rsid w:val="002A276F"/>
    <w:rsid w:val="002A292F"/>
    <w:rsid w:val="002A31EF"/>
    <w:rsid w:val="002A323A"/>
    <w:rsid w:val="002A324F"/>
    <w:rsid w:val="002A33B7"/>
    <w:rsid w:val="002A3656"/>
    <w:rsid w:val="002A368A"/>
    <w:rsid w:val="002A3787"/>
    <w:rsid w:val="002A381B"/>
    <w:rsid w:val="002A3D0D"/>
    <w:rsid w:val="002A4016"/>
    <w:rsid w:val="002A4065"/>
    <w:rsid w:val="002A42A6"/>
    <w:rsid w:val="002A4ADE"/>
    <w:rsid w:val="002A4C55"/>
    <w:rsid w:val="002A4CF0"/>
    <w:rsid w:val="002A4DD1"/>
    <w:rsid w:val="002A4F1F"/>
    <w:rsid w:val="002A512C"/>
    <w:rsid w:val="002A523F"/>
    <w:rsid w:val="002A532D"/>
    <w:rsid w:val="002A534E"/>
    <w:rsid w:val="002A5779"/>
    <w:rsid w:val="002A5937"/>
    <w:rsid w:val="002A59F0"/>
    <w:rsid w:val="002A5C9B"/>
    <w:rsid w:val="002A5D27"/>
    <w:rsid w:val="002A5DE3"/>
    <w:rsid w:val="002A6432"/>
    <w:rsid w:val="002A655F"/>
    <w:rsid w:val="002A6684"/>
    <w:rsid w:val="002A671F"/>
    <w:rsid w:val="002A67C4"/>
    <w:rsid w:val="002A6887"/>
    <w:rsid w:val="002A6973"/>
    <w:rsid w:val="002A6AF5"/>
    <w:rsid w:val="002A6CAC"/>
    <w:rsid w:val="002A6DA7"/>
    <w:rsid w:val="002A6E91"/>
    <w:rsid w:val="002A6F25"/>
    <w:rsid w:val="002A6FD3"/>
    <w:rsid w:val="002A70A7"/>
    <w:rsid w:val="002A7355"/>
    <w:rsid w:val="002A7391"/>
    <w:rsid w:val="002A75E4"/>
    <w:rsid w:val="002A763A"/>
    <w:rsid w:val="002A772F"/>
    <w:rsid w:val="002A77B3"/>
    <w:rsid w:val="002A7E27"/>
    <w:rsid w:val="002B03AB"/>
    <w:rsid w:val="002B0404"/>
    <w:rsid w:val="002B04C4"/>
    <w:rsid w:val="002B06CC"/>
    <w:rsid w:val="002B0984"/>
    <w:rsid w:val="002B0A70"/>
    <w:rsid w:val="002B0A7D"/>
    <w:rsid w:val="002B0F96"/>
    <w:rsid w:val="002B1648"/>
    <w:rsid w:val="002B18F5"/>
    <w:rsid w:val="002B18FB"/>
    <w:rsid w:val="002B1966"/>
    <w:rsid w:val="002B1A01"/>
    <w:rsid w:val="002B1A69"/>
    <w:rsid w:val="002B21A2"/>
    <w:rsid w:val="002B2200"/>
    <w:rsid w:val="002B25DA"/>
    <w:rsid w:val="002B2723"/>
    <w:rsid w:val="002B27D0"/>
    <w:rsid w:val="002B2BF5"/>
    <w:rsid w:val="002B2BFE"/>
    <w:rsid w:val="002B303A"/>
    <w:rsid w:val="002B34C2"/>
    <w:rsid w:val="002B3B74"/>
    <w:rsid w:val="002B3E85"/>
    <w:rsid w:val="002B4035"/>
    <w:rsid w:val="002B42C3"/>
    <w:rsid w:val="002B4734"/>
    <w:rsid w:val="002B4961"/>
    <w:rsid w:val="002B4999"/>
    <w:rsid w:val="002B4B32"/>
    <w:rsid w:val="002B4DF8"/>
    <w:rsid w:val="002B538E"/>
    <w:rsid w:val="002B54BF"/>
    <w:rsid w:val="002B574C"/>
    <w:rsid w:val="002B575B"/>
    <w:rsid w:val="002B5DB5"/>
    <w:rsid w:val="002B5DCA"/>
    <w:rsid w:val="002B5F3D"/>
    <w:rsid w:val="002B623A"/>
    <w:rsid w:val="002B6345"/>
    <w:rsid w:val="002B693D"/>
    <w:rsid w:val="002B6BCC"/>
    <w:rsid w:val="002B6BDC"/>
    <w:rsid w:val="002B6DDB"/>
    <w:rsid w:val="002B7111"/>
    <w:rsid w:val="002B7336"/>
    <w:rsid w:val="002B734C"/>
    <w:rsid w:val="002B73F1"/>
    <w:rsid w:val="002B75B0"/>
    <w:rsid w:val="002B7BF6"/>
    <w:rsid w:val="002B7EAF"/>
    <w:rsid w:val="002B7FAF"/>
    <w:rsid w:val="002C000D"/>
    <w:rsid w:val="002C00C0"/>
    <w:rsid w:val="002C02E6"/>
    <w:rsid w:val="002C0483"/>
    <w:rsid w:val="002C0725"/>
    <w:rsid w:val="002C08D3"/>
    <w:rsid w:val="002C099C"/>
    <w:rsid w:val="002C0AA4"/>
    <w:rsid w:val="002C0B74"/>
    <w:rsid w:val="002C0C32"/>
    <w:rsid w:val="002C0C8B"/>
    <w:rsid w:val="002C0CBB"/>
    <w:rsid w:val="002C0D1D"/>
    <w:rsid w:val="002C106B"/>
    <w:rsid w:val="002C1201"/>
    <w:rsid w:val="002C1379"/>
    <w:rsid w:val="002C1460"/>
    <w:rsid w:val="002C159E"/>
    <w:rsid w:val="002C16BB"/>
    <w:rsid w:val="002C1B91"/>
    <w:rsid w:val="002C1C58"/>
    <w:rsid w:val="002C1E28"/>
    <w:rsid w:val="002C1E4E"/>
    <w:rsid w:val="002C206D"/>
    <w:rsid w:val="002C20F2"/>
    <w:rsid w:val="002C2725"/>
    <w:rsid w:val="002C2923"/>
    <w:rsid w:val="002C2AF7"/>
    <w:rsid w:val="002C2DFB"/>
    <w:rsid w:val="002C2FB0"/>
    <w:rsid w:val="002C3030"/>
    <w:rsid w:val="002C30A4"/>
    <w:rsid w:val="002C3615"/>
    <w:rsid w:val="002C38B2"/>
    <w:rsid w:val="002C39CD"/>
    <w:rsid w:val="002C3F9C"/>
    <w:rsid w:val="002C42A6"/>
    <w:rsid w:val="002C438D"/>
    <w:rsid w:val="002C45D6"/>
    <w:rsid w:val="002C46DF"/>
    <w:rsid w:val="002C4A70"/>
    <w:rsid w:val="002C4BD7"/>
    <w:rsid w:val="002C517E"/>
    <w:rsid w:val="002C51A3"/>
    <w:rsid w:val="002C563F"/>
    <w:rsid w:val="002C591F"/>
    <w:rsid w:val="002C5AFA"/>
    <w:rsid w:val="002C5DA4"/>
    <w:rsid w:val="002C6135"/>
    <w:rsid w:val="002C6259"/>
    <w:rsid w:val="002C62D0"/>
    <w:rsid w:val="002C66A1"/>
    <w:rsid w:val="002C67FA"/>
    <w:rsid w:val="002C7535"/>
    <w:rsid w:val="002C753E"/>
    <w:rsid w:val="002C7604"/>
    <w:rsid w:val="002C7B34"/>
    <w:rsid w:val="002C7D88"/>
    <w:rsid w:val="002C7EAE"/>
    <w:rsid w:val="002D0270"/>
    <w:rsid w:val="002D03DC"/>
    <w:rsid w:val="002D0439"/>
    <w:rsid w:val="002D0543"/>
    <w:rsid w:val="002D0713"/>
    <w:rsid w:val="002D0756"/>
    <w:rsid w:val="002D0835"/>
    <w:rsid w:val="002D0EC9"/>
    <w:rsid w:val="002D11B7"/>
    <w:rsid w:val="002D11DB"/>
    <w:rsid w:val="002D1200"/>
    <w:rsid w:val="002D13FA"/>
    <w:rsid w:val="002D151E"/>
    <w:rsid w:val="002D15C8"/>
    <w:rsid w:val="002D1B39"/>
    <w:rsid w:val="002D2079"/>
    <w:rsid w:val="002D2285"/>
    <w:rsid w:val="002D2534"/>
    <w:rsid w:val="002D27E6"/>
    <w:rsid w:val="002D2A9D"/>
    <w:rsid w:val="002D2C2E"/>
    <w:rsid w:val="002D2D86"/>
    <w:rsid w:val="002D2FD9"/>
    <w:rsid w:val="002D3426"/>
    <w:rsid w:val="002D352E"/>
    <w:rsid w:val="002D35BB"/>
    <w:rsid w:val="002D38FF"/>
    <w:rsid w:val="002D3BBC"/>
    <w:rsid w:val="002D3C25"/>
    <w:rsid w:val="002D3FD1"/>
    <w:rsid w:val="002D41E3"/>
    <w:rsid w:val="002D438A"/>
    <w:rsid w:val="002D45F9"/>
    <w:rsid w:val="002D4653"/>
    <w:rsid w:val="002D4A5E"/>
    <w:rsid w:val="002D4CB2"/>
    <w:rsid w:val="002D4DAB"/>
    <w:rsid w:val="002D501A"/>
    <w:rsid w:val="002D5158"/>
    <w:rsid w:val="002D533E"/>
    <w:rsid w:val="002D5531"/>
    <w:rsid w:val="002D5738"/>
    <w:rsid w:val="002D5758"/>
    <w:rsid w:val="002D5E53"/>
    <w:rsid w:val="002D5F15"/>
    <w:rsid w:val="002D628E"/>
    <w:rsid w:val="002D649A"/>
    <w:rsid w:val="002D657F"/>
    <w:rsid w:val="002D6588"/>
    <w:rsid w:val="002D66DC"/>
    <w:rsid w:val="002D69B6"/>
    <w:rsid w:val="002D6DE3"/>
    <w:rsid w:val="002D6FE0"/>
    <w:rsid w:val="002D7178"/>
    <w:rsid w:val="002D74ED"/>
    <w:rsid w:val="002E00CB"/>
    <w:rsid w:val="002E0197"/>
    <w:rsid w:val="002E027E"/>
    <w:rsid w:val="002E0319"/>
    <w:rsid w:val="002E035B"/>
    <w:rsid w:val="002E041E"/>
    <w:rsid w:val="002E060A"/>
    <w:rsid w:val="002E0731"/>
    <w:rsid w:val="002E0BB0"/>
    <w:rsid w:val="002E0C7D"/>
    <w:rsid w:val="002E1453"/>
    <w:rsid w:val="002E179B"/>
    <w:rsid w:val="002E18D8"/>
    <w:rsid w:val="002E18F9"/>
    <w:rsid w:val="002E193D"/>
    <w:rsid w:val="002E19C8"/>
    <w:rsid w:val="002E1A52"/>
    <w:rsid w:val="002E1BEA"/>
    <w:rsid w:val="002E1C87"/>
    <w:rsid w:val="002E1C9E"/>
    <w:rsid w:val="002E1E93"/>
    <w:rsid w:val="002E1FC7"/>
    <w:rsid w:val="002E20E7"/>
    <w:rsid w:val="002E22E4"/>
    <w:rsid w:val="002E257B"/>
    <w:rsid w:val="002E25AB"/>
    <w:rsid w:val="002E268B"/>
    <w:rsid w:val="002E2765"/>
    <w:rsid w:val="002E2AAA"/>
    <w:rsid w:val="002E3397"/>
    <w:rsid w:val="002E3598"/>
    <w:rsid w:val="002E35B7"/>
    <w:rsid w:val="002E3989"/>
    <w:rsid w:val="002E3C65"/>
    <w:rsid w:val="002E3EF7"/>
    <w:rsid w:val="002E3F5B"/>
    <w:rsid w:val="002E4362"/>
    <w:rsid w:val="002E4482"/>
    <w:rsid w:val="002E4679"/>
    <w:rsid w:val="002E4A86"/>
    <w:rsid w:val="002E550D"/>
    <w:rsid w:val="002E56E0"/>
    <w:rsid w:val="002E571E"/>
    <w:rsid w:val="002E58E0"/>
    <w:rsid w:val="002E5B00"/>
    <w:rsid w:val="002E5C99"/>
    <w:rsid w:val="002E5E85"/>
    <w:rsid w:val="002E5F95"/>
    <w:rsid w:val="002E602B"/>
    <w:rsid w:val="002E6062"/>
    <w:rsid w:val="002E623B"/>
    <w:rsid w:val="002E63B0"/>
    <w:rsid w:val="002E63D9"/>
    <w:rsid w:val="002E640E"/>
    <w:rsid w:val="002E66CC"/>
    <w:rsid w:val="002E688F"/>
    <w:rsid w:val="002E6C53"/>
    <w:rsid w:val="002E72DE"/>
    <w:rsid w:val="002E759F"/>
    <w:rsid w:val="002E7720"/>
    <w:rsid w:val="002E78E4"/>
    <w:rsid w:val="002E7BFF"/>
    <w:rsid w:val="002E7DC8"/>
    <w:rsid w:val="002F0148"/>
    <w:rsid w:val="002F0233"/>
    <w:rsid w:val="002F087D"/>
    <w:rsid w:val="002F0998"/>
    <w:rsid w:val="002F0BCC"/>
    <w:rsid w:val="002F0C28"/>
    <w:rsid w:val="002F0C9F"/>
    <w:rsid w:val="002F0E4F"/>
    <w:rsid w:val="002F0F9E"/>
    <w:rsid w:val="002F1169"/>
    <w:rsid w:val="002F121C"/>
    <w:rsid w:val="002F181D"/>
    <w:rsid w:val="002F1885"/>
    <w:rsid w:val="002F1C4E"/>
    <w:rsid w:val="002F1F03"/>
    <w:rsid w:val="002F1F8F"/>
    <w:rsid w:val="002F23FC"/>
    <w:rsid w:val="002F2861"/>
    <w:rsid w:val="002F2897"/>
    <w:rsid w:val="002F2C88"/>
    <w:rsid w:val="002F2DB4"/>
    <w:rsid w:val="002F305C"/>
    <w:rsid w:val="002F3127"/>
    <w:rsid w:val="002F3162"/>
    <w:rsid w:val="002F329E"/>
    <w:rsid w:val="002F33A4"/>
    <w:rsid w:val="002F35EB"/>
    <w:rsid w:val="002F3C4F"/>
    <w:rsid w:val="002F3CDE"/>
    <w:rsid w:val="002F3D3B"/>
    <w:rsid w:val="002F3D4C"/>
    <w:rsid w:val="002F3EF1"/>
    <w:rsid w:val="002F42D9"/>
    <w:rsid w:val="002F42FE"/>
    <w:rsid w:val="002F4414"/>
    <w:rsid w:val="002F4442"/>
    <w:rsid w:val="002F4625"/>
    <w:rsid w:val="002F46AE"/>
    <w:rsid w:val="002F4937"/>
    <w:rsid w:val="002F5137"/>
    <w:rsid w:val="002F5191"/>
    <w:rsid w:val="002F53F5"/>
    <w:rsid w:val="002F54C5"/>
    <w:rsid w:val="002F5AFE"/>
    <w:rsid w:val="002F5CEA"/>
    <w:rsid w:val="002F5DB4"/>
    <w:rsid w:val="002F5DD6"/>
    <w:rsid w:val="002F5E07"/>
    <w:rsid w:val="002F5FEA"/>
    <w:rsid w:val="002F5FF6"/>
    <w:rsid w:val="002F6186"/>
    <w:rsid w:val="002F61F1"/>
    <w:rsid w:val="002F63E7"/>
    <w:rsid w:val="002F67FC"/>
    <w:rsid w:val="002F680E"/>
    <w:rsid w:val="002F68BE"/>
    <w:rsid w:val="002F6989"/>
    <w:rsid w:val="002F6AEB"/>
    <w:rsid w:val="002F6B96"/>
    <w:rsid w:val="002F6C44"/>
    <w:rsid w:val="002F7213"/>
    <w:rsid w:val="002F7399"/>
    <w:rsid w:val="002F74D9"/>
    <w:rsid w:val="002F7805"/>
    <w:rsid w:val="002F7978"/>
    <w:rsid w:val="002F7BE3"/>
    <w:rsid w:val="002F7E6A"/>
    <w:rsid w:val="00300059"/>
    <w:rsid w:val="00300165"/>
    <w:rsid w:val="003003F0"/>
    <w:rsid w:val="00300726"/>
    <w:rsid w:val="00300857"/>
    <w:rsid w:val="00300BD6"/>
    <w:rsid w:val="00300D91"/>
    <w:rsid w:val="00300E6D"/>
    <w:rsid w:val="00300FF7"/>
    <w:rsid w:val="0030106E"/>
    <w:rsid w:val="003010CF"/>
    <w:rsid w:val="00301161"/>
    <w:rsid w:val="003013F2"/>
    <w:rsid w:val="003017FD"/>
    <w:rsid w:val="003019C2"/>
    <w:rsid w:val="00301C22"/>
    <w:rsid w:val="00301DF5"/>
    <w:rsid w:val="00301FB0"/>
    <w:rsid w:val="00302612"/>
    <w:rsid w:val="00302700"/>
    <w:rsid w:val="00302DB9"/>
    <w:rsid w:val="00302F1E"/>
    <w:rsid w:val="0030303A"/>
    <w:rsid w:val="003030F3"/>
    <w:rsid w:val="003030FE"/>
    <w:rsid w:val="0030313F"/>
    <w:rsid w:val="00303440"/>
    <w:rsid w:val="0030349D"/>
    <w:rsid w:val="003037CE"/>
    <w:rsid w:val="003039AD"/>
    <w:rsid w:val="003039CF"/>
    <w:rsid w:val="00303B44"/>
    <w:rsid w:val="00303DEE"/>
    <w:rsid w:val="00303EB2"/>
    <w:rsid w:val="003043E1"/>
    <w:rsid w:val="0030442B"/>
    <w:rsid w:val="003048B1"/>
    <w:rsid w:val="00304C26"/>
    <w:rsid w:val="00304D9B"/>
    <w:rsid w:val="00304EDE"/>
    <w:rsid w:val="00304F5E"/>
    <w:rsid w:val="00305144"/>
    <w:rsid w:val="00305296"/>
    <w:rsid w:val="003054B0"/>
    <w:rsid w:val="003054DD"/>
    <w:rsid w:val="0030580F"/>
    <w:rsid w:val="00305E99"/>
    <w:rsid w:val="00305FA8"/>
    <w:rsid w:val="00305FD9"/>
    <w:rsid w:val="00305FF9"/>
    <w:rsid w:val="00306244"/>
    <w:rsid w:val="00306329"/>
    <w:rsid w:val="0030666C"/>
    <w:rsid w:val="00306B34"/>
    <w:rsid w:val="00306B79"/>
    <w:rsid w:val="00306E6B"/>
    <w:rsid w:val="00306EA9"/>
    <w:rsid w:val="00306F34"/>
    <w:rsid w:val="003100A9"/>
    <w:rsid w:val="003100C8"/>
    <w:rsid w:val="00310205"/>
    <w:rsid w:val="003102BA"/>
    <w:rsid w:val="003102F8"/>
    <w:rsid w:val="00310641"/>
    <w:rsid w:val="0031077B"/>
    <w:rsid w:val="00310BFC"/>
    <w:rsid w:val="00310C4A"/>
    <w:rsid w:val="00310D71"/>
    <w:rsid w:val="00311161"/>
    <w:rsid w:val="0031120A"/>
    <w:rsid w:val="003113BB"/>
    <w:rsid w:val="00311463"/>
    <w:rsid w:val="0031146B"/>
    <w:rsid w:val="00311699"/>
    <w:rsid w:val="003117E6"/>
    <w:rsid w:val="003119A6"/>
    <w:rsid w:val="00311ACC"/>
    <w:rsid w:val="00311AF2"/>
    <w:rsid w:val="00311F02"/>
    <w:rsid w:val="00311FA8"/>
    <w:rsid w:val="00312186"/>
    <w:rsid w:val="00312400"/>
    <w:rsid w:val="00312523"/>
    <w:rsid w:val="00312638"/>
    <w:rsid w:val="00312739"/>
    <w:rsid w:val="00312A90"/>
    <w:rsid w:val="00312BE2"/>
    <w:rsid w:val="00312D10"/>
    <w:rsid w:val="00312E20"/>
    <w:rsid w:val="00313076"/>
    <w:rsid w:val="00313231"/>
    <w:rsid w:val="003132A5"/>
    <w:rsid w:val="0031343D"/>
    <w:rsid w:val="003136B6"/>
    <w:rsid w:val="00313844"/>
    <w:rsid w:val="003138F5"/>
    <w:rsid w:val="00313A50"/>
    <w:rsid w:val="00314073"/>
    <w:rsid w:val="003146E8"/>
    <w:rsid w:val="00314926"/>
    <w:rsid w:val="00314980"/>
    <w:rsid w:val="00314ACF"/>
    <w:rsid w:val="00315077"/>
    <w:rsid w:val="003150A2"/>
    <w:rsid w:val="0031563A"/>
    <w:rsid w:val="003159D2"/>
    <w:rsid w:val="003159F9"/>
    <w:rsid w:val="00315A59"/>
    <w:rsid w:val="00315D2F"/>
    <w:rsid w:val="0031662E"/>
    <w:rsid w:val="003166EB"/>
    <w:rsid w:val="00316BB5"/>
    <w:rsid w:val="00316CAD"/>
    <w:rsid w:val="00316FA3"/>
    <w:rsid w:val="00317482"/>
    <w:rsid w:val="003178DA"/>
    <w:rsid w:val="00317B87"/>
    <w:rsid w:val="00317C07"/>
    <w:rsid w:val="00317DB8"/>
    <w:rsid w:val="00317DF7"/>
    <w:rsid w:val="003200B8"/>
    <w:rsid w:val="003200C9"/>
    <w:rsid w:val="003204DF"/>
    <w:rsid w:val="00320618"/>
    <w:rsid w:val="00320A5B"/>
    <w:rsid w:val="00320AFB"/>
    <w:rsid w:val="00320CAB"/>
    <w:rsid w:val="0032100B"/>
    <w:rsid w:val="00321287"/>
    <w:rsid w:val="0032177F"/>
    <w:rsid w:val="00321BD7"/>
    <w:rsid w:val="00321E70"/>
    <w:rsid w:val="00322157"/>
    <w:rsid w:val="00322411"/>
    <w:rsid w:val="0032260F"/>
    <w:rsid w:val="003228DA"/>
    <w:rsid w:val="00322A28"/>
    <w:rsid w:val="00322B3B"/>
    <w:rsid w:val="00322C6E"/>
    <w:rsid w:val="00322DBB"/>
    <w:rsid w:val="00322E10"/>
    <w:rsid w:val="0032340A"/>
    <w:rsid w:val="003236CC"/>
    <w:rsid w:val="00323B56"/>
    <w:rsid w:val="00323D6B"/>
    <w:rsid w:val="00323FD6"/>
    <w:rsid w:val="003240FC"/>
    <w:rsid w:val="00324164"/>
    <w:rsid w:val="00324779"/>
    <w:rsid w:val="00324B35"/>
    <w:rsid w:val="00324D29"/>
    <w:rsid w:val="00325420"/>
    <w:rsid w:val="0032596A"/>
    <w:rsid w:val="003259A8"/>
    <w:rsid w:val="00325ABA"/>
    <w:rsid w:val="00325C69"/>
    <w:rsid w:val="00325FFF"/>
    <w:rsid w:val="00326002"/>
    <w:rsid w:val="003261DB"/>
    <w:rsid w:val="00326218"/>
    <w:rsid w:val="00326807"/>
    <w:rsid w:val="0032689F"/>
    <w:rsid w:val="00326945"/>
    <w:rsid w:val="00326957"/>
    <w:rsid w:val="0032697A"/>
    <w:rsid w:val="00326A3F"/>
    <w:rsid w:val="00326AE2"/>
    <w:rsid w:val="00326CDB"/>
    <w:rsid w:val="00326D42"/>
    <w:rsid w:val="00327110"/>
    <w:rsid w:val="003271B9"/>
    <w:rsid w:val="003273DA"/>
    <w:rsid w:val="003273FF"/>
    <w:rsid w:val="0032744C"/>
    <w:rsid w:val="00327BA4"/>
    <w:rsid w:val="00327DD7"/>
    <w:rsid w:val="00327F8F"/>
    <w:rsid w:val="00330099"/>
    <w:rsid w:val="003301E3"/>
    <w:rsid w:val="00330285"/>
    <w:rsid w:val="003304CD"/>
    <w:rsid w:val="00330688"/>
    <w:rsid w:val="003306FD"/>
    <w:rsid w:val="003309D1"/>
    <w:rsid w:val="00330B75"/>
    <w:rsid w:val="00330C32"/>
    <w:rsid w:val="0033138C"/>
    <w:rsid w:val="00331426"/>
    <w:rsid w:val="00331468"/>
    <w:rsid w:val="00331658"/>
    <w:rsid w:val="0033171D"/>
    <w:rsid w:val="003317BE"/>
    <w:rsid w:val="00331A94"/>
    <w:rsid w:val="00331DF0"/>
    <w:rsid w:val="00331F0A"/>
    <w:rsid w:val="00331FC3"/>
    <w:rsid w:val="00332787"/>
    <w:rsid w:val="003327CC"/>
    <w:rsid w:val="00332E5E"/>
    <w:rsid w:val="003330D7"/>
    <w:rsid w:val="0033335F"/>
    <w:rsid w:val="00333578"/>
    <w:rsid w:val="003336B3"/>
    <w:rsid w:val="00333786"/>
    <w:rsid w:val="00333D75"/>
    <w:rsid w:val="00333DDC"/>
    <w:rsid w:val="003341E0"/>
    <w:rsid w:val="003342EE"/>
    <w:rsid w:val="00335117"/>
    <w:rsid w:val="003352FC"/>
    <w:rsid w:val="0033537E"/>
    <w:rsid w:val="00335494"/>
    <w:rsid w:val="003355FB"/>
    <w:rsid w:val="00335744"/>
    <w:rsid w:val="003357B8"/>
    <w:rsid w:val="0033590E"/>
    <w:rsid w:val="00335965"/>
    <w:rsid w:val="00335982"/>
    <w:rsid w:val="00335A05"/>
    <w:rsid w:val="00335B75"/>
    <w:rsid w:val="00335D8C"/>
    <w:rsid w:val="00336072"/>
    <w:rsid w:val="003363A1"/>
    <w:rsid w:val="00336734"/>
    <w:rsid w:val="00336CEE"/>
    <w:rsid w:val="00336D54"/>
    <w:rsid w:val="003370BD"/>
    <w:rsid w:val="00337192"/>
    <w:rsid w:val="003373F5"/>
    <w:rsid w:val="00337407"/>
    <w:rsid w:val="0033747D"/>
    <w:rsid w:val="003374BF"/>
    <w:rsid w:val="00337524"/>
    <w:rsid w:val="003377B7"/>
    <w:rsid w:val="003377FF"/>
    <w:rsid w:val="00337A0F"/>
    <w:rsid w:val="00340AA6"/>
    <w:rsid w:val="00340F6B"/>
    <w:rsid w:val="003411C3"/>
    <w:rsid w:val="0034121D"/>
    <w:rsid w:val="0034127A"/>
    <w:rsid w:val="00341324"/>
    <w:rsid w:val="003415BC"/>
    <w:rsid w:val="00341666"/>
    <w:rsid w:val="00341695"/>
    <w:rsid w:val="003416D0"/>
    <w:rsid w:val="00341B82"/>
    <w:rsid w:val="00341D5A"/>
    <w:rsid w:val="00341FF7"/>
    <w:rsid w:val="00342022"/>
    <w:rsid w:val="003420B2"/>
    <w:rsid w:val="00342206"/>
    <w:rsid w:val="0034226D"/>
    <w:rsid w:val="003422CD"/>
    <w:rsid w:val="003423D7"/>
    <w:rsid w:val="003424F5"/>
    <w:rsid w:val="0034255C"/>
    <w:rsid w:val="00342696"/>
    <w:rsid w:val="00342972"/>
    <w:rsid w:val="00342A6E"/>
    <w:rsid w:val="00342C5D"/>
    <w:rsid w:val="00342FDD"/>
    <w:rsid w:val="0034367A"/>
    <w:rsid w:val="00343761"/>
    <w:rsid w:val="00343A98"/>
    <w:rsid w:val="00343AC8"/>
    <w:rsid w:val="00343AD3"/>
    <w:rsid w:val="00343BAD"/>
    <w:rsid w:val="00343D27"/>
    <w:rsid w:val="00343D99"/>
    <w:rsid w:val="00343E02"/>
    <w:rsid w:val="00343F43"/>
    <w:rsid w:val="0034429B"/>
    <w:rsid w:val="003445D3"/>
    <w:rsid w:val="003445FB"/>
    <w:rsid w:val="00344866"/>
    <w:rsid w:val="003449EF"/>
    <w:rsid w:val="00345296"/>
    <w:rsid w:val="003459CD"/>
    <w:rsid w:val="00345AC9"/>
    <w:rsid w:val="00345BDB"/>
    <w:rsid w:val="00345BFD"/>
    <w:rsid w:val="00345D95"/>
    <w:rsid w:val="00345F00"/>
    <w:rsid w:val="00345F33"/>
    <w:rsid w:val="003461CC"/>
    <w:rsid w:val="00346287"/>
    <w:rsid w:val="0034638C"/>
    <w:rsid w:val="003468C1"/>
    <w:rsid w:val="00346B91"/>
    <w:rsid w:val="00346F7F"/>
    <w:rsid w:val="003471FE"/>
    <w:rsid w:val="00347EC4"/>
    <w:rsid w:val="00350030"/>
    <w:rsid w:val="00350096"/>
    <w:rsid w:val="003500DB"/>
    <w:rsid w:val="00350108"/>
    <w:rsid w:val="00350762"/>
    <w:rsid w:val="003507C4"/>
    <w:rsid w:val="00350921"/>
    <w:rsid w:val="00350BE8"/>
    <w:rsid w:val="00350E4C"/>
    <w:rsid w:val="0035108E"/>
    <w:rsid w:val="003511DC"/>
    <w:rsid w:val="00351430"/>
    <w:rsid w:val="00351436"/>
    <w:rsid w:val="00351599"/>
    <w:rsid w:val="00351873"/>
    <w:rsid w:val="003519A1"/>
    <w:rsid w:val="00351BAB"/>
    <w:rsid w:val="00351DB3"/>
    <w:rsid w:val="00351E3E"/>
    <w:rsid w:val="00351EA6"/>
    <w:rsid w:val="00352265"/>
    <w:rsid w:val="00352480"/>
    <w:rsid w:val="0035257B"/>
    <w:rsid w:val="0035285D"/>
    <w:rsid w:val="00352936"/>
    <w:rsid w:val="00352C75"/>
    <w:rsid w:val="00352FC7"/>
    <w:rsid w:val="003530D2"/>
    <w:rsid w:val="0035331A"/>
    <w:rsid w:val="003534BD"/>
    <w:rsid w:val="003534E1"/>
    <w:rsid w:val="0035369F"/>
    <w:rsid w:val="0035379B"/>
    <w:rsid w:val="00353B10"/>
    <w:rsid w:val="00353CFA"/>
    <w:rsid w:val="00353E18"/>
    <w:rsid w:val="00354333"/>
    <w:rsid w:val="00354857"/>
    <w:rsid w:val="003548D8"/>
    <w:rsid w:val="00354DBE"/>
    <w:rsid w:val="00354DF2"/>
    <w:rsid w:val="00355389"/>
    <w:rsid w:val="003554CA"/>
    <w:rsid w:val="00355FC4"/>
    <w:rsid w:val="003562ED"/>
    <w:rsid w:val="0035665E"/>
    <w:rsid w:val="00356BCD"/>
    <w:rsid w:val="00356FD8"/>
    <w:rsid w:val="00357040"/>
    <w:rsid w:val="00357410"/>
    <w:rsid w:val="0035786B"/>
    <w:rsid w:val="0035788B"/>
    <w:rsid w:val="00357DD4"/>
    <w:rsid w:val="00360232"/>
    <w:rsid w:val="003602E0"/>
    <w:rsid w:val="00360444"/>
    <w:rsid w:val="00360802"/>
    <w:rsid w:val="00360D01"/>
    <w:rsid w:val="00360E01"/>
    <w:rsid w:val="00360E3D"/>
    <w:rsid w:val="0036109C"/>
    <w:rsid w:val="0036128C"/>
    <w:rsid w:val="00361519"/>
    <w:rsid w:val="0036164B"/>
    <w:rsid w:val="00361665"/>
    <w:rsid w:val="003616B4"/>
    <w:rsid w:val="00362080"/>
    <w:rsid w:val="00362569"/>
    <w:rsid w:val="00362A10"/>
    <w:rsid w:val="00362C82"/>
    <w:rsid w:val="00362CE1"/>
    <w:rsid w:val="00362D48"/>
    <w:rsid w:val="00362DA3"/>
    <w:rsid w:val="00363214"/>
    <w:rsid w:val="00363448"/>
    <w:rsid w:val="00363661"/>
    <w:rsid w:val="003636CD"/>
    <w:rsid w:val="003637E6"/>
    <w:rsid w:val="00363C2D"/>
    <w:rsid w:val="00363C93"/>
    <w:rsid w:val="003640AC"/>
    <w:rsid w:val="00364111"/>
    <w:rsid w:val="00364415"/>
    <w:rsid w:val="0036442A"/>
    <w:rsid w:val="003644F6"/>
    <w:rsid w:val="0036455F"/>
    <w:rsid w:val="0036487C"/>
    <w:rsid w:val="00364B83"/>
    <w:rsid w:val="00364DB4"/>
    <w:rsid w:val="00364DD1"/>
    <w:rsid w:val="00365268"/>
    <w:rsid w:val="00365411"/>
    <w:rsid w:val="00365474"/>
    <w:rsid w:val="003655AF"/>
    <w:rsid w:val="003656A4"/>
    <w:rsid w:val="00365794"/>
    <w:rsid w:val="003658C2"/>
    <w:rsid w:val="00365976"/>
    <w:rsid w:val="00365A81"/>
    <w:rsid w:val="00365B4C"/>
    <w:rsid w:val="00365FA2"/>
    <w:rsid w:val="00365FEC"/>
    <w:rsid w:val="0036640B"/>
    <w:rsid w:val="00366AB5"/>
    <w:rsid w:val="00366C69"/>
    <w:rsid w:val="00366D60"/>
    <w:rsid w:val="00366FB7"/>
    <w:rsid w:val="00367200"/>
    <w:rsid w:val="00367358"/>
    <w:rsid w:val="00367441"/>
    <w:rsid w:val="003677D7"/>
    <w:rsid w:val="00367B1D"/>
    <w:rsid w:val="00367C07"/>
    <w:rsid w:val="00367CFF"/>
    <w:rsid w:val="00367F60"/>
    <w:rsid w:val="0037001A"/>
    <w:rsid w:val="0037006E"/>
    <w:rsid w:val="003705B2"/>
    <w:rsid w:val="00370C53"/>
    <w:rsid w:val="00370CB9"/>
    <w:rsid w:val="00370D04"/>
    <w:rsid w:val="00370D3A"/>
    <w:rsid w:val="00370DA7"/>
    <w:rsid w:val="00370E4F"/>
    <w:rsid w:val="00370EF7"/>
    <w:rsid w:val="00370F53"/>
    <w:rsid w:val="00370FDA"/>
    <w:rsid w:val="00371215"/>
    <w:rsid w:val="003714C8"/>
    <w:rsid w:val="00371834"/>
    <w:rsid w:val="00371C0C"/>
    <w:rsid w:val="00371DAA"/>
    <w:rsid w:val="00372006"/>
    <w:rsid w:val="00372058"/>
    <w:rsid w:val="0037232C"/>
    <w:rsid w:val="0037271F"/>
    <w:rsid w:val="00372776"/>
    <w:rsid w:val="00372AA2"/>
    <w:rsid w:val="00372C1E"/>
    <w:rsid w:val="00372D00"/>
    <w:rsid w:val="00372D9F"/>
    <w:rsid w:val="00372F0D"/>
    <w:rsid w:val="00373AF6"/>
    <w:rsid w:val="00373BF4"/>
    <w:rsid w:val="00373F49"/>
    <w:rsid w:val="00374059"/>
    <w:rsid w:val="0037408F"/>
    <w:rsid w:val="00374124"/>
    <w:rsid w:val="00374772"/>
    <w:rsid w:val="00374918"/>
    <w:rsid w:val="00374B72"/>
    <w:rsid w:val="00374C75"/>
    <w:rsid w:val="00374CEB"/>
    <w:rsid w:val="00375199"/>
    <w:rsid w:val="00375338"/>
    <w:rsid w:val="0037535B"/>
    <w:rsid w:val="0037552D"/>
    <w:rsid w:val="003756DB"/>
    <w:rsid w:val="003757B4"/>
    <w:rsid w:val="00375894"/>
    <w:rsid w:val="00375B50"/>
    <w:rsid w:val="00375B6B"/>
    <w:rsid w:val="00375BD1"/>
    <w:rsid w:val="00375C22"/>
    <w:rsid w:val="00375D58"/>
    <w:rsid w:val="00375F65"/>
    <w:rsid w:val="00376152"/>
    <w:rsid w:val="00376172"/>
    <w:rsid w:val="00376619"/>
    <w:rsid w:val="00376720"/>
    <w:rsid w:val="003769D3"/>
    <w:rsid w:val="00376B43"/>
    <w:rsid w:val="00376DC7"/>
    <w:rsid w:val="00376E6A"/>
    <w:rsid w:val="003770BB"/>
    <w:rsid w:val="003771FA"/>
    <w:rsid w:val="003771FF"/>
    <w:rsid w:val="0037771A"/>
    <w:rsid w:val="00377934"/>
    <w:rsid w:val="003779C0"/>
    <w:rsid w:val="00377A19"/>
    <w:rsid w:val="00377BDF"/>
    <w:rsid w:val="003800C6"/>
    <w:rsid w:val="003802DC"/>
    <w:rsid w:val="00380301"/>
    <w:rsid w:val="00380A68"/>
    <w:rsid w:val="00380BDE"/>
    <w:rsid w:val="00380DA8"/>
    <w:rsid w:val="00380E4E"/>
    <w:rsid w:val="00380FBF"/>
    <w:rsid w:val="00381335"/>
    <w:rsid w:val="00381430"/>
    <w:rsid w:val="00381754"/>
    <w:rsid w:val="0038192D"/>
    <w:rsid w:val="00381A2A"/>
    <w:rsid w:val="00381C89"/>
    <w:rsid w:val="00381CBA"/>
    <w:rsid w:val="00382075"/>
    <w:rsid w:val="00382139"/>
    <w:rsid w:val="003822E9"/>
    <w:rsid w:val="00382315"/>
    <w:rsid w:val="003823DC"/>
    <w:rsid w:val="00382448"/>
    <w:rsid w:val="00382552"/>
    <w:rsid w:val="0038283D"/>
    <w:rsid w:val="00382A43"/>
    <w:rsid w:val="00382C20"/>
    <w:rsid w:val="00382D60"/>
    <w:rsid w:val="00382F29"/>
    <w:rsid w:val="003835BC"/>
    <w:rsid w:val="0038376F"/>
    <w:rsid w:val="003837D3"/>
    <w:rsid w:val="0038388D"/>
    <w:rsid w:val="00383C8D"/>
    <w:rsid w:val="00383D6C"/>
    <w:rsid w:val="00384092"/>
    <w:rsid w:val="0038470B"/>
    <w:rsid w:val="0038478C"/>
    <w:rsid w:val="00384A38"/>
    <w:rsid w:val="00384A95"/>
    <w:rsid w:val="00384AC8"/>
    <w:rsid w:val="00384C02"/>
    <w:rsid w:val="00384D73"/>
    <w:rsid w:val="00384FFD"/>
    <w:rsid w:val="00385022"/>
    <w:rsid w:val="00385052"/>
    <w:rsid w:val="003850CC"/>
    <w:rsid w:val="00385228"/>
    <w:rsid w:val="003852FB"/>
    <w:rsid w:val="00385333"/>
    <w:rsid w:val="00385411"/>
    <w:rsid w:val="00385429"/>
    <w:rsid w:val="003855E5"/>
    <w:rsid w:val="00385656"/>
    <w:rsid w:val="00385991"/>
    <w:rsid w:val="00385A95"/>
    <w:rsid w:val="00385B05"/>
    <w:rsid w:val="00385CE1"/>
    <w:rsid w:val="00385D27"/>
    <w:rsid w:val="00385D6A"/>
    <w:rsid w:val="00385DA0"/>
    <w:rsid w:val="0038614F"/>
    <w:rsid w:val="0038618D"/>
    <w:rsid w:val="00386382"/>
    <w:rsid w:val="003865EF"/>
    <w:rsid w:val="0038662B"/>
    <w:rsid w:val="00386A45"/>
    <w:rsid w:val="00386ABB"/>
    <w:rsid w:val="00386BA9"/>
    <w:rsid w:val="00386EFC"/>
    <w:rsid w:val="003873E4"/>
    <w:rsid w:val="0038771B"/>
    <w:rsid w:val="003878E3"/>
    <w:rsid w:val="00387A3B"/>
    <w:rsid w:val="00387B09"/>
    <w:rsid w:val="00387BB3"/>
    <w:rsid w:val="00387E40"/>
    <w:rsid w:val="00390017"/>
    <w:rsid w:val="00390066"/>
    <w:rsid w:val="003901A3"/>
    <w:rsid w:val="0039025E"/>
    <w:rsid w:val="00390293"/>
    <w:rsid w:val="00390398"/>
    <w:rsid w:val="0039072F"/>
    <w:rsid w:val="0039085C"/>
    <w:rsid w:val="00390923"/>
    <w:rsid w:val="00390A0D"/>
    <w:rsid w:val="00390DF5"/>
    <w:rsid w:val="00390EA3"/>
    <w:rsid w:val="00391133"/>
    <w:rsid w:val="003914D5"/>
    <w:rsid w:val="003917BD"/>
    <w:rsid w:val="003917E0"/>
    <w:rsid w:val="00391FAC"/>
    <w:rsid w:val="00392064"/>
    <w:rsid w:val="003921A5"/>
    <w:rsid w:val="003921A8"/>
    <w:rsid w:val="0039294D"/>
    <w:rsid w:val="00392D07"/>
    <w:rsid w:val="00392FD3"/>
    <w:rsid w:val="00393804"/>
    <w:rsid w:val="0039407C"/>
    <w:rsid w:val="003940CE"/>
    <w:rsid w:val="00394443"/>
    <w:rsid w:val="003944F0"/>
    <w:rsid w:val="0039465F"/>
    <w:rsid w:val="003949D0"/>
    <w:rsid w:val="00394BEB"/>
    <w:rsid w:val="00394DA9"/>
    <w:rsid w:val="00395100"/>
    <w:rsid w:val="00395135"/>
    <w:rsid w:val="00395163"/>
    <w:rsid w:val="003952B1"/>
    <w:rsid w:val="003953FF"/>
    <w:rsid w:val="00395466"/>
    <w:rsid w:val="0039635C"/>
    <w:rsid w:val="00396641"/>
    <w:rsid w:val="003968D9"/>
    <w:rsid w:val="003969EE"/>
    <w:rsid w:val="00396C09"/>
    <w:rsid w:val="00396D87"/>
    <w:rsid w:val="00396E17"/>
    <w:rsid w:val="00396ECE"/>
    <w:rsid w:val="003971B3"/>
    <w:rsid w:val="003971D7"/>
    <w:rsid w:val="00397495"/>
    <w:rsid w:val="00397709"/>
    <w:rsid w:val="003978F8"/>
    <w:rsid w:val="003979C7"/>
    <w:rsid w:val="00397C1D"/>
    <w:rsid w:val="00397C2E"/>
    <w:rsid w:val="00397C66"/>
    <w:rsid w:val="00397C6E"/>
    <w:rsid w:val="003A0214"/>
    <w:rsid w:val="003A04F8"/>
    <w:rsid w:val="003A0EF4"/>
    <w:rsid w:val="003A113F"/>
    <w:rsid w:val="003A1734"/>
    <w:rsid w:val="003A180F"/>
    <w:rsid w:val="003A183A"/>
    <w:rsid w:val="003A1898"/>
    <w:rsid w:val="003A18DD"/>
    <w:rsid w:val="003A19E2"/>
    <w:rsid w:val="003A1AA7"/>
    <w:rsid w:val="003A1DB1"/>
    <w:rsid w:val="003A20C8"/>
    <w:rsid w:val="003A24E4"/>
    <w:rsid w:val="003A2548"/>
    <w:rsid w:val="003A2621"/>
    <w:rsid w:val="003A2C29"/>
    <w:rsid w:val="003A2CAE"/>
    <w:rsid w:val="003A2D86"/>
    <w:rsid w:val="003A2EC3"/>
    <w:rsid w:val="003A31BA"/>
    <w:rsid w:val="003A3318"/>
    <w:rsid w:val="003A34C3"/>
    <w:rsid w:val="003A36A3"/>
    <w:rsid w:val="003A36F2"/>
    <w:rsid w:val="003A38CC"/>
    <w:rsid w:val="003A3B15"/>
    <w:rsid w:val="003A3B6C"/>
    <w:rsid w:val="003A3B99"/>
    <w:rsid w:val="003A3C24"/>
    <w:rsid w:val="003A3D39"/>
    <w:rsid w:val="003A3DEF"/>
    <w:rsid w:val="003A3EC7"/>
    <w:rsid w:val="003A40B4"/>
    <w:rsid w:val="003A40DE"/>
    <w:rsid w:val="003A4205"/>
    <w:rsid w:val="003A4A11"/>
    <w:rsid w:val="003A4B16"/>
    <w:rsid w:val="003A4BB5"/>
    <w:rsid w:val="003A4D70"/>
    <w:rsid w:val="003A51AC"/>
    <w:rsid w:val="003A532A"/>
    <w:rsid w:val="003A578E"/>
    <w:rsid w:val="003A57C3"/>
    <w:rsid w:val="003A5B40"/>
    <w:rsid w:val="003A5DD7"/>
    <w:rsid w:val="003A62C6"/>
    <w:rsid w:val="003A660B"/>
    <w:rsid w:val="003A6765"/>
    <w:rsid w:val="003A6830"/>
    <w:rsid w:val="003A6850"/>
    <w:rsid w:val="003A686F"/>
    <w:rsid w:val="003A6A5D"/>
    <w:rsid w:val="003A6EF6"/>
    <w:rsid w:val="003A7350"/>
    <w:rsid w:val="003A73CC"/>
    <w:rsid w:val="003A7834"/>
    <w:rsid w:val="003A799B"/>
    <w:rsid w:val="003A7B9C"/>
    <w:rsid w:val="003A7CDB"/>
    <w:rsid w:val="003A7F9A"/>
    <w:rsid w:val="003B00CC"/>
    <w:rsid w:val="003B0B38"/>
    <w:rsid w:val="003B0B5B"/>
    <w:rsid w:val="003B0BDC"/>
    <w:rsid w:val="003B0BFD"/>
    <w:rsid w:val="003B0DEC"/>
    <w:rsid w:val="003B0E79"/>
    <w:rsid w:val="003B1067"/>
    <w:rsid w:val="003B1434"/>
    <w:rsid w:val="003B16AE"/>
    <w:rsid w:val="003B19A2"/>
    <w:rsid w:val="003B1B02"/>
    <w:rsid w:val="003B1E1F"/>
    <w:rsid w:val="003B1E48"/>
    <w:rsid w:val="003B1F19"/>
    <w:rsid w:val="003B2223"/>
    <w:rsid w:val="003B2529"/>
    <w:rsid w:val="003B2935"/>
    <w:rsid w:val="003B295D"/>
    <w:rsid w:val="003B2EF3"/>
    <w:rsid w:val="003B2F98"/>
    <w:rsid w:val="003B2F9D"/>
    <w:rsid w:val="003B327D"/>
    <w:rsid w:val="003B33E2"/>
    <w:rsid w:val="003B3575"/>
    <w:rsid w:val="003B36F5"/>
    <w:rsid w:val="003B42DF"/>
    <w:rsid w:val="003B4566"/>
    <w:rsid w:val="003B45B1"/>
    <w:rsid w:val="003B47CE"/>
    <w:rsid w:val="003B4A38"/>
    <w:rsid w:val="003B4C38"/>
    <w:rsid w:val="003B4EE0"/>
    <w:rsid w:val="003B4EF5"/>
    <w:rsid w:val="003B4FAF"/>
    <w:rsid w:val="003B50BC"/>
    <w:rsid w:val="003B50ED"/>
    <w:rsid w:val="003B5145"/>
    <w:rsid w:val="003B541E"/>
    <w:rsid w:val="003B544F"/>
    <w:rsid w:val="003B57FF"/>
    <w:rsid w:val="003B5A11"/>
    <w:rsid w:val="003B5B68"/>
    <w:rsid w:val="003B5CC7"/>
    <w:rsid w:val="003B5D50"/>
    <w:rsid w:val="003B5D97"/>
    <w:rsid w:val="003B5EFA"/>
    <w:rsid w:val="003B63A4"/>
    <w:rsid w:val="003B68B6"/>
    <w:rsid w:val="003B68EE"/>
    <w:rsid w:val="003B68FE"/>
    <w:rsid w:val="003B6D1C"/>
    <w:rsid w:val="003B6D7D"/>
    <w:rsid w:val="003B6E4C"/>
    <w:rsid w:val="003B6E57"/>
    <w:rsid w:val="003B6F91"/>
    <w:rsid w:val="003B75A1"/>
    <w:rsid w:val="003B764E"/>
    <w:rsid w:val="003B76A8"/>
    <w:rsid w:val="003B7A6D"/>
    <w:rsid w:val="003B7D7E"/>
    <w:rsid w:val="003B7DEC"/>
    <w:rsid w:val="003C0077"/>
    <w:rsid w:val="003C033E"/>
    <w:rsid w:val="003C0415"/>
    <w:rsid w:val="003C04BC"/>
    <w:rsid w:val="003C0714"/>
    <w:rsid w:val="003C0CF9"/>
    <w:rsid w:val="003C1012"/>
    <w:rsid w:val="003C116A"/>
    <w:rsid w:val="003C11C9"/>
    <w:rsid w:val="003C1229"/>
    <w:rsid w:val="003C16AB"/>
    <w:rsid w:val="003C1814"/>
    <w:rsid w:val="003C1F36"/>
    <w:rsid w:val="003C1FD4"/>
    <w:rsid w:val="003C213D"/>
    <w:rsid w:val="003C214F"/>
    <w:rsid w:val="003C2301"/>
    <w:rsid w:val="003C244B"/>
    <w:rsid w:val="003C24E5"/>
    <w:rsid w:val="003C25AD"/>
    <w:rsid w:val="003C28FE"/>
    <w:rsid w:val="003C29F1"/>
    <w:rsid w:val="003C2AF1"/>
    <w:rsid w:val="003C2CBD"/>
    <w:rsid w:val="003C2D21"/>
    <w:rsid w:val="003C2FE9"/>
    <w:rsid w:val="003C306A"/>
    <w:rsid w:val="003C3330"/>
    <w:rsid w:val="003C355D"/>
    <w:rsid w:val="003C379F"/>
    <w:rsid w:val="003C37E8"/>
    <w:rsid w:val="003C37F4"/>
    <w:rsid w:val="003C38F8"/>
    <w:rsid w:val="003C3A9D"/>
    <w:rsid w:val="003C3E9E"/>
    <w:rsid w:val="003C4142"/>
    <w:rsid w:val="003C419C"/>
    <w:rsid w:val="003C41B5"/>
    <w:rsid w:val="003C42B7"/>
    <w:rsid w:val="003C4460"/>
    <w:rsid w:val="003C44A3"/>
    <w:rsid w:val="003C45F7"/>
    <w:rsid w:val="003C48CF"/>
    <w:rsid w:val="003C48F7"/>
    <w:rsid w:val="003C4B22"/>
    <w:rsid w:val="003C53EE"/>
    <w:rsid w:val="003C5792"/>
    <w:rsid w:val="003C584D"/>
    <w:rsid w:val="003C5B79"/>
    <w:rsid w:val="003C5E6B"/>
    <w:rsid w:val="003C5FC3"/>
    <w:rsid w:val="003C627F"/>
    <w:rsid w:val="003C6B03"/>
    <w:rsid w:val="003C7A17"/>
    <w:rsid w:val="003C7AD7"/>
    <w:rsid w:val="003C7B45"/>
    <w:rsid w:val="003C7F5D"/>
    <w:rsid w:val="003D0060"/>
    <w:rsid w:val="003D04C6"/>
    <w:rsid w:val="003D0572"/>
    <w:rsid w:val="003D06AE"/>
    <w:rsid w:val="003D06B1"/>
    <w:rsid w:val="003D0814"/>
    <w:rsid w:val="003D0A9C"/>
    <w:rsid w:val="003D0E8C"/>
    <w:rsid w:val="003D0FC3"/>
    <w:rsid w:val="003D1021"/>
    <w:rsid w:val="003D117F"/>
    <w:rsid w:val="003D14E0"/>
    <w:rsid w:val="003D17A1"/>
    <w:rsid w:val="003D17A3"/>
    <w:rsid w:val="003D18BE"/>
    <w:rsid w:val="003D19DC"/>
    <w:rsid w:val="003D1B00"/>
    <w:rsid w:val="003D1B11"/>
    <w:rsid w:val="003D1E34"/>
    <w:rsid w:val="003D21B9"/>
    <w:rsid w:val="003D2430"/>
    <w:rsid w:val="003D2958"/>
    <w:rsid w:val="003D2B25"/>
    <w:rsid w:val="003D2C1D"/>
    <w:rsid w:val="003D2C34"/>
    <w:rsid w:val="003D2FA9"/>
    <w:rsid w:val="003D313B"/>
    <w:rsid w:val="003D3306"/>
    <w:rsid w:val="003D3564"/>
    <w:rsid w:val="003D3814"/>
    <w:rsid w:val="003D3B8B"/>
    <w:rsid w:val="003D3BA8"/>
    <w:rsid w:val="003D3DDD"/>
    <w:rsid w:val="003D3E19"/>
    <w:rsid w:val="003D4882"/>
    <w:rsid w:val="003D496A"/>
    <w:rsid w:val="003D4C05"/>
    <w:rsid w:val="003D4C29"/>
    <w:rsid w:val="003D4FF8"/>
    <w:rsid w:val="003D52A4"/>
    <w:rsid w:val="003D537C"/>
    <w:rsid w:val="003D53C0"/>
    <w:rsid w:val="003D54A4"/>
    <w:rsid w:val="003D561C"/>
    <w:rsid w:val="003D5777"/>
    <w:rsid w:val="003D58D8"/>
    <w:rsid w:val="003D5A23"/>
    <w:rsid w:val="003D5CBF"/>
    <w:rsid w:val="003D5D18"/>
    <w:rsid w:val="003D623E"/>
    <w:rsid w:val="003D6371"/>
    <w:rsid w:val="003D6550"/>
    <w:rsid w:val="003D66D2"/>
    <w:rsid w:val="003D693C"/>
    <w:rsid w:val="003D6948"/>
    <w:rsid w:val="003D6AEE"/>
    <w:rsid w:val="003D6BFF"/>
    <w:rsid w:val="003D6E27"/>
    <w:rsid w:val="003D6F0A"/>
    <w:rsid w:val="003D7056"/>
    <w:rsid w:val="003D744D"/>
    <w:rsid w:val="003D7628"/>
    <w:rsid w:val="003D772F"/>
    <w:rsid w:val="003D7960"/>
    <w:rsid w:val="003D79F9"/>
    <w:rsid w:val="003D7AD8"/>
    <w:rsid w:val="003D7EDC"/>
    <w:rsid w:val="003E0601"/>
    <w:rsid w:val="003E062B"/>
    <w:rsid w:val="003E07AB"/>
    <w:rsid w:val="003E07AE"/>
    <w:rsid w:val="003E07F3"/>
    <w:rsid w:val="003E087C"/>
    <w:rsid w:val="003E08CA"/>
    <w:rsid w:val="003E0AF0"/>
    <w:rsid w:val="003E0B49"/>
    <w:rsid w:val="003E0CBA"/>
    <w:rsid w:val="003E0F1E"/>
    <w:rsid w:val="003E120F"/>
    <w:rsid w:val="003E149F"/>
    <w:rsid w:val="003E14FC"/>
    <w:rsid w:val="003E15F2"/>
    <w:rsid w:val="003E165B"/>
    <w:rsid w:val="003E177A"/>
    <w:rsid w:val="003E189F"/>
    <w:rsid w:val="003E18AB"/>
    <w:rsid w:val="003E1EDD"/>
    <w:rsid w:val="003E1FC9"/>
    <w:rsid w:val="003E2548"/>
    <w:rsid w:val="003E25C1"/>
    <w:rsid w:val="003E27EF"/>
    <w:rsid w:val="003E2976"/>
    <w:rsid w:val="003E2ADD"/>
    <w:rsid w:val="003E2B2D"/>
    <w:rsid w:val="003E2B64"/>
    <w:rsid w:val="003E2C39"/>
    <w:rsid w:val="003E2E34"/>
    <w:rsid w:val="003E2F03"/>
    <w:rsid w:val="003E333C"/>
    <w:rsid w:val="003E3806"/>
    <w:rsid w:val="003E3FDD"/>
    <w:rsid w:val="003E40DF"/>
    <w:rsid w:val="003E42DF"/>
    <w:rsid w:val="003E4719"/>
    <w:rsid w:val="003E478F"/>
    <w:rsid w:val="003E4858"/>
    <w:rsid w:val="003E4C9D"/>
    <w:rsid w:val="003E4D8D"/>
    <w:rsid w:val="003E4E3B"/>
    <w:rsid w:val="003E50FB"/>
    <w:rsid w:val="003E549A"/>
    <w:rsid w:val="003E5779"/>
    <w:rsid w:val="003E5C69"/>
    <w:rsid w:val="003E5D36"/>
    <w:rsid w:val="003E5D4E"/>
    <w:rsid w:val="003E60CA"/>
    <w:rsid w:val="003E6316"/>
    <w:rsid w:val="003E6654"/>
    <w:rsid w:val="003E67AD"/>
    <w:rsid w:val="003E6884"/>
    <w:rsid w:val="003E68DE"/>
    <w:rsid w:val="003E6AC5"/>
    <w:rsid w:val="003E6D65"/>
    <w:rsid w:val="003E76B2"/>
    <w:rsid w:val="003E792B"/>
    <w:rsid w:val="003E7A8C"/>
    <w:rsid w:val="003E7FCB"/>
    <w:rsid w:val="003F0096"/>
    <w:rsid w:val="003F0214"/>
    <w:rsid w:val="003F023E"/>
    <w:rsid w:val="003F02DF"/>
    <w:rsid w:val="003F0458"/>
    <w:rsid w:val="003F0639"/>
    <w:rsid w:val="003F07B2"/>
    <w:rsid w:val="003F0850"/>
    <w:rsid w:val="003F0D12"/>
    <w:rsid w:val="003F160C"/>
    <w:rsid w:val="003F19D5"/>
    <w:rsid w:val="003F1A58"/>
    <w:rsid w:val="003F1B89"/>
    <w:rsid w:val="003F1CE9"/>
    <w:rsid w:val="003F20CC"/>
    <w:rsid w:val="003F2159"/>
    <w:rsid w:val="003F25ED"/>
    <w:rsid w:val="003F2EDF"/>
    <w:rsid w:val="003F2F22"/>
    <w:rsid w:val="003F30FF"/>
    <w:rsid w:val="003F324F"/>
    <w:rsid w:val="003F33BC"/>
    <w:rsid w:val="003F34C6"/>
    <w:rsid w:val="003F3B15"/>
    <w:rsid w:val="003F3B3F"/>
    <w:rsid w:val="003F3B9F"/>
    <w:rsid w:val="003F3D4E"/>
    <w:rsid w:val="003F402A"/>
    <w:rsid w:val="003F40B2"/>
    <w:rsid w:val="003F412B"/>
    <w:rsid w:val="003F42AC"/>
    <w:rsid w:val="003F457B"/>
    <w:rsid w:val="003F4633"/>
    <w:rsid w:val="003F477E"/>
    <w:rsid w:val="003F4DB5"/>
    <w:rsid w:val="003F4E2D"/>
    <w:rsid w:val="003F4F1F"/>
    <w:rsid w:val="003F4FEA"/>
    <w:rsid w:val="003F5375"/>
    <w:rsid w:val="003F55F3"/>
    <w:rsid w:val="003F5692"/>
    <w:rsid w:val="003F576B"/>
    <w:rsid w:val="003F59AE"/>
    <w:rsid w:val="003F5C64"/>
    <w:rsid w:val="003F60C3"/>
    <w:rsid w:val="003F63EE"/>
    <w:rsid w:val="003F6562"/>
    <w:rsid w:val="003F6643"/>
    <w:rsid w:val="003F6656"/>
    <w:rsid w:val="003F6B1A"/>
    <w:rsid w:val="003F6C21"/>
    <w:rsid w:val="003F6CD2"/>
    <w:rsid w:val="003F710A"/>
    <w:rsid w:val="003F71C9"/>
    <w:rsid w:val="003F73D2"/>
    <w:rsid w:val="003F76F0"/>
    <w:rsid w:val="003F788D"/>
    <w:rsid w:val="003F78D1"/>
    <w:rsid w:val="003F7DFE"/>
    <w:rsid w:val="004000C7"/>
    <w:rsid w:val="004000F7"/>
    <w:rsid w:val="00400526"/>
    <w:rsid w:val="00400693"/>
    <w:rsid w:val="0040078A"/>
    <w:rsid w:val="00400849"/>
    <w:rsid w:val="00401203"/>
    <w:rsid w:val="0040126E"/>
    <w:rsid w:val="0040128C"/>
    <w:rsid w:val="00401396"/>
    <w:rsid w:val="004015EB"/>
    <w:rsid w:val="0040193E"/>
    <w:rsid w:val="0040195B"/>
    <w:rsid w:val="00402092"/>
    <w:rsid w:val="004020D4"/>
    <w:rsid w:val="00402160"/>
    <w:rsid w:val="004021B6"/>
    <w:rsid w:val="004027DA"/>
    <w:rsid w:val="00402863"/>
    <w:rsid w:val="004029F6"/>
    <w:rsid w:val="00402A46"/>
    <w:rsid w:val="0040346A"/>
    <w:rsid w:val="00403531"/>
    <w:rsid w:val="004036E8"/>
    <w:rsid w:val="00403861"/>
    <w:rsid w:val="0040387C"/>
    <w:rsid w:val="004039C4"/>
    <w:rsid w:val="00403A81"/>
    <w:rsid w:val="00403BA1"/>
    <w:rsid w:val="00403DD2"/>
    <w:rsid w:val="00403FE1"/>
    <w:rsid w:val="004042EE"/>
    <w:rsid w:val="004043A4"/>
    <w:rsid w:val="0040440F"/>
    <w:rsid w:val="004047C4"/>
    <w:rsid w:val="00404898"/>
    <w:rsid w:val="00404D88"/>
    <w:rsid w:val="004050D6"/>
    <w:rsid w:val="004052B7"/>
    <w:rsid w:val="0040555E"/>
    <w:rsid w:val="0040570B"/>
    <w:rsid w:val="00405BAF"/>
    <w:rsid w:val="00405BF1"/>
    <w:rsid w:val="00405D16"/>
    <w:rsid w:val="00405E93"/>
    <w:rsid w:val="00405EDB"/>
    <w:rsid w:val="00405FB1"/>
    <w:rsid w:val="00406460"/>
    <w:rsid w:val="004068AF"/>
    <w:rsid w:val="00406916"/>
    <w:rsid w:val="00406B2E"/>
    <w:rsid w:val="00407402"/>
    <w:rsid w:val="00410194"/>
    <w:rsid w:val="00410663"/>
    <w:rsid w:val="0041079C"/>
    <w:rsid w:val="0041096F"/>
    <w:rsid w:val="00410A69"/>
    <w:rsid w:val="00410A70"/>
    <w:rsid w:val="00410E6A"/>
    <w:rsid w:val="00410F1A"/>
    <w:rsid w:val="00411240"/>
    <w:rsid w:val="004113D8"/>
    <w:rsid w:val="004115E2"/>
    <w:rsid w:val="00411CB4"/>
    <w:rsid w:val="004120EF"/>
    <w:rsid w:val="0041219C"/>
    <w:rsid w:val="00412400"/>
    <w:rsid w:val="0041240D"/>
    <w:rsid w:val="00412461"/>
    <w:rsid w:val="00412546"/>
    <w:rsid w:val="004126A2"/>
    <w:rsid w:val="00413053"/>
    <w:rsid w:val="0041319C"/>
    <w:rsid w:val="004132F8"/>
    <w:rsid w:val="0041351F"/>
    <w:rsid w:val="00413714"/>
    <w:rsid w:val="004137B6"/>
    <w:rsid w:val="00413A54"/>
    <w:rsid w:val="00413C10"/>
    <w:rsid w:val="00413CD9"/>
    <w:rsid w:val="00413F9A"/>
    <w:rsid w:val="004140CA"/>
    <w:rsid w:val="004143F0"/>
    <w:rsid w:val="0041451B"/>
    <w:rsid w:val="004149A4"/>
    <w:rsid w:val="00414A48"/>
    <w:rsid w:val="00414C59"/>
    <w:rsid w:val="00414C65"/>
    <w:rsid w:val="00414CD7"/>
    <w:rsid w:val="00415162"/>
    <w:rsid w:val="004151EB"/>
    <w:rsid w:val="0041528C"/>
    <w:rsid w:val="00415488"/>
    <w:rsid w:val="004154A6"/>
    <w:rsid w:val="00415798"/>
    <w:rsid w:val="00415807"/>
    <w:rsid w:val="00415868"/>
    <w:rsid w:val="004158D8"/>
    <w:rsid w:val="00415917"/>
    <w:rsid w:val="00415D76"/>
    <w:rsid w:val="00415E5F"/>
    <w:rsid w:val="00416665"/>
    <w:rsid w:val="00416976"/>
    <w:rsid w:val="00416A67"/>
    <w:rsid w:val="00416ACB"/>
    <w:rsid w:val="0041700F"/>
    <w:rsid w:val="00417022"/>
    <w:rsid w:val="0041704B"/>
    <w:rsid w:val="00417D60"/>
    <w:rsid w:val="00417D91"/>
    <w:rsid w:val="00420066"/>
    <w:rsid w:val="004206C2"/>
    <w:rsid w:val="00420AE2"/>
    <w:rsid w:val="00420B2B"/>
    <w:rsid w:val="00420E6B"/>
    <w:rsid w:val="00421493"/>
    <w:rsid w:val="004215AB"/>
    <w:rsid w:val="004217C0"/>
    <w:rsid w:val="00421BA1"/>
    <w:rsid w:val="00421BE5"/>
    <w:rsid w:val="00421CF9"/>
    <w:rsid w:val="00421DCF"/>
    <w:rsid w:val="00421F8F"/>
    <w:rsid w:val="004220E0"/>
    <w:rsid w:val="0042212C"/>
    <w:rsid w:val="00422341"/>
    <w:rsid w:val="00422384"/>
    <w:rsid w:val="004226C9"/>
    <w:rsid w:val="00422762"/>
    <w:rsid w:val="004228CA"/>
    <w:rsid w:val="00422AAF"/>
    <w:rsid w:val="0042356D"/>
    <w:rsid w:val="00423641"/>
    <w:rsid w:val="00424470"/>
    <w:rsid w:val="00424828"/>
    <w:rsid w:val="0042494F"/>
    <w:rsid w:val="004249D0"/>
    <w:rsid w:val="00424A8E"/>
    <w:rsid w:val="00424ADF"/>
    <w:rsid w:val="00425395"/>
    <w:rsid w:val="00425954"/>
    <w:rsid w:val="004259A3"/>
    <w:rsid w:val="00425B86"/>
    <w:rsid w:val="00425C3C"/>
    <w:rsid w:val="00425C4F"/>
    <w:rsid w:val="00425CE4"/>
    <w:rsid w:val="00425F6F"/>
    <w:rsid w:val="00426266"/>
    <w:rsid w:val="00426470"/>
    <w:rsid w:val="004266FE"/>
    <w:rsid w:val="004267ED"/>
    <w:rsid w:val="0042691A"/>
    <w:rsid w:val="00426B9D"/>
    <w:rsid w:val="004271DE"/>
    <w:rsid w:val="0042750A"/>
    <w:rsid w:val="0042751C"/>
    <w:rsid w:val="00427574"/>
    <w:rsid w:val="00427752"/>
    <w:rsid w:val="00427C1D"/>
    <w:rsid w:val="00427CD0"/>
    <w:rsid w:val="004301C6"/>
    <w:rsid w:val="004304E4"/>
    <w:rsid w:val="004309F8"/>
    <w:rsid w:val="00430A0F"/>
    <w:rsid w:val="00430A2D"/>
    <w:rsid w:val="00430BAE"/>
    <w:rsid w:val="00430EF9"/>
    <w:rsid w:val="00431408"/>
    <w:rsid w:val="0043145E"/>
    <w:rsid w:val="00431505"/>
    <w:rsid w:val="0043182E"/>
    <w:rsid w:val="00431AF0"/>
    <w:rsid w:val="00431FD4"/>
    <w:rsid w:val="0043213A"/>
    <w:rsid w:val="004321E5"/>
    <w:rsid w:val="004323B2"/>
    <w:rsid w:val="00432974"/>
    <w:rsid w:val="00432A23"/>
    <w:rsid w:val="004330F4"/>
    <w:rsid w:val="0043321C"/>
    <w:rsid w:val="00433345"/>
    <w:rsid w:val="00433367"/>
    <w:rsid w:val="004333B3"/>
    <w:rsid w:val="00433590"/>
    <w:rsid w:val="0043365E"/>
    <w:rsid w:val="004337EF"/>
    <w:rsid w:val="0043385A"/>
    <w:rsid w:val="00433888"/>
    <w:rsid w:val="0043393D"/>
    <w:rsid w:val="0043397B"/>
    <w:rsid w:val="00433C49"/>
    <w:rsid w:val="00433F52"/>
    <w:rsid w:val="004344C7"/>
    <w:rsid w:val="00434581"/>
    <w:rsid w:val="004345F4"/>
    <w:rsid w:val="004346CB"/>
    <w:rsid w:val="0043490D"/>
    <w:rsid w:val="00434ACD"/>
    <w:rsid w:val="00434B82"/>
    <w:rsid w:val="00435167"/>
    <w:rsid w:val="00435274"/>
    <w:rsid w:val="004352AD"/>
    <w:rsid w:val="004352C0"/>
    <w:rsid w:val="0043545D"/>
    <w:rsid w:val="00435C83"/>
    <w:rsid w:val="00435D62"/>
    <w:rsid w:val="00435FE2"/>
    <w:rsid w:val="00436334"/>
    <w:rsid w:val="004365C6"/>
    <w:rsid w:val="00436682"/>
    <w:rsid w:val="004369BD"/>
    <w:rsid w:val="00436E2F"/>
    <w:rsid w:val="00436EAB"/>
    <w:rsid w:val="00436F6B"/>
    <w:rsid w:val="00436F78"/>
    <w:rsid w:val="00437046"/>
    <w:rsid w:val="00437073"/>
    <w:rsid w:val="0043735A"/>
    <w:rsid w:val="004373F2"/>
    <w:rsid w:val="004373F3"/>
    <w:rsid w:val="00437B6B"/>
    <w:rsid w:val="00437B99"/>
    <w:rsid w:val="00437BBE"/>
    <w:rsid w:val="00437D34"/>
    <w:rsid w:val="00440B8D"/>
    <w:rsid w:val="00440BB9"/>
    <w:rsid w:val="00440E20"/>
    <w:rsid w:val="00440EAC"/>
    <w:rsid w:val="00440F1D"/>
    <w:rsid w:val="00440F87"/>
    <w:rsid w:val="00441198"/>
    <w:rsid w:val="00441618"/>
    <w:rsid w:val="00441811"/>
    <w:rsid w:val="00441AC3"/>
    <w:rsid w:val="00441D04"/>
    <w:rsid w:val="00441DEC"/>
    <w:rsid w:val="00441F80"/>
    <w:rsid w:val="00442079"/>
    <w:rsid w:val="004420ED"/>
    <w:rsid w:val="0044214C"/>
    <w:rsid w:val="00442213"/>
    <w:rsid w:val="00442376"/>
    <w:rsid w:val="004429F0"/>
    <w:rsid w:val="00442B6E"/>
    <w:rsid w:val="00442E2B"/>
    <w:rsid w:val="00442FA3"/>
    <w:rsid w:val="00442FD6"/>
    <w:rsid w:val="0044355D"/>
    <w:rsid w:val="0044394F"/>
    <w:rsid w:val="00443C72"/>
    <w:rsid w:val="00443D85"/>
    <w:rsid w:val="00443D8B"/>
    <w:rsid w:val="00443F30"/>
    <w:rsid w:val="0044411A"/>
    <w:rsid w:val="00444200"/>
    <w:rsid w:val="004446DC"/>
    <w:rsid w:val="00444A8A"/>
    <w:rsid w:val="00444B11"/>
    <w:rsid w:val="00444B27"/>
    <w:rsid w:val="00444BA6"/>
    <w:rsid w:val="00444BC7"/>
    <w:rsid w:val="00444CD2"/>
    <w:rsid w:val="00444E8D"/>
    <w:rsid w:val="00444F10"/>
    <w:rsid w:val="00445023"/>
    <w:rsid w:val="0044522D"/>
    <w:rsid w:val="00445271"/>
    <w:rsid w:val="004452F6"/>
    <w:rsid w:val="0044533F"/>
    <w:rsid w:val="00445567"/>
    <w:rsid w:val="00445DF0"/>
    <w:rsid w:val="00445EA9"/>
    <w:rsid w:val="004461D9"/>
    <w:rsid w:val="004463CB"/>
    <w:rsid w:val="004464D0"/>
    <w:rsid w:val="004464D8"/>
    <w:rsid w:val="0044653E"/>
    <w:rsid w:val="00446708"/>
    <w:rsid w:val="0044688B"/>
    <w:rsid w:val="00446AC6"/>
    <w:rsid w:val="00446B23"/>
    <w:rsid w:val="00446E24"/>
    <w:rsid w:val="0044721A"/>
    <w:rsid w:val="0044749C"/>
    <w:rsid w:val="0044759B"/>
    <w:rsid w:val="004477E6"/>
    <w:rsid w:val="00447AEA"/>
    <w:rsid w:val="00447B6E"/>
    <w:rsid w:val="00447C23"/>
    <w:rsid w:val="00447C92"/>
    <w:rsid w:val="00447D0F"/>
    <w:rsid w:val="00447F54"/>
    <w:rsid w:val="00450355"/>
    <w:rsid w:val="0045067F"/>
    <w:rsid w:val="0045091A"/>
    <w:rsid w:val="00450B77"/>
    <w:rsid w:val="00450B7E"/>
    <w:rsid w:val="00450F9C"/>
    <w:rsid w:val="0045119F"/>
    <w:rsid w:val="0045136B"/>
    <w:rsid w:val="004514EE"/>
    <w:rsid w:val="00451594"/>
    <w:rsid w:val="00451935"/>
    <w:rsid w:val="00451BE6"/>
    <w:rsid w:val="00451C23"/>
    <w:rsid w:val="00451C7E"/>
    <w:rsid w:val="004521B7"/>
    <w:rsid w:val="00452614"/>
    <w:rsid w:val="00452D15"/>
    <w:rsid w:val="00452DE6"/>
    <w:rsid w:val="00452FFC"/>
    <w:rsid w:val="004530BF"/>
    <w:rsid w:val="00453215"/>
    <w:rsid w:val="00453242"/>
    <w:rsid w:val="00453275"/>
    <w:rsid w:val="004532FB"/>
    <w:rsid w:val="00453BB6"/>
    <w:rsid w:val="00453CAA"/>
    <w:rsid w:val="00454304"/>
    <w:rsid w:val="00454398"/>
    <w:rsid w:val="00454651"/>
    <w:rsid w:val="00454994"/>
    <w:rsid w:val="004549B2"/>
    <w:rsid w:val="00454D0E"/>
    <w:rsid w:val="00454F78"/>
    <w:rsid w:val="00454F9F"/>
    <w:rsid w:val="0045502E"/>
    <w:rsid w:val="00455064"/>
    <w:rsid w:val="00455113"/>
    <w:rsid w:val="00455661"/>
    <w:rsid w:val="00455968"/>
    <w:rsid w:val="0045597A"/>
    <w:rsid w:val="004559AC"/>
    <w:rsid w:val="00455D18"/>
    <w:rsid w:val="00455E5E"/>
    <w:rsid w:val="00455EBE"/>
    <w:rsid w:val="00455F4C"/>
    <w:rsid w:val="0045608F"/>
    <w:rsid w:val="00456101"/>
    <w:rsid w:val="00456421"/>
    <w:rsid w:val="00456551"/>
    <w:rsid w:val="00456691"/>
    <w:rsid w:val="004567E5"/>
    <w:rsid w:val="004568E6"/>
    <w:rsid w:val="0045692F"/>
    <w:rsid w:val="004569A4"/>
    <w:rsid w:val="00456DAB"/>
    <w:rsid w:val="004573E9"/>
    <w:rsid w:val="00457509"/>
    <w:rsid w:val="00457649"/>
    <w:rsid w:val="00457675"/>
    <w:rsid w:val="004576C7"/>
    <w:rsid w:val="004577A7"/>
    <w:rsid w:val="00457B9B"/>
    <w:rsid w:val="00457F70"/>
    <w:rsid w:val="004600FD"/>
    <w:rsid w:val="0046016A"/>
    <w:rsid w:val="0046026D"/>
    <w:rsid w:val="004605D1"/>
    <w:rsid w:val="00460812"/>
    <w:rsid w:val="00460889"/>
    <w:rsid w:val="00460CC3"/>
    <w:rsid w:val="00460E86"/>
    <w:rsid w:val="0046164D"/>
    <w:rsid w:val="004616FD"/>
    <w:rsid w:val="00461863"/>
    <w:rsid w:val="0046232D"/>
    <w:rsid w:val="00462D2A"/>
    <w:rsid w:val="00462D81"/>
    <w:rsid w:val="00462F6C"/>
    <w:rsid w:val="004631ED"/>
    <w:rsid w:val="004632DB"/>
    <w:rsid w:val="0046334F"/>
    <w:rsid w:val="004634B8"/>
    <w:rsid w:val="0046355D"/>
    <w:rsid w:val="004635B0"/>
    <w:rsid w:val="00463719"/>
    <w:rsid w:val="00463919"/>
    <w:rsid w:val="00463DDF"/>
    <w:rsid w:val="00463E7C"/>
    <w:rsid w:val="00463F91"/>
    <w:rsid w:val="004640DA"/>
    <w:rsid w:val="00464676"/>
    <w:rsid w:val="004646B4"/>
    <w:rsid w:val="004647D9"/>
    <w:rsid w:val="0046498D"/>
    <w:rsid w:val="00464A88"/>
    <w:rsid w:val="00464A92"/>
    <w:rsid w:val="00464C62"/>
    <w:rsid w:val="00464CE1"/>
    <w:rsid w:val="00464EAF"/>
    <w:rsid w:val="004650E2"/>
    <w:rsid w:val="0046517F"/>
    <w:rsid w:val="004651A0"/>
    <w:rsid w:val="004651C7"/>
    <w:rsid w:val="004651E7"/>
    <w:rsid w:val="00465293"/>
    <w:rsid w:val="00465422"/>
    <w:rsid w:val="0046560D"/>
    <w:rsid w:val="004657BE"/>
    <w:rsid w:val="00465AAF"/>
    <w:rsid w:val="00465C39"/>
    <w:rsid w:val="00466370"/>
    <w:rsid w:val="00466446"/>
    <w:rsid w:val="00466532"/>
    <w:rsid w:val="00466944"/>
    <w:rsid w:val="0046695D"/>
    <w:rsid w:val="004670EA"/>
    <w:rsid w:val="004671CC"/>
    <w:rsid w:val="004673D1"/>
    <w:rsid w:val="00467488"/>
    <w:rsid w:val="004674AF"/>
    <w:rsid w:val="004676EE"/>
    <w:rsid w:val="004678A1"/>
    <w:rsid w:val="0047021B"/>
    <w:rsid w:val="00470320"/>
    <w:rsid w:val="004703C9"/>
    <w:rsid w:val="0047083E"/>
    <w:rsid w:val="0047096C"/>
    <w:rsid w:val="00470B14"/>
    <w:rsid w:val="00470B69"/>
    <w:rsid w:val="00470E93"/>
    <w:rsid w:val="00470EB5"/>
    <w:rsid w:val="0047111B"/>
    <w:rsid w:val="00471162"/>
    <w:rsid w:val="0047125B"/>
    <w:rsid w:val="004713B9"/>
    <w:rsid w:val="00471633"/>
    <w:rsid w:val="00471B86"/>
    <w:rsid w:val="00471CC9"/>
    <w:rsid w:val="00471F6F"/>
    <w:rsid w:val="00472153"/>
    <w:rsid w:val="00472335"/>
    <w:rsid w:val="00472347"/>
    <w:rsid w:val="00472550"/>
    <w:rsid w:val="004725C3"/>
    <w:rsid w:val="00472859"/>
    <w:rsid w:val="0047286B"/>
    <w:rsid w:val="00472E27"/>
    <w:rsid w:val="004732FE"/>
    <w:rsid w:val="00473575"/>
    <w:rsid w:val="00473604"/>
    <w:rsid w:val="0047362D"/>
    <w:rsid w:val="00473AFC"/>
    <w:rsid w:val="00473FCC"/>
    <w:rsid w:val="00474174"/>
    <w:rsid w:val="0047417A"/>
    <w:rsid w:val="004741B9"/>
    <w:rsid w:val="00474220"/>
    <w:rsid w:val="004746A0"/>
    <w:rsid w:val="00474772"/>
    <w:rsid w:val="004747A5"/>
    <w:rsid w:val="00474B1D"/>
    <w:rsid w:val="00474E33"/>
    <w:rsid w:val="0047504C"/>
    <w:rsid w:val="004752D3"/>
    <w:rsid w:val="004754E1"/>
    <w:rsid w:val="00475635"/>
    <w:rsid w:val="004759D5"/>
    <w:rsid w:val="00475CE0"/>
    <w:rsid w:val="004760B8"/>
    <w:rsid w:val="00476332"/>
    <w:rsid w:val="00476827"/>
    <w:rsid w:val="00476BD4"/>
    <w:rsid w:val="00476F4E"/>
    <w:rsid w:val="004771CE"/>
    <w:rsid w:val="0047750D"/>
    <w:rsid w:val="00477875"/>
    <w:rsid w:val="00477C35"/>
    <w:rsid w:val="00477FB8"/>
    <w:rsid w:val="00480036"/>
    <w:rsid w:val="00480098"/>
    <w:rsid w:val="004805B8"/>
    <w:rsid w:val="004806BF"/>
    <w:rsid w:val="004806D4"/>
    <w:rsid w:val="00480740"/>
    <w:rsid w:val="004808AA"/>
    <w:rsid w:val="00480913"/>
    <w:rsid w:val="00480988"/>
    <w:rsid w:val="00480E05"/>
    <w:rsid w:val="00480FA0"/>
    <w:rsid w:val="00481116"/>
    <w:rsid w:val="00481585"/>
    <w:rsid w:val="0048164E"/>
    <w:rsid w:val="004816CC"/>
    <w:rsid w:val="00481AF5"/>
    <w:rsid w:val="00481EA4"/>
    <w:rsid w:val="00482893"/>
    <w:rsid w:val="004828C4"/>
    <w:rsid w:val="00482BBE"/>
    <w:rsid w:val="00482BCB"/>
    <w:rsid w:val="00482E12"/>
    <w:rsid w:val="00482ED9"/>
    <w:rsid w:val="00482F33"/>
    <w:rsid w:val="00482F44"/>
    <w:rsid w:val="00482FDD"/>
    <w:rsid w:val="0048321D"/>
    <w:rsid w:val="004833E6"/>
    <w:rsid w:val="00483A12"/>
    <w:rsid w:val="00483BEB"/>
    <w:rsid w:val="00483BFB"/>
    <w:rsid w:val="0048413A"/>
    <w:rsid w:val="004843D9"/>
    <w:rsid w:val="00484729"/>
    <w:rsid w:val="004849A9"/>
    <w:rsid w:val="00484A77"/>
    <w:rsid w:val="00484D6D"/>
    <w:rsid w:val="00485347"/>
    <w:rsid w:val="004853C3"/>
    <w:rsid w:val="0048540F"/>
    <w:rsid w:val="00485428"/>
    <w:rsid w:val="00485970"/>
    <w:rsid w:val="00485A0D"/>
    <w:rsid w:val="00485ADE"/>
    <w:rsid w:val="00485C0D"/>
    <w:rsid w:val="00485E08"/>
    <w:rsid w:val="00485E0E"/>
    <w:rsid w:val="00485E1D"/>
    <w:rsid w:val="00485E79"/>
    <w:rsid w:val="00485F9E"/>
    <w:rsid w:val="00486227"/>
    <w:rsid w:val="0048648B"/>
    <w:rsid w:val="00486575"/>
    <w:rsid w:val="004866A9"/>
    <w:rsid w:val="004866D0"/>
    <w:rsid w:val="00486936"/>
    <w:rsid w:val="004869FD"/>
    <w:rsid w:val="00486AC2"/>
    <w:rsid w:val="00486B42"/>
    <w:rsid w:val="00486D58"/>
    <w:rsid w:val="00486E2F"/>
    <w:rsid w:val="00486FA0"/>
    <w:rsid w:val="00487035"/>
    <w:rsid w:val="00487632"/>
    <w:rsid w:val="004876FB"/>
    <w:rsid w:val="0048796F"/>
    <w:rsid w:val="00487AAD"/>
    <w:rsid w:val="00487FD3"/>
    <w:rsid w:val="0049005C"/>
    <w:rsid w:val="0049064E"/>
    <w:rsid w:val="0049078B"/>
    <w:rsid w:val="004907B9"/>
    <w:rsid w:val="00490944"/>
    <w:rsid w:val="004909B2"/>
    <w:rsid w:val="00490F28"/>
    <w:rsid w:val="004911FD"/>
    <w:rsid w:val="00491238"/>
    <w:rsid w:val="0049132C"/>
    <w:rsid w:val="004914F9"/>
    <w:rsid w:val="0049159B"/>
    <w:rsid w:val="00491D1E"/>
    <w:rsid w:val="00492075"/>
    <w:rsid w:val="00492175"/>
    <w:rsid w:val="00492229"/>
    <w:rsid w:val="004922FB"/>
    <w:rsid w:val="0049230A"/>
    <w:rsid w:val="00492380"/>
    <w:rsid w:val="00492421"/>
    <w:rsid w:val="0049251D"/>
    <w:rsid w:val="00492DA9"/>
    <w:rsid w:val="00492E09"/>
    <w:rsid w:val="00492EF9"/>
    <w:rsid w:val="004931E3"/>
    <w:rsid w:val="0049355E"/>
    <w:rsid w:val="0049373A"/>
    <w:rsid w:val="0049374D"/>
    <w:rsid w:val="00493D6F"/>
    <w:rsid w:val="00493DBE"/>
    <w:rsid w:val="00494226"/>
    <w:rsid w:val="00494242"/>
    <w:rsid w:val="00494652"/>
    <w:rsid w:val="0049466F"/>
    <w:rsid w:val="004949AE"/>
    <w:rsid w:val="00494CDF"/>
    <w:rsid w:val="00494CF2"/>
    <w:rsid w:val="00494DEC"/>
    <w:rsid w:val="00494E8E"/>
    <w:rsid w:val="00495013"/>
    <w:rsid w:val="004953B7"/>
    <w:rsid w:val="004955BC"/>
    <w:rsid w:val="004955E3"/>
    <w:rsid w:val="00495896"/>
    <w:rsid w:val="004959F7"/>
    <w:rsid w:val="00495D63"/>
    <w:rsid w:val="00495EC3"/>
    <w:rsid w:val="004960EA"/>
    <w:rsid w:val="0049618F"/>
    <w:rsid w:val="0049620D"/>
    <w:rsid w:val="004962E8"/>
    <w:rsid w:val="0049648F"/>
    <w:rsid w:val="00496606"/>
    <w:rsid w:val="004966F3"/>
    <w:rsid w:val="00496707"/>
    <w:rsid w:val="004969ED"/>
    <w:rsid w:val="00496D11"/>
    <w:rsid w:val="00496F05"/>
    <w:rsid w:val="0049722C"/>
    <w:rsid w:val="0049726C"/>
    <w:rsid w:val="00497370"/>
    <w:rsid w:val="00497590"/>
    <w:rsid w:val="004975BF"/>
    <w:rsid w:val="00497945"/>
    <w:rsid w:val="00497972"/>
    <w:rsid w:val="00497B60"/>
    <w:rsid w:val="00497DF6"/>
    <w:rsid w:val="004A0229"/>
    <w:rsid w:val="004A08E6"/>
    <w:rsid w:val="004A0A7B"/>
    <w:rsid w:val="004A0C07"/>
    <w:rsid w:val="004A0E87"/>
    <w:rsid w:val="004A0F39"/>
    <w:rsid w:val="004A0F5E"/>
    <w:rsid w:val="004A1269"/>
    <w:rsid w:val="004A13FE"/>
    <w:rsid w:val="004A1677"/>
    <w:rsid w:val="004A1857"/>
    <w:rsid w:val="004A1A28"/>
    <w:rsid w:val="004A1E6E"/>
    <w:rsid w:val="004A201B"/>
    <w:rsid w:val="004A227F"/>
    <w:rsid w:val="004A2333"/>
    <w:rsid w:val="004A251F"/>
    <w:rsid w:val="004A2647"/>
    <w:rsid w:val="004A271A"/>
    <w:rsid w:val="004A2804"/>
    <w:rsid w:val="004A2A0D"/>
    <w:rsid w:val="004A2CAA"/>
    <w:rsid w:val="004A3302"/>
    <w:rsid w:val="004A3381"/>
    <w:rsid w:val="004A3423"/>
    <w:rsid w:val="004A352A"/>
    <w:rsid w:val="004A3B98"/>
    <w:rsid w:val="004A3BF1"/>
    <w:rsid w:val="004A3D44"/>
    <w:rsid w:val="004A3E42"/>
    <w:rsid w:val="004A44C2"/>
    <w:rsid w:val="004A44CA"/>
    <w:rsid w:val="004A44FF"/>
    <w:rsid w:val="004A4715"/>
    <w:rsid w:val="004A4982"/>
    <w:rsid w:val="004A4A91"/>
    <w:rsid w:val="004A4C70"/>
    <w:rsid w:val="004A4D1B"/>
    <w:rsid w:val="004A5046"/>
    <w:rsid w:val="004A5066"/>
    <w:rsid w:val="004A516D"/>
    <w:rsid w:val="004A5170"/>
    <w:rsid w:val="004A530B"/>
    <w:rsid w:val="004A5396"/>
    <w:rsid w:val="004A565E"/>
    <w:rsid w:val="004A5A6E"/>
    <w:rsid w:val="004A5CDB"/>
    <w:rsid w:val="004A5D14"/>
    <w:rsid w:val="004A5D6F"/>
    <w:rsid w:val="004A5DF3"/>
    <w:rsid w:val="004A5EF3"/>
    <w:rsid w:val="004A6134"/>
    <w:rsid w:val="004A636E"/>
    <w:rsid w:val="004A6FA6"/>
    <w:rsid w:val="004A7092"/>
    <w:rsid w:val="004A70A2"/>
    <w:rsid w:val="004A7508"/>
    <w:rsid w:val="004A767D"/>
    <w:rsid w:val="004A7C5A"/>
    <w:rsid w:val="004B0215"/>
    <w:rsid w:val="004B03FC"/>
    <w:rsid w:val="004B08AF"/>
    <w:rsid w:val="004B0BC8"/>
    <w:rsid w:val="004B0BD8"/>
    <w:rsid w:val="004B0E64"/>
    <w:rsid w:val="004B1333"/>
    <w:rsid w:val="004B1656"/>
    <w:rsid w:val="004B1931"/>
    <w:rsid w:val="004B1A21"/>
    <w:rsid w:val="004B1EB7"/>
    <w:rsid w:val="004B208B"/>
    <w:rsid w:val="004B2163"/>
    <w:rsid w:val="004B268D"/>
    <w:rsid w:val="004B27C4"/>
    <w:rsid w:val="004B2F22"/>
    <w:rsid w:val="004B2FEE"/>
    <w:rsid w:val="004B3148"/>
    <w:rsid w:val="004B340D"/>
    <w:rsid w:val="004B3549"/>
    <w:rsid w:val="004B3788"/>
    <w:rsid w:val="004B37ED"/>
    <w:rsid w:val="004B3B82"/>
    <w:rsid w:val="004B3E46"/>
    <w:rsid w:val="004B4026"/>
    <w:rsid w:val="004B4117"/>
    <w:rsid w:val="004B4949"/>
    <w:rsid w:val="004B49C2"/>
    <w:rsid w:val="004B49E6"/>
    <w:rsid w:val="004B4A22"/>
    <w:rsid w:val="004B4D69"/>
    <w:rsid w:val="004B4EFF"/>
    <w:rsid w:val="004B507B"/>
    <w:rsid w:val="004B5321"/>
    <w:rsid w:val="004B5606"/>
    <w:rsid w:val="004B570E"/>
    <w:rsid w:val="004B5E57"/>
    <w:rsid w:val="004B6165"/>
    <w:rsid w:val="004B66F0"/>
    <w:rsid w:val="004B69A8"/>
    <w:rsid w:val="004B6CBB"/>
    <w:rsid w:val="004B7048"/>
    <w:rsid w:val="004B71C9"/>
    <w:rsid w:val="004B75F3"/>
    <w:rsid w:val="004C01A8"/>
    <w:rsid w:val="004C01CE"/>
    <w:rsid w:val="004C0429"/>
    <w:rsid w:val="004C0CEE"/>
    <w:rsid w:val="004C1315"/>
    <w:rsid w:val="004C1322"/>
    <w:rsid w:val="004C14CB"/>
    <w:rsid w:val="004C15AF"/>
    <w:rsid w:val="004C1840"/>
    <w:rsid w:val="004C185A"/>
    <w:rsid w:val="004C1BC3"/>
    <w:rsid w:val="004C24C9"/>
    <w:rsid w:val="004C288F"/>
    <w:rsid w:val="004C2982"/>
    <w:rsid w:val="004C2A53"/>
    <w:rsid w:val="004C2CE1"/>
    <w:rsid w:val="004C31B6"/>
    <w:rsid w:val="004C35B5"/>
    <w:rsid w:val="004C38B7"/>
    <w:rsid w:val="004C3C36"/>
    <w:rsid w:val="004C3CE7"/>
    <w:rsid w:val="004C3DF8"/>
    <w:rsid w:val="004C4030"/>
    <w:rsid w:val="004C4081"/>
    <w:rsid w:val="004C4215"/>
    <w:rsid w:val="004C4462"/>
    <w:rsid w:val="004C453A"/>
    <w:rsid w:val="004C4583"/>
    <w:rsid w:val="004C4B85"/>
    <w:rsid w:val="004C4DB4"/>
    <w:rsid w:val="004C5100"/>
    <w:rsid w:val="004C51F0"/>
    <w:rsid w:val="004C5262"/>
    <w:rsid w:val="004C52EA"/>
    <w:rsid w:val="004C5319"/>
    <w:rsid w:val="004C5373"/>
    <w:rsid w:val="004C53C6"/>
    <w:rsid w:val="004C57BB"/>
    <w:rsid w:val="004C5890"/>
    <w:rsid w:val="004C621F"/>
    <w:rsid w:val="004C66D4"/>
    <w:rsid w:val="004C6B73"/>
    <w:rsid w:val="004C6C72"/>
    <w:rsid w:val="004C6D42"/>
    <w:rsid w:val="004C6F1C"/>
    <w:rsid w:val="004C6F24"/>
    <w:rsid w:val="004C6FAE"/>
    <w:rsid w:val="004C7134"/>
    <w:rsid w:val="004C7387"/>
    <w:rsid w:val="004C7618"/>
    <w:rsid w:val="004C76E1"/>
    <w:rsid w:val="004C7948"/>
    <w:rsid w:val="004C7BB8"/>
    <w:rsid w:val="004C7C60"/>
    <w:rsid w:val="004C7DB8"/>
    <w:rsid w:val="004C7FB0"/>
    <w:rsid w:val="004D07BF"/>
    <w:rsid w:val="004D0940"/>
    <w:rsid w:val="004D0A0E"/>
    <w:rsid w:val="004D0B2E"/>
    <w:rsid w:val="004D0B6E"/>
    <w:rsid w:val="004D0C3B"/>
    <w:rsid w:val="004D0C86"/>
    <w:rsid w:val="004D0DFE"/>
    <w:rsid w:val="004D0EB9"/>
    <w:rsid w:val="004D0FE6"/>
    <w:rsid w:val="004D1054"/>
    <w:rsid w:val="004D16B0"/>
    <w:rsid w:val="004D173C"/>
    <w:rsid w:val="004D1828"/>
    <w:rsid w:val="004D1B9A"/>
    <w:rsid w:val="004D1CE7"/>
    <w:rsid w:val="004D1D42"/>
    <w:rsid w:val="004D1D91"/>
    <w:rsid w:val="004D2163"/>
    <w:rsid w:val="004D22C3"/>
    <w:rsid w:val="004D23C3"/>
    <w:rsid w:val="004D24E7"/>
    <w:rsid w:val="004D277D"/>
    <w:rsid w:val="004D29CC"/>
    <w:rsid w:val="004D2EDE"/>
    <w:rsid w:val="004D30DB"/>
    <w:rsid w:val="004D3180"/>
    <w:rsid w:val="004D32AC"/>
    <w:rsid w:val="004D37D8"/>
    <w:rsid w:val="004D3A04"/>
    <w:rsid w:val="004D3AC0"/>
    <w:rsid w:val="004D3B6A"/>
    <w:rsid w:val="004D3C48"/>
    <w:rsid w:val="004D3F85"/>
    <w:rsid w:val="004D437B"/>
    <w:rsid w:val="004D4560"/>
    <w:rsid w:val="004D4575"/>
    <w:rsid w:val="004D4A03"/>
    <w:rsid w:val="004D4C46"/>
    <w:rsid w:val="004D537C"/>
    <w:rsid w:val="004D5443"/>
    <w:rsid w:val="004D55CA"/>
    <w:rsid w:val="004D584C"/>
    <w:rsid w:val="004D5C3A"/>
    <w:rsid w:val="004D6208"/>
    <w:rsid w:val="004D68FA"/>
    <w:rsid w:val="004D6C34"/>
    <w:rsid w:val="004D6F4D"/>
    <w:rsid w:val="004D6F95"/>
    <w:rsid w:val="004D719D"/>
    <w:rsid w:val="004D721F"/>
    <w:rsid w:val="004D7262"/>
    <w:rsid w:val="004D72FE"/>
    <w:rsid w:val="004D7559"/>
    <w:rsid w:val="004D7566"/>
    <w:rsid w:val="004D7706"/>
    <w:rsid w:val="004D770D"/>
    <w:rsid w:val="004D7C6A"/>
    <w:rsid w:val="004D7E91"/>
    <w:rsid w:val="004D7F80"/>
    <w:rsid w:val="004D7F98"/>
    <w:rsid w:val="004E003A"/>
    <w:rsid w:val="004E0221"/>
    <w:rsid w:val="004E03B0"/>
    <w:rsid w:val="004E0768"/>
    <w:rsid w:val="004E07D9"/>
    <w:rsid w:val="004E152F"/>
    <w:rsid w:val="004E19DC"/>
    <w:rsid w:val="004E1A31"/>
    <w:rsid w:val="004E1B34"/>
    <w:rsid w:val="004E1F2E"/>
    <w:rsid w:val="004E249B"/>
    <w:rsid w:val="004E26A7"/>
    <w:rsid w:val="004E2BB2"/>
    <w:rsid w:val="004E2DE0"/>
    <w:rsid w:val="004E2FF8"/>
    <w:rsid w:val="004E32A7"/>
    <w:rsid w:val="004E356E"/>
    <w:rsid w:val="004E3752"/>
    <w:rsid w:val="004E3C34"/>
    <w:rsid w:val="004E3DCB"/>
    <w:rsid w:val="004E4060"/>
    <w:rsid w:val="004E4070"/>
    <w:rsid w:val="004E4086"/>
    <w:rsid w:val="004E409A"/>
    <w:rsid w:val="004E44B3"/>
    <w:rsid w:val="004E460C"/>
    <w:rsid w:val="004E4744"/>
    <w:rsid w:val="004E4892"/>
    <w:rsid w:val="004E4F43"/>
    <w:rsid w:val="004E51C3"/>
    <w:rsid w:val="004E56A9"/>
    <w:rsid w:val="004E58C6"/>
    <w:rsid w:val="004E5AF9"/>
    <w:rsid w:val="004E5CEF"/>
    <w:rsid w:val="004E5F45"/>
    <w:rsid w:val="004E5FD9"/>
    <w:rsid w:val="004E60CA"/>
    <w:rsid w:val="004E6442"/>
    <w:rsid w:val="004E64C3"/>
    <w:rsid w:val="004E664C"/>
    <w:rsid w:val="004E690E"/>
    <w:rsid w:val="004E69A4"/>
    <w:rsid w:val="004E6A7B"/>
    <w:rsid w:val="004E6B95"/>
    <w:rsid w:val="004E7041"/>
    <w:rsid w:val="004E7301"/>
    <w:rsid w:val="004E73CF"/>
    <w:rsid w:val="004E7802"/>
    <w:rsid w:val="004E7AA6"/>
    <w:rsid w:val="004E7DBD"/>
    <w:rsid w:val="004E7E17"/>
    <w:rsid w:val="004F0159"/>
    <w:rsid w:val="004F0205"/>
    <w:rsid w:val="004F02F3"/>
    <w:rsid w:val="004F0335"/>
    <w:rsid w:val="004F0607"/>
    <w:rsid w:val="004F0631"/>
    <w:rsid w:val="004F07DF"/>
    <w:rsid w:val="004F0814"/>
    <w:rsid w:val="004F0CC4"/>
    <w:rsid w:val="004F0FB9"/>
    <w:rsid w:val="004F103C"/>
    <w:rsid w:val="004F1116"/>
    <w:rsid w:val="004F1455"/>
    <w:rsid w:val="004F166F"/>
    <w:rsid w:val="004F1B37"/>
    <w:rsid w:val="004F1E18"/>
    <w:rsid w:val="004F1E56"/>
    <w:rsid w:val="004F1EDE"/>
    <w:rsid w:val="004F201C"/>
    <w:rsid w:val="004F20D3"/>
    <w:rsid w:val="004F2410"/>
    <w:rsid w:val="004F24EA"/>
    <w:rsid w:val="004F2B8D"/>
    <w:rsid w:val="004F2F1A"/>
    <w:rsid w:val="004F2F7E"/>
    <w:rsid w:val="004F32B5"/>
    <w:rsid w:val="004F3705"/>
    <w:rsid w:val="004F3A0A"/>
    <w:rsid w:val="004F3BBB"/>
    <w:rsid w:val="004F407E"/>
    <w:rsid w:val="004F4339"/>
    <w:rsid w:val="004F43D9"/>
    <w:rsid w:val="004F4637"/>
    <w:rsid w:val="004F46B8"/>
    <w:rsid w:val="004F46FA"/>
    <w:rsid w:val="004F4BF1"/>
    <w:rsid w:val="004F541E"/>
    <w:rsid w:val="004F5479"/>
    <w:rsid w:val="004F549C"/>
    <w:rsid w:val="004F57D7"/>
    <w:rsid w:val="004F5838"/>
    <w:rsid w:val="004F587F"/>
    <w:rsid w:val="004F5950"/>
    <w:rsid w:val="004F59EF"/>
    <w:rsid w:val="004F5B67"/>
    <w:rsid w:val="004F5D7D"/>
    <w:rsid w:val="004F5D8D"/>
    <w:rsid w:val="004F60A5"/>
    <w:rsid w:val="004F64F0"/>
    <w:rsid w:val="004F665F"/>
    <w:rsid w:val="004F66BB"/>
    <w:rsid w:val="004F677B"/>
    <w:rsid w:val="004F6850"/>
    <w:rsid w:val="004F68F3"/>
    <w:rsid w:val="004F6C83"/>
    <w:rsid w:val="004F6CCE"/>
    <w:rsid w:val="004F6D88"/>
    <w:rsid w:val="004F6E04"/>
    <w:rsid w:val="004F713E"/>
    <w:rsid w:val="004F7528"/>
    <w:rsid w:val="004F7630"/>
    <w:rsid w:val="004F76B5"/>
    <w:rsid w:val="004F77E1"/>
    <w:rsid w:val="004F7BB5"/>
    <w:rsid w:val="004F7BCA"/>
    <w:rsid w:val="004F7D89"/>
    <w:rsid w:val="004F7EA7"/>
    <w:rsid w:val="004F7F18"/>
    <w:rsid w:val="00500015"/>
    <w:rsid w:val="0050049F"/>
    <w:rsid w:val="00500BF9"/>
    <w:rsid w:val="00500CBD"/>
    <w:rsid w:val="0050174D"/>
    <w:rsid w:val="00501981"/>
    <w:rsid w:val="00501A85"/>
    <w:rsid w:val="00501BAB"/>
    <w:rsid w:val="00501BB3"/>
    <w:rsid w:val="00501E5F"/>
    <w:rsid w:val="00501FB1"/>
    <w:rsid w:val="005021DD"/>
    <w:rsid w:val="005021EB"/>
    <w:rsid w:val="00502268"/>
    <w:rsid w:val="0050244D"/>
    <w:rsid w:val="005024C2"/>
    <w:rsid w:val="00502647"/>
    <w:rsid w:val="00502651"/>
    <w:rsid w:val="005026CA"/>
    <w:rsid w:val="005028F7"/>
    <w:rsid w:val="00502931"/>
    <w:rsid w:val="00502979"/>
    <w:rsid w:val="00502B72"/>
    <w:rsid w:val="00502E82"/>
    <w:rsid w:val="00502EA7"/>
    <w:rsid w:val="00503228"/>
    <w:rsid w:val="00503259"/>
    <w:rsid w:val="005034B1"/>
    <w:rsid w:val="00503518"/>
    <w:rsid w:val="00503988"/>
    <w:rsid w:val="00503F33"/>
    <w:rsid w:val="00503F9A"/>
    <w:rsid w:val="0050468D"/>
    <w:rsid w:val="00504AEF"/>
    <w:rsid w:val="00504BC1"/>
    <w:rsid w:val="00504D96"/>
    <w:rsid w:val="00504F3A"/>
    <w:rsid w:val="00505134"/>
    <w:rsid w:val="005051A6"/>
    <w:rsid w:val="0050542D"/>
    <w:rsid w:val="00505C04"/>
    <w:rsid w:val="00506701"/>
    <w:rsid w:val="005067B9"/>
    <w:rsid w:val="00506915"/>
    <w:rsid w:val="00506B84"/>
    <w:rsid w:val="00506B89"/>
    <w:rsid w:val="00507085"/>
    <w:rsid w:val="00507230"/>
    <w:rsid w:val="005074C9"/>
    <w:rsid w:val="00507AE8"/>
    <w:rsid w:val="00507CA9"/>
    <w:rsid w:val="005101F5"/>
    <w:rsid w:val="0051033B"/>
    <w:rsid w:val="005107AB"/>
    <w:rsid w:val="00510CD2"/>
    <w:rsid w:val="00510D66"/>
    <w:rsid w:val="0051101B"/>
    <w:rsid w:val="00511260"/>
    <w:rsid w:val="005113A0"/>
    <w:rsid w:val="005113AE"/>
    <w:rsid w:val="00511A5E"/>
    <w:rsid w:val="00511B72"/>
    <w:rsid w:val="00511E99"/>
    <w:rsid w:val="00511F15"/>
    <w:rsid w:val="00511F30"/>
    <w:rsid w:val="00511FFC"/>
    <w:rsid w:val="00512161"/>
    <w:rsid w:val="00512224"/>
    <w:rsid w:val="00512368"/>
    <w:rsid w:val="005128FC"/>
    <w:rsid w:val="00512DE0"/>
    <w:rsid w:val="00512E15"/>
    <w:rsid w:val="00513143"/>
    <w:rsid w:val="0051318C"/>
    <w:rsid w:val="005131D4"/>
    <w:rsid w:val="00513786"/>
    <w:rsid w:val="00513B65"/>
    <w:rsid w:val="00513DA6"/>
    <w:rsid w:val="00513E49"/>
    <w:rsid w:val="00513EB3"/>
    <w:rsid w:val="005142AC"/>
    <w:rsid w:val="005142C1"/>
    <w:rsid w:val="005142CD"/>
    <w:rsid w:val="005143C9"/>
    <w:rsid w:val="005148A3"/>
    <w:rsid w:val="005149DD"/>
    <w:rsid w:val="00514A46"/>
    <w:rsid w:val="00514D04"/>
    <w:rsid w:val="00514EB5"/>
    <w:rsid w:val="005152CB"/>
    <w:rsid w:val="005153DF"/>
    <w:rsid w:val="005154CA"/>
    <w:rsid w:val="005156AA"/>
    <w:rsid w:val="005157A9"/>
    <w:rsid w:val="00515807"/>
    <w:rsid w:val="0051596F"/>
    <w:rsid w:val="00515D89"/>
    <w:rsid w:val="0051604A"/>
    <w:rsid w:val="00516150"/>
    <w:rsid w:val="005163E1"/>
    <w:rsid w:val="005169CE"/>
    <w:rsid w:val="005173A7"/>
    <w:rsid w:val="0051750A"/>
    <w:rsid w:val="005175D6"/>
    <w:rsid w:val="0051763B"/>
    <w:rsid w:val="005177E1"/>
    <w:rsid w:val="00517B4C"/>
    <w:rsid w:val="00517DEF"/>
    <w:rsid w:val="00517FBE"/>
    <w:rsid w:val="0052021F"/>
    <w:rsid w:val="005204B9"/>
    <w:rsid w:val="00520859"/>
    <w:rsid w:val="00520B6E"/>
    <w:rsid w:val="00520BD3"/>
    <w:rsid w:val="00520C0A"/>
    <w:rsid w:val="00520C76"/>
    <w:rsid w:val="00520E6F"/>
    <w:rsid w:val="005212F8"/>
    <w:rsid w:val="00521434"/>
    <w:rsid w:val="005216A8"/>
    <w:rsid w:val="005218B6"/>
    <w:rsid w:val="005218EC"/>
    <w:rsid w:val="00521C7A"/>
    <w:rsid w:val="00521F51"/>
    <w:rsid w:val="00522256"/>
    <w:rsid w:val="00522589"/>
    <w:rsid w:val="00522805"/>
    <w:rsid w:val="005229C5"/>
    <w:rsid w:val="00522E7E"/>
    <w:rsid w:val="005233D1"/>
    <w:rsid w:val="00523467"/>
    <w:rsid w:val="0052374D"/>
    <w:rsid w:val="00523794"/>
    <w:rsid w:val="005243FF"/>
    <w:rsid w:val="00524545"/>
    <w:rsid w:val="00524B76"/>
    <w:rsid w:val="00524C4D"/>
    <w:rsid w:val="00524CCC"/>
    <w:rsid w:val="00524F23"/>
    <w:rsid w:val="00524F3B"/>
    <w:rsid w:val="00524F9A"/>
    <w:rsid w:val="005250AE"/>
    <w:rsid w:val="00525236"/>
    <w:rsid w:val="005252B9"/>
    <w:rsid w:val="005254DF"/>
    <w:rsid w:val="005255BF"/>
    <w:rsid w:val="005257DE"/>
    <w:rsid w:val="00525879"/>
    <w:rsid w:val="00525A65"/>
    <w:rsid w:val="00525BAB"/>
    <w:rsid w:val="00525EE3"/>
    <w:rsid w:val="0052632D"/>
    <w:rsid w:val="00526592"/>
    <w:rsid w:val="00526682"/>
    <w:rsid w:val="00526A1F"/>
    <w:rsid w:val="00526FD1"/>
    <w:rsid w:val="00527100"/>
    <w:rsid w:val="00527200"/>
    <w:rsid w:val="005274D3"/>
    <w:rsid w:val="0052751E"/>
    <w:rsid w:val="005275B6"/>
    <w:rsid w:val="005276AD"/>
    <w:rsid w:val="005276DC"/>
    <w:rsid w:val="005278C4"/>
    <w:rsid w:val="00527C51"/>
    <w:rsid w:val="00527E6F"/>
    <w:rsid w:val="00527F3B"/>
    <w:rsid w:val="00527FCD"/>
    <w:rsid w:val="00530089"/>
    <w:rsid w:val="00530157"/>
    <w:rsid w:val="0053015A"/>
    <w:rsid w:val="005302C4"/>
    <w:rsid w:val="005303B1"/>
    <w:rsid w:val="005306C7"/>
    <w:rsid w:val="0053087C"/>
    <w:rsid w:val="005308DA"/>
    <w:rsid w:val="00530972"/>
    <w:rsid w:val="00530BD9"/>
    <w:rsid w:val="00530D87"/>
    <w:rsid w:val="00530DE2"/>
    <w:rsid w:val="00530E07"/>
    <w:rsid w:val="005314C4"/>
    <w:rsid w:val="005317BE"/>
    <w:rsid w:val="005317FF"/>
    <w:rsid w:val="00531A4D"/>
    <w:rsid w:val="00531B74"/>
    <w:rsid w:val="00531B8F"/>
    <w:rsid w:val="00531C84"/>
    <w:rsid w:val="00531EBE"/>
    <w:rsid w:val="00532666"/>
    <w:rsid w:val="005327CF"/>
    <w:rsid w:val="00532A2B"/>
    <w:rsid w:val="00532B9D"/>
    <w:rsid w:val="00532F8B"/>
    <w:rsid w:val="005336F3"/>
    <w:rsid w:val="00533737"/>
    <w:rsid w:val="00533A65"/>
    <w:rsid w:val="00534199"/>
    <w:rsid w:val="005341FF"/>
    <w:rsid w:val="00534713"/>
    <w:rsid w:val="0053482A"/>
    <w:rsid w:val="00534AEC"/>
    <w:rsid w:val="00534DF7"/>
    <w:rsid w:val="005350A7"/>
    <w:rsid w:val="005350E4"/>
    <w:rsid w:val="00535583"/>
    <w:rsid w:val="005355D7"/>
    <w:rsid w:val="00535643"/>
    <w:rsid w:val="005356F5"/>
    <w:rsid w:val="005357A9"/>
    <w:rsid w:val="005358DA"/>
    <w:rsid w:val="0053596A"/>
    <w:rsid w:val="00535A7F"/>
    <w:rsid w:val="00535AC7"/>
    <w:rsid w:val="00535B79"/>
    <w:rsid w:val="00535BA8"/>
    <w:rsid w:val="00535D7C"/>
    <w:rsid w:val="0053642E"/>
    <w:rsid w:val="00536579"/>
    <w:rsid w:val="005368F2"/>
    <w:rsid w:val="005368F3"/>
    <w:rsid w:val="00536A45"/>
    <w:rsid w:val="00536C1E"/>
    <w:rsid w:val="00537AFC"/>
    <w:rsid w:val="00537EC0"/>
    <w:rsid w:val="00537EEB"/>
    <w:rsid w:val="005401CD"/>
    <w:rsid w:val="0054026C"/>
    <w:rsid w:val="005402DF"/>
    <w:rsid w:val="005402EA"/>
    <w:rsid w:val="0054052B"/>
    <w:rsid w:val="0054099B"/>
    <w:rsid w:val="00540D62"/>
    <w:rsid w:val="005411C8"/>
    <w:rsid w:val="00541211"/>
    <w:rsid w:val="0054137F"/>
    <w:rsid w:val="00541508"/>
    <w:rsid w:val="00541884"/>
    <w:rsid w:val="0054195F"/>
    <w:rsid w:val="00542022"/>
    <w:rsid w:val="005420E3"/>
    <w:rsid w:val="00542551"/>
    <w:rsid w:val="005427E5"/>
    <w:rsid w:val="00542889"/>
    <w:rsid w:val="005428A2"/>
    <w:rsid w:val="00542A76"/>
    <w:rsid w:val="00542AAE"/>
    <w:rsid w:val="00542F1D"/>
    <w:rsid w:val="00542FB2"/>
    <w:rsid w:val="00543045"/>
    <w:rsid w:val="0054310A"/>
    <w:rsid w:val="00543327"/>
    <w:rsid w:val="0054343A"/>
    <w:rsid w:val="00543974"/>
    <w:rsid w:val="00543A2F"/>
    <w:rsid w:val="00543E3B"/>
    <w:rsid w:val="00543EBF"/>
    <w:rsid w:val="00543FB8"/>
    <w:rsid w:val="0054414F"/>
    <w:rsid w:val="0054434E"/>
    <w:rsid w:val="005443C0"/>
    <w:rsid w:val="00544459"/>
    <w:rsid w:val="00544683"/>
    <w:rsid w:val="00544738"/>
    <w:rsid w:val="00544792"/>
    <w:rsid w:val="005448F6"/>
    <w:rsid w:val="00544ABA"/>
    <w:rsid w:val="00544CFE"/>
    <w:rsid w:val="00544E9C"/>
    <w:rsid w:val="0054502B"/>
    <w:rsid w:val="005451DE"/>
    <w:rsid w:val="0054540C"/>
    <w:rsid w:val="005456E6"/>
    <w:rsid w:val="0054586B"/>
    <w:rsid w:val="0054593A"/>
    <w:rsid w:val="005459CF"/>
    <w:rsid w:val="00545B00"/>
    <w:rsid w:val="00545D48"/>
    <w:rsid w:val="00546098"/>
    <w:rsid w:val="00546172"/>
    <w:rsid w:val="005462C6"/>
    <w:rsid w:val="0054645F"/>
    <w:rsid w:val="00546476"/>
    <w:rsid w:val="0054649B"/>
    <w:rsid w:val="005464EA"/>
    <w:rsid w:val="005464FB"/>
    <w:rsid w:val="005467FB"/>
    <w:rsid w:val="00546A58"/>
    <w:rsid w:val="00546AE9"/>
    <w:rsid w:val="00546E45"/>
    <w:rsid w:val="00546E97"/>
    <w:rsid w:val="005470BC"/>
    <w:rsid w:val="005470E5"/>
    <w:rsid w:val="00547989"/>
    <w:rsid w:val="0054799E"/>
    <w:rsid w:val="005479FF"/>
    <w:rsid w:val="005500C4"/>
    <w:rsid w:val="00550104"/>
    <w:rsid w:val="005508F2"/>
    <w:rsid w:val="00550975"/>
    <w:rsid w:val="00550A60"/>
    <w:rsid w:val="00550C21"/>
    <w:rsid w:val="00550DF5"/>
    <w:rsid w:val="00551272"/>
    <w:rsid w:val="00551320"/>
    <w:rsid w:val="005513E0"/>
    <w:rsid w:val="00551508"/>
    <w:rsid w:val="0055158C"/>
    <w:rsid w:val="00551650"/>
    <w:rsid w:val="005517A8"/>
    <w:rsid w:val="005518A4"/>
    <w:rsid w:val="00551956"/>
    <w:rsid w:val="00551A7B"/>
    <w:rsid w:val="00551E0A"/>
    <w:rsid w:val="005520DB"/>
    <w:rsid w:val="005520FC"/>
    <w:rsid w:val="005524EC"/>
    <w:rsid w:val="0055268E"/>
    <w:rsid w:val="00552768"/>
    <w:rsid w:val="00552877"/>
    <w:rsid w:val="00552935"/>
    <w:rsid w:val="00552AD6"/>
    <w:rsid w:val="00552BDD"/>
    <w:rsid w:val="00552C7C"/>
    <w:rsid w:val="00552F9D"/>
    <w:rsid w:val="00553048"/>
    <w:rsid w:val="00553127"/>
    <w:rsid w:val="00553189"/>
    <w:rsid w:val="00553284"/>
    <w:rsid w:val="00553312"/>
    <w:rsid w:val="00553447"/>
    <w:rsid w:val="0055348F"/>
    <w:rsid w:val="0055355F"/>
    <w:rsid w:val="00553748"/>
    <w:rsid w:val="005537D5"/>
    <w:rsid w:val="00553FEE"/>
    <w:rsid w:val="005540AF"/>
    <w:rsid w:val="005545A3"/>
    <w:rsid w:val="00554A94"/>
    <w:rsid w:val="00554BE7"/>
    <w:rsid w:val="005553D1"/>
    <w:rsid w:val="005556DC"/>
    <w:rsid w:val="00555925"/>
    <w:rsid w:val="00555BF4"/>
    <w:rsid w:val="00555C2B"/>
    <w:rsid w:val="00555E7D"/>
    <w:rsid w:val="00556229"/>
    <w:rsid w:val="00556314"/>
    <w:rsid w:val="005563D6"/>
    <w:rsid w:val="005566D8"/>
    <w:rsid w:val="00556A19"/>
    <w:rsid w:val="00556BAD"/>
    <w:rsid w:val="00556D68"/>
    <w:rsid w:val="00556DE2"/>
    <w:rsid w:val="005570F8"/>
    <w:rsid w:val="00557173"/>
    <w:rsid w:val="00557511"/>
    <w:rsid w:val="005576A1"/>
    <w:rsid w:val="00557A64"/>
    <w:rsid w:val="00557F8A"/>
    <w:rsid w:val="00560496"/>
    <w:rsid w:val="0056054E"/>
    <w:rsid w:val="00560569"/>
    <w:rsid w:val="005605C0"/>
    <w:rsid w:val="005606B8"/>
    <w:rsid w:val="0056074E"/>
    <w:rsid w:val="00560C5C"/>
    <w:rsid w:val="00560D23"/>
    <w:rsid w:val="00560D88"/>
    <w:rsid w:val="00560F12"/>
    <w:rsid w:val="00561131"/>
    <w:rsid w:val="0056140A"/>
    <w:rsid w:val="005615D8"/>
    <w:rsid w:val="005618ED"/>
    <w:rsid w:val="00561BE6"/>
    <w:rsid w:val="00561CA4"/>
    <w:rsid w:val="00561DBD"/>
    <w:rsid w:val="00561F5B"/>
    <w:rsid w:val="00561F63"/>
    <w:rsid w:val="005620CF"/>
    <w:rsid w:val="0056231A"/>
    <w:rsid w:val="00562349"/>
    <w:rsid w:val="005626D6"/>
    <w:rsid w:val="005628A7"/>
    <w:rsid w:val="00562AF5"/>
    <w:rsid w:val="00562EF8"/>
    <w:rsid w:val="005635B0"/>
    <w:rsid w:val="005638D4"/>
    <w:rsid w:val="00563E56"/>
    <w:rsid w:val="0056406B"/>
    <w:rsid w:val="0056408D"/>
    <w:rsid w:val="00564714"/>
    <w:rsid w:val="0056487C"/>
    <w:rsid w:val="00564999"/>
    <w:rsid w:val="00564DC2"/>
    <w:rsid w:val="00564EBA"/>
    <w:rsid w:val="0056551A"/>
    <w:rsid w:val="005656ED"/>
    <w:rsid w:val="005657D9"/>
    <w:rsid w:val="005658C7"/>
    <w:rsid w:val="00565C63"/>
    <w:rsid w:val="00566054"/>
    <w:rsid w:val="00566170"/>
    <w:rsid w:val="00566544"/>
    <w:rsid w:val="00566608"/>
    <w:rsid w:val="0056686C"/>
    <w:rsid w:val="00566C83"/>
    <w:rsid w:val="00566E05"/>
    <w:rsid w:val="00567445"/>
    <w:rsid w:val="005674D9"/>
    <w:rsid w:val="00567617"/>
    <w:rsid w:val="005679F7"/>
    <w:rsid w:val="00567E2B"/>
    <w:rsid w:val="00567F0E"/>
    <w:rsid w:val="005700FE"/>
    <w:rsid w:val="00570238"/>
    <w:rsid w:val="00570346"/>
    <w:rsid w:val="005704E0"/>
    <w:rsid w:val="00570567"/>
    <w:rsid w:val="005705BC"/>
    <w:rsid w:val="005709AD"/>
    <w:rsid w:val="005709D8"/>
    <w:rsid w:val="00570D3D"/>
    <w:rsid w:val="00570DD9"/>
    <w:rsid w:val="00570E24"/>
    <w:rsid w:val="00570E27"/>
    <w:rsid w:val="00570F5F"/>
    <w:rsid w:val="005710DD"/>
    <w:rsid w:val="00571255"/>
    <w:rsid w:val="0057133E"/>
    <w:rsid w:val="005717B7"/>
    <w:rsid w:val="00571887"/>
    <w:rsid w:val="005718AA"/>
    <w:rsid w:val="00571AC1"/>
    <w:rsid w:val="00571E24"/>
    <w:rsid w:val="005721FE"/>
    <w:rsid w:val="00572760"/>
    <w:rsid w:val="0057280F"/>
    <w:rsid w:val="00572860"/>
    <w:rsid w:val="0057293A"/>
    <w:rsid w:val="00572DFD"/>
    <w:rsid w:val="00572FAC"/>
    <w:rsid w:val="0057302D"/>
    <w:rsid w:val="00573227"/>
    <w:rsid w:val="00573925"/>
    <w:rsid w:val="00573A4F"/>
    <w:rsid w:val="00573BF2"/>
    <w:rsid w:val="00573C49"/>
    <w:rsid w:val="00573D5D"/>
    <w:rsid w:val="00573EB4"/>
    <w:rsid w:val="00573F28"/>
    <w:rsid w:val="005743DE"/>
    <w:rsid w:val="0057459B"/>
    <w:rsid w:val="005746A7"/>
    <w:rsid w:val="0057494D"/>
    <w:rsid w:val="00574C8D"/>
    <w:rsid w:val="00574CF5"/>
    <w:rsid w:val="00574F3F"/>
    <w:rsid w:val="005752C3"/>
    <w:rsid w:val="0057558B"/>
    <w:rsid w:val="005755A4"/>
    <w:rsid w:val="0057562C"/>
    <w:rsid w:val="005759F6"/>
    <w:rsid w:val="00575CA3"/>
    <w:rsid w:val="00575E3E"/>
    <w:rsid w:val="0057620B"/>
    <w:rsid w:val="0057630D"/>
    <w:rsid w:val="005765F5"/>
    <w:rsid w:val="005768C4"/>
    <w:rsid w:val="005769B3"/>
    <w:rsid w:val="00576B43"/>
    <w:rsid w:val="00576D6C"/>
    <w:rsid w:val="00577337"/>
    <w:rsid w:val="005773CD"/>
    <w:rsid w:val="00577886"/>
    <w:rsid w:val="00577970"/>
    <w:rsid w:val="00577A2E"/>
    <w:rsid w:val="00577AE3"/>
    <w:rsid w:val="00577BF9"/>
    <w:rsid w:val="00577EFC"/>
    <w:rsid w:val="00580698"/>
    <w:rsid w:val="005807A7"/>
    <w:rsid w:val="005808B1"/>
    <w:rsid w:val="00580E48"/>
    <w:rsid w:val="00580F0A"/>
    <w:rsid w:val="00581022"/>
    <w:rsid w:val="0058119B"/>
    <w:rsid w:val="005811A6"/>
    <w:rsid w:val="00581246"/>
    <w:rsid w:val="00581351"/>
    <w:rsid w:val="005814A1"/>
    <w:rsid w:val="00581603"/>
    <w:rsid w:val="005817C4"/>
    <w:rsid w:val="00581827"/>
    <w:rsid w:val="0058187E"/>
    <w:rsid w:val="0058192E"/>
    <w:rsid w:val="00581CA2"/>
    <w:rsid w:val="00581DF4"/>
    <w:rsid w:val="00581F70"/>
    <w:rsid w:val="00582029"/>
    <w:rsid w:val="0058236A"/>
    <w:rsid w:val="005824B7"/>
    <w:rsid w:val="005825F9"/>
    <w:rsid w:val="00582720"/>
    <w:rsid w:val="005827CF"/>
    <w:rsid w:val="00582804"/>
    <w:rsid w:val="00582A01"/>
    <w:rsid w:val="00582B20"/>
    <w:rsid w:val="00582C3A"/>
    <w:rsid w:val="00582CD4"/>
    <w:rsid w:val="00582E1A"/>
    <w:rsid w:val="00583047"/>
    <w:rsid w:val="005830A7"/>
    <w:rsid w:val="00583147"/>
    <w:rsid w:val="0058316D"/>
    <w:rsid w:val="00583177"/>
    <w:rsid w:val="0058340B"/>
    <w:rsid w:val="0058364E"/>
    <w:rsid w:val="005836A0"/>
    <w:rsid w:val="00583D32"/>
    <w:rsid w:val="0058428C"/>
    <w:rsid w:val="00584416"/>
    <w:rsid w:val="00584788"/>
    <w:rsid w:val="00584926"/>
    <w:rsid w:val="00584A3A"/>
    <w:rsid w:val="00584B15"/>
    <w:rsid w:val="00584B39"/>
    <w:rsid w:val="00584CA1"/>
    <w:rsid w:val="00584D85"/>
    <w:rsid w:val="00585028"/>
    <w:rsid w:val="00585340"/>
    <w:rsid w:val="0058541F"/>
    <w:rsid w:val="005854D1"/>
    <w:rsid w:val="00585AD5"/>
    <w:rsid w:val="00585D64"/>
    <w:rsid w:val="00585E75"/>
    <w:rsid w:val="00585E77"/>
    <w:rsid w:val="00585F5B"/>
    <w:rsid w:val="00586014"/>
    <w:rsid w:val="0058620A"/>
    <w:rsid w:val="005862E5"/>
    <w:rsid w:val="00586304"/>
    <w:rsid w:val="0058642E"/>
    <w:rsid w:val="00586433"/>
    <w:rsid w:val="00586474"/>
    <w:rsid w:val="005866AA"/>
    <w:rsid w:val="00586723"/>
    <w:rsid w:val="00586C7C"/>
    <w:rsid w:val="00586DEE"/>
    <w:rsid w:val="00586E8E"/>
    <w:rsid w:val="00586FB7"/>
    <w:rsid w:val="00586FF7"/>
    <w:rsid w:val="005871C2"/>
    <w:rsid w:val="0058744D"/>
    <w:rsid w:val="00587580"/>
    <w:rsid w:val="005875C5"/>
    <w:rsid w:val="00587725"/>
    <w:rsid w:val="00587832"/>
    <w:rsid w:val="0058795B"/>
    <w:rsid w:val="00587FC0"/>
    <w:rsid w:val="0059001B"/>
    <w:rsid w:val="0059024B"/>
    <w:rsid w:val="005903B6"/>
    <w:rsid w:val="0059055D"/>
    <w:rsid w:val="005906AD"/>
    <w:rsid w:val="00590956"/>
    <w:rsid w:val="00590BB4"/>
    <w:rsid w:val="00590DA6"/>
    <w:rsid w:val="00590EE4"/>
    <w:rsid w:val="005910ED"/>
    <w:rsid w:val="005919FE"/>
    <w:rsid w:val="00591C32"/>
    <w:rsid w:val="00591C7D"/>
    <w:rsid w:val="00591D32"/>
    <w:rsid w:val="005921FC"/>
    <w:rsid w:val="005922E8"/>
    <w:rsid w:val="00592632"/>
    <w:rsid w:val="0059284D"/>
    <w:rsid w:val="00592B03"/>
    <w:rsid w:val="00592B15"/>
    <w:rsid w:val="00592BAE"/>
    <w:rsid w:val="00593047"/>
    <w:rsid w:val="005935D9"/>
    <w:rsid w:val="005935F9"/>
    <w:rsid w:val="005936A4"/>
    <w:rsid w:val="00593AB9"/>
    <w:rsid w:val="00593D18"/>
    <w:rsid w:val="00593E7B"/>
    <w:rsid w:val="005944CE"/>
    <w:rsid w:val="00594A7D"/>
    <w:rsid w:val="00594AAE"/>
    <w:rsid w:val="00594ABB"/>
    <w:rsid w:val="00594B9D"/>
    <w:rsid w:val="00594C1B"/>
    <w:rsid w:val="00594C32"/>
    <w:rsid w:val="00594D1C"/>
    <w:rsid w:val="00594E36"/>
    <w:rsid w:val="00594F0A"/>
    <w:rsid w:val="0059503C"/>
    <w:rsid w:val="00595074"/>
    <w:rsid w:val="0059525E"/>
    <w:rsid w:val="00595478"/>
    <w:rsid w:val="005956E0"/>
    <w:rsid w:val="00595828"/>
    <w:rsid w:val="00595887"/>
    <w:rsid w:val="00595C44"/>
    <w:rsid w:val="00595CA5"/>
    <w:rsid w:val="00595D05"/>
    <w:rsid w:val="005960A0"/>
    <w:rsid w:val="005961F7"/>
    <w:rsid w:val="00596AA7"/>
    <w:rsid w:val="00596B9C"/>
    <w:rsid w:val="00596D1F"/>
    <w:rsid w:val="00596FAD"/>
    <w:rsid w:val="005971D0"/>
    <w:rsid w:val="005973D3"/>
    <w:rsid w:val="005973ED"/>
    <w:rsid w:val="005973F8"/>
    <w:rsid w:val="00597872"/>
    <w:rsid w:val="00597B20"/>
    <w:rsid w:val="005A01B4"/>
    <w:rsid w:val="005A0295"/>
    <w:rsid w:val="005A02ED"/>
    <w:rsid w:val="005A054D"/>
    <w:rsid w:val="005A08D5"/>
    <w:rsid w:val="005A0A46"/>
    <w:rsid w:val="005A0A85"/>
    <w:rsid w:val="005A0AD3"/>
    <w:rsid w:val="005A0B0D"/>
    <w:rsid w:val="005A0E3D"/>
    <w:rsid w:val="005A10B9"/>
    <w:rsid w:val="005A11EA"/>
    <w:rsid w:val="005A135E"/>
    <w:rsid w:val="005A189C"/>
    <w:rsid w:val="005A1969"/>
    <w:rsid w:val="005A19D0"/>
    <w:rsid w:val="005A1B77"/>
    <w:rsid w:val="005A21CC"/>
    <w:rsid w:val="005A269F"/>
    <w:rsid w:val="005A2980"/>
    <w:rsid w:val="005A2D42"/>
    <w:rsid w:val="005A2EE3"/>
    <w:rsid w:val="005A3001"/>
    <w:rsid w:val="005A305E"/>
    <w:rsid w:val="005A30BB"/>
    <w:rsid w:val="005A358C"/>
    <w:rsid w:val="005A35BC"/>
    <w:rsid w:val="005A369E"/>
    <w:rsid w:val="005A37A5"/>
    <w:rsid w:val="005A3887"/>
    <w:rsid w:val="005A3A16"/>
    <w:rsid w:val="005A3A85"/>
    <w:rsid w:val="005A4265"/>
    <w:rsid w:val="005A4452"/>
    <w:rsid w:val="005A45F0"/>
    <w:rsid w:val="005A45F5"/>
    <w:rsid w:val="005A4A29"/>
    <w:rsid w:val="005A4AC4"/>
    <w:rsid w:val="005A55C9"/>
    <w:rsid w:val="005A5739"/>
    <w:rsid w:val="005A57AE"/>
    <w:rsid w:val="005A583D"/>
    <w:rsid w:val="005A58D0"/>
    <w:rsid w:val="005A5A15"/>
    <w:rsid w:val="005A5A64"/>
    <w:rsid w:val="005A5BFF"/>
    <w:rsid w:val="005A5DE5"/>
    <w:rsid w:val="005A5DEB"/>
    <w:rsid w:val="005A5FBD"/>
    <w:rsid w:val="005A61F2"/>
    <w:rsid w:val="005A64D0"/>
    <w:rsid w:val="005A6503"/>
    <w:rsid w:val="005A6973"/>
    <w:rsid w:val="005A6BB2"/>
    <w:rsid w:val="005A6CD1"/>
    <w:rsid w:val="005A6FB6"/>
    <w:rsid w:val="005A7561"/>
    <w:rsid w:val="005A771B"/>
    <w:rsid w:val="005A772C"/>
    <w:rsid w:val="005A7791"/>
    <w:rsid w:val="005B032C"/>
    <w:rsid w:val="005B0542"/>
    <w:rsid w:val="005B0A77"/>
    <w:rsid w:val="005B0BE9"/>
    <w:rsid w:val="005B111F"/>
    <w:rsid w:val="005B1189"/>
    <w:rsid w:val="005B12A7"/>
    <w:rsid w:val="005B14AF"/>
    <w:rsid w:val="005B151A"/>
    <w:rsid w:val="005B155F"/>
    <w:rsid w:val="005B1889"/>
    <w:rsid w:val="005B1968"/>
    <w:rsid w:val="005B1BC1"/>
    <w:rsid w:val="005B1E97"/>
    <w:rsid w:val="005B2225"/>
    <w:rsid w:val="005B22CC"/>
    <w:rsid w:val="005B231A"/>
    <w:rsid w:val="005B23D2"/>
    <w:rsid w:val="005B2415"/>
    <w:rsid w:val="005B2456"/>
    <w:rsid w:val="005B2799"/>
    <w:rsid w:val="005B2818"/>
    <w:rsid w:val="005B28AA"/>
    <w:rsid w:val="005B29B2"/>
    <w:rsid w:val="005B2A45"/>
    <w:rsid w:val="005B2B77"/>
    <w:rsid w:val="005B2D4D"/>
    <w:rsid w:val="005B2E20"/>
    <w:rsid w:val="005B30EA"/>
    <w:rsid w:val="005B341A"/>
    <w:rsid w:val="005B348A"/>
    <w:rsid w:val="005B35FF"/>
    <w:rsid w:val="005B36CA"/>
    <w:rsid w:val="005B36E7"/>
    <w:rsid w:val="005B3831"/>
    <w:rsid w:val="005B392E"/>
    <w:rsid w:val="005B39A3"/>
    <w:rsid w:val="005B3B5B"/>
    <w:rsid w:val="005B3C1D"/>
    <w:rsid w:val="005B3D4A"/>
    <w:rsid w:val="005B3D78"/>
    <w:rsid w:val="005B4194"/>
    <w:rsid w:val="005B4548"/>
    <w:rsid w:val="005B49A9"/>
    <w:rsid w:val="005B4B24"/>
    <w:rsid w:val="005B4C60"/>
    <w:rsid w:val="005B4CA8"/>
    <w:rsid w:val="005B4D87"/>
    <w:rsid w:val="005B510B"/>
    <w:rsid w:val="005B5285"/>
    <w:rsid w:val="005B59C8"/>
    <w:rsid w:val="005B5A12"/>
    <w:rsid w:val="005B5B6D"/>
    <w:rsid w:val="005B6224"/>
    <w:rsid w:val="005B62D3"/>
    <w:rsid w:val="005B6811"/>
    <w:rsid w:val="005B692A"/>
    <w:rsid w:val="005B69E1"/>
    <w:rsid w:val="005B6A86"/>
    <w:rsid w:val="005B6A8E"/>
    <w:rsid w:val="005B6E9A"/>
    <w:rsid w:val="005B7623"/>
    <w:rsid w:val="005B7D65"/>
    <w:rsid w:val="005B7DD1"/>
    <w:rsid w:val="005C00A0"/>
    <w:rsid w:val="005C01BA"/>
    <w:rsid w:val="005C0A7A"/>
    <w:rsid w:val="005C0D57"/>
    <w:rsid w:val="005C1601"/>
    <w:rsid w:val="005C17C2"/>
    <w:rsid w:val="005C1A19"/>
    <w:rsid w:val="005C24A9"/>
    <w:rsid w:val="005C28FA"/>
    <w:rsid w:val="005C2C8C"/>
    <w:rsid w:val="005C31C5"/>
    <w:rsid w:val="005C338E"/>
    <w:rsid w:val="005C33C6"/>
    <w:rsid w:val="005C3483"/>
    <w:rsid w:val="005C3686"/>
    <w:rsid w:val="005C3896"/>
    <w:rsid w:val="005C40F4"/>
    <w:rsid w:val="005C4130"/>
    <w:rsid w:val="005C42D4"/>
    <w:rsid w:val="005C43BE"/>
    <w:rsid w:val="005C44F3"/>
    <w:rsid w:val="005C46A2"/>
    <w:rsid w:val="005C4A28"/>
    <w:rsid w:val="005C4DC0"/>
    <w:rsid w:val="005C4FD8"/>
    <w:rsid w:val="005C51AC"/>
    <w:rsid w:val="005C5243"/>
    <w:rsid w:val="005C52D1"/>
    <w:rsid w:val="005C547A"/>
    <w:rsid w:val="005C58D4"/>
    <w:rsid w:val="005C5D1A"/>
    <w:rsid w:val="005C661A"/>
    <w:rsid w:val="005C6F13"/>
    <w:rsid w:val="005C6FDB"/>
    <w:rsid w:val="005C712D"/>
    <w:rsid w:val="005C73ED"/>
    <w:rsid w:val="005C7C75"/>
    <w:rsid w:val="005C7E45"/>
    <w:rsid w:val="005D046B"/>
    <w:rsid w:val="005D04D9"/>
    <w:rsid w:val="005D0713"/>
    <w:rsid w:val="005D0994"/>
    <w:rsid w:val="005D0AD7"/>
    <w:rsid w:val="005D0DAE"/>
    <w:rsid w:val="005D0E4F"/>
    <w:rsid w:val="005D0EEB"/>
    <w:rsid w:val="005D1003"/>
    <w:rsid w:val="005D131D"/>
    <w:rsid w:val="005D1C1C"/>
    <w:rsid w:val="005D1D72"/>
    <w:rsid w:val="005D1E32"/>
    <w:rsid w:val="005D1FC2"/>
    <w:rsid w:val="005D206B"/>
    <w:rsid w:val="005D2137"/>
    <w:rsid w:val="005D22B7"/>
    <w:rsid w:val="005D23FD"/>
    <w:rsid w:val="005D2424"/>
    <w:rsid w:val="005D26A2"/>
    <w:rsid w:val="005D2920"/>
    <w:rsid w:val="005D2B93"/>
    <w:rsid w:val="005D2BDE"/>
    <w:rsid w:val="005D2E02"/>
    <w:rsid w:val="005D3046"/>
    <w:rsid w:val="005D3120"/>
    <w:rsid w:val="005D3211"/>
    <w:rsid w:val="005D3958"/>
    <w:rsid w:val="005D39E5"/>
    <w:rsid w:val="005D3CFE"/>
    <w:rsid w:val="005D3D76"/>
    <w:rsid w:val="005D3DB7"/>
    <w:rsid w:val="005D3E16"/>
    <w:rsid w:val="005D4134"/>
    <w:rsid w:val="005D41A2"/>
    <w:rsid w:val="005D430C"/>
    <w:rsid w:val="005D4389"/>
    <w:rsid w:val="005D4578"/>
    <w:rsid w:val="005D487D"/>
    <w:rsid w:val="005D4A2B"/>
    <w:rsid w:val="005D4EFA"/>
    <w:rsid w:val="005D4FA8"/>
    <w:rsid w:val="005D5095"/>
    <w:rsid w:val="005D55BA"/>
    <w:rsid w:val="005D5638"/>
    <w:rsid w:val="005D56F3"/>
    <w:rsid w:val="005D579F"/>
    <w:rsid w:val="005D5ADB"/>
    <w:rsid w:val="005D5E7E"/>
    <w:rsid w:val="005D648A"/>
    <w:rsid w:val="005D6AE4"/>
    <w:rsid w:val="005D7285"/>
    <w:rsid w:val="005D7309"/>
    <w:rsid w:val="005D734B"/>
    <w:rsid w:val="005D792B"/>
    <w:rsid w:val="005D795D"/>
    <w:rsid w:val="005D7A6B"/>
    <w:rsid w:val="005D7BF4"/>
    <w:rsid w:val="005D7CD6"/>
    <w:rsid w:val="005D7D76"/>
    <w:rsid w:val="005D7E0D"/>
    <w:rsid w:val="005E03C5"/>
    <w:rsid w:val="005E03FD"/>
    <w:rsid w:val="005E06B3"/>
    <w:rsid w:val="005E08A3"/>
    <w:rsid w:val="005E0BF0"/>
    <w:rsid w:val="005E0DCC"/>
    <w:rsid w:val="005E0F45"/>
    <w:rsid w:val="005E1098"/>
    <w:rsid w:val="005E1200"/>
    <w:rsid w:val="005E1269"/>
    <w:rsid w:val="005E13DA"/>
    <w:rsid w:val="005E16D1"/>
    <w:rsid w:val="005E18B1"/>
    <w:rsid w:val="005E1C3A"/>
    <w:rsid w:val="005E1D2D"/>
    <w:rsid w:val="005E1E25"/>
    <w:rsid w:val="005E1EB1"/>
    <w:rsid w:val="005E2005"/>
    <w:rsid w:val="005E2324"/>
    <w:rsid w:val="005E234A"/>
    <w:rsid w:val="005E27AB"/>
    <w:rsid w:val="005E2BCA"/>
    <w:rsid w:val="005E2C77"/>
    <w:rsid w:val="005E2FD6"/>
    <w:rsid w:val="005E323E"/>
    <w:rsid w:val="005E3286"/>
    <w:rsid w:val="005E345A"/>
    <w:rsid w:val="005E35CC"/>
    <w:rsid w:val="005E371E"/>
    <w:rsid w:val="005E3760"/>
    <w:rsid w:val="005E3C79"/>
    <w:rsid w:val="005E40EA"/>
    <w:rsid w:val="005E40FD"/>
    <w:rsid w:val="005E4562"/>
    <w:rsid w:val="005E45F7"/>
    <w:rsid w:val="005E45FD"/>
    <w:rsid w:val="005E4BEE"/>
    <w:rsid w:val="005E4D44"/>
    <w:rsid w:val="005E4E85"/>
    <w:rsid w:val="005E525B"/>
    <w:rsid w:val="005E53F9"/>
    <w:rsid w:val="005E5770"/>
    <w:rsid w:val="005E5779"/>
    <w:rsid w:val="005E59AB"/>
    <w:rsid w:val="005E5E7F"/>
    <w:rsid w:val="005E65A5"/>
    <w:rsid w:val="005E667A"/>
    <w:rsid w:val="005E67D9"/>
    <w:rsid w:val="005E6909"/>
    <w:rsid w:val="005E6C18"/>
    <w:rsid w:val="005E6DC1"/>
    <w:rsid w:val="005E6DE8"/>
    <w:rsid w:val="005E7156"/>
    <w:rsid w:val="005E73F7"/>
    <w:rsid w:val="005E7413"/>
    <w:rsid w:val="005E771C"/>
    <w:rsid w:val="005E775D"/>
    <w:rsid w:val="005E794C"/>
    <w:rsid w:val="005E7996"/>
    <w:rsid w:val="005E7F37"/>
    <w:rsid w:val="005F0476"/>
    <w:rsid w:val="005F071A"/>
    <w:rsid w:val="005F0936"/>
    <w:rsid w:val="005F0A43"/>
    <w:rsid w:val="005F0AD1"/>
    <w:rsid w:val="005F0D8D"/>
    <w:rsid w:val="005F14D0"/>
    <w:rsid w:val="005F162E"/>
    <w:rsid w:val="005F1648"/>
    <w:rsid w:val="005F174B"/>
    <w:rsid w:val="005F1814"/>
    <w:rsid w:val="005F19AF"/>
    <w:rsid w:val="005F1F0A"/>
    <w:rsid w:val="005F1F34"/>
    <w:rsid w:val="005F23F4"/>
    <w:rsid w:val="005F2436"/>
    <w:rsid w:val="005F2484"/>
    <w:rsid w:val="005F27BF"/>
    <w:rsid w:val="005F284C"/>
    <w:rsid w:val="005F2C0B"/>
    <w:rsid w:val="005F2C5A"/>
    <w:rsid w:val="005F2EA5"/>
    <w:rsid w:val="005F2F15"/>
    <w:rsid w:val="005F2FE9"/>
    <w:rsid w:val="005F3266"/>
    <w:rsid w:val="005F33D6"/>
    <w:rsid w:val="005F3513"/>
    <w:rsid w:val="005F3849"/>
    <w:rsid w:val="005F3A63"/>
    <w:rsid w:val="005F3AD4"/>
    <w:rsid w:val="005F3F1D"/>
    <w:rsid w:val="005F3F34"/>
    <w:rsid w:val="005F3FB2"/>
    <w:rsid w:val="005F4100"/>
    <w:rsid w:val="005F4171"/>
    <w:rsid w:val="005F46D6"/>
    <w:rsid w:val="005F47C4"/>
    <w:rsid w:val="005F4AED"/>
    <w:rsid w:val="005F4B17"/>
    <w:rsid w:val="005F4B5F"/>
    <w:rsid w:val="005F4C09"/>
    <w:rsid w:val="005F4DD6"/>
    <w:rsid w:val="005F4F8B"/>
    <w:rsid w:val="005F509B"/>
    <w:rsid w:val="005F50D8"/>
    <w:rsid w:val="005F52D5"/>
    <w:rsid w:val="005F53A1"/>
    <w:rsid w:val="005F5532"/>
    <w:rsid w:val="005F5558"/>
    <w:rsid w:val="005F5610"/>
    <w:rsid w:val="005F5631"/>
    <w:rsid w:val="005F5F76"/>
    <w:rsid w:val="005F65D7"/>
    <w:rsid w:val="005F69E3"/>
    <w:rsid w:val="005F6B13"/>
    <w:rsid w:val="005F6B72"/>
    <w:rsid w:val="005F6B76"/>
    <w:rsid w:val="005F6B77"/>
    <w:rsid w:val="005F6C4B"/>
    <w:rsid w:val="005F6C96"/>
    <w:rsid w:val="005F6EFE"/>
    <w:rsid w:val="005F6F09"/>
    <w:rsid w:val="005F7275"/>
    <w:rsid w:val="005F73EF"/>
    <w:rsid w:val="005F7487"/>
    <w:rsid w:val="005F7538"/>
    <w:rsid w:val="005F768D"/>
    <w:rsid w:val="005F77AB"/>
    <w:rsid w:val="005F7CC2"/>
    <w:rsid w:val="005F7E5C"/>
    <w:rsid w:val="005F7ED5"/>
    <w:rsid w:val="005F7FA1"/>
    <w:rsid w:val="006002C7"/>
    <w:rsid w:val="0060038F"/>
    <w:rsid w:val="006003D7"/>
    <w:rsid w:val="00600CF6"/>
    <w:rsid w:val="00600F95"/>
    <w:rsid w:val="0060121F"/>
    <w:rsid w:val="006012AD"/>
    <w:rsid w:val="006013E1"/>
    <w:rsid w:val="00601664"/>
    <w:rsid w:val="00601839"/>
    <w:rsid w:val="00601ADB"/>
    <w:rsid w:val="00601B51"/>
    <w:rsid w:val="006021E5"/>
    <w:rsid w:val="00602506"/>
    <w:rsid w:val="0060272A"/>
    <w:rsid w:val="00602759"/>
    <w:rsid w:val="0060277A"/>
    <w:rsid w:val="00602B7C"/>
    <w:rsid w:val="00602CC6"/>
    <w:rsid w:val="00602FB3"/>
    <w:rsid w:val="00603312"/>
    <w:rsid w:val="00603343"/>
    <w:rsid w:val="006035E2"/>
    <w:rsid w:val="00603F8B"/>
    <w:rsid w:val="00604627"/>
    <w:rsid w:val="00604C15"/>
    <w:rsid w:val="00604DB3"/>
    <w:rsid w:val="00604DC7"/>
    <w:rsid w:val="00604E1E"/>
    <w:rsid w:val="00604E47"/>
    <w:rsid w:val="00604F30"/>
    <w:rsid w:val="00605133"/>
    <w:rsid w:val="00605284"/>
    <w:rsid w:val="00605441"/>
    <w:rsid w:val="006057D4"/>
    <w:rsid w:val="006058FD"/>
    <w:rsid w:val="0060591D"/>
    <w:rsid w:val="006059F7"/>
    <w:rsid w:val="00605AAC"/>
    <w:rsid w:val="00605AE5"/>
    <w:rsid w:val="00605DE4"/>
    <w:rsid w:val="00606281"/>
    <w:rsid w:val="00606938"/>
    <w:rsid w:val="00606970"/>
    <w:rsid w:val="00606A20"/>
    <w:rsid w:val="00606F30"/>
    <w:rsid w:val="00606F39"/>
    <w:rsid w:val="00607006"/>
    <w:rsid w:val="006071CD"/>
    <w:rsid w:val="006072C6"/>
    <w:rsid w:val="00607382"/>
    <w:rsid w:val="006079B8"/>
    <w:rsid w:val="00607A2E"/>
    <w:rsid w:val="00607AC6"/>
    <w:rsid w:val="00607DAC"/>
    <w:rsid w:val="006102F8"/>
    <w:rsid w:val="00610543"/>
    <w:rsid w:val="0061066E"/>
    <w:rsid w:val="006108FC"/>
    <w:rsid w:val="00610B5C"/>
    <w:rsid w:val="00610E90"/>
    <w:rsid w:val="00610FFC"/>
    <w:rsid w:val="00611A47"/>
    <w:rsid w:val="0061217A"/>
    <w:rsid w:val="006123F3"/>
    <w:rsid w:val="006130F7"/>
    <w:rsid w:val="006131B6"/>
    <w:rsid w:val="0061329A"/>
    <w:rsid w:val="00613355"/>
    <w:rsid w:val="0061360D"/>
    <w:rsid w:val="00613734"/>
    <w:rsid w:val="0061398C"/>
    <w:rsid w:val="00613AF8"/>
    <w:rsid w:val="00613CEF"/>
    <w:rsid w:val="00613D8E"/>
    <w:rsid w:val="00613DB9"/>
    <w:rsid w:val="0061409F"/>
    <w:rsid w:val="006142E0"/>
    <w:rsid w:val="00614427"/>
    <w:rsid w:val="00614EA0"/>
    <w:rsid w:val="00615041"/>
    <w:rsid w:val="006156C9"/>
    <w:rsid w:val="0061577D"/>
    <w:rsid w:val="00615CD9"/>
    <w:rsid w:val="00615E5F"/>
    <w:rsid w:val="00616099"/>
    <w:rsid w:val="00616112"/>
    <w:rsid w:val="00616201"/>
    <w:rsid w:val="006164C1"/>
    <w:rsid w:val="0061680A"/>
    <w:rsid w:val="006169DE"/>
    <w:rsid w:val="00616A4A"/>
    <w:rsid w:val="00616F5F"/>
    <w:rsid w:val="006170F6"/>
    <w:rsid w:val="00617108"/>
    <w:rsid w:val="006175FC"/>
    <w:rsid w:val="006176F3"/>
    <w:rsid w:val="006177A5"/>
    <w:rsid w:val="00617B76"/>
    <w:rsid w:val="00617FEB"/>
    <w:rsid w:val="006205CA"/>
    <w:rsid w:val="00620684"/>
    <w:rsid w:val="006206CB"/>
    <w:rsid w:val="006206F9"/>
    <w:rsid w:val="00620FB4"/>
    <w:rsid w:val="006212D6"/>
    <w:rsid w:val="0062159F"/>
    <w:rsid w:val="0062181A"/>
    <w:rsid w:val="00621E4B"/>
    <w:rsid w:val="00621ED5"/>
    <w:rsid w:val="00621F53"/>
    <w:rsid w:val="006224D9"/>
    <w:rsid w:val="006227DE"/>
    <w:rsid w:val="00622805"/>
    <w:rsid w:val="00622861"/>
    <w:rsid w:val="00622949"/>
    <w:rsid w:val="00622A3D"/>
    <w:rsid w:val="00622A4D"/>
    <w:rsid w:val="00622E2A"/>
    <w:rsid w:val="00622FA7"/>
    <w:rsid w:val="00623020"/>
    <w:rsid w:val="00623089"/>
    <w:rsid w:val="0062308E"/>
    <w:rsid w:val="006234C4"/>
    <w:rsid w:val="006237C1"/>
    <w:rsid w:val="00623831"/>
    <w:rsid w:val="00623E0E"/>
    <w:rsid w:val="006242C5"/>
    <w:rsid w:val="0062441E"/>
    <w:rsid w:val="006244C9"/>
    <w:rsid w:val="006244FF"/>
    <w:rsid w:val="006245F6"/>
    <w:rsid w:val="006246D4"/>
    <w:rsid w:val="0062472C"/>
    <w:rsid w:val="0062475D"/>
    <w:rsid w:val="006248EC"/>
    <w:rsid w:val="0062495F"/>
    <w:rsid w:val="00624976"/>
    <w:rsid w:val="00624A4C"/>
    <w:rsid w:val="006250CF"/>
    <w:rsid w:val="00625576"/>
    <w:rsid w:val="006257A4"/>
    <w:rsid w:val="00626120"/>
    <w:rsid w:val="006262B4"/>
    <w:rsid w:val="00626315"/>
    <w:rsid w:val="00626362"/>
    <w:rsid w:val="006265AB"/>
    <w:rsid w:val="0062660B"/>
    <w:rsid w:val="00626AD1"/>
    <w:rsid w:val="00626B32"/>
    <w:rsid w:val="006271D9"/>
    <w:rsid w:val="00627262"/>
    <w:rsid w:val="00627A1E"/>
    <w:rsid w:val="00627A5A"/>
    <w:rsid w:val="00627AAE"/>
    <w:rsid w:val="00627BB2"/>
    <w:rsid w:val="00627E61"/>
    <w:rsid w:val="00627EE3"/>
    <w:rsid w:val="006303B5"/>
    <w:rsid w:val="006303E8"/>
    <w:rsid w:val="006304BC"/>
    <w:rsid w:val="006305D8"/>
    <w:rsid w:val="00630A05"/>
    <w:rsid w:val="00630A1F"/>
    <w:rsid w:val="00630A60"/>
    <w:rsid w:val="00630B57"/>
    <w:rsid w:val="00630D03"/>
    <w:rsid w:val="00630DAB"/>
    <w:rsid w:val="00630DCE"/>
    <w:rsid w:val="0063109D"/>
    <w:rsid w:val="006310EC"/>
    <w:rsid w:val="0063120A"/>
    <w:rsid w:val="00631408"/>
    <w:rsid w:val="00631483"/>
    <w:rsid w:val="0063150B"/>
    <w:rsid w:val="00631585"/>
    <w:rsid w:val="006315DB"/>
    <w:rsid w:val="00631686"/>
    <w:rsid w:val="00631745"/>
    <w:rsid w:val="00631770"/>
    <w:rsid w:val="00631BF1"/>
    <w:rsid w:val="00631D27"/>
    <w:rsid w:val="00631F2C"/>
    <w:rsid w:val="00631FFF"/>
    <w:rsid w:val="006339F5"/>
    <w:rsid w:val="00633DE0"/>
    <w:rsid w:val="00633EE7"/>
    <w:rsid w:val="006340BC"/>
    <w:rsid w:val="0063453B"/>
    <w:rsid w:val="00634572"/>
    <w:rsid w:val="006345A3"/>
    <w:rsid w:val="00634758"/>
    <w:rsid w:val="00634A8E"/>
    <w:rsid w:val="00634ACF"/>
    <w:rsid w:val="00634C2B"/>
    <w:rsid w:val="00634CBB"/>
    <w:rsid w:val="00634F80"/>
    <w:rsid w:val="00635035"/>
    <w:rsid w:val="006354A6"/>
    <w:rsid w:val="00635512"/>
    <w:rsid w:val="006355E5"/>
    <w:rsid w:val="0063580D"/>
    <w:rsid w:val="00635B9D"/>
    <w:rsid w:val="00635CAE"/>
    <w:rsid w:val="006361B1"/>
    <w:rsid w:val="00636A7D"/>
    <w:rsid w:val="00636C18"/>
    <w:rsid w:val="00636FBD"/>
    <w:rsid w:val="00637240"/>
    <w:rsid w:val="006376A4"/>
    <w:rsid w:val="00637B13"/>
    <w:rsid w:val="00640293"/>
    <w:rsid w:val="00640387"/>
    <w:rsid w:val="00640C97"/>
    <w:rsid w:val="006414F0"/>
    <w:rsid w:val="00641661"/>
    <w:rsid w:val="00641922"/>
    <w:rsid w:val="0064199F"/>
    <w:rsid w:val="00641CB7"/>
    <w:rsid w:val="00641E7C"/>
    <w:rsid w:val="00642022"/>
    <w:rsid w:val="0064208E"/>
    <w:rsid w:val="00642294"/>
    <w:rsid w:val="006423FA"/>
    <w:rsid w:val="00642441"/>
    <w:rsid w:val="006428B6"/>
    <w:rsid w:val="00642D89"/>
    <w:rsid w:val="0064316B"/>
    <w:rsid w:val="00643317"/>
    <w:rsid w:val="00643660"/>
    <w:rsid w:val="0064394A"/>
    <w:rsid w:val="00643AC4"/>
    <w:rsid w:val="00643B34"/>
    <w:rsid w:val="00643D3D"/>
    <w:rsid w:val="00643E41"/>
    <w:rsid w:val="00643F43"/>
    <w:rsid w:val="00643F98"/>
    <w:rsid w:val="00644060"/>
    <w:rsid w:val="006440B3"/>
    <w:rsid w:val="00644192"/>
    <w:rsid w:val="00644482"/>
    <w:rsid w:val="00644551"/>
    <w:rsid w:val="0064463C"/>
    <w:rsid w:val="0064498B"/>
    <w:rsid w:val="00644A1D"/>
    <w:rsid w:val="00644A23"/>
    <w:rsid w:val="00645476"/>
    <w:rsid w:val="00645906"/>
    <w:rsid w:val="00645915"/>
    <w:rsid w:val="00645A51"/>
    <w:rsid w:val="00645DC2"/>
    <w:rsid w:val="00645E8F"/>
    <w:rsid w:val="00645EEE"/>
    <w:rsid w:val="00646341"/>
    <w:rsid w:val="006464E7"/>
    <w:rsid w:val="00646584"/>
    <w:rsid w:val="006465EE"/>
    <w:rsid w:val="006468EB"/>
    <w:rsid w:val="0064694D"/>
    <w:rsid w:val="00646C65"/>
    <w:rsid w:val="00647116"/>
    <w:rsid w:val="00647137"/>
    <w:rsid w:val="00647218"/>
    <w:rsid w:val="006475DD"/>
    <w:rsid w:val="0064792C"/>
    <w:rsid w:val="006479A4"/>
    <w:rsid w:val="006479E5"/>
    <w:rsid w:val="00647A49"/>
    <w:rsid w:val="00647BBC"/>
    <w:rsid w:val="00647BE3"/>
    <w:rsid w:val="00650139"/>
    <w:rsid w:val="0065052B"/>
    <w:rsid w:val="006508E9"/>
    <w:rsid w:val="00650B34"/>
    <w:rsid w:val="00650E75"/>
    <w:rsid w:val="0065124D"/>
    <w:rsid w:val="0065128A"/>
    <w:rsid w:val="006516FA"/>
    <w:rsid w:val="00651A18"/>
    <w:rsid w:val="00651EAF"/>
    <w:rsid w:val="006522BF"/>
    <w:rsid w:val="00652756"/>
    <w:rsid w:val="00652A21"/>
    <w:rsid w:val="00652AD8"/>
    <w:rsid w:val="00652B79"/>
    <w:rsid w:val="00652C70"/>
    <w:rsid w:val="00652FC9"/>
    <w:rsid w:val="006532A6"/>
    <w:rsid w:val="006532F5"/>
    <w:rsid w:val="006533C3"/>
    <w:rsid w:val="0065349A"/>
    <w:rsid w:val="00653897"/>
    <w:rsid w:val="00653910"/>
    <w:rsid w:val="00653A60"/>
    <w:rsid w:val="00653AE1"/>
    <w:rsid w:val="00653B24"/>
    <w:rsid w:val="00653FAC"/>
    <w:rsid w:val="00654068"/>
    <w:rsid w:val="006540F7"/>
    <w:rsid w:val="00654333"/>
    <w:rsid w:val="0065445A"/>
    <w:rsid w:val="0065451C"/>
    <w:rsid w:val="00654789"/>
    <w:rsid w:val="00654B38"/>
    <w:rsid w:val="00654B83"/>
    <w:rsid w:val="00654F08"/>
    <w:rsid w:val="00655005"/>
    <w:rsid w:val="00655061"/>
    <w:rsid w:val="0065510C"/>
    <w:rsid w:val="006557CA"/>
    <w:rsid w:val="00655B63"/>
    <w:rsid w:val="00655D39"/>
    <w:rsid w:val="00655E36"/>
    <w:rsid w:val="00655FE2"/>
    <w:rsid w:val="00656001"/>
    <w:rsid w:val="00656051"/>
    <w:rsid w:val="006562EA"/>
    <w:rsid w:val="006564F4"/>
    <w:rsid w:val="00656B28"/>
    <w:rsid w:val="00656DE2"/>
    <w:rsid w:val="0065710B"/>
    <w:rsid w:val="006571F6"/>
    <w:rsid w:val="0065745E"/>
    <w:rsid w:val="00657619"/>
    <w:rsid w:val="006579CD"/>
    <w:rsid w:val="00657DAA"/>
    <w:rsid w:val="0066038A"/>
    <w:rsid w:val="0066041A"/>
    <w:rsid w:val="0066066B"/>
    <w:rsid w:val="006606F0"/>
    <w:rsid w:val="00660848"/>
    <w:rsid w:val="00660A9B"/>
    <w:rsid w:val="00661124"/>
    <w:rsid w:val="006613A4"/>
    <w:rsid w:val="0066163D"/>
    <w:rsid w:val="006618CC"/>
    <w:rsid w:val="00661B7A"/>
    <w:rsid w:val="00661DD1"/>
    <w:rsid w:val="00661F68"/>
    <w:rsid w:val="00662111"/>
    <w:rsid w:val="00662118"/>
    <w:rsid w:val="006621C7"/>
    <w:rsid w:val="006621DF"/>
    <w:rsid w:val="006622A0"/>
    <w:rsid w:val="00662620"/>
    <w:rsid w:val="00662E93"/>
    <w:rsid w:val="0066305F"/>
    <w:rsid w:val="00663177"/>
    <w:rsid w:val="0066325A"/>
    <w:rsid w:val="0066381E"/>
    <w:rsid w:val="0066386E"/>
    <w:rsid w:val="006638AD"/>
    <w:rsid w:val="00663A8B"/>
    <w:rsid w:val="00663B1B"/>
    <w:rsid w:val="00663BF6"/>
    <w:rsid w:val="00663CDB"/>
    <w:rsid w:val="00663E2F"/>
    <w:rsid w:val="00663E60"/>
    <w:rsid w:val="00663FCB"/>
    <w:rsid w:val="006641FE"/>
    <w:rsid w:val="0066434F"/>
    <w:rsid w:val="00664366"/>
    <w:rsid w:val="0066446E"/>
    <w:rsid w:val="006647E7"/>
    <w:rsid w:val="00664DB2"/>
    <w:rsid w:val="00664ED2"/>
    <w:rsid w:val="00664F78"/>
    <w:rsid w:val="0066507C"/>
    <w:rsid w:val="006650C6"/>
    <w:rsid w:val="006654C1"/>
    <w:rsid w:val="00665A0D"/>
    <w:rsid w:val="00665BE4"/>
    <w:rsid w:val="00665DAB"/>
    <w:rsid w:val="00665EB5"/>
    <w:rsid w:val="00666150"/>
    <w:rsid w:val="00666381"/>
    <w:rsid w:val="00666812"/>
    <w:rsid w:val="00666951"/>
    <w:rsid w:val="00666AEB"/>
    <w:rsid w:val="00666EFB"/>
    <w:rsid w:val="006670FA"/>
    <w:rsid w:val="006671C4"/>
    <w:rsid w:val="00667255"/>
    <w:rsid w:val="0066732C"/>
    <w:rsid w:val="00667659"/>
    <w:rsid w:val="006677DA"/>
    <w:rsid w:val="006678FF"/>
    <w:rsid w:val="006679F5"/>
    <w:rsid w:val="00667B77"/>
    <w:rsid w:val="00667CAD"/>
    <w:rsid w:val="00667DAC"/>
    <w:rsid w:val="00667EC2"/>
    <w:rsid w:val="00670841"/>
    <w:rsid w:val="0067086D"/>
    <w:rsid w:val="00670BB6"/>
    <w:rsid w:val="00670C05"/>
    <w:rsid w:val="00670FB7"/>
    <w:rsid w:val="00671424"/>
    <w:rsid w:val="006716DA"/>
    <w:rsid w:val="00671AE2"/>
    <w:rsid w:val="00671F9B"/>
    <w:rsid w:val="00671FD6"/>
    <w:rsid w:val="00672194"/>
    <w:rsid w:val="006721B3"/>
    <w:rsid w:val="006722B1"/>
    <w:rsid w:val="006723F7"/>
    <w:rsid w:val="006728ED"/>
    <w:rsid w:val="006732B1"/>
    <w:rsid w:val="006737D3"/>
    <w:rsid w:val="00673A3F"/>
    <w:rsid w:val="00673CC0"/>
    <w:rsid w:val="00673D61"/>
    <w:rsid w:val="00673ECA"/>
    <w:rsid w:val="0067421E"/>
    <w:rsid w:val="0067446F"/>
    <w:rsid w:val="006744EB"/>
    <w:rsid w:val="00674614"/>
    <w:rsid w:val="006746A4"/>
    <w:rsid w:val="00674793"/>
    <w:rsid w:val="006748C5"/>
    <w:rsid w:val="00674B86"/>
    <w:rsid w:val="00674EC9"/>
    <w:rsid w:val="00674FD1"/>
    <w:rsid w:val="0067546F"/>
    <w:rsid w:val="006754E4"/>
    <w:rsid w:val="00675558"/>
    <w:rsid w:val="00675611"/>
    <w:rsid w:val="00675870"/>
    <w:rsid w:val="00675A60"/>
    <w:rsid w:val="00675C45"/>
    <w:rsid w:val="00675C71"/>
    <w:rsid w:val="00675CEB"/>
    <w:rsid w:val="006761E1"/>
    <w:rsid w:val="006768B3"/>
    <w:rsid w:val="0067697E"/>
    <w:rsid w:val="00676C01"/>
    <w:rsid w:val="00676C3D"/>
    <w:rsid w:val="00677143"/>
    <w:rsid w:val="00677443"/>
    <w:rsid w:val="00677476"/>
    <w:rsid w:val="0067758D"/>
    <w:rsid w:val="0067769A"/>
    <w:rsid w:val="006777E1"/>
    <w:rsid w:val="00677939"/>
    <w:rsid w:val="0068010A"/>
    <w:rsid w:val="00680234"/>
    <w:rsid w:val="006802A2"/>
    <w:rsid w:val="006802B2"/>
    <w:rsid w:val="006805DC"/>
    <w:rsid w:val="00680674"/>
    <w:rsid w:val="006806A3"/>
    <w:rsid w:val="006806A6"/>
    <w:rsid w:val="0068088F"/>
    <w:rsid w:val="00681211"/>
    <w:rsid w:val="00681407"/>
    <w:rsid w:val="00681631"/>
    <w:rsid w:val="0068191D"/>
    <w:rsid w:val="00681B36"/>
    <w:rsid w:val="00681D8D"/>
    <w:rsid w:val="00681DD1"/>
    <w:rsid w:val="006820BC"/>
    <w:rsid w:val="00682187"/>
    <w:rsid w:val="006824A7"/>
    <w:rsid w:val="006824FF"/>
    <w:rsid w:val="00682CC5"/>
    <w:rsid w:val="00682E14"/>
    <w:rsid w:val="00682F43"/>
    <w:rsid w:val="00682F71"/>
    <w:rsid w:val="006831C5"/>
    <w:rsid w:val="00683209"/>
    <w:rsid w:val="0068348B"/>
    <w:rsid w:val="00683622"/>
    <w:rsid w:val="006836AD"/>
    <w:rsid w:val="006839E0"/>
    <w:rsid w:val="00683B28"/>
    <w:rsid w:val="00683D02"/>
    <w:rsid w:val="00683FF1"/>
    <w:rsid w:val="0068436C"/>
    <w:rsid w:val="00684548"/>
    <w:rsid w:val="00684861"/>
    <w:rsid w:val="00684AA8"/>
    <w:rsid w:val="00684B30"/>
    <w:rsid w:val="00684C7E"/>
    <w:rsid w:val="00685333"/>
    <w:rsid w:val="0068545E"/>
    <w:rsid w:val="0068550C"/>
    <w:rsid w:val="00685513"/>
    <w:rsid w:val="006856B8"/>
    <w:rsid w:val="006856D7"/>
    <w:rsid w:val="006859BB"/>
    <w:rsid w:val="00685AE4"/>
    <w:rsid w:val="00685B4A"/>
    <w:rsid w:val="00685DB5"/>
    <w:rsid w:val="00685FD4"/>
    <w:rsid w:val="0068648F"/>
    <w:rsid w:val="00686570"/>
    <w:rsid w:val="00686612"/>
    <w:rsid w:val="0068661E"/>
    <w:rsid w:val="0068675E"/>
    <w:rsid w:val="0068688F"/>
    <w:rsid w:val="00686B02"/>
    <w:rsid w:val="00686E17"/>
    <w:rsid w:val="00686EEF"/>
    <w:rsid w:val="006874D2"/>
    <w:rsid w:val="00687EA7"/>
    <w:rsid w:val="00687FEE"/>
    <w:rsid w:val="00690067"/>
    <w:rsid w:val="00690921"/>
    <w:rsid w:val="00690A49"/>
    <w:rsid w:val="00690BB6"/>
    <w:rsid w:val="00690BE4"/>
    <w:rsid w:val="00690CCB"/>
    <w:rsid w:val="00690DC8"/>
    <w:rsid w:val="006912CC"/>
    <w:rsid w:val="0069188F"/>
    <w:rsid w:val="006919F7"/>
    <w:rsid w:val="00691B30"/>
    <w:rsid w:val="00691D83"/>
    <w:rsid w:val="00691DB5"/>
    <w:rsid w:val="00691EA5"/>
    <w:rsid w:val="006923CF"/>
    <w:rsid w:val="00692475"/>
    <w:rsid w:val="0069274F"/>
    <w:rsid w:val="00692BB7"/>
    <w:rsid w:val="00692C5E"/>
    <w:rsid w:val="0069354B"/>
    <w:rsid w:val="00693A42"/>
    <w:rsid w:val="00693E1F"/>
    <w:rsid w:val="00693ECB"/>
    <w:rsid w:val="00693EE3"/>
    <w:rsid w:val="00693EFF"/>
    <w:rsid w:val="006942EB"/>
    <w:rsid w:val="006942FD"/>
    <w:rsid w:val="0069459C"/>
    <w:rsid w:val="00694797"/>
    <w:rsid w:val="006949FD"/>
    <w:rsid w:val="00694EDC"/>
    <w:rsid w:val="00695067"/>
    <w:rsid w:val="00695296"/>
    <w:rsid w:val="00695469"/>
    <w:rsid w:val="006956FE"/>
    <w:rsid w:val="00695832"/>
    <w:rsid w:val="00695887"/>
    <w:rsid w:val="00695A41"/>
    <w:rsid w:val="00695AB4"/>
    <w:rsid w:val="00695D8E"/>
    <w:rsid w:val="00695F94"/>
    <w:rsid w:val="006961AE"/>
    <w:rsid w:val="00696329"/>
    <w:rsid w:val="006963FB"/>
    <w:rsid w:val="00696741"/>
    <w:rsid w:val="00696788"/>
    <w:rsid w:val="00696C87"/>
    <w:rsid w:val="00696D6D"/>
    <w:rsid w:val="006970BF"/>
    <w:rsid w:val="00697417"/>
    <w:rsid w:val="00697447"/>
    <w:rsid w:val="00697660"/>
    <w:rsid w:val="00697733"/>
    <w:rsid w:val="00697A41"/>
    <w:rsid w:val="00697AEE"/>
    <w:rsid w:val="00697F25"/>
    <w:rsid w:val="006A011E"/>
    <w:rsid w:val="006A01B9"/>
    <w:rsid w:val="006A02B7"/>
    <w:rsid w:val="006A02BE"/>
    <w:rsid w:val="006A07CA"/>
    <w:rsid w:val="006A0C40"/>
    <w:rsid w:val="006A0C4E"/>
    <w:rsid w:val="006A0CE7"/>
    <w:rsid w:val="006A0D00"/>
    <w:rsid w:val="006A0F1C"/>
    <w:rsid w:val="006A10AD"/>
    <w:rsid w:val="006A14B6"/>
    <w:rsid w:val="006A1897"/>
    <w:rsid w:val="006A19C3"/>
    <w:rsid w:val="006A1B70"/>
    <w:rsid w:val="006A1BC0"/>
    <w:rsid w:val="006A1CC8"/>
    <w:rsid w:val="006A1D9A"/>
    <w:rsid w:val="006A1E7D"/>
    <w:rsid w:val="006A20D0"/>
    <w:rsid w:val="006A241B"/>
    <w:rsid w:val="006A254E"/>
    <w:rsid w:val="006A2C30"/>
    <w:rsid w:val="006A301C"/>
    <w:rsid w:val="006A3059"/>
    <w:rsid w:val="006A3355"/>
    <w:rsid w:val="006A3629"/>
    <w:rsid w:val="006A38D5"/>
    <w:rsid w:val="006A3913"/>
    <w:rsid w:val="006A3B8C"/>
    <w:rsid w:val="006A3E06"/>
    <w:rsid w:val="006A3E2B"/>
    <w:rsid w:val="006A417D"/>
    <w:rsid w:val="006A4252"/>
    <w:rsid w:val="006A4422"/>
    <w:rsid w:val="006A4669"/>
    <w:rsid w:val="006A49DF"/>
    <w:rsid w:val="006A4E0B"/>
    <w:rsid w:val="006A4ECB"/>
    <w:rsid w:val="006A5321"/>
    <w:rsid w:val="006A53CF"/>
    <w:rsid w:val="006A568D"/>
    <w:rsid w:val="006A5744"/>
    <w:rsid w:val="006A57C0"/>
    <w:rsid w:val="006A5D59"/>
    <w:rsid w:val="006A5F44"/>
    <w:rsid w:val="006A63D6"/>
    <w:rsid w:val="006A682A"/>
    <w:rsid w:val="006A6D4E"/>
    <w:rsid w:val="006A6E17"/>
    <w:rsid w:val="006A6F37"/>
    <w:rsid w:val="006A6F3E"/>
    <w:rsid w:val="006A74B5"/>
    <w:rsid w:val="006A754F"/>
    <w:rsid w:val="006A7578"/>
    <w:rsid w:val="006A7787"/>
    <w:rsid w:val="006A7886"/>
    <w:rsid w:val="006A795E"/>
    <w:rsid w:val="006A7B13"/>
    <w:rsid w:val="006A7D79"/>
    <w:rsid w:val="006A7DC1"/>
    <w:rsid w:val="006A7E9C"/>
    <w:rsid w:val="006B040D"/>
    <w:rsid w:val="006B0883"/>
    <w:rsid w:val="006B0943"/>
    <w:rsid w:val="006B0BF6"/>
    <w:rsid w:val="006B0F98"/>
    <w:rsid w:val="006B120D"/>
    <w:rsid w:val="006B1326"/>
    <w:rsid w:val="006B15EB"/>
    <w:rsid w:val="006B17E7"/>
    <w:rsid w:val="006B19E8"/>
    <w:rsid w:val="006B1A8A"/>
    <w:rsid w:val="006B1B60"/>
    <w:rsid w:val="006B1FC2"/>
    <w:rsid w:val="006B1FD5"/>
    <w:rsid w:val="006B2247"/>
    <w:rsid w:val="006B2277"/>
    <w:rsid w:val="006B2279"/>
    <w:rsid w:val="006B26E7"/>
    <w:rsid w:val="006B28BF"/>
    <w:rsid w:val="006B2AB5"/>
    <w:rsid w:val="006B2E8D"/>
    <w:rsid w:val="006B3038"/>
    <w:rsid w:val="006B3221"/>
    <w:rsid w:val="006B32AB"/>
    <w:rsid w:val="006B39D5"/>
    <w:rsid w:val="006B3AC7"/>
    <w:rsid w:val="006B3D60"/>
    <w:rsid w:val="006B3E78"/>
    <w:rsid w:val="006B42A9"/>
    <w:rsid w:val="006B48D0"/>
    <w:rsid w:val="006B4AA0"/>
    <w:rsid w:val="006B4CF2"/>
    <w:rsid w:val="006B4E84"/>
    <w:rsid w:val="006B4F58"/>
    <w:rsid w:val="006B5263"/>
    <w:rsid w:val="006B555A"/>
    <w:rsid w:val="006B5640"/>
    <w:rsid w:val="006B592E"/>
    <w:rsid w:val="006B5987"/>
    <w:rsid w:val="006B5F15"/>
    <w:rsid w:val="006B600A"/>
    <w:rsid w:val="006B61D9"/>
    <w:rsid w:val="006B64C0"/>
    <w:rsid w:val="006B6635"/>
    <w:rsid w:val="006B68F8"/>
    <w:rsid w:val="006B6901"/>
    <w:rsid w:val="006B6B7C"/>
    <w:rsid w:val="006B6CB9"/>
    <w:rsid w:val="006B7084"/>
    <w:rsid w:val="006B72A2"/>
    <w:rsid w:val="006B7671"/>
    <w:rsid w:val="006B7C02"/>
    <w:rsid w:val="006B7D22"/>
    <w:rsid w:val="006B7D2C"/>
    <w:rsid w:val="006B7EB4"/>
    <w:rsid w:val="006B7F72"/>
    <w:rsid w:val="006C04D0"/>
    <w:rsid w:val="006C057A"/>
    <w:rsid w:val="006C0609"/>
    <w:rsid w:val="006C066C"/>
    <w:rsid w:val="006C0B57"/>
    <w:rsid w:val="006C0C1E"/>
    <w:rsid w:val="006C0DB7"/>
    <w:rsid w:val="006C0F2C"/>
    <w:rsid w:val="006C1019"/>
    <w:rsid w:val="006C13DC"/>
    <w:rsid w:val="006C16AA"/>
    <w:rsid w:val="006C189F"/>
    <w:rsid w:val="006C1984"/>
    <w:rsid w:val="006C1C72"/>
    <w:rsid w:val="006C1E3D"/>
    <w:rsid w:val="006C238E"/>
    <w:rsid w:val="006C255E"/>
    <w:rsid w:val="006C25C7"/>
    <w:rsid w:val="006C27FF"/>
    <w:rsid w:val="006C2871"/>
    <w:rsid w:val="006C2A67"/>
    <w:rsid w:val="006C2BB5"/>
    <w:rsid w:val="006C2BEE"/>
    <w:rsid w:val="006C2EFA"/>
    <w:rsid w:val="006C30B8"/>
    <w:rsid w:val="006C314E"/>
    <w:rsid w:val="006C3584"/>
    <w:rsid w:val="006C365C"/>
    <w:rsid w:val="006C36C0"/>
    <w:rsid w:val="006C3A82"/>
    <w:rsid w:val="006C3AD8"/>
    <w:rsid w:val="006C3E62"/>
    <w:rsid w:val="006C3FAE"/>
    <w:rsid w:val="006C4039"/>
    <w:rsid w:val="006C416F"/>
    <w:rsid w:val="006C427B"/>
    <w:rsid w:val="006C4325"/>
    <w:rsid w:val="006C445E"/>
    <w:rsid w:val="006C4516"/>
    <w:rsid w:val="006C4556"/>
    <w:rsid w:val="006C455E"/>
    <w:rsid w:val="006C4727"/>
    <w:rsid w:val="006C4B6D"/>
    <w:rsid w:val="006C4F47"/>
    <w:rsid w:val="006C52F4"/>
    <w:rsid w:val="006C532C"/>
    <w:rsid w:val="006C58AC"/>
    <w:rsid w:val="006C5958"/>
    <w:rsid w:val="006C5A34"/>
    <w:rsid w:val="006C5B4F"/>
    <w:rsid w:val="006C5C68"/>
    <w:rsid w:val="006C5D0B"/>
    <w:rsid w:val="006C5FA1"/>
    <w:rsid w:val="006C6114"/>
    <w:rsid w:val="006C642E"/>
    <w:rsid w:val="006C643C"/>
    <w:rsid w:val="006C6448"/>
    <w:rsid w:val="006C6477"/>
    <w:rsid w:val="006C64A6"/>
    <w:rsid w:val="006C64B0"/>
    <w:rsid w:val="006C6673"/>
    <w:rsid w:val="006C6C23"/>
    <w:rsid w:val="006C6CC5"/>
    <w:rsid w:val="006C6E36"/>
    <w:rsid w:val="006C6E3A"/>
    <w:rsid w:val="006C6E65"/>
    <w:rsid w:val="006C6F77"/>
    <w:rsid w:val="006C6F9F"/>
    <w:rsid w:val="006C6FBC"/>
    <w:rsid w:val="006C6FD7"/>
    <w:rsid w:val="006C7049"/>
    <w:rsid w:val="006C7057"/>
    <w:rsid w:val="006C70F5"/>
    <w:rsid w:val="006C768C"/>
    <w:rsid w:val="006C7A87"/>
    <w:rsid w:val="006C7FA7"/>
    <w:rsid w:val="006D00DB"/>
    <w:rsid w:val="006D01D9"/>
    <w:rsid w:val="006D0361"/>
    <w:rsid w:val="006D04B8"/>
    <w:rsid w:val="006D04D4"/>
    <w:rsid w:val="006D0584"/>
    <w:rsid w:val="006D07F0"/>
    <w:rsid w:val="006D08D6"/>
    <w:rsid w:val="006D0BD5"/>
    <w:rsid w:val="006D0CB8"/>
    <w:rsid w:val="006D0D59"/>
    <w:rsid w:val="006D1101"/>
    <w:rsid w:val="006D1356"/>
    <w:rsid w:val="006D140C"/>
    <w:rsid w:val="006D16B0"/>
    <w:rsid w:val="006D16DE"/>
    <w:rsid w:val="006D1794"/>
    <w:rsid w:val="006D1810"/>
    <w:rsid w:val="006D1A18"/>
    <w:rsid w:val="006D1AB3"/>
    <w:rsid w:val="006D1BCC"/>
    <w:rsid w:val="006D1BED"/>
    <w:rsid w:val="006D1C51"/>
    <w:rsid w:val="006D2179"/>
    <w:rsid w:val="006D2182"/>
    <w:rsid w:val="006D2444"/>
    <w:rsid w:val="006D249B"/>
    <w:rsid w:val="006D254B"/>
    <w:rsid w:val="006D2748"/>
    <w:rsid w:val="006D289B"/>
    <w:rsid w:val="006D29CD"/>
    <w:rsid w:val="006D2AD8"/>
    <w:rsid w:val="006D3321"/>
    <w:rsid w:val="006D339E"/>
    <w:rsid w:val="006D367B"/>
    <w:rsid w:val="006D3816"/>
    <w:rsid w:val="006D3ACB"/>
    <w:rsid w:val="006D3BE1"/>
    <w:rsid w:val="006D3E58"/>
    <w:rsid w:val="006D4275"/>
    <w:rsid w:val="006D43AF"/>
    <w:rsid w:val="006D43CF"/>
    <w:rsid w:val="006D46C0"/>
    <w:rsid w:val="006D47E4"/>
    <w:rsid w:val="006D48C8"/>
    <w:rsid w:val="006D48FC"/>
    <w:rsid w:val="006D4A56"/>
    <w:rsid w:val="006D4AA9"/>
    <w:rsid w:val="006D4B49"/>
    <w:rsid w:val="006D4B96"/>
    <w:rsid w:val="006D4EE6"/>
    <w:rsid w:val="006D51A0"/>
    <w:rsid w:val="006D530A"/>
    <w:rsid w:val="006D569C"/>
    <w:rsid w:val="006D5CD0"/>
    <w:rsid w:val="006D5F53"/>
    <w:rsid w:val="006D6290"/>
    <w:rsid w:val="006D62BC"/>
    <w:rsid w:val="006D63D6"/>
    <w:rsid w:val="006D6450"/>
    <w:rsid w:val="006D64E7"/>
    <w:rsid w:val="006D6775"/>
    <w:rsid w:val="006D6939"/>
    <w:rsid w:val="006D6D8B"/>
    <w:rsid w:val="006D7039"/>
    <w:rsid w:val="006D73C0"/>
    <w:rsid w:val="006D7550"/>
    <w:rsid w:val="006D7726"/>
    <w:rsid w:val="006D7909"/>
    <w:rsid w:val="006D79B1"/>
    <w:rsid w:val="006D7A44"/>
    <w:rsid w:val="006D7A5F"/>
    <w:rsid w:val="006D7BF0"/>
    <w:rsid w:val="006D7E03"/>
    <w:rsid w:val="006D7EB0"/>
    <w:rsid w:val="006D7F62"/>
    <w:rsid w:val="006D7F87"/>
    <w:rsid w:val="006E0138"/>
    <w:rsid w:val="006E02E5"/>
    <w:rsid w:val="006E0484"/>
    <w:rsid w:val="006E0A95"/>
    <w:rsid w:val="006E0BB0"/>
    <w:rsid w:val="006E0D3F"/>
    <w:rsid w:val="006E0EC3"/>
    <w:rsid w:val="006E1072"/>
    <w:rsid w:val="006E120D"/>
    <w:rsid w:val="006E1251"/>
    <w:rsid w:val="006E12C3"/>
    <w:rsid w:val="006E12FD"/>
    <w:rsid w:val="006E1395"/>
    <w:rsid w:val="006E1431"/>
    <w:rsid w:val="006E15C6"/>
    <w:rsid w:val="006E17AB"/>
    <w:rsid w:val="006E18CB"/>
    <w:rsid w:val="006E1C82"/>
    <w:rsid w:val="006E1E69"/>
    <w:rsid w:val="006E1F1A"/>
    <w:rsid w:val="006E1FB7"/>
    <w:rsid w:val="006E21B9"/>
    <w:rsid w:val="006E21D7"/>
    <w:rsid w:val="006E2529"/>
    <w:rsid w:val="006E295E"/>
    <w:rsid w:val="006E2B2F"/>
    <w:rsid w:val="006E2E03"/>
    <w:rsid w:val="006E3258"/>
    <w:rsid w:val="006E38D9"/>
    <w:rsid w:val="006E38F4"/>
    <w:rsid w:val="006E3CFE"/>
    <w:rsid w:val="006E4544"/>
    <w:rsid w:val="006E45F3"/>
    <w:rsid w:val="006E4657"/>
    <w:rsid w:val="006E46C4"/>
    <w:rsid w:val="006E4718"/>
    <w:rsid w:val="006E4A00"/>
    <w:rsid w:val="006E4A2F"/>
    <w:rsid w:val="006E4A7B"/>
    <w:rsid w:val="006E4AC0"/>
    <w:rsid w:val="006E4ACD"/>
    <w:rsid w:val="006E4ED4"/>
    <w:rsid w:val="006E50B1"/>
    <w:rsid w:val="006E521C"/>
    <w:rsid w:val="006E55B7"/>
    <w:rsid w:val="006E56C8"/>
    <w:rsid w:val="006E5E19"/>
    <w:rsid w:val="006E5F64"/>
    <w:rsid w:val="006E5F7D"/>
    <w:rsid w:val="006E61C3"/>
    <w:rsid w:val="006E61FE"/>
    <w:rsid w:val="006E640F"/>
    <w:rsid w:val="006E68A7"/>
    <w:rsid w:val="006E6988"/>
    <w:rsid w:val="006E6A99"/>
    <w:rsid w:val="006E6CC0"/>
    <w:rsid w:val="006E6DFD"/>
    <w:rsid w:val="006E6E96"/>
    <w:rsid w:val="006E7794"/>
    <w:rsid w:val="006E799D"/>
    <w:rsid w:val="006E7AE8"/>
    <w:rsid w:val="006E7CDB"/>
    <w:rsid w:val="006F0468"/>
    <w:rsid w:val="006F0593"/>
    <w:rsid w:val="006F06D8"/>
    <w:rsid w:val="006F0CF1"/>
    <w:rsid w:val="006F1019"/>
    <w:rsid w:val="006F1064"/>
    <w:rsid w:val="006F1654"/>
    <w:rsid w:val="006F1EB7"/>
    <w:rsid w:val="006F1FF9"/>
    <w:rsid w:val="006F21D3"/>
    <w:rsid w:val="006F229F"/>
    <w:rsid w:val="006F2757"/>
    <w:rsid w:val="006F2949"/>
    <w:rsid w:val="006F2E21"/>
    <w:rsid w:val="006F362B"/>
    <w:rsid w:val="006F364E"/>
    <w:rsid w:val="006F38CC"/>
    <w:rsid w:val="006F40EB"/>
    <w:rsid w:val="006F47F3"/>
    <w:rsid w:val="006F4991"/>
    <w:rsid w:val="006F4BE5"/>
    <w:rsid w:val="006F4F86"/>
    <w:rsid w:val="006F50E5"/>
    <w:rsid w:val="006F52E5"/>
    <w:rsid w:val="006F53F5"/>
    <w:rsid w:val="006F5459"/>
    <w:rsid w:val="006F5474"/>
    <w:rsid w:val="006F568E"/>
    <w:rsid w:val="006F57DD"/>
    <w:rsid w:val="006F57F1"/>
    <w:rsid w:val="006F59BC"/>
    <w:rsid w:val="006F5AF4"/>
    <w:rsid w:val="006F5CB1"/>
    <w:rsid w:val="006F5F61"/>
    <w:rsid w:val="006F6002"/>
    <w:rsid w:val="006F6066"/>
    <w:rsid w:val="006F636B"/>
    <w:rsid w:val="006F63D5"/>
    <w:rsid w:val="006F6400"/>
    <w:rsid w:val="006F681B"/>
    <w:rsid w:val="006F6850"/>
    <w:rsid w:val="006F6995"/>
    <w:rsid w:val="006F6AC8"/>
    <w:rsid w:val="006F6B25"/>
    <w:rsid w:val="006F6CAF"/>
    <w:rsid w:val="006F707E"/>
    <w:rsid w:val="006F72DC"/>
    <w:rsid w:val="006F7933"/>
    <w:rsid w:val="006F79BD"/>
    <w:rsid w:val="006F79D4"/>
    <w:rsid w:val="006F7BB6"/>
    <w:rsid w:val="006F7E90"/>
    <w:rsid w:val="006F7F13"/>
    <w:rsid w:val="006F7F63"/>
    <w:rsid w:val="007000B9"/>
    <w:rsid w:val="007001DC"/>
    <w:rsid w:val="007002D0"/>
    <w:rsid w:val="0070075B"/>
    <w:rsid w:val="00700A0B"/>
    <w:rsid w:val="00700C1B"/>
    <w:rsid w:val="00700D6A"/>
    <w:rsid w:val="00700FBB"/>
    <w:rsid w:val="007010B2"/>
    <w:rsid w:val="0070148F"/>
    <w:rsid w:val="00701945"/>
    <w:rsid w:val="00701A1C"/>
    <w:rsid w:val="00701CF9"/>
    <w:rsid w:val="00701FDC"/>
    <w:rsid w:val="007025CB"/>
    <w:rsid w:val="007027F4"/>
    <w:rsid w:val="00702940"/>
    <w:rsid w:val="0070298F"/>
    <w:rsid w:val="00702D07"/>
    <w:rsid w:val="00702D28"/>
    <w:rsid w:val="00703332"/>
    <w:rsid w:val="00703365"/>
    <w:rsid w:val="007033A4"/>
    <w:rsid w:val="007034AA"/>
    <w:rsid w:val="00703A2B"/>
    <w:rsid w:val="00703A9E"/>
    <w:rsid w:val="00703C04"/>
    <w:rsid w:val="00703C5E"/>
    <w:rsid w:val="00703C9D"/>
    <w:rsid w:val="00703D28"/>
    <w:rsid w:val="00703D62"/>
    <w:rsid w:val="00704480"/>
    <w:rsid w:val="0070472A"/>
    <w:rsid w:val="007048D8"/>
    <w:rsid w:val="0070490C"/>
    <w:rsid w:val="00704A42"/>
    <w:rsid w:val="00704B05"/>
    <w:rsid w:val="00704D1E"/>
    <w:rsid w:val="00704D83"/>
    <w:rsid w:val="00704F1A"/>
    <w:rsid w:val="0070515C"/>
    <w:rsid w:val="00705337"/>
    <w:rsid w:val="0070543E"/>
    <w:rsid w:val="00705985"/>
    <w:rsid w:val="007059CD"/>
    <w:rsid w:val="00705C38"/>
    <w:rsid w:val="00706465"/>
    <w:rsid w:val="007065BE"/>
    <w:rsid w:val="007066B8"/>
    <w:rsid w:val="0070670C"/>
    <w:rsid w:val="007067BD"/>
    <w:rsid w:val="0070695A"/>
    <w:rsid w:val="00706D80"/>
    <w:rsid w:val="0070713C"/>
    <w:rsid w:val="0070718C"/>
    <w:rsid w:val="007072A8"/>
    <w:rsid w:val="0070782D"/>
    <w:rsid w:val="007078AD"/>
    <w:rsid w:val="00707A1F"/>
    <w:rsid w:val="00707D38"/>
    <w:rsid w:val="00707DCB"/>
    <w:rsid w:val="007103BE"/>
    <w:rsid w:val="00710792"/>
    <w:rsid w:val="007109C2"/>
    <w:rsid w:val="00710B49"/>
    <w:rsid w:val="00711213"/>
    <w:rsid w:val="00711217"/>
    <w:rsid w:val="007112AC"/>
    <w:rsid w:val="00711340"/>
    <w:rsid w:val="0071156B"/>
    <w:rsid w:val="0071174E"/>
    <w:rsid w:val="007118F1"/>
    <w:rsid w:val="00711B3C"/>
    <w:rsid w:val="00711EDE"/>
    <w:rsid w:val="0071200F"/>
    <w:rsid w:val="00712085"/>
    <w:rsid w:val="00712260"/>
    <w:rsid w:val="00712416"/>
    <w:rsid w:val="00712635"/>
    <w:rsid w:val="007126D4"/>
    <w:rsid w:val="00712C42"/>
    <w:rsid w:val="00712D1D"/>
    <w:rsid w:val="00712F09"/>
    <w:rsid w:val="00713029"/>
    <w:rsid w:val="007130ED"/>
    <w:rsid w:val="007134F4"/>
    <w:rsid w:val="007134FF"/>
    <w:rsid w:val="00713573"/>
    <w:rsid w:val="00713748"/>
    <w:rsid w:val="00713942"/>
    <w:rsid w:val="00713DE4"/>
    <w:rsid w:val="00713EA0"/>
    <w:rsid w:val="007140D3"/>
    <w:rsid w:val="00714272"/>
    <w:rsid w:val="00714C47"/>
    <w:rsid w:val="00714CC3"/>
    <w:rsid w:val="00714D11"/>
    <w:rsid w:val="00715409"/>
    <w:rsid w:val="007158E5"/>
    <w:rsid w:val="007158F9"/>
    <w:rsid w:val="00715A41"/>
    <w:rsid w:val="00715B49"/>
    <w:rsid w:val="00715C3A"/>
    <w:rsid w:val="00715C4D"/>
    <w:rsid w:val="00715C63"/>
    <w:rsid w:val="00715C92"/>
    <w:rsid w:val="00715F24"/>
    <w:rsid w:val="007161DB"/>
    <w:rsid w:val="007162B4"/>
    <w:rsid w:val="007163F3"/>
    <w:rsid w:val="00716462"/>
    <w:rsid w:val="007164B2"/>
    <w:rsid w:val="00716627"/>
    <w:rsid w:val="00716AA2"/>
    <w:rsid w:val="00716B8F"/>
    <w:rsid w:val="00716B92"/>
    <w:rsid w:val="00716F38"/>
    <w:rsid w:val="0071705C"/>
    <w:rsid w:val="007170C9"/>
    <w:rsid w:val="0071728B"/>
    <w:rsid w:val="00717646"/>
    <w:rsid w:val="007176C2"/>
    <w:rsid w:val="0071774B"/>
    <w:rsid w:val="0071796C"/>
    <w:rsid w:val="007179D4"/>
    <w:rsid w:val="00717A96"/>
    <w:rsid w:val="00717D79"/>
    <w:rsid w:val="0072015C"/>
    <w:rsid w:val="0072043B"/>
    <w:rsid w:val="007204B5"/>
    <w:rsid w:val="00720AF2"/>
    <w:rsid w:val="00720C73"/>
    <w:rsid w:val="00720CD6"/>
    <w:rsid w:val="00720EAA"/>
    <w:rsid w:val="00721084"/>
    <w:rsid w:val="00721262"/>
    <w:rsid w:val="007214DE"/>
    <w:rsid w:val="0072178A"/>
    <w:rsid w:val="00721807"/>
    <w:rsid w:val="00721995"/>
    <w:rsid w:val="00721A5F"/>
    <w:rsid w:val="00721B99"/>
    <w:rsid w:val="00721D9B"/>
    <w:rsid w:val="00721E07"/>
    <w:rsid w:val="00721E9C"/>
    <w:rsid w:val="00722121"/>
    <w:rsid w:val="007221EE"/>
    <w:rsid w:val="00722290"/>
    <w:rsid w:val="00722318"/>
    <w:rsid w:val="007224B9"/>
    <w:rsid w:val="007225A0"/>
    <w:rsid w:val="007228C7"/>
    <w:rsid w:val="0072290E"/>
    <w:rsid w:val="00722A73"/>
    <w:rsid w:val="00722C37"/>
    <w:rsid w:val="00722F94"/>
    <w:rsid w:val="00723078"/>
    <w:rsid w:val="00723244"/>
    <w:rsid w:val="007238ED"/>
    <w:rsid w:val="00723AA7"/>
    <w:rsid w:val="00723B58"/>
    <w:rsid w:val="0072432E"/>
    <w:rsid w:val="007243AB"/>
    <w:rsid w:val="00724858"/>
    <w:rsid w:val="007249F9"/>
    <w:rsid w:val="00724A78"/>
    <w:rsid w:val="0072513E"/>
    <w:rsid w:val="0072530E"/>
    <w:rsid w:val="0072541F"/>
    <w:rsid w:val="00725495"/>
    <w:rsid w:val="007255A0"/>
    <w:rsid w:val="00725802"/>
    <w:rsid w:val="00725B0B"/>
    <w:rsid w:val="00725E38"/>
    <w:rsid w:val="00726036"/>
    <w:rsid w:val="0072603F"/>
    <w:rsid w:val="007261F3"/>
    <w:rsid w:val="00726279"/>
    <w:rsid w:val="00726A9B"/>
    <w:rsid w:val="007270FF"/>
    <w:rsid w:val="007271D7"/>
    <w:rsid w:val="0072742C"/>
    <w:rsid w:val="00727530"/>
    <w:rsid w:val="007279C4"/>
    <w:rsid w:val="00727BA3"/>
    <w:rsid w:val="00727C2C"/>
    <w:rsid w:val="00727C78"/>
    <w:rsid w:val="00727C94"/>
    <w:rsid w:val="00727EA8"/>
    <w:rsid w:val="00730248"/>
    <w:rsid w:val="0073028F"/>
    <w:rsid w:val="007303E2"/>
    <w:rsid w:val="0073096C"/>
    <w:rsid w:val="00730C68"/>
    <w:rsid w:val="00731047"/>
    <w:rsid w:val="00731161"/>
    <w:rsid w:val="0073134C"/>
    <w:rsid w:val="00731D2F"/>
    <w:rsid w:val="00731DB4"/>
    <w:rsid w:val="00731E7C"/>
    <w:rsid w:val="00731FFC"/>
    <w:rsid w:val="00732278"/>
    <w:rsid w:val="007323B7"/>
    <w:rsid w:val="00732420"/>
    <w:rsid w:val="00732523"/>
    <w:rsid w:val="007325FF"/>
    <w:rsid w:val="007329EF"/>
    <w:rsid w:val="00732B36"/>
    <w:rsid w:val="00732CB3"/>
    <w:rsid w:val="0073327A"/>
    <w:rsid w:val="0073394B"/>
    <w:rsid w:val="00733F6D"/>
    <w:rsid w:val="00733FD4"/>
    <w:rsid w:val="0073439C"/>
    <w:rsid w:val="00734603"/>
    <w:rsid w:val="007347D7"/>
    <w:rsid w:val="00734CD1"/>
    <w:rsid w:val="00734EBE"/>
    <w:rsid w:val="00735335"/>
    <w:rsid w:val="00735348"/>
    <w:rsid w:val="007353BB"/>
    <w:rsid w:val="007359D9"/>
    <w:rsid w:val="00735F97"/>
    <w:rsid w:val="00736355"/>
    <w:rsid w:val="0073674A"/>
    <w:rsid w:val="00736984"/>
    <w:rsid w:val="007369FB"/>
    <w:rsid w:val="00736DA0"/>
    <w:rsid w:val="00736DD8"/>
    <w:rsid w:val="00737BDA"/>
    <w:rsid w:val="00737BE6"/>
    <w:rsid w:val="00740078"/>
    <w:rsid w:val="007402CF"/>
    <w:rsid w:val="00740558"/>
    <w:rsid w:val="007405EB"/>
    <w:rsid w:val="0074076A"/>
    <w:rsid w:val="007408AC"/>
    <w:rsid w:val="00741042"/>
    <w:rsid w:val="00741043"/>
    <w:rsid w:val="007411AA"/>
    <w:rsid w:val="007412FA"/>
    <w:rsid w:val="007414D9"/>
    <w:rsid w:val="007417AB"/>
    <w:rsid w:val="0074196A"/>
    <w:rsid w:val="00741AF4"/>
    <w:rsid w:val="00741D62"/>
    <w:rsid w:val="00741D6A"/>
    <w:rsid w:val="00741DCC"/>
    <w:rsid w:val="00741E66"/>
    <w:rsid w:val="0074203A"/>
    <w:rsid w:val="0074218B"/>
    <w:rsid w:val="007424CA"/>
    <w:rsid w:val="007427B5"/>
    <w:rsid w:val="007427D1"/>
    <w:rsid w:val="00742865"/>
    <w:rsid w:val="0074296C"/>
    <w:rsid w:val="007429D8"/>
    <w:rsid w:val="00742C83"/>
    <w:rsid w:val="00742FD5"/>
    <w:rsid w:val="0074306A"/>
    <w:rsid w:val="00743197"/>
    <w:rsid w:val="00743240"/>
    <w:rsid w:val="0074360F"/>
    <w:rsid w:val="00743610"/>
    <w:rsid w:val="0074397E"/>
    <w:rsid w:val="00743C6B"/>
    <w:rsid w:val="007444D0"/>
    <w:rsid w:val="00744A64"/>
    <w:rsid w:val="00744D47"/>
    <w:rsid w:val="00744EA0"/>
    <w:rsid w:val="00744F3C"/>
    <w:rsid w:val="00745295"/>
    <w:rsid w:val="007452F7"/>
    <w:rsid w:val="00745B8D"/>
    <w:rsid w:val="00745EF7"/>
    <w:rsid w:val="00745FBC"/>
    <w:rsid w:val="00745FF0"/>
    <w:rsid w:val="00746212"/>
    <w:rsid w:val="0074638D"/>
    <w:rsid w:val="0074641C"/>
    <w:rsid w:val="00746484"/>
    <w:rsid w:val="00746A92"/>
    <w:rsid w:val="00746FC9"/>
    <w:rsid w:val="00746FCF"/>
    <w:rsid w:val="0074704F"/>
    <w:rsid w:val="00747425"/>
    <w:rsid w:val="0074756B"/>
    <w:rsid w:val="007477CC"/>
    <w:rsid w:val="00747C93"/>
    <w:rsid w:val="00747F06"/>
    <w:rsid w:val="00747F42"/>
    <w:rsid w:val="00747F46"/>
    <w:rsid w:val="00747F48"/>
    <w:rsid w:val="00747F4C"/>
    <w:rsid w:val="0075018B"/>
    <w:rsid w:val="00750529"/>
    <w:rsid w:val="00750568"/>
    <w:rsid w:val="00750909"/>
    <w:rsid w:val="00750B54"/>
    <w:rsid w:val="00750E78"/>
    <w:rsid w:val="00751091"/>
    <w:rsid w:val="00751320"/>
    <w:rsid w:val="007513EF"/>
    <w:rsid w:val="00751B83"/>
    <w:rsid w:val="00751C43"/>
    <w:rsid w:val="00751E0C"/>
    <w:rsid w:val="00752133"/>
    <w:rsid w:val="0075268D"/>
    <w:rsid w:val="00752710"/>
    <w:rsid w:val="00752769"/>
    <w:rsid w:val="007527AD"/>
    <w:rsid w:val="00752818"/>
    <w:rsid w:val="007529AA"/>
    <w:rsid w:val="00752A50"/>
    <w:rsid w:val="00752A94"/>
    <w:rsid w:val="00752B64"/>
    <w:rsid w:val="00752C25"/>
    <w:rsid w:val="00752F09"/>
    <w:rsid w:val="00752F1E"/>
    <w:rsid w:val="007530D5"/>
    <w:rsid w:val="00753144"/>
    <w:rsid w:val="007536B4"/>
    <w:rsid w:val="007537D7"/>
    <w:rsid w:val="00753A17"/>
    <w:rsid w:val="00753BD8"/>
    <w:rsid w:val="00753C23"/>
    <w:rsid w:val="00753CF9"/>
    <w:rsid w:val="00753DCD"/>
    <w:rsid w:val="0075406E"/>
    <w:rsid w:val="00754359"/>
    <w:rsid w:val="007543F7"/>
    <w:rsid w:val="00754411"/>
    <w:rsid w:val="007544A7"/>
    <w:rsid w:val="007544F8"/>
    <w:rsid w:val="00754537"/>
    <w:rsid w:val="007545B7"/>
    <w:rsid w:val="00754624"/>
    <w:rsid w:val="00754933"/>
    <w:rsid w:val="00754BD9"/>
    <w:rsid w:val="00754C8E"/>
    <w:rsid w:val="00754D42"/>
    <w:rsid w:val="00754E7A"/>
    <w:rsid w:val="00755292"/>
    <w:rsid w:val="007552CD"/>
    <w:rsid w:val="0075540C"/>
    <w:rsid w:val="00755731"/>
    <w:rsid w:val="0075579B"/>
    <w:rsid w:val="007559CD"/>
    <w:rsid w:val="00755DB1"/>
    <w:rsid w:val="00755F71"/>
    <w:rsid w:val="00756271"/>
    <w:rsid w:val="00756647"/>
    <w:rsid w:val="00756828"/>
    <w:rsid w:val="00756C2B"/>
    <w:rsid w:val="00756C32"/>
    <w:rsid w:val="00756ED4"/>
    <w:rsid w:val="007574FC"/>
    <w:rsid w:val="00757587"/>
    <w:rsid w:val="007577BC"/>
    <w:rsid w:val="00757864"/>
    <w:rsid w:val="00757882"/>
    <w:rsid w:val="00757B29"/>
    <w:rsid w:val="00760271"/>
    <w:rsid w:val="007603D4"/>
    <w:rsid w:val="00760651"/>
    <w:rsid w:val="00760667"/>
    <w:rsid w:val="00760975"/>
    <w:rsid w:val="00760A65"/>
    <w:rsid w:val="00760C04"/>
    <w:rsid w:val="00760D3F"/>
    <w:rsid w:val="00760D6B"/>
    <w:rsid w:val="00761032"/>
    <w:rsid w:val="0076103A"/>
    <w:rsid w:val="00761299"/>
    <w:rsid w:val="007612D8"/>
    <w:rsid w:val="007612E4"/>
    <w:rsid w:val="0076145A"/>
    <w:rsid w:val="007619BD"/>
    <w:rsid w:val="00761DAC"/>
    <w:rsid w:val="00761FDA"/>
    <w:rsid w:val="007621FF"/>
    <w:rsid w:val="00762663"/>
    <w:rsid w:val="00762746"/>
    <w:rsid w:val="00762884"/>
    <w:rsid w:val="00762A6B"/>
    <w:rsid w:val="00762AA6"/>
    <w:rsid w:val="00762C2E"/>
    <w:rsid w:val="00763442"/>
    <w:rsid w:val="007634E3"/>
    <w:rsid w:val="007634EB"/>
    <w:rsid w:val="007635A1"/>
    <w:rsid w:val="007636A9"/>
    <w:rsid w:val="007638C0"/>
    <w:rsid w:val="00763A57"/>
    <w:rsid w:val="00763C2B"/>
    <w:rsid w:val="00763C92"/>
    <w:rsid w:val="00763CEA"/>
    <w:rsid w:val="00763F47"/>
    <w:rsid w:val="00763F96"/>
    <w:rsid w:val="00764112"/>
    <w:rsid w:val="00764194"/>
    <w:rsid w:val="007646CD"/>
    <w:rsid w:val="00764B46"/>
    <w:rsid w:val="00764BBB"/>
    <w:rsid w:val="007650C9"/>
    <w:rsid w:val="0076528D"/>
    <w:rsid w:val="007655D1"/>
    <w:rsid w:val="00765BF4"/>
    <w:rsid w:val="00765D1A"/>
    <w:rsid w:val="00765EBB"/>
    <w:rsid w:val="00765ED3"/>
    <w:rsid w:val="0076651E"/>
    <w:rsid w:val="00766595"/>
    <w:rsid w:val="0076681D"/>
    <w:rsid w:val="00766A65"/>
    <w:rsid w:val="00766DE3"/>
    <w:rsid w:val="00767196"/>
    <w:rsid w:val="007671F5"/>
    <w:rsid w:val="00767578"/>
    <w:rsid w:val="00767679"/>
    <w:rsid w:val="007676B8"/>
    <w:rsid w:val="00767AAF"/>
    <w:rsid w:val="00767BD1"/>
    <w:rsid w:val="00767C7A"/>
    <w:rsid w:val="00767CC5"/>
    <w:rsid w:val="007700F8"/>
    <w:rsid w:val="0077027C"/>
    <w:rsid w:val="0077039C"/>
    <w:rsid w:val="0077058F"/>
    <w:rsid w:val="00771030"/>
    <w:rsid w:val="0077160D"/>
    <w:rsid w:val="007716EF"/>
    <w:rsid w:val="0077175C"/>
    <w:rsid w:val="007717EE"/>
    <w:rsid w:val="00771870"/>
    <w:rsid w:val="00771BF9"/>
    <w:rsid w:val="00771D42"/>
    <w:rsid w:val="0077208E"/>
    <w:rsid w:val="00772207"/>
    <w:rsid w:val="0077236C"/>
    <w:rsid w:val="007724B0"/>
    <w:rsid w:val="007728FF"/>
    <w:rsid w:val="00772995"/>
    <w:rsid w:val="00772B7E"/>
    <w:rsid w:val="00772BD0"/>
    <w:rsid w:val="00772BF2"/>
    <w:rsid w:val="00772C37"/>
    <w:rsid w:val="00772F8A"/>
    <w:rsid w:val="007730CB"/>
    <w:rsid w:val="007731C3"/>
    <w:rsid w:val="007735D5"/>
    <w:rsid w:val="007739C6"/>
    <w:rsid w:val="00773D33"/>
    <w:rsid w:val="0077415C"/>
    <w:rsid w:val="0077423A"/>
    <w:rsid w:val="00774482"/>
    <w:rsid w:val="00774497"/>
    <w:rsid w:val="007744F3"/>
    <w:rsid w:val="0077450A"/>
    <w:rsid w:val="00774751"/>
    <w:rsid w:val="00774889"/>
    <w:rsid w:val="00774B80"/>
    <w:rsid w:val="00774D2E"/>
    <w:rsid w:val="00774F14"/>
    <w:rsid w:val="00774FC4"/>
    <w:rsid w:val="00774FF5"/>
    <w:rsid w:val="00775030"/>
    <w:rsid w:val="007750B3"/>
    <w:rsid w:val="007750EA"/>
    <w:rsid w:val="007752DB"/>
    <w:rsid w:val="00775404"/>
    <w:rsid w:val="00775967"/>
    <w:rsid w:val="00775984"/>
    <w:rsid w:val="0077599E"/>
    <w:rsid w:val="00775ACA"/>
    <w:rsid w:val="00775DE5"/>
    <w:rsid w:val="00775F76"/>
    <w:rsid w:val="007761DF"/>
    <w:rsid w:val="0077623D"/>
    <w:rsid w:val="00776274"/>
    <w:rsid w:val="007764F1"/>
    <w:rsid w:val="00776882"/>
    <w:rsid w:val="00776A5C"/>
    <w:rsid w:val="00776AEA"/>
    <w:rsid w:val="00776CE0"/>
    <w:rsid w:val="0077708F"/>
    <w:rsid w:val="007770AA"/>
    <w:rsid w:val="00777428"/>
    <w:rsid w:val="007775EF"/>
    <w:rsid w:val="00777997"/>
    <w:rsid w:val="00777A0B"/>
    <w:rsid w:val="00777A68"/>
    <w:rsid w:val="00777AEB"/>
    <w:rsid w:val="00777BA0"/>
    <w:rsid w:val="00777DA8"/>
    <w:rsid w:val="00777ED7"/>
    <w:rsid w:val="007801B3"/>
    <w:rsid w:val="007802D1"/>
    <w:rsid w:val="007803BD"/>
    <w:rsid w:val="0078078F"/>
    <w:rsid w:val="00780941"/>
    <w:rsid w:val="0078096D"/>
    <w:rsid w:val="007809F0"/>
    <w:rsid w:val="00780B59"/>
    <w:rsid w:val="00780BA2"/>
    <w:rsid w:val="00780F20"/>
    <w:rsid w:val="007811DC"/>
    <w:rsid w:val="0078147A"/>
    <w:rsid w:val="007817F2"/>
    <w:rsid w:val="007818C0"/>
    <w:rsid w:val="00781ED9"/>
    <w:rsid w:val="00781F09"/>
    <w:rsid w:val="007820B0"/>
    <w:rsid w:val="007820FA"/>
    <w:rsid w:val="0078237D"/>
    <w:rsid w:val="0078239C"/>
    <w:rsid w:val="00782448"/>
    <w:rsid w:val="00782571"/>
    <w:rsid w:val="00782648"/>
    <w:rsid w:val="00782802"/>
    <w:rsid w:val="0078285F"/>
    <w:rsid w:val="00782A53"/>
    <w:rsid w:val="00782F0B"/>
    <w:rsid w:val="00782FE5"/>
    <w:rsid w:val="00783207"/>
    <w:rsid w:val="00783414"/>
    <w:rsid w:val="00783493"/>
    <w:rsid w:val="007838EC"/>
    <w:rsid w:val="00783B89"/>
    <w:rsid w:val="00783E1D"/>
    <w:rsid w:val="0078416E"/>
    <w:rsid w:val="00784172"/>
    <w:rsid w:val="00784189"/>
    <w:rsid w:val="00784190"/>
    <w:rsid w:val="00784394"/>
    <w:rsid w:val="00784395"/>
    <w:rsid w:val="0078483B"/>
    <w:rsid w:val="007848CF"/>
    <w:rsid w:val="00784BD5"/>
    <w:rsid w:val="00784BF4"/>
    <w:rsid w:val="00784CDD"/>
    <w:rsid w:val="00784EED"/>
    <w:rsid w:val="00784F47"/>
    <w:rsid w:val="00784F81"/>
    <w:rsid w:val="00785141"/>
    <w:rsid w:val="00785900"/>
    <w:rsid w:val="007859D6"/>
    <w:rsid w:val="00785AEB"/>
    <w:rsid w:val="00785CBA"/>
    <w:rsid w:val="00785E30"/>
    <w:rsid w:val="007861D5"/>
    <w:rsid w:val="007862CC"/>
    <w:rsid w:val="00786958"/>
    <w:rsid w:val="00786C92"/>
    <w:rsid w:val="00786C94"/>
    <w:rsid w:val="00786E71"/>
    <w:rsid w:val="00786E92"/>
    <w:rsid w:val="00786F60"/>
    <w:rsid w:val="0078714E"/>
    <w:rsid w:val="0078716E"/>
    <w:rsid w:val="00787252"/>
    <w:rsid w:val="007872E0"/>
    <w:rsid w:val="00787420"/>
    <w:rsid w:val="007876B5"/>
    <w:rsid w:val="00787875"/>
    <w:rsid w:val="007878A6"/>
    <w:rsid w:val="0078791D"/>
    <w:rsid w:val="00790491"/>
    <w:rsid w:val="007908B6"/>
    <w:rsid w:val="007908CE"/>
    <w:rsid w:val="00790C36"/>
    <w:rsid w:val="00790D15"/>
    <w:rsid w:val="00790D7B"/>
    <w:rsid w:val="00791118"/>
    <w:rsid w:val="007912EF"/>
    <w:rsid w:val="00791543"/>
    <w:rsid w:val="007915A9"/>
    <w:rsid w:val="0079162F"/>
    <w:rsid w:val="007916E7"/>
    <w:rsid w:val="007919C5"/>
    <w:rsid w:val="0079224D"/>
    <w:rsid w:val="007922D6"/>
    <w:rsid w:val="0079254D"/>
    <w:rsid w:val="007926B5"/>
    <w:rsid w:val="007926BD"/>
    <w:rsid w:val="00792799"/>
    <w:rsid w:val="00792B6D"/>
    <w:rsid w:val="00792CBD"/>
    <w:rsid w:val="00792D82"/>
    <w:rsid w:val="00792F21"/>
    <w:rsid w:val="00793076"/>
    <w:rsid w:val="007932B2"/>
    <w:rsid w:val="007932E8"/>
    <w:rsid w:val="00793608"/>
    <w:rsid w:val="007936DC"/>
    <w:rsid w:val="00793882"/>
    <w:rsid w:val="00793909"/>
    <w:rsid w:val="00793981"/>
    <w:rsid w:val="00793A70"/>
    <w:rsid w:val="00793D10"/>
    <w:rsid w:val="007941D0"/>
    <w:rsid w:val="007945C7"/>
    <w:rsid w:val="007946A0"/>
    <w:rsid w:val="00794846"/>
    <w:rsid w:val="00794924"/>
    <w:rsid w:val="00794A04"/>
    <w:rsid w:val="00794BE9"/>
    <w:rsid w:val="00794C8C"/>
    <w:rsid w:val="00794F3C"/>
    <w:rsid w:val="0079517C"/>
    <w:rsid w:val="007957AF"/>
    <w:rsid w:val="00795CB3"/>
    <w:rsid w:val="00795DB6"/>
    <w:rsid w:val="00795EEE"/>
    <w:rsid w:val="007961C2"/>
    <w:rsid w:val="007963C2"/>
    <w:rsid w:val="007963FE"/>
    <w:rsid w:val="0079684F"/>
    <w:rsid w:val="00796A81"/>
    <w:rsid w:val="00796BDD"/>
    <w:rsid w:val="00796D2C"/>
    <w:rsid w:val="00797128"/>
    <w:rsid w:val="00797315"/>
    <w:rsid w:val="007976A9"/>
    <w:rsid w:val="0079795B"/>
    <w:rsid w:val="00797968"/>
    <w:rsid w:val="007979B1"/>
    <w:rsid w:val="00797FA5"/>
    <w:rsid w:val="007A03AD"/>
    <w:rsid w:val="007A091F"/>
    <w:rsid w:val="007A0B6A"/>
    <w:rsid w:val="007A0BC2"/>
    <w:rsid w:val="007A0BE7"/>
    <w:rsid w:val="007A0C20"/>
    <w:rsid w:val="007A0CBF"/>
    <w:rsid w:val="007A10F2"/>
    <w:rsid w:val="007A134D"/>
    <w:rsid w:val="007A136C"/>
    <w:rsid w:val="007A1646"/>
    <w:rsid w:val="007A19ED"/>
    <w:rsid w:val="007A1A35"/>
    <w:rsid w:val="007A1EF5"/>
    <w:rsid w:val="007A1F44"/>
    <w:rsid w:val="007A2018"/>
    <w:rsid w:val="007A20C9"/>
    <w:rsid w:val="007A218F"/>
    <w:rsid w:val="007A2326"/>
    <w:rsid w:val="007A23D9"/>
    <w:rsid w:val="007A23FD"/>
    <w:rsid w:val="007A23FF"/>
    <w:rsid w:val="007A25DF"/>
    <w:rsid w:val="007A2741"/>
    <w:rsid w:val="007A295B"/>
    <w:rsid w:val="007A2988"/>
    <w:rsid w:val="007A2CBC"/>
    <w:rsid w:val="007A3269"/>
    <w:rsid w:val="007A3335"/>
    <w:rsid w:val="007A3424"/>
    <w:rsid w:val="007A35EF"/>
    <w:rsid w:val="007A38CC"/>
    <w:rsid w:val="007A3948"/>
    <w:rsid w:val="007A3AF2"/>
    <w:rsid w:val="007A3BAF"/>
    <w:rsid w:val="007A3F70"/>
    <w:rsid w:val="007A436A"/>
    <w:rsid w:val="007A43A2"/>
    <w:rsid w:val="007A47A0"/>
    <w:rsid w:val="007A4892"/>
    <w:rsid w:val="007A4A0E"/>
    <w:rsid w:val="007A4D04"/>
    <w:rsid w:val="007A4F37"/>
    <w:rsid w:val="007A515D"/>
    <w:rsid w:val="007A5457"/>
    <w:rsid w:val="007A56D6"/>
    <w:rsid w:val="007A57CC"/>
    <w:rsid w:val="007A57DB"/>
    <w:rsid w:val="007A5883"/>
    <w:rsid w:val="007A5914"/>
    <w:rsid w:val="007A5A74"/>
    <w:rsid w:val="007A5B65"/>
    <w:rsid w:val="007A60EF"/>
    <w:rsid w:val="007A6516"/>
    <w:rsid w:val="007A6696"/>
    <w:rsid w:val="007A6914"/>
    <w:rsid w:val="007A69A3"/>
    <w:rsid w:val="007A6EE3"/>
    <w:rsid w:val="007A7043"/>
    <w:rsid w:val="007A713D"/>
    <w:rsid w:val="007A75F8"/>
    <w:rsid w:val="007A784B"/>
    <w:rsid w:val="007A7A96"/>
    <w:rsid w:val="007A7B4D"/>
    <w:rsid w:val="007A7B98"/>
    <w:rsid w:val="007A7CD9"/>
    <w:rsid w:val="007A7CE3"/>
    <w:rsid w:val="007A7FE7"/>
    <w:rsid w:val="007A7FFB"/>
    <w:rsid w:val="007B03AF"/>
    <w:rsid w:val="007B03C2"/>
    <w:rsid w:val="007B0829"/>
    <w:rsid w:val="007B0DFE"/>
    <w:rsid w:val="007B1543"/>
    <w:rsid w:val="007B15F3"/>
    <w:rsid w:val="007B17CE"/>
    <w:rsid w:val="007B1AC0"/>
    <w:rsid w:val="007B1C9B"/>
    <w:rsid w:val="007B219F"/>
    <w:rsid w:val="007B21BF"/>
    <w:rsid w:val="007B224F"/>
    <w:rsid w:val="007B22EA"/>
    <w:rsid w:val="007B24C6"/>
    <w:rsid w:val="007B24DC"/>
    <w:rsid w:val="007B270A"/>
    <w:rsid w:val="007B272C"/>
    <w:rsid w:val="007B2D3B"/>
    <w:rsid w:val="007B2D56"/>
    <w:rsid w:val="007B2D5C"/>
    <w:rsid w:val="007B31A9"/>
    <w:rsid w:val="007B34A8"/>
    <w:rsid w:val="007B384D"/>
    <w:rsid w:val="007B3A8F"/>
    <w:rsid w:val="007B3DFE"/>
    <w:rsid w:val="007B40A5"/>
    <w:rsid w:val="007B40FC"/>
    <w:rsid w:val="007B44B4"/>
    <w:rsid w:val="007B49A6"/>
    <w:rsid w:val="007B4ABF"/>
    <w:rsid w:val="007B4D22"/>
    <w:rsid w:val="007B4D96"/>
    <w:rsid w:val="007B4F98"/>
    <w:rsid w:val="007B5197"/>
    <w:rsid w:val="007B5232"/>
    <w:rsid w:val="007B52CD"/>
    <w:rsid w:val="007B540F"/>
    <w:rsid w:val="007B5757"/>
    <w:rsid w:val="007B57C4"/>
    <w:rsid w:val="007B5A60"/>
    <w:rsid w:val="007B5A74"/>
    <w:rsid w:val="007B6076"/>
    <w:rsid w:val="007B609C"/>
    <w:rsid w:val="007B620B"/>
    <w:rsid w:val="007B6227"/>
    <w:rsid w:val="007B6358"/>
    <w:rsid w:val="007B6722"/>
    <w:rsid w:val="007B6812"/>
    <w:rsid w:val="007B696D"/>
    <w:rsid w:val="007B6C7F"/>
    <w:rsid w:val="007B6F10"/>
    <w:rsid w:val="007B703E"/>
    <w:rsid w:val="007B73DE"/>
    <w:rsid w:val="007B7575"/>
    <w:rsid w:val="007B7773"/>
    <w:rsid w:val="007B78D7"/>
    <w:rsid w:val="007B7962"/>
    <w:rsid w:val="007B7DC1"/>
    <w:rsid w:val="007B7EDB"/>
    <w:rsid w:val="007B7FE8"/>
    <w:rsid w:val="007C01A9"/>
    <w:rsid w:val="007C0A5C"/>
    <w:rsid w:val="007C0A84"/>
    <w:rsid w:val="007C0C3F"/>
    <w:rsid w:val="007C0FBC"/>
    <w:rsid w:val="007C125B"/>
    <w:rsid w:val="007C1376"/>
    <w:rsid w:val="007C1380"/>
    <w:rsid w:val="007C1547"/>
    <w:rsid w:val="007C156C"/>
    <w:rsid w:val="007C19AD"/>
    <w:rsid w:val="007C1A71"/>
    <w:rsid w:val="007C22FB"/>
    <w:rsid w:val="007C233F"/>
    <w:rsid w:val="007C2639"/>
    <w:rsid w:val="007C28F5"/>
    <w:rsid w:val="007C2E0E"/>
    <w:rsid w:val="007C2F9B"/>
    <w:rsid w:val="007C3598"/>
    <w:rsid w:val="007C3648"/>
    <w:rsid w:val="007C36CA"/>
    <w:rsid w:val="007C373A"/>
    <w:rsid w:val="007C3B51"/>
    <w:rsid w:val="007C3B8A"/>
    <w:rsid w:val="007C3DF1"/>
    <w:rsid w:val="007C3F4F"/>
    <w:rsid w:val="007C3FA8"/>
    <w:rsid w:val="007C439F"/>
    <w:rsid w:val="007C448E"/>
    <w:rsid w:val="007C4520"/>
    <w:rsid w:val="007C4700"/>
    <w:rsid w:val="007C4811"/>
    <w:rsid w:val="007C48DB"/>
    <w:rsid w:val="007C4BA2"/>
    <w:rsid w:val="007C4D0A"/>
    <w:rsid w:val="007C4DB3"/>
    <w:rsid w:val="007C4F95"/>
    <w:rsid w:val="007C50DC"/>
    <w:rsid w:val="007C52CA"/>
    <w:rsid w:val="007C546A"/>
    <w:rsid w:val="007C54A6"/>
    <w:rsid w:val="007C57A7"/>
    <w:rsid w:val="007C5F43"/>
    <w:rsid w:val="007C650C"/>
    <w:rsid w:val="007C65F7"/>
    <w:rsid w:val="007C68B2"/>
    <w:rsid w:val="007C68DA"/>
    <w:rsid w:val="007C694C"/>
    <w:rsid w:val="007C6AFB"/>
    <w:rsid w:val="007C6D0C"/>
    <w:rsid w:val="007C6F32"/>
    <w:rsid w:val="007C702D"/>
    <w:rsid w:val="007C7553"/>
    <w:rsid w:val="007C7940"/>
    <w:rsid w:val="007C7A97"/>
    <w:rsid w:val="007C7B5D"/>
    <w:rsid w:val="007C7D8E"/>
    <w:rsid w:val="007C7F16"/>
    <w:rsid w:val="007C7F79"/>
    <w:rsid w:val="007D006A"/>
    <w:rsid w:val="007D0093"/>
    <w:rsid w:val="007D01D6"/>
    <w:rsid w:val="007D05A3"/>
    <w:rsid w:val="007D0717"/>
    <w:rsid w:val="007D075E"/>
    <w:rsid w:val="007D0973"/>
    <w:rsid w:val="007D131B"/>
    <w:rsid w:val="007D1A20"/>
    <w:rsid w:val="007D1D50"/>
    <w:rsid w:val="007D2095"/>
    <w:rsid w:val="007D224C"/>
    <w:rsid w:val="007D229A"/>
    <w:rsid w:val="007D248B"/>
    <w:rsid w:val="007D24BD"/>
    <w:rsid w:val="007D2EFF"/>
    <w:rsid w:val="007D2F44"/>
    <w:rsid w:val="007D2F4D"/>
    <w:rsid w:val="007D3686"/>
    <w:rsid w:val="007D37A7"/>
    <w:rsid w:val="007D39BB"/>
    <w:rsid w:val="007D39C9"/>
    <w:rsid w:val="007D3A69"/>
    <w:rsid w:val="007D3B8B"/>
    <w:rsid w:val="007D3C27"/>
    <w:rsid w:val="007D3D88"/>
    <w:rsid w:val="007D3F23"/>
    <w:rsid w:val="007D3F8C"/>
    <w:rsid w:val="007D4178"/>
    <w:rsid w:val="007D41C4"/>
    <w:rsid w:val="007D4278"/>
    <w:rsid w:val="007D427F"/>
    <w:rsid w:val="007D4330"/>
    <w:rsid w:val="007D461A"/>
    <w:rsid w:val="007D4783"/>
    <w:rsid w:val="007D4C36"/>
    <w:rsid w:val="007D4D33"/>
    <w:rsid w:val="007D4D77"/>
    <w:rsid w:val="007D4F27"/>
    <w:rsid w:val="007D5305"/>
    <w:rsid w:val="007D546F"/>
    <w:rsid w:val="007D5986"/>
    <w:rsid w:val="007D59A8"/>
    <w:rsid w:val="007D673F"/>
    <w:rsid w:val="007D6E1F"/>
    <w:rsid w:val="007D7175"/>
    <w:rsid w:val="007D72F1"/>
    <w:rsid w:val="007D7334"/>
    <w:rsid w:val="007D7454"/>
    <w:rsid w:val="007D7611"/>
    <w:rsid w:val="007D78A2"/>
    <w:rsid w:val="007D7CFA"/>
    <w:rsid w:val="007E0129"/>
    <w:rsid w:val="007E076F"/>
    <w:rsid w:val="007E07B5"/>
    <w:rsid w:val="007E0B26"/>
    <w:rsid w:val="007E0CD6"/>
    <w:rsid w:val="007E0EDD"/>
    <w:rsid w:val="007E0FEE"/>
    <w:rsid w:val="007E0FF9"/>
    <w:rsid w:val="007E103F"/>
    <w:rsid w:val="007E12D6"/>
    <w:rsid w:val="007E134E"/>
    <w:rsid w:val="007E1369"/>
    <w:rsid w:val="007E1455"/>
    <w:rsid w:val="007E184B"/>
    <w:rsid w:val="007E1A1B"/>
    <w:rsid w:val="007E1A88"/>
    <w:rsid w:val="007E1B11"/>
    <w:rsid w:val="007E21A6"/>
    <w:rsid w:val="007E24AC"/>
    <w:rsid w:val="007E2899"/>
    <w:rsid w:val="007E36C5"/>
    <w:rsid w:val="007E373E"/>
    <w:rsid w:val="007E39D5"/>
    <w:rsid w:val="007E3ABB"/>
    <w:rsid w:val="007E3BC8"/>
    <w:rsid w:val="007E3F2A"/>
    <w:rsid w:val="007E40E7"/>
    <w:rsid w:val="007E41F8"/>
    <w:rsid w:val="007E42F1"/>
    <w:rsid w:val="007E43EF"/>
    <w:rsid w:val="007E4678"/>
    <w:rsid w:val="007E46A1"/>
    <w:rsid w:val="007E473F"/>
    <w:rsid w:val="007E4795"/>
    <w:rsid w:val="007E4C36"/>
    <w:rsid w:val="007E4C65"/>
    <w:rsid w:val="007E4C88"/>
    <w:rsid w:val="007E4C95"/>
    <w:rsid w:val="007E529E"/>
    <w:rsid w:val="007E539E"/>
    <w:rsid w:val="007E5802"/>
    <w:rsid w:val="007E585E"/>
    <w:rsid w:val="007E58B7"/>
    <w:rsid w:val="007E590E"/>
    <w:rsid w:val="007E59BA"/>
    <w:rsid w:val="007E59E5"/>
    <w:rsid w:val="007E5CA9"/>
    <w:rsid w:val="007E6326"/>
    <w:rsid w:val="007E6571"/>
    <w:rsid w:val="007E66A1"/>
    <w:rsid w:val="007E67AE"/>
    <w:rsid w:val="007E69E1"/>
    <w:rsid w:val="007E6AF5"/>
    <w:rsid w:val="007E6BEB"/>
    <w:rsid w:val="007E6D85"/>
    <w:rsid w:val="007E6FC4"/>
    <w:rsid w:val="007E7434"/>
    <w:rsid w:val="007E747E"/>
    <w:rsid w:val="007E7619"/>
    <w:rsid w:val="007E79B6"/>
    <w:rsid w:val="007E7A47"/>
    <w:rsid w:val="007E7B10"/>
    <w:rsid w:val="007E7B53"/>
    <w:rsid w:val="007E7D3A"/>
    <w:rsid w:val="007E7D72"/>
    <w:rsid w:val="007E7DDF"/>
    <w:rsid w:val="007F01ED"/>
    <w:rsid w:val="007F0742"/>
    <w:rsid w:val="007F0A8C"/>
    <w:rsid w:val="007F0F81"/>
    <w:rsid w:val="007F10A0"/>
    <w:rsid w:val="007F11C8"/>
    <w:rsid w:val="007F11EE"/>
    <w:rsid w:val="007F1756"/>
    <w:rsid w:val="007F1925"/>
    <w:rsid w:val="007F1C1F"/>
    <w:rsid w:val="007F1CFB"/>
    <w:rsid w:val="007F1F93"/>
    <w:rsid w:val="007F20CC"/>
    <w:rsid w:val="007F220B"/>
    <w:rsid w:val="007F22E9"/>
    <w:rsid w:val="007F231A"/>
    <w:rsid w:val="007F2397"/>
    <w:rsid w:val="007F2459"/>
    <w:rsid w:val="007F2730"/>
    <w:rsid w:val="007F27DD"/>
    <w:rsid w:val="007F2834"/>
    <w:rsid w:val="007F2B6F"/>
    <w:rsid w:val="007F30DC"/>
    <w:rsid w:val="007F34B3"/>
    <w:rsid w:val="007F359B"/>
    <w:rsid w:val="007F37DC"/>
    <w:rsid w:val="007F3838"/>
    <w:rsid w:val="007F3872"/>
    <w:rsid w:val="007F38A4"/>
    <w:rsid w:val="007F3A27"/>
    <w:rsid w:val="007F3D0E"/>
    <w:rsid w:val="007F428C"/>
    <w:rsid w:val="007F437F"/>
    <w:rsid w:val="007F4863"/>
    <w:rsid w:val="007F4AE1"/>
    <w:rsid w:val="007F4B5E"/>
    <w:rsid w:val="007F4C2F"/>
    <w:rsid w:val="007F5247"/>
    <w:rsid w:val="007F543E"/>
    <w:rsid w:val="007F581B"/>
    <w:rsid w:val="007F5A8C"/>
    <w:rsid w:val="007F5D62"/>
    <w:rsid w:val="007F5F29"/>
    <w:rsid w:val="007F63B1"/>
    <w:rsid w:val="007F685B"/>
    <w:rsid w:val="007F6880"/>
    <w:rsid w:val="007F68B5"/>
    <w:rsid w:val="007F6A4D"/>
    <w:rsid w:val="007F6B12"/>
    <w:rsid w:val="007F6F98"/>
    <w:rsid w:val="007F709A"/>
    <w:rsid w:val="007F717A"/>
    <w:rsid w:val="007F71C7"/>
    <w:rsid w:val="007F74CD"/>
    <w:rsid w:val="007F75D2"/>
    <w:rsid w:val="007F76B4"/>
    <w:rsid w:val="007F7E82"/>
    <w:rsid w:val="0080018F"/>
    <w:rsid w:val="008001B4"/>
    <w:rsid w:val="00800769"/>
    <w:rsid w:val="00800A81"/>
    <w:rsid w:val="00800ED2"/>
    <w:rsid w:val="00800FA3"/>
    <w:rsid w:val="0080107A"/>
    <w:rsid w:val="0080128B"/>
    <w:rsid w:val="00801563"/>
    <w:rsid w:val="00801605"/>
    <w:rsid w:val="008017CB"/>
    <w:rsid w:val="008019AE"/>
    <w:rsid w:val="00801CB8"/>
    <w:rsid w:val="00801D51"/>
    <w:rsid w:val="008020ED"/>
    <w:rsid w:val="0080220D"/>
    <w:rsid w:val="00802270"/>
    <w:rsid w:val="008022E7"/>
    <w:rsid w:val="008026D2"/>
    <w:rsid w:val="008026F9"/>
    <w:rsid w:val="008028B2"/>
    <w:rsid w:val="00802A95"/>
    <w:rsid w:val="00802E0D"/>
    <w:rsid w:val="00802E64"/>
    <w:rsid w:val="00802E74"/>
    <w:rsid w:val="00802F09"/>
    <w:rsid w:val="00803154"/>
    <w:rsid w:val="008038E8"/>
    <w:rsid w:val="00803C39"/>
    <w:rsid w:val="00803C7A"/>
    <w:rsid w:val="00803DC2"/>
    <w:rsid w:val="00804095"/>
    <w:rsid w:val="008044CB"/>
    <w:rsid w:val="00804791"/>
    <w:rsid w:val="00804B92"/>
    <w:rsid w:val="00804C7B"/>
    <w:rsid w:val="00804E21"/>
    <w:rsid w:val="00805092"/>
    <w:rsid w:val="00805170"/>
    <w:rsid w:val="008052C1"/>
    <w:rsid w:val="00805330"/>
    <w:rsid w:val="0080550A"/>
    <w:rsid w:val="00805614"/>
    <w:rsid w:val="00805879"/>
    <w:rsid w:val="00805933"/>
    <w:rsid w:val="00805960"/>
    <w:rsid w:val="0080596C"/>
    <w:rsid w:val="00805F2E"/>
    <w:rsid w:val="00805FF3"/>
    <w:rsid w:val="008060A7"/>
    <w:rsid w:val="00806136"/>
    <w:rsid w:val="0080649D"/>
    <w:rsid w:val="00806717"/>
    <w:rsid w:val="008067AC"/>
    <w:rsid w:val="00806937"/>
    <w:rsid w:val="00806AAF"/>
    <w:rsid w:val="00806C28"/>
    <w:rsid w:val="00806F60"/>
    <w:rsid w:val="00807007"/>
    <w:rsid w:val="008070AC"/>
    <w:rsid w:val="008071AD"/>
    <w:rsid w:val="0080780D"/>
    <w:rsid w:val="00807811"/>
    <w:rsid w:val="00807A7E"/>
    <w:rsid w:val="00807FFB"/>
    <w:rsid w:val="008101AF"/>
    <w:rsid w:val="008101FD"/>
    <w:rsid w:val="008107A4"/>
    <w:rsid w:val="00810876"/>
    <w:rsid w:val="00810AE0"/>
    <w:rsid w:val="00810D8D"/>
    <w:rsid w:val="00810DD3"/>
    <w:rsid w:val="00810F35"/>
    <w:rsid w:val="00810F5A"/>
    <w:rsid w:val="008111CC"/>
    <w:rsid w:val="00811401"/>
    <w:rsid w:val="00811835"/>
    <w:rsid w:val="00811862"/>
    <w:rsid w:val="00811B04"/>
    <w:rsid w:val="00811D35"/>
    <w:rsid w:val="0081225C"/>
    <w:rsid w:val="00812602"/>
    <w:rsid w:val="008128F2"/>
    <w:rsid w:val="00812AAC"/>
    <w:rsid w:val="00812C03"/>
    <w:rsid w:val="00812D17"/>
    <w:rsid w:val="00812E6B"/>
    <w:rsid w:val="00812F25"/>
    <w:rsid w:val="0081360D"/>
    <w:rsid w:val="008137AC"/>
    <w:rsid w:val="008139A2"/>
    <w:rsid w:val="00814034"/>
    <w:rsid w:val="0081424C"/>
    <w:rsid w:val="0081444A"/>
    <w:rsid w:val="008146CC"/>
    <w:rsid w:val="0081493B"/>
    <w:rsid w:val="00814952"/>
    <w:rsid w:val="00814EB6"/>
    <w:rsid w:val="00815072"/>
    <w:rsid w:val="00815128"/>
    <w:rsid w:val="0081521A"/>
    <w:rsid w:val="00815392"/>
    <w:rsid w:val="008153BC"/>
    <w:rsid w:val="00815535"/>
    <w:rsid w:val="00815709"/>
    <w:rsid w:val="0081581D"/>
    <w:rsid w:val="00815A8C"/>
    <w:rsid w:val="00815C3D"/>
    <w:rsid w:val="00816019"/>
    <w:rsid w:val="00816490"/>
    <w:rsid w:val="008167B7"/>
    <w:rsid w:val="00816D11"/>
    <w:rsid w:val="00816DBA"/>
    <w:rsid w:val="00816E8A"/>
    <w:rsid w:val="00816F9E"/>
    <w:rsid w:val="00817031"/>
    <w:rsid w:val="008172BE"/>
    <w:rsid w:val="00817757"/>
    <w:rsid w:val="0081777A"/>
    <w:rsid w:val="0081782A"/>
    <w:rsid w:val="00817ABC"/>
    <w:rsid w:val="00817AE4"/>
    <w:rsid w:val="00817B71"/>
    <w:rsid w:val="00817BC9"/>
    <w:rsid w:val="00817C96"/>
    <w:rsid w:val="00817E13"/>
    <w:rsid w:val="0082008F"/>
    <w:rsid w:val="00820198"/>
    <w:rsid w:val="00820244"/>
    <w:rsid w:val="00820336"/>
    <w:rsid w:val="00820556"/>
    <w:rsid w:val="008206E1"/>
    <w:rsid w:val="008207F1"/>
    <w:rsid w:val="00820CA3"/>
    <w:rsid w:val="00820E22"/>
    <w:rsid w:val="00820F36"/>
    <w:rsid w:val="00821391"/>
    <w:rsid w:val="008214F5"/>
    <w:rsid w:val="00821671"/>
    <w:rsid w:val="00821C2F"/>
    <w:rsid w:val="008220BC"/>
    <w:rsid w:val="008220D4"/>
    <w:rsid w:val="0082210D"/>
    <w:rsid w:val="008221B3"/>
    <w:rsid w:val="00822311"/>
    <w:rsid w:val="00822387"/>
    <w:rsid w:val="0082248E"/>
    <w:rsid w:val="00822918"/>
    <w:rsid w:val="008229D5"/>
    <w:rsid w:val="00822B93"/>
    <w:rsid w:val="00822EA4"/>
    <w:rsid w:val="00822ECF"/>
    <w:rsid w:val="00823083"/>
    <w:rsid w:val="00823099"/>
    <w:rsid w:val="00823136"/>
    <w:rsid w:val="008231B6"/>
    <w:rsid w:val="00823365"/>
    <w:rsid w:val="00823434"/>
    <w:rsid w:val="008235A2"/>
    <w:rsid w:val="00823B53"/>
    <w:rsid w:val="00823C42"/>
    <w:rsid w:val="00823D47"/>
    <w:rsid w:val="00823DCE"/>
    <w:rsid w:val="00823FB3"/>
    <w:rsid w:val="00824338"/>
    <w:rsid w:val="00824387"/>
    <w:rsid w:val="00824694"/>
    <w:rsid w:val="0082470C"/>
    <w:rsid w:val="008248C9"/>
    <w:rsid w:val="00824D30"/>
    <w:rsid w:val="00824FDF"/>
    <w:rsid w:val="00825125"/>
    <w:rsid w:val="0082522B"/>
    <w:rsid w:val="0082542B"/>
    <w:rsid w:val="00825440"/>
    <w:rsid w:val="008255F5"/>
    <w:rsid w:val="008257CC"/>
    <w:rsid w:val="00825B2D"/>
    <w:rsid w:val="00825B80"/>
    <w:rsid w:val="00825FD6"/>
    <w:rsid w:val="008263CA"/>
    <w:rsid w:val="00826A1A"/>
    <w:rsid w:val="00826B04"/>
    <w:rsid w:val="00826DC9"/>
    <w:rsid w:val="00826E72"/>
    <w:rsid w:val="00826ECC"/>
    <w:rsid w:val="0082744F"/>
    <w:rsid w:val="008274BF"/>
    <w:rsid w:val="008275A6"/>
    <w:rsid w:val="00827798"/>
    <w:rsid w:val="00827BFC"/>
    <w:rsid w:val="00827EAC"/>
    <w:rsid w:val="00827EE8"/>
    <w:rsid w:val="00827F6A"/>
    <w:rsid w:val="00827FE4"/>
    <w:rsid w:val="008300D4"/>
    <w:rsid w:val="008301D0"/>
    <w:rsid w:val="0083056A"/>
    <w:rsid w:val="00830B96"/>
    <w:rsid w:val="00830BD1"/>
    <w:rsid w:val="00830DC3"/>
    <w:rsid w:val="00831014"/>
    <w:rsid w:val="00831170"/>
    <w:rsid w:val="0083119B"/>
    <w:rsid w:val="00831203"/>
    <w:rsid w:val="008312DB"/>
    <w:rsid w:val="008313D1"/>
    <w:rsid w:val="00831555"/>
    <w:rsid w:val="00831598"/>
    <w:rsid w:val="0083165D"/>
    <w:rsid w:val="00831B05"/>
    <w:rsid w:val="00831F52"/>
    <w:rsid w:val="00831F79"/>
    <w:rsid w:val="00832154"/>
    <w:rsid w:val="0083245B"/>
    <w:rsid w:val="008324D7"/>
    <w:rsid w:val="0083250F"/>
    <w:rsid w:val="0083270F"/>
    <w:rsid w:val="0083290B"/>
    <w:rsid w:val="00832BBD"/>
    <w:rsid w:val="00832CEE"/>
    <w:rsid w:val="00832F5C"/>
    <w:rsid w:val="0083325C"/>
    <w:rsid w:val="0083330E"/>
    <w:rsid w:val="008333FC"/>
    <w:rsid w:val="00833536"/>
    <w:rsid w:val="008336B5"/>
    <w:rsid w:val="00833869"/>
    <w:rsid w:val="00833E29"/>
    <w:rsid w:val="00834112"/>
    <w:rsid w:val="00834342"/>
    <w:rsid w:val="00834640"/>
    <w:rsid w:val="0083499A"/>
    <w:rsid w:val="00834AFD"/>
    <w:rsid w:val="00834C1D"/>
    <w:rsid w:val="00834CB0"/>
    <w:rsid w:val="00835014"/>
    <w:rsid w:val="00835092"/>
    <w:rsid w:val="00835191"/>
    <w:rsid w:val="00835238"/>
    <w:rsid w:val="00835311"/>
    <w:rsid w:val="00835380"/>
    <w:rsid w:val="0083543A"/>
    <w:rsid w:val="00835577"/>
    <w:rsid w:val="008356D5"/>
    <w:rsid w:val="00835947"/>
    <w:rsid w:val="008359CD"/>
    <w:rsid w:val="008359E0"/>
    <w:rsid w:val="00835CA9"/>
    <w:rsid w:val="008362AA"/>
    <w:rsid w:val="0083651E"/>
    <w:rsid w:val="0083690A"/>
    <w:rsid w:val="00836B56"/>
    <w:rsid w:val="00836E86"/>
    <w:rsid w:val="00837179"/>
    <w:rsid w:val="00837476"/>
    <w:rsid w:val="008376F6"/>
    <w:rsid w:val="00837AA3"/>
    <w:rsid w:val="00837D5B"/>
    <w:rsid w:val="00837E47"/>
    <w:rsid w:val="00837FCB"/>
    <w:rsid w:val="00840061"/>
    <w:rsid w:val="0084023B"/>
    <w:rsid w:val="008402B4"/>
    <w:rsid w:val="00840607"/>
    <w:rsid w:val="00840889"/>
    <w:rsid w:val="0084092B"/>
    <w:rsid w:val="00840AF7"/>
    <w:rsid w:val="00840C43"/>
    <w:rsid w:val="00840C8C"/>
    <w:rsid w:val="00841280"/>
    <w:rsid w:val="00841294"/>
    <w:rsid w:val="008413AA"/>
    <w:rsid w:val="00841792"/>
    <w:rsid w:val="00841A03"/>
    <w:rsid w:val="00841CD2"/>
    <w:rsid w:val="008421D3"/>
    <w:rsid w:val="00842513"/>
    <w:rsid w:val="008425A4"/>
    <w:rsid w:val="008429C0"/>
    <w:rsid w:val="00842B77"/>
    <w:rsid w:val="00842B9F"/>
    <w:rsid w:val="00842D1A"/>
    <w:rsid w:val="00843061"/>
    <w:rsid w:val="0084309F"/>
    <w:rsid w:val="0084325C"/>
    <w:rsid w:val="008437A6"/>
    <w:rsid w:val="00843E1E"/>
    <w:rsid w:val="00843E5A"/>
    <w:rsid w:val="00844336"/>
    <w:rsid w:val="00844AFF"/>
    <w:rsid w:val="00844E0C"/>
    <w:rsid w:val="0084534A"/>
    <w:rsid w:val="0084548F"/>
    <w:rsid w:val="008454FF"/>
    <w:rsid w:val="008456CA"/>
    <w:rsid w:val="008456E8"/>
    <w:rsid w:val="0084570F"/>
    <w:rsid w:val="008457C9"/>
    <w:rsid w:val="00845861"/>
    <w:rsid w:val="00845949"/>
    <w:rsid w:val="00845B3B"/>
    <w:rsid w:val="00845B85"/>
    <w:rsid w:val="00845C12"/>
    <w:rsid w:val="00845DA2"/>
    <w:rsid w:val="00845EDF"/>
    <w:rsid w:val="00846129"/>
    <w:rsid w:val="0084624C"/>
    <w:rsid w:val="00846250"/>
    <w:rsid w:val="0084661C"/>
    <w:rsid w:val="00846749"/>
    <w:rsid w:val="008468C1"/>
    <w:rsid w:val="0084696B"/>
    <w:rsid w:val="0084696F"/>
    <w:rsid w:val="008469D9"/>
    <w:rsid w:val="00846AE1"/>
    <w:rsid w:val="00846DC0"/>
    <w:rsid w:val="00847190"/>
    <w:rsid w:val="00847230"/>
    <w:rsid w:val="008474A7"/>
    <w:rsid w:val="00847586"/>
    <w:rsid w:val="008476FB"/>
    <w:rsid w:val="0084792D"/>
    <w:rsid w:val="0084796F"/>
    <w:rsid w:val="00847C08"/>
    <w:rsid w:val="00847CA8"/>
    <w:rsid w:val="00847CDF"/>
    <w:rsid w:val="0085013E"/>
    <w:rsid w:val="00850323"/>
    <w:rsid w:val="008503E2"/>
    <w:rsid w:val="00850678"/>
    <w:rsid w:val="008506B6"/>
    <w:rsid w:val="008507FA"/>
    <w:rsid w:val="00850AE0"/>
    <w:rsid w:val="00850C2A"/>
    <w:rsid w:val="00850C59"/>
    <w:rsid w:val="00850F34"/>
    <w:rsid w:val="00851112"/>
    <w:rsid w:val="00851188"/>
    <w:rsid w:val="008512D3"/>
    <w:rsid w:val="00851301"/>
    <w:rsid w:val="00851743"/>
    <w:rsid w:val="008517D9"/>
    <w:rsid w:val="0085196D"/>
    <w:rsid w:val="00851BAD"/>
    <w:rsid w:val="0085222C"/>
    <w:rsid w:val="0085228C"/>
    <w:rsid w:val="008522AC"/>
    <w:rsid w:val="0085241E"/>
    <w:rsid w:val="008524D2"/>
    <w:rsid w:val="008524F5"/>
    <w:rsid w:val="0085268D"/>
    <w:rsid w:val="008527DB"/>
    <w:rsid w:val="008529C0"/>
    <w:rsid w:val="00852E19"/>
    <w:rsid w:val="00852EDB"/>
    <w:rsid w:val="008535EF"/>
    <w:rsid w:val="00853706"/>
    <w:rsid w:val="00853EDD"/>
    <w:rsid w:val="0085401F"/>
    <w:rsid w:val="00854023"/>
    <w:rsid w:val="00854209"/>
    <w:rsid w:val="008542F4"/>
    <w:rsid w:val="008547F6"/>
    <w:rsid w:val="00854C7F"/>
    <w:rsid w:val="008554D3"/>
    <w:rsid w:val="008557B5"/>
    <w:rsid w:val="00855C87"/>
    <w:rsid w:val="00855E12"/>
    <w:rsid w:val="00855E8E"/>
    <w:rsid w:val="00855EB1"/>
    <w:rsid w:val="00855F1F"/>
    <w:rsid w:val="008561CC"/>
    <w:rsid w:val="00856833"/>
    <w:rsid w:val="00856840"/>
    <w:rsid w:val="00856851"/>
    <w:rsid w:val="00856D9B"/>
    <w:rsid w:val="00857000"/>
    <w:rsid w:val="008571CD"/>
    <w:rsid w:val="008572AD"/>
    <w:rsid w:val="0085777B"/>
    <w:rsid w:val="008577AC"/>
    <w:rsid w:val="008579E1"/>
    <w:rsid w:val="00857A7A"/>
    <w:rsid w:val="0086009C"/>
    <w:rsid w:val="008604EB"/>
    <w:rsid w:val="008606CD"/>
    <w:rsid w:val="0086087C"/>
    <w:rsid w:val="0086098A"/>
    <w:rsid w:val="00860D8E"/>
    <w:rsid w:val="00860DED"/>
    <w:rsid w:val="00861083"/>
    <w:rsid w:val="008610B9"/>
    <w:rsid w:val="00861101"/>
    <w:rsid w:val="00861183"/>
    <w:rsid w:val="0086127C"/>
    <w:rsid w:val="008612A5"/>
    <w:rsid w:val="008612CF"/>
    <w:rsid w:val="00861765"/>
    <w:rsid w:val="008617F8"/>
    <w:rsid w:val="008619A0"/>
    <w:rsid w:val="00861B1F"/>
    <w:rsid w:val="008625D5"/>
    <w:rsid w:val="00862667"/>
    <w:rsid w:val="008626C1"/>
    <w:rsid w:val="008626E2"/>
    <w:rsid w:val="0086275E"/>
    <w:rsid w:val="0086299A"/>
    <w:rsid w:val="00862EDA"/>
    <w:rsid w:val="00862F10"/>
    <w:rsid w:val="00863508"/>
    <w:rsid w:val="00863577"/>
    <w:rsid w:val="008635DA"/>
    <w:rsid w:val="00863A70"/>
    <w:rsid w:val="00863B04"/>
    <w:rsid w:val="00863FA6"/>
    <w:rsid w:val="00864186"/>
    <w:rsid w:val="0086424A"/>
    <w:rsid w:val="00864440"/>
    <w:rsid w:val="008646AC"/>
    <w:rsid w:val="008648F2"/>
    <w:rsid w:val="00864CEC"/>
    <w:rsid w:val="00864D76"/>
    <w:rsid w:val="008650FC"/>
    <w:rsid w:val="008654DB"/>
    <w:rsid w:val="008655E2"/>
    <w:rsid w:val="00865A99"/>
    <w:rsid w:val="00865AF0"/>
    <w:rsid w:val="00865D08"/>
    <w:rsid w:val="00865D2B"/>
    <w:rsid w:val="00865D77"/>
    <w:rsid w:val="008662B3"/>
    <w:rsid w:val="008665CF"/>
    <w:rsid w:val="0086666D"/>
    <w:rsid w:val="008666EB"/>
    <w:rsid w:val="00866902"/>
    <w:rsid w:val="00866B2A"/>
    <w:rsid w:val="00866B96"/>
    <w:rsid w:val="00866B99"/>
    <w:rsid w:val="00866BC9"/>
    <w:rsid w:val="00866C0D"/>
    <w:rsid w:val="00866D16"/>
    <w:rsid w:val="00866EB3"/>
    <w:rsid w:val="00866FA2"/>
    <w:rsid w:val="0086701A"/>
    <w:rsid w:val="00867A0D"/>
    <w:rsid w:val="00867AEA"/>
    <w:rsid w:val="00867BD2"/>
    <w:rsid w:val="00867C5F"/>
    <w:rsid w:val="00867C6E"/>
    <w:rsid w:val="00867E8C"/>
    <w:rsid w:val="00867ED1"/>
    <w:rsid w:val="008703B5"/>
    <w:rsid w:val="0087070C"/>
    <w:rsid w:val="008709FC"/>
    <w:rsid w:val="00870A2C"/>
    <w:rsid w:val="00870BF0"/>
    <w:rsid w:val="0087103D"/>
    <w:rsid w:val="008712FD"/>
    <w:rsid w:val="00871436"/>
    <w:rsid w:val="00871458"/>
    <w:rsid w:val="008714A4"/>
    <w:rsid w:val="008714B8"/>
    <w:rsid w:val="008714F5"/>
    <w:rsid w:val="008715A5"/>
    <w:rsid w:val="008715A7"/>
    <w:rsid w:val="008716A1"/>
    <w:rsid w:val="008716BA"/>
    <w:rsid w:val="008716D6"/>
    <w:rsid w:val="00871B11"/>
    <w:rsid w:val="00871D53"/>
    <w:rsid w:val="00871E8D"/>
    <w:rsid w:val="00872272"/>
    <w:rsid w:val="008725B8"/>
    <w:rsid w:val="00872714"/>
    <w:rsid w:val="0087293A"/>
    <w:rsid w:val="00872BEC"/>
    <w:rsid w:val="00872D3F"/>
    <w:rsid w:val="00872E1E"/>
    <w:rsid w:val="00872F71"/>
    <w:rsid w:val="00873040"/>
    <w:rsid w:val="008731F4"/>
    <w:rsid w:val="008733E4"/>
    <w:rsid w:val="00873532"/>
    <w:rsid w:val="008738D0"/>
    <w:rsid w:val="00873B76"/>
    <w:rsid w:val="00873CDE"/>
    <w:rsid w:val="00873DC0"/>
    <w:rsid w:val="00873F15"/>
    <w:rsid w:val="00874096"/>
    <w:rsid w:val="008740E3"/>
    <w:rsid w:val="008746DD"/>
    <w:rsid w:val="008749AE"/>
    <w:rsid w:val="00874E07"/>
    <w:rsid w:val="008751E9"/>
    <w:rsid w:val="008756A4"/>
    <w:rsid w:val="00875A8C"/>
    <w:rsid w:val="00875F73"/>
    <w:rsid w:val="00876120"/>
    <w:rsid w:val="0087631B"/>
    <w:rsid w:val="00876388"/>
    <w:rsid w:val="00876ACA"/>
    <w:rsid w:val="00876BF4"/>
    <w:rsid w:val="00877906"/>
    <w:rsid w:val="00877914"/>
    <w:rsid w:val="00877B02"/>
    <w:rsid w:val="00877CC3"/>
    <w:rsid w:val="0088032E"/>
    <w:rsid w:val="008807A2"/>
    <w:rsid w:val="00880A05"/>
    <w:rsid w:val="00880E53"/>
    <w:rsid w:val="00880F30"/>
    <w:rsid w:val="008811D4"/>
    <w:rsid w:val="008813D8"/>
    <w:rsid w:val="00881452"/>
    <w:rsid w:val="00881566"/>
    <w:rsid w:val="00881CC1"/>
    <w:rsid w:val="00881E95"/>
    <w:rsid w:val="0088260B"/>
    <w:rsid w:val="0088288D"/>
    <w:rsid w:val="008829CB"/>
    <w:rsid w:val="00882E02"/>
    <w:rsid w:val="00882EED"/>
    <w:rsid w:val="00883304"/>
    <w:rsid w:val="00883377"/>
    <w:rsid w:val="008833E8"/>
    <w:rsid w:val="00883746"/>
    <w:rsid w:val="00883FFF"/>
    <w:rsid w:val="00884124"/>
    <w:rsid w:val="0088448B"/>
    <w:rsid w:val="008846F1"/>
    <w:rsid w:val="0088490F"/>
    <w:rsid w:val="00885473"/>
    <w:rsid w:val="00885945"/>
    <w:rsid w:val="00885DF6"/>
    <w:rsid w:val="00886AA2"/>
    <w:rsid w:val="00886B29"/>
    <w:rsid w:val="00886CAF"/>
    <w:rsid w:val="00886ED5"/>
    <w:rsid w:val="00887768"/>
    <w:rsid w:val="0088776C"/>
    <w:rsid w:val="008879E2"/>
    <w:rsid w:val="00887B48"/>
    <w:rsid w:val="00887FB8"/>
    <w:rsid w:val="008900DD"/>
    <w:rsid w:val="008909BF"/>
    <w:rsid w:val="00890A2C"/>
    <w:rsid w:val="00890EB7"/>
    <w:rsid w:val="00891053"/>
    <w:rsid w:val="008911B9"/>
    <w:rsid w:val="008912E8"/>
    <w:rsid w:val="0089159F"/>
    <w:rsid w:val="0089176E"/>
    <w:rsid w:val="0089179A"/>
    <w:rsid w:val="008917E0"/>
    <w:rsid w:val="0089187A"/>
    <w:rsid w:val="00891A15"/>
    <w:rsid w:val="00891A69"/>
    <w:rsid w:val="00891A81"/>
    <w:rsid w:val="00891F07"/>
    <w:rsid w:val="00892103"/>
    <w:rsid w:val="00892321"/>
    <w:rsid w:val="00892365"/>
    <w:rsid w:val="008926E3"/>
    <w:rsid w:val="00892764"/>
    <w:rsid w:val="008928F6"/>
    <w:rsid w:val="0089290B"/>
    <w:rsid w:val="00892919"/>
    <w:rsid w:val="00892A03"/>
    <w:rsid w:val="00892BE5"/>
    <w:rsid w:val="00892DFB"/>
    <w:rsid w:val="00893015"/>
    <w:rsid w:val="00893419"/>
    <w:rsid w:val="00893581"/>
    <w:rsid w:val="0089387C"/>
    <w:rsid w:val="00893895"/>
    <w:rsid w:val="00893AFD"/>
    <w:rsid w:val="00893BE1"/>
    <w:rsid w:val="00893CB1"/>
    <w:rsid w:val="00894323"/>
    <w:rsid w:val="00894430"/>
    <w:rsid w:val="00894439"/>
    <w:rsid w:val="0089444E"/>
    <w:rsid w:val="0089482E"/>
    <w:rsid w:val="008948F8"/>
    <w:rsid w:val="008949DF"/>
    <w:rsid w:val="00894AE7"/>
    <w:rsid w:val="00894C51"/>
    <w:rsid w:val="00894CDF"/>
    <w:rsid w:val="00894FCE"/>
    <w:rsid w:val="008951DB"/>
    <w:rsid w:val="008952C5"/>
    <w:rsid w:val="00895684"/>
    <w:rsid w:val="0089574D"/>
    <w:rsid w:val="008958B3"/>
    <w:rsid w:val="00895CA3"/>
    <w:rsid w:val="00895D82"/>
    <w:rsid w:val="00895EE1"/>
    <w:rsid w:val="00896993"/>
    <w:rsid w:val="00896A17"/>
    <w:rsid w:val="00896C81"/>
    <w:rsid w:val="00896D41"/>
    <w:rsid w:val="00896D83"/>
    <w:rsid w:val="00896EC9"/>
    <w:rsid w:val="008970B4"/>
    <w:rsid w:val="00897204"/>
    <w:rsid w:val="008973A6"/>
    <w:rsid w:val="00897A29"/>
    <w:rsid w:val="00897AB9"/>
    <w:rsid w:val="00897B07"/>
    <w:rsid w:val="00897ED0"/>
    <w:rsid w:val="008A0220"/>
    <w:rsid w:val="008A0244"/>
    <w:rsid w:val="008A038D"/>
    <w:rsid w:val="008A0417"/>
    <w:rsid w:val="008A09AF"/>
    <w:rsid w:val="008A0A4D"/>
    <w:rsid w:val="008A0AB2"/>
    <w:rsid w:val="008A0CFC"/>
    <w:rsid w:val="008A1182"/>
    <w:rsid w:val="008A11C6"/>
    <w:rsid w:val="008A12FE"/>
    <w:rsid w:val="008A1326"/>
    <w:rsid w:val="008A1AC7"/>
    <w:rsid w:val="008A1D5F"/>
    <w:rsid w:val="008A1E38"/>
    <w:rsid w:val="008A1E75"/>
    <w:rsid w:val="008A236E"/>
    <w:rsid w:val="008A28B6"/>
    <w:rsid w:val="008A2915"/>
    <w:rsid w:val="008A2BB1"/>
    <w:rsid w:val="008A2CC7"/>
    <w:rsid w:val="008A2D7C"/>
    <w:rsid w:val="008A2F36"/>
    <w:rsid w:val="008A31BE"/>
    <w:rsid w:val="008A32F6"/>
    <w:rsid w:val="008A3466"/>
    <w:rsid w:val="008A373A"/>
    <w:rsid w:val="008A3792"/>
    <w:rsid w:val="008A389F"/>
    <w:rsid w:val="008A38E7"/>
    <w:rsid w:val="008A3A2A"/>
    <w:rsid w:val="008A3ADF"/>
    <w:rsid w:val="008A3D02"/>
    <w:rsid w:val="008A432B"/>
    <w:rsid w:val="008A45D1"/>
    <w:rsid w:val="008A4B3D"/>
    <w:rsid w:val="008A5018"/>
    <w:rsid w:val="008A52AE"/>
    <w:rsid w:val="008A534E"/>
    <w:rsid w:val="008A5398"/>
    <w:rsid w:val="008A5940"/>
    <w:rsid w:val="008A5EC9"/>
    <w:rsid w:val="008A6244"/>
    <w:rsid w:val="008A6366"/>
    <w:rsid w:val="008A640C"/>
    <w:rsid w:val="008A64B0"/>
    <w:rsid w:val="008A66CE"/>
    <w:rsid w:val="008A6A10"/>
    <w:rsid w:val="008A6A56"/>
    <w:rsid w:val="008A6E23"/>
    <w:rsid w:val="008A704C"/>
    <w:rsid w:val="008A73B2"/>
    <w:rsid w:val="008A75C6"/>
    <w:rsid w:val="008A7752"/>
    <w:rsid w:val="008B043F"/>
    <w:rsid w:val="008B0450"/>
    <w:rsid w:val="008B078D"/>
    <w:rsid w:val="008B0808"/>
    <w:rsid w:val="008B0AEC"/>
    <w:rsid w:val="008B0BD9"/>
    <w:rsid w:val="008B10C3"/>
    <w:rsid w:val="008B10DC"/>
    <w:rsid w:val="008B10FC"/>
    <w:rsid w:val="008B12BF"/>
    <w:rsid w:val="008B13B7"/>
    <w:rsid w:val="008B1438"/>
    <w:rsid w:val="008B1620"/>
    <w:rsid w:val="008B1D42"/>
    <w:rsid w:val="008B1E53"/>
    <w:rsid w:val="008B1E5B"/>
    <w:rsid w:val="008B232A"/>
    <w:rsid w:val="008B272A"/>
    <w:rsid w:val="008B2785"/>
    <w:rsid w:val="008B27AB"/>
    <w:rsid w:val="008B295F"/>
    <w:rsid w:val="008B2AD1"/>
    <w:rsid w:val="008B2C95"/>
    <w:rsid w:val="008B2CA2"/>
    <w:rsid w:val="008B33AB"/>
    <w:rsid w:val="008B370E"/>
    <w:rsid w:val="008B376C"/>
    <w:rsid w:val="008B389D"/>
    <w:rsid w:val="008B38AC"/>
    <w:rsid w:val="008B3C5C"/>
    <w:rsid w:val="008B3ECA"/>
    <w:rsid w:val="008B4BEE"/>
    <w:rsid w:val="008B4FF7"/>
    <w:rsid w:val="008B5259"/>
    <w:rsid w:val="008B5299"/>
    <w:rsid w:val="008B53AD"/>
    <w:rsid w:val="008B56FA"/>
    <w:rsid w:val="008B5978"/>
    <w:rsid w:val="008B5A5F"/>
    <w:rsid w:val="008B5AB0"/>
    <w:rsid w:val="008B5B71"/>
    <w:rsid w:val="008B5BDC"/>
    <w:rsid w:val="008B6054"/>
    <w:rsid w:val="008B64BD"/>
    <w:rsid w:val="008B6A2F"/>
    <w:rsid w:val="008B6BF0"/>
    <w:rsid w:val="008B73A1"/>
    <w:rsid w:val="008B7505"/>
    <w:rsid w:val="008B770F"/>
    <w:rsid w:val="008B7B08"/>
    <w:rsid w:val="008C0015"/>
    <w:rsid w:val="008C0194"/>
    <w:rsid w:val="008C04DE"/>
    <w:rsid w:val="008C06C3"/>
    <w:rsid w:val="008C074D"/>
    <w:rsid w:val="008C0E76"/>
    <w:rsid w:val="008C0FF4"/>
    <w:rsid w:val="008C1028"/>
    <w:rsid w:val="008C12F7"/>
    <w:rsid w:val="008C13F0"/>
    <w:rsid w:val="008C143B"/>
    <w:rsid w:val="008C1673"/>
    <w:rsid w:val="008C16C1"/>
    <w:rsid w:val="008C1F26"/>
    <w:rsid w:val="008C2936"/>
    <w:rsid w:val="008C2940"/>
    <w:rsid w:val="008C2A3A"/>
    <w:rsid w:val="008C2B6B"/>
    <w:rsid w:val="008C2D72"/>
    <w:rsid w:val="008C2F58"/>
    <w:rsid w:val="008C2F94"/>
    <w:rsid w:val="008C32FC"/>
    <w:rsid w:val="008C333E"/>
    <w:rsid w:val="008C34FF"/>
    <w:rsid w:val="008C36D8"/>
    <w:rsid w:val="008C377A"/>
    <w:rsid w:val="008C3C0B"/>
    <w:rsid w:val="008C402E"/>
    <w:rsid w:val="008C4417"/>
    <w:rsid w:val="008C46D6"/>
    <w:rsid w:val="008C4C7E"/>
    <w:rsid w:val="008C5441"/>
    <w:rsid w:val="008C59FC"/>
    <w:rsid w:val="008C5A2B"/>
    <w:rsid w:val="008C5B00"/>
    <w:rsid w:val="008C5C1A"/>
    <w:rsid w:val="008C5C46"/>
    <w:rsid w:val="008C5C8D"/>
    <w:rsid w:val="008C5D90"/>
    <w:rsid w:val="008C6184"/>
    <w:rsid w:val="008C6479"/>
    <w:rsid w:val="008C6CD7"/>
    <w:rsid w:val="008C6DBD"/>
    <w:rsid w:val="008C6EA4"/>
    <w:rsid w:val="008C6F08"/>
    <w:rsid w:val="008C6FE9"/>
    <w:rsid w:val="008C72AA"/>
    <w:rsid w:val="008C750E"/>
    <w:rsid w:val="008C7737"/>
    <w:rsid w:val="008C7852"/>
    <w:rsid w:val="008C785E"/>
    <w:rsid w:val="008C79B3"/>
    <w:rsid w:val="008C7A33"/>
    <w:rsid w:val="008C7ABA"/>
    <w:rsid w:val="008C7ADC"/>
    <w:rsid w:val="008D0715"/>
    <w:rsid w:val="008D0754"/>
    <w:rsid w:val="008D07BC"/>
    <w:rsid w:val="008D085D"/>
    <w:rsid w:val="008D094F"/>
    <w:rsid w:val="008D099B"/>
    <w:rsid w:val="008D0AFB"/>
    <w:rsid w:val="008D0D50"/>
    <w:rsid w:val="008D0E46"/>
    <w:rsid w:val="008D0E86"/>
    <w:rsid w:val="008D0EF5"/>
    <w:rsid w:val="008D113B"/>
    <w:rsid w:val="008D124C"/>
    <w:rsid w:val="008D13D1"/>
    <w:rsid w:val="008D14D4"/>
    <w:rsid w:val="008D1511"/>
    <w:rsid w:val="008D16FE"/>
    <w:rsid w:val="008D19C3"/>
    <w:rsid w:val="008D1D7E"/>
    <w:rsid w:val="008D21F4"/>
    <w:rsid w:val="008D2248"/>
    <w:rsid w:val="008D2299"/>
    <w:rsid w:val="008D23A6"/>
    <w:rsid w:val="008D23E2"/>
    <w:rsid w:val="008D2407"/>
    <w:rsid w:val="008D274C"/>
    <w:rsid w:val="008D2A67"/>
    <w:rsid w:val="008D32DF"/>
    <w:rsid w:val="008D35E9"/>
    <w:rsid w:val="008D3781"/>
    <w:rsid w:val="008D3833"/>
    <w:rsid w:val="008D385D"/>
    <w:rsid w:val="008D3959"/>
    <w:rsid w:val="008D3966"/>
    <w:rsid w:val="008D399E"/>
    <w:rsid w:val="008D3D85"/>
    <w:rsid w:val="008D3F61"/>
    <w:rsid w:val="008D4352"/>
    <w:rsid w:val="008D448E"/>
    <w:rsid w:val="008D44B5"/>
    <w:rsid w:val="008D453B"/>
    <w:rsid w:val="008D4B03"/>
    <w:rsid w:val="008D4DC3"/>
    <w:rsid w:val="008D55F7"/>
    <w:rsid w:val="008D5EE1"/>
    <w:rsid w:val="008D5EFF"/>
    <w:rsid w:val="008D60BC"/>
    <w:rsid w:val="008D61F9"/>
    <w:rsid w:val="008D635B"/>
    <w:rsid w:val="008D66F0"/>
    <w:rsid w:val="008D6860"/>
    <w:rsid w:val="008D68AE"/>
    <w:rsid w:val="008D6AD4"/>
    <w:rsid w:val="008D6C95"/>
    <w:rsid w:val="008D6D7B"/>
    <w:rsid w:val="008D7149"/>
    <w:rsid w:val="008D721F"/>
    <w:rsid w:val="008D7235"/>
    <w:rsid w:val="008D76FD"/>
    <w:rsid w:val="008D797E"/>
    <w:rsid w:val="008D7B12"/>
    <w:rsid w:val="008D7BB6"/>
    <w:rsid w:val="008D7E99"/>
    <w:rsid w:val="008D7EB7"/>
    <w:rsid w:val="008E05DA"/>
    <w:rsid w:val="008E0739"/>
    <w:rsid w:val="008E0EB8"/>
    <w:rsid w:val="008E0F3B"/>
    <w:rsid w:val="008E0FD9"/>
    <w:rsid w:val="008E10A6"/>
    <w:rsid w:val="008E1271"/>
    <w:rsid w:val="008E12E2"/>
    <w:rsid w:val="008E1700"/>
    <w:rsid w:val="008E18BB"/>
    <w:rsid w:val="008E1ABC"/>
    <w:rsid w:val="008E1AC5"/>
    <w:rsid w:val="008E1E62"/>
    <w:rsid w:val="008E1E77"/>
    <w:rsid w:val="008E1E96"/>
    <w:rsid w:val="008E20BF"/>
    <w:rsid w:val="008E2251"/>
    <w:rsid w:val="008E2388"/>
    <w:rsid w:val="008E242F"/>
    <w:rsid w:val="008E24B3"/>
    <w:rsid w:val="008E24CA"/>
    <w:rsid w:val="008E24F0"/>
    <w:rsid w:val="008E2718"/>
    <w:rsid w:val="008E2CAB"/>
    <w:rsid w:val="008E2D1A"/>
    <w:rsid w:val="008E2F6E"/>
    <w:rsid w:val="008E30C4"/>
    <w:rsid w:val="008E31F8"/>
    <w:rsid w:val="008E3315"/>
    <w:rsid w:val="008E36A7"/>
    <w:rsid w:val="008E38AD"/>
    <w:rsid w:val="008E3972"/>
    <w:rsid w:val="008E3B5B"/>
    <w:rsid w:val="008E3C8F"/>
    <w:rsid w:val="008E3CF8"/>
    <w:rsid w:val="008E3EEC"/>
    <w:rsid w:val="008E4069"/>
    <w:rsid w:val="008E41BA"/>
    <w:rsid w:val="008E42D8"/>
    <w:rsid w:val="008E47CA"/>
    <w:rsid w:val="008E4ADA"/>
    <w:rsid w:val="008E4DC0"/>
    <w:rsid w:val="008E4DF6"/>
    <w:rsid w:val="008E5023"/>
    <w:rsid w:val="008E5090"/>
    <w:rsid w:val="008E5112"/>
    <w:rsid w:val="008E526F"/>
    <w:rsid w:val="008E53AF"/>
    <w:rsid w:val="008E53E1"/>
    <w:rsid w:val="008E54E1"/>
    <w:rsid w:val="008E5BF2"/>
    <w:rsid w:val="008E5C81"/>
    <w:rsid w:val="008E5E5F"/>
    <w:rsid w:val="008E5F38"/>
    <w:rsid w:val="008E614E"/>
    <w:rsid w:val="008E62A1"/>
    <w:rsid w:val="008E6502"/>
    <w:rsid w:val="008E654C"/>
    <w:rsid w:val="008E659E"/>
    <w:rsid w:val="008E6B5C"/>
    <w:rsid w:val="008E6B72"/>
    <w:rsid w:val="008E6CCC"/>
    <w:rsid w:val="008E6E9C"/>
    <w:rsid w:val="008E6EE7"/>
    <w:rsid w:val="008E6F8D"/>
    <w:rsid w:val="008E748C"/>
    <w:rsid w:val="008E7591"/>
    <w:rsid w:val="008E75E2"/>
    <w:rsid w:val="008E7854"/>
    <w:rsid w:val="008E79A2"/>
    <w:rsid w:val="008E79DD"/>
    <w:rsid w:val="008E7FD1"/>
    <w:rsid w:val="008F021E"/>
    <w:rsid w:val="008F0220"/>
    <w:rsid w:val="008F0318"/>
    <w:rsid w:val="008F080B"/>
    <w:rsid w:val="008F0879"/>
    <w:rsid w:val="008F099A"/>
    <w:rsid w:val="008F0A38"/>
    <w:rsid w:val="008F0AB3"/>
    <w:rsid w:val="008F0E25"/>
    <w:rsid w:val="008F0F84"/>
    <w:rsid w:val="008F1014"/>
    <w:rsid w:val="008F10DB"/>
    <w:rsid w:val="008F11C9"/>
    <w:rsid w:val="008F1480"/>
    <w:rsid w:val="008F154F"/>
    <w:rsid w:val="008F1AB9"/>
    <w:rsid w:val="008F1ACF"/>
    <w:rsid w:val="008F1E2A"/>
    <w:rsid w:val="008F23D8"/>
    <w:rsid w:val="008F2813"/>
    <w:rsid w:val="008F2A1F"/>
    <w:rsid w:val="008F2E46"/>
    <w:rsid w:val="008F2EF5"/>
    <w:rsid w:val="008F2FD5"/>
    <w:rsid w:val="008F302F"/>
    <w:rsid w:val="008F3123"/>
    <w:rsid w:val="008F33E8"/>
    <w:rsid w:val="008F37E1"/>
    <w:rsid w:val="008F37E5"/>
    <w:rsid w:val="008F4315"/>
    <w:rsid w:val="008F4401"/>
    <w:rsid w:val="008F4589"/>
    <w:rsid w:val="008F48B0"/>
    <w:rsid w:val="008F48C2"/>
    <w:rsid w:val="008F4A09"/>
    <w:rsid w:val="008F4CD1"/>
    <w:rsid w:val="008F4F61"/>
    <w:rsid w:val="008F534F"/>
    <w:rsid w:val="008F5840"/>
    <w:rsid w:val="008F5EEF"/>
    <w:rsid w:val="008F6014"/>
    <w:rsid w:val="008F61BC"/>
    <w:rsid w:val="008F61E6"/>
    <w:rsid w:val="008F627D"/>
    <w:rsid w:val="008F64C6"/>
    <w:rsid w:val="008F6572"/>
    <w:rsid w:val="008F66FE"/>
    <w:rsid w:val="008F6840"/>
    <w:rsid w:val="008F698D"/>
    <w:rsid w:val="008F6A52"/>
    <w:rsid w:val="008F6B66"/>
    <w:rsid w:val="008F6E3C"/>
    <w:rsid w:val="008F72CC"/>
    <w:rsid w:val="008F72CD"/>
    <w:rsid w:val="008F72FD"/>
    <w:rsid w:val="008F7340"/>
    <w:rsid w:val="008F7541"/>
    <w:rsid w:val="008F76B2"/>
    <w:rsid w:val="008F776A"/>
    <w:rsid w:val="008F79E7"/>
    <w:rsid w:val="008F7A4E"/>
    <w:rsid w:val="008F7BB7"/>
    <w:rsid w:val="008F7D49"/>
    <w:rsid w:val="008F7E15"/>
    <w:rsid w:val="009000F4"/>
    <w:rsid w:val="00900106"/>
    <w:rsid w:val="00900452"/>
    <w:rsid w:val="0090097A"/>
    <w:rsid w:val="00900A09"/>
    <w:rsid w:val="00900A47"/>
    <w:rsid w:val="00900A86"/>
    <w:rsid w:val="00900AC2"/>
    <w:rsid w:val="00900B45"/>
    <w:rsid w:val="00900B5F"/>
    <w:rsid w:val="00900BE8"/>
    <w:rsid w:val="00900FBA"/>
    <w:rsid w:val="00901219"/>
    <w:rsid w:val="00901796"/>
    <w:rsid w:val="009018AE"/>
    <w:rsid w:val="00901E11"/>
    <w:rsid w:val="00901E72"/>
    <w:rsid w:val="00901F16"/>
    <w:rsid w:val="00901F3B"/>
    <w:rsid w:val="009023AF"/>
    <w:rsid w:val="00902684"/>
    <w:rsid w:val="009028D2"/>
    <w:rsid w:val="00902B45"/>
    <w:rsid w:val="00902BB5"/>
    <w:rsid w:val="0090331F"/>
    <w:rsid w:val="009036D8"/>
    <w:rsid w:val="00903802"/>
    <w:rsid w:val="0090396A"/>
    <w:rsid w:val="00903D37"/>
    <w:rsid w:val="00904021"/>
    <w:rsid w:val="0090438F"/>
    <w:rsid w:val="00904860"/>
    <w:rsid w:val="00904ABC"/>
    <w:rsid w:val="00904AEB"/>
    <w:rsid w:val="009052D3"/>
    <w:rsid w:val="009053C4"/>
    <w:rsid w:val="009054BA"/>
    <w:rsid w:val="00905537"/>
    <w:rsid w:val="009058AC"/>
    <w:rsid w:val="00905962"/>
    <w:rsid w:val="00905B44"/>
    <w:rsid w:val="00905EBF"/>
    <w:rsid w:val="009060CE"/>
    <w:rsid w:val="00906155"/>
    <w:rsid w:val="00906423"/>
    <w:rsid w:val="00906628"/>
    <w:rsid w:val="009067DC"/>
    <w:rsid w:val="00906824"/>
    <w:rsid w:val="0090696D"/>
    <w:rsid w:val="009069E2"/>
    <w:rsid w:val="00906A36"/>
    <w:rsid w:val="00906B5D"/>
    <w:rsid w:val="00906CD6"/>
    <w:rsid w:val="00906E4D"/>
    <w:rsid w:val="00906F31"/>
    <w:rsid w:val="00906F6C"/>
    <w:rsid w:val="009072C9"/>
    <w:rsid w:val="0090781A"/>
    <w:rsid w:val="0090783D"/>
    <w:rsid w:val="009078B3"/>
    <w:rsid w:val="00907A77"/>
    <w:rsid w:val="00907E00"/>
    <w:rsid w:val="009100DC"/>
    <w:rsid w:val="0091012F"/>
    <w:rsid w:val="009101E6"/>
    <w:rsid w:val="009106CC"/>
    <w:rsid w:val="00910809"/>
    <w:rsid w:val="00910863"/>
    <w:rsid w:val="0091088D"/>
    <w:rsid w:val="00910F19"/>
    <w:rsid w:val="00910FA4"/>
    <w:rsid w:val="00910FC9"/>
    <w:rsid w:val="00911352"/>
    <w:rsid w:val="00911389"/>
    <w:rsid w:val="009114E2"/>
    <w:rsid w:val="0091156D"/>
    <w:rsid w:val="009117B8"/>
    <w:rsid w:val="00911926"/>
    <w:rsid w:val="0091192D"/>
    <w:rsid w:val="00911A85"/>
    <w:rsid w:val="00911C6F"/>
    <w:rsid w:val="0091246A"/>
    <w:rsid w:val="00912502"/>
    <w:rsid w:val="009127EA"/>
    <w:rsid w:val="0091291A"/>
    <w:rsid w:val="00912964"/>
    <w:rsid w:val="00912CBB"/>
    <w:rsid w:val="00913184"/>
    <w:rsid w:val="00913377"/>
    <w:rsid w:val="00913612"/>
    <w:rsid w:val="0091366A"/>
    <w:rsid w:val="00913824"/>
    <w:rsid w:val="00913F95"/>
    <w:rsid w:val="00914266"/>
    <w:rsid w:val="00914927"/>
    <w:rsid w:val="00914D7F"/>
    <w:rsid w:val="00914DC8"/>
    <w:rsid w:val="00914E32"/>
    <w:rsid w:val="00915449"/>
    <w:rsid w:val="009154A0"/>
    <w:rsid w:val="00915757"/>
    <w:rsid w:val="009159B3"/>
    <w:rsid w:val="00915A77"/>
    <w:rsid w:val="00916013"/>
    <w:rsid w:val="0091602C"/>
    <w:rsid w:val="0091613E"/>
    <w:rsid w:val="00916181"/>
    <w:rsid w:val="00916386"/>
    <w:rsid w:val="009166A9"/>
    <w:rsid w:val="009166D5"/>
    <w:rsid w:val="00916D90"/>
    <w:rsid w:val="00916E56"/>
    <w:rsid w:val="0091700D"/>
    <w:rsid w:val="00917128"/>
    <w:rsid w:val="00917274"/>
    <w:rsid w:val="009172D8"/>
    <w:rsid w:val="00917856"/>
    <w:rsid w:val="00917986"/>
    <w:rsid w:val="00917B94"/>
    <w:rsid w:val="00917DCE"/>
    <w:rsid w:val="00917F68"/>
    <w:rsid w:val="00917FD7"/>
    <w:rsid w:val="00920400"/>
    <w:rsid w:val="009204C5"/>
    <w:rsid w:val="009207B5"/>
    <w:rsid w:val="0092096E"/>
    <w:rsid w:val="00920C39"/>
    <w:rsid w:val="00920D13"/>
    <w:rsid w:val="0092155D"/>
    <w:rsid w:val="00921597"/>
    <w:rsid w:val="00921796"/>
    <w:rsid w:val="0092180D"/>
    <w:rsid w:val="00921885"/>
    <w:rsid w:val="009219B2"/>
    <w:rsid w:val="009219D6"/>
    <w:rsid w:val="00921AE5"/>
    <w:rsid w:val="009221FD"/>
    <w:rsid w:val="00922472"/>
    <w:rsid w:val="009225BD"/>
    <w:rsid w:val="0092285E"/>
    <w:rsid w:val="00922868"/>
    <w:rsid w:val="0092313E"/>
    <w:rsid w:val="0092319A"/>
    <w:rsid w:val="009232C9"/>
    <w:rsid w:val="00923608"/>
    <w:rsid w:val="0092365A"/>
    <w:rsid w:val="009238E5"/>
    <w:rsid w:val="00923A9A"/>
    <w:rsid w:val="00923C3D"/>
    <w:rsid w:val="00923EF7"/>
    <w:rsid w:val="00923F12"/>
    <w:rsid w:val="0092420F"/>
    <w:rsid w:val="009246BC"/>
    <w:rsid w:val="00924C3B"/>
    <w:rsid w:val="00924FA8"/>
    <w:rsid w:val="00924FF8"/>
    <w:rsid w:val="00925131"/>
    <w:rsid w:val="00925623"/>
    <w:rsid w:val="00925629"/>
    <w:rsid w:val="009259BC"/>
    <w:rsid w:val="00925BA8"/>
    <w:rsid w:val="00925BD4"/>
    <w:rsid w:val="00925BD6"/>
    <w:rsid w:val="00925E53"/>
    <w:rsid w:val="009260CB"/>
    <w:rsid w:val="00926236"/>
    <w:rsid w:val="0092661D"/>
    <w:rsid w:val="00926630"/>
    <w:rsid w:val="009268C2"/>
    <w:rsid w:val="00926A4E"/>
    <w:rsid w:val="00926AF5"/>
    <w:rsid w:val="00926DA7"/>
    <w:rsid w:val="00926FDE"/>
    <w:rsid w:val="00927029"/>
    <w:rsid w:val="00927104"/>
    <w:rsid w:val="00927450"/>
    <w:rsid w:val="009275B9"/>
    <w:rsid w:val="009275C1"/>
    <w:rsid w:val="0092760E"/>
    <w:rsid w:val="00927C50"/>
    <w:rsid w:val="00927CB0"/>
    <w:rsid w:val="00927F8B"/>
    <w:rsid w:val="00927FFC"/>
    <w:rsid w:val="0093008A"/>
    <w:rsid w:val="0093021F"/>
    <w:rsid w:val="0093036A"/>
    <w:rsid w:val="00930450"/>
    <w:rsid w:val="009305B1"/>
    <w:rsid w:val="0093094D"/>
    <w:rsid w:val="009309FE"/>
    <w:rsid w:val="00930A72"/>
    <w:rsid w:val="00930A86"/>
    <w:rsid w:val="0093103A"/>
    <w:rsid w:val="009313D2"/>
    <w:rsid w:val="00931688"/>
    <w:rsid w:val="00931EE7"/>
    <w:rsid w:val="00931FE9"/>
    <w:rsid w:val="00932293"/>
    <w:rsid w:val="00932489"/>
    <w:rsid w:val="00932576"/>
    <w:rsid w:val="009326B6"/>
    <w:rsid w:val="00932879"/>
    <w:rsid w:val="009328C7"/>
    <w:rsid w:val="009328F1"/>
    <w:rsid w:val="0093294D"/>
    <w:rsid w:val="00932AEA"/>
    <w:rsid w:val="00932B22"/>
    <w:rsid w:val="00932D15"/>
    <w:rsid w:val="00932DBB"/>
    <w:rsid w:val="00933131"/>
    <w:rsid w:val="00933293"/>
    <w:rsid w:val="009335EC"/>
    <w:rsid w:val="00933618"/>
    <w:rsid w:val="009336EC"/>
    <w:rsid w:val="0093397E"/>
    <w:rsid w:val="00933F56"/>
    <w:rsid w:val="00934286"/>
    <w:rsid w:val="009343FE"/>
    <w:rsid w:val="00934441"/>
    <w:rsid w:val="00934C13"/>
    <w:rsid w:val="00934FE2"/>
    <w:rsid w:val="009351F3"/>
    <w:rsid w:val="00935228"/>
    <w:rsid w:val="0093542C"/>
    <w:rsid w:val="00935482"/>
    <w:rsid w:val="009355A2"/>
    <w:rsid w:val="009355A4"/>
    <w:rsid w:val="00935D3E"/>
    <w:rsid w:val="00935F9E"/>
    <w:rsid w:val="0093604F"/>
    <w:rsid w:val="0093629E"/>
    <w:rsid w:val="009362B9"/>
    <w:rsid w:val="009363CB"/>
    <w:rsid w:val="0093649B"/>
    <w:rsid w:val="009364EC"/>
    <w:rsid w:val="009369A9"/>
    <w:rsid w:val="00936B5B"/>
    <w:rsid w:val="00936CA6"/>
    <w:rsid w:val="00936D36"/>
    <w:rsid w:val="00936D98"/>
    <w:rsid w:val="0093709C"/>
    <w:rsid w:val="009370F5"/>
    <w:rsid w:val="00937530"/>
    <w:rsid w:val="0093759C"/>
    <w:rsid w:val="009377E4"/>
    <w:rsid w:val="00937AE4"/>
    <w:rsid w:val="00937B7F"/>
    <w:rsid w:val="00937D5E"/>
    <w:rsid w:val="00937EAD"/>
    <w:rsid w:val="00937F88"/>
    <w:rsid w:val="00937FF5"/>
    <w:rsid w:val="0094048C"/>
    <w:rsid w:val="00940541"/>
    <w:rsid w:val="00940724"/>
    <w:rsid w:val="009407EE"/>
    <w:rsid w:val="00940F3B"/>
    <w:rsid w:val="0094142F"/>
    <w:rsid w:val="009414EC"/>
    <w:rsid w:val="0094151C"/>
    <w:rsid w:val="00941ACA"/>
    <w:rsid w:val="00941B72"/>
    <w:rsid w:val="00941BC4"/>
    <w:rsid w:val="00941BDF"/>
    <w:rsid w:val="00941D1A"/>
    <w:rsid w:val="00941D50"/>
    <w:rsid w:val="009421A6"/>
    <w:rsid w:val="00942474"/>
    <w:rsid w:val="009426CA"/>
    <w:rsid w:val="00942795"/>
    <w:rsid w:val="00942975"/>
    <w:rsid w:val="00942B09"/>
    <w:rsid w:val="00942C80"/>
    <w:rsid w:val="00942F0B"/>
    <w:rsid w:val="00943197"/>
    <w:rsid w:val="0094344F"/>
    <w:rsid w:val="009434C0"/>
    <w:rsid w:val="00943571"/>
    <w:rsid w:val="009435F2"/>
    <w:rsid w:val="00943820"/>
    <w:rsid w:val="00943867"/>
    <w:rsid w:val="00943CA0"/>
    <w:rsid w:val="00944485"/>
    <w:rsid w:val="00944B39"/>
    <w:rsid w:val="00944B4E"/>
    <w:rsid w:val="00945180"/>
    <w:rsid w:val="00945581"/>
    <w:rsid w:val="009455FF"/>
    <w:rsid w:val="0094574A"/>
    <w:rsid w:val="0094590C"/>
    <w:rsid w:val="00945AD9"/>
    <w:rsid w:val="00945ED2"/>
    <w:rsid w:val="00946355"/>
    <w:rsid w:val="009464EF"/>
    <w:rsid w:val="00946776"/>
    <w:rsid w:val="009468B7"/>
    <w:rsid w:val="0094695F"/>
    <w:rsid w:val="00946B07"/>
    <w:rsid w:val="00946F86"/>
    <w:rsid w:val="00947231"/>
    <w:rsid w:val="0094724E"/>
    <w:rsid w:val="00947673"/>
    <w:rsid w:val="00947973"/>
    <w:rsid w:val="00947BE6"/>
    <w:rsid w:val="00947D83"/>
    <w:rsid w:val="00950135"/>
    <w:rsid w:val="0095031F"/>
    <w:rsid w:val="0095033A"/>
    <w:rsid w:val="0095048D"/>
    <w:rsid w:val="009504DB"/>
    <w:rsid w:val="00950546"/>
    <w:rsid w:val="0095084D"/>
    <w:rsid w:val="009509A1"/>
    <w:rsid w:val="00950BE5"/>
    <w:rsid w:val="00950E09"/>
    <w:rsid w:val="00950F1A"/>
    <w:rsid w:val="00950FDF"/>
    <w:rsid w:val="00951068"/>
    <w:rsid w:val="009512A2"/>
    <w:rsid w:val="00951441"/>
    <w:rsid w:val="009518A8"/>
    <w:rsid w:val="00951ADB"/>
    <w:rsid w:val="009524CA"/>
    <w:rsid w:val="0095281A"/>
    <w:rsid w:val="009529D7"/>
    <w:rsid w:val="00953243"/>
    <w:rsid w:val="009535CB"/>
    <w:rsid w:val="009536AC"/>
    <w:rsid w:val="0095375B"/>
    <w:rsid w:val="0095380C"/>
    <w:rsid w:val="00953AE7"/>
    <w:rsid w:val="00953B07"/>
    <w:rsid w:val="00953B36"/>
    <w:rsid w:val="00953DF5"/>
    <w:rsid w:val="00954353"/>
    <w:rsid w:val="00954468"/>
    <w:rsid w:val="009545DB"/>
    <w:rsid w:val="00954799"/>
    <w:rsid w:val="0095565E"/>
    <w:rsid w:val="009556DC"/>
    <w:rsid w:val="00955921"/>
    <w:rsid w:val="00955B04"/>
    <w:rsid w:val="00955B33"/>
    <w:rsid w:val="00955C0A"/>
    <w:rsid w:val="00955C19"/>
    <w:rsid w:val="00955C4F"/>
    <w:rsid w:val="00955CA1"/>
    <w:rsid w:val="00955EF1"/>
    <w:rsid w:val="00956170"/>
    <w:rsid w:val="00956438"/>
    <w:rsid w:val="0095664E"/>
    <w:rsid w:val="00956821"/>
    <w:rsid w:val="00956A01"/>
    <w:rsid w:val="00956A84"/>
    <w:rsid w:val="00957134"/>
    <w:rsid w:val="009571D0"/>
    <w:rsid w:val="009575B8"/>
    <w:rsid w:val="00957B08"/>
    <w:rsid w:val="00957B19"/>
    <w:rsid w:val="00957D75"/>
    <w:rsid w:val="009602E9"/>
    <w:rsid w:val="0096038F"/>
    <w:rsid w:val="009603A2"/>
    <w:rsid w:val="00960690"/>
    <w:rsid w:val="00960836"/>
    <w:rsid w:val="0096084D"/>
    <w:rsid w:val="009609AE"/>
    <w:rsid w:val="009610B4"/>
    <w:rsid w:val="00961189"/>
    <w:rsid w:val="00961414"/>
    <w:rsid w:val="009614CE"/>
    <w:rsid w:val="00961B60"/>
    <w:rsid w:val="00961D87"/>
    <w:rsid w:val="00961DA0"/>
    <w:rsid w:val="00961F7E"/>
    <w:rsid w:val="00962143"/>
    <w:rsid w:val="009622BF"/>
    <w:rsid w:val="0096293F"/>
    <w:rsid w:val="00962972"/>
    <w:rsid w:val="0096299D"/>
    <w:rsid w:val="00962A8A"/>
    <w:rsid w:val="00962B5B"/>
    <w:rsid w:val="00962CB4"/>
    <w:rsid w:val="009631A6"/>
    <w:rsid w:val="009631F4"/>
    <w:rsid w:val="009633DD"/>
    <w:rsid w:val="009633DF"/>
    <w:rsid w:val="0096343B"/>
    <w:rsid w:val="009636A0"/>
    <w:rsid w:val="00963743"/>
    <w:rsid w:val="009637A6"/>
    <w:rsid w:val="00963881"/>
    <w:rsid w:val="00963FCB"/>
    <w:rsid w:val="0096424E"/>
    <w:rsid w:val="00964304"/>
    <w:rsid w:val="009644D6"/>
    <w:rsid w:val="0096466C"/>
    <w:rsid w:val="009649AD"/>
    <w:rsid w:val="00964A12"/>
    <w:rsid w:val="00964AA2"/>
    <w:rsid w:val="00964EC2"/>
    <w:rsid w:val="00964F76"/>
    <w:rsid w:val="00964FC0"/>
    <w:rsid w:val="00965137"/>
    <w:rsid w:val="009651CC"/>
    <w:rsid w:val="0096541E"/>
    <w:rsid w:val="0096577A"/>
    <w:rsid w:val="009657F1"/>
    <w:rsid w:val="00965803"/>
    <w:rsid w:val="009658A6"/>
    <w:rsid w:val="009659A2"/>
    <w:rsid w:val="00965BD7"/>
    <w:rsid w:val="00965D84"/>
    <w:rsid w:val="00966094"/>
    <w:rsid w:val="00966125"/>
    <w:rsid w:val="009661CC"/>
    <w:rsid w:val="0096625D"/>
    <w:rsid w:val="009663F8"/>
    <w:rsid w:val="00966951"/>
    <w:rsid w:val="00966D25"/>
    <w:rsid w:val="00966D58"/>
    <w:rsid w:val="00966DCA"/>
    <w:rsid w:val="0096710E"/>
    <w:rsid w:val="0096720D"/>
    <w:rsid w:val="00967240"/>
    <w:rsid w:val="00967AD6"/>
    <w:rsid w:val="00967F2D"/>
    <w:rsid w:val="00967F49"/>
    <w:rsid w:val="00970018"/>
    <w:rsid w:val="00970123"/>
    <w:rsid w:val="00970364"/>
    <w:rsid w:val="009707F2"/>
    <w:rsid w:val="009709F8"/>
    <w:rsid w:val="00970C5B"/>
    <w:rsid w:val="00970E4A"/>
    <w:rsid w:val="00970F6B"/>
    <w:rsid w:val="009711A6"/>
    <w:rsid w:val="0097123F"/>
    <w:rsid w:val="009712A7"/>
    <w:rsid w:val="0097130E"/>
    <w:rsid w:val="00971872"/>
    <w:rsid w:val="00971B35"/>
    <w:rsid w:val="009721F7"/>
    <w:rsid w:val="00972929"/>
    <w:rsid w:val="00972BDB"/>
    <w:rsid w:val="00972DE8"/>
    <w:rsid w:val="00972E0D"/>
    <w:rsid w:val="00972E86"/>
    <w:rsid w:val="00972F91"/>
    <w:rsid w:val="00973065"/>
    <w:rsid w:val="009732BF"/>
    <w:rsid w:val="00973499"/>
    <w:rsid w:val="0097381F"/>
    <w:rsid w:val="00973827"/>
    <w:rsid w:val="00973C1C"/>
    <w:rsid w:val="00973C88"/>
    <w:rsid w:val="009742D3"/>
    <w:rsid w:val="0097459E"/>
    <w:rsid w:val="009745A0"/>
    <w:rsid w:val="00974632"/>
    <w:rsid w:val="00974720"/>
    <w:rsid w:val="009749FC"/>
    <w:rsid w:val="00974A1E"/>
    <w:rsid w:val="00974C97"/>
    <w:rsid w:val="00974E88"/>
    <w:rsid w:val="00974F47"/>
    <w:rsid w:val="00974F86"/>
    <w:rsid w:val="0097536D"/>
    <w:rsid w:val="009754BE"/>
    <w:rsid w:val="00975794"/>
    <w:rsid w:val="009757FB"/>
    <w:rsid w:val="00975C54"/>
    <w:rsid w:val="0097616C"/>
    <w:rsid w:val="00976249"/>
    <w:rsid w:val="0097625D"/>
    <w:rsid w:val="00976453"/>
    <w:rsid w:val="009767DF"/>
    <w:rsid w:val="00976861"/>
    <w:rsid w:val="00976A82"/>
    <w:rsid w:val="00976D17"/>
    <w:rsid w:val="00976F97"/>
    <w:rsid w:val="009770E5"/>
    <w:rsid w:val="00977342"/>
    <w:rsid w:val="009773A1"/>
    <w:rsid w:val="0097747D"/>
    <w:rsid w:val="0097779D"/>
    <w:rsid w:val="00977BA7"/>
    <w:rsid w:val="00977D26"/>
    <w:rsid w:val="00977DE0"/>
    <w:rsid w:val="00977E22"/>
    <w:rsid w:val="00977E5E"/>
    <w:rsid w:val="00980517"/>
    <w:rsid w:val="0098072C"/>
    <w:rsid w:val="00980DAE"/>
    <w:rsid w:val="00980E74"/>
    <w:rsid w:val="0098111B"/>
    <w:rsid w:val="00981271"/>
    <w:rsid w:val="009815CB"/>
    <w:rsid w:val="00981698"/>
    <w:rsid w:val="00981855"/>
    <w:rsid w:val="009818A0"/>
    <w:rsid w:val="0098194F"/>
    <w:rsid w:val="00981BE5"/>
    <w:rsid w:val="009823F2"/>
    <w:rsid w:val="00982564"/>
    <w:rsid w:val="0098265D"/>
    <w:rsid w:val="009826C8"/>
    <w:rsid w:val="00982722"/>
    <w:rsid w:val="00982A0D"/>
    <w:rsid w:val="00982AD9"/>
    <w:rsid w:val="009830A9"/>
    <w:rsid w:val="00983320"/>
    <w:rsid w:val="009836E4"/>
    <w:rsid w:val="009837AC"/>
    <w:rsid w:val="009837B6"/>
    <w:rsid w:val="009839F4"/>
    <w:rsid w:val="00983CAB"/>
    <w:rsid w:val="00983FE5"/>
    <w:rsid w:val="009840EE"/>
    <w:rsid w:val="0098412F"/>
    <w:rsid w:val="00984568"/>
    <w:rsid w:val="00984605"/>
    <w:rsid w:val="0098491B"/>
    <w:rsid w:val="00984AD7"/>
    <w:rsid w:val="00984C54"/>
    <w:rsid w:val="009857BA"/>
    <w:rsid w:val="00985A82"/>
    <w:rsid w:val="00985F28"/>
    <w:rsid w:val="0098606A"/>
    <w:rsid w:val="00986149"/>
    <w:rsid w:val="00986176"/>
    <w:rsid w:val="0098642B"/>
    <w:rsid w:val="0098643F"/>
    <w:rsid w:val="0098649F"/>
    <w:rsid w:val="009866AB"/>
    <w:rsid w:val="009867F8"/>
    <w:rsid w:val="00986A48"/>
    <w:rsid w:val="00986B9B"/>
    <w:rsid w:val="00986D33"/>
    <w:rsid w:val="00986E7F"/>
    <w:rsid w:val="00986F2E"/>
    <w:rsid w:val="0098700F"/>
    <w:rsid w:val="00987139"/>
    <w:rsid w:val="00987536"/>
    <w:rsid w:val="009875D5"/>
    <w:rsid w:val="0098779B"/>
    <w:rsid w:val="009877ED"/>
    <w:rsid w:val="00987819"/>
    <w:rsid w:val="00987C1D"/>
    <w:rsid w:val="00987C86"/>
    <w:rsid w:val="00987DB8"/>
    <w:rsid w:val="00987DF2"/>
    <w:rsid w:val="009901D3"/>
    <w:rsid w:val="00990267"/>
    <w:rsid w:val="00990441"/>
    <w:rsid w:val="009904B6"/>
    <w:rsid w:val="009907B0"/>
    <w:rsid w:val="00990867"/>
    <w:rsid w:val="00990929"/>
    <w:rsid w:val="00990B1C"/>
    <w:rsid w:val="00990BD5"/>
    <w:rsid w:val="00990BDA"/>
    <w:rsid w:val="00990C5C"/>
    <w:rsid w:val="00991437"/>
    <w:rsid w:val="0099196F"/>
    <w:rsid w:val="00991A89"/>
    <w:rsid w:val="00991B0D"/>
    <w:rsid w:val="00991C9C"/>
    <w:rsid w:val="00991D0C"/>
    <w:rsid w:val="00991DCD"/>
    <w:rsid w:val="0099213F"/>
    <w:rsid w:val="00992171"/>
    <w:rsid w:val="0099223F"/>
    <w:rsid w:val="009923AF"/>
    <w:rsid w:val="00992601"/>
    <w:rsid w:val="009929DE"/>
    <w:rsid w:val="00992B61"/>
    <w:rsid w:val="00992B98"/>
    <w:rsid w:val="00992C57"/>
    <w:rsid w:val="00992E33"/>
    <w:rsid w:val="00993222"/>
    <w:rsid w:val="00993286"/>
    <w:rsid w:val="00993362"/>
    <w:rsid w:val="0099359F"/>
    <w:rsid w:val="0099366C"/>
    <w:rsid w:val="009939EE"/>
    <w:rsid w:val="00993E48"/>
    <w:rsid w:val="009940E4"/>
    <w:rsid w:val="00994107"/>
    <w:rsid w:val="0099428D"/>
    <w:rsid w:val="00994871"/>
    <w:rsid w:val="009949DB"/>
    <w:rsid w:val="009949E0"/>
    <w:rsid w:val="00994B46"/>
    <w:rsid w:val="00994E08"/>
    <w:rsid w:val="009951F9"/>
    <w:rsid w:val="009954B3"/>
    <w:rsid w:val="009955FB"/>
    <w:rsid w:val="009956AD"/>
    <w:rsid w:val="009958B0"/>
    <w:rsid w:val="009959D0"/>
    <w:rsid w:val="00995A52"/>
    <w:rsid w:val="00995C95"/>
    <w:rsid w:val="00995E85"/>
    <w:rsid w:val="00995FE6"/>
    <w:rsid w:val="009961E9"/>
    <w:rsid w:val="00996468"/>
    <w:rsid w:val="009967B7"/>
    <w:rsid w:val="00996850"/>
    <w:rsid w:val="00996876"/>
    <w:rsid w:val="00996E03"/>
    <w:rsid w:val="00996FFA"/>
    <w:rsid w:val="00997064"/>
    <w:rsid w:val="009972DD"/>
    <w:rsid w:val="009973F1"/>
    <w:rsid w:val="009973F3"/>
    <w:rsid w:val="009975A9"/>
    <w:rsid w:val="00997B04"/>
    <w:rsid w:val="00997BA7"/>
    <w:rsid w:val="00997D1F"/>
    <w:rsid w:val="00997DE4"/>
    <w:rsid w:val="00997F0E"/>
    <w:rsid w:val="009A010D"/>
    <w:rsid w:val="009A053B"/>
    <w:rsid w:val="009A0637"/>
    <w:rsid w:val="009A0669"/>
    <w:rsid w:val="009A067A"/>
    <w:rsid w:val="009A0755"/>
    <w:rsid w:val="009A08F7"/>
    <w:rsid w:val="009A0ADD"/>
    <w:rsid w:val="009A0C6F"/>
    <w:rsid w:val="009A0D6A"/>
    <w:rsid w:val="009A14EF"/>
    <w:rsid w:val="009A1996"/>
    <w:rsid w:val="009A1CD3"/>
    <w:rsid w:val="009A216B"/>
    <w:rsid w:val="009A224F"/>
    <w:rsid w:val="009A2402"/>
    <w:rsid w:val="009A27B2"/>
    <w:rsid w:val="009A2D5E"/>
    <w:rsid w:val="009A2DF9"/>
    <w:rsid w:val="009A2F31"/>
    <w:rsid w:val="009A2F45"/>
    <w:rsid w:val="009A3151"/>
    <w:rsid w:val="009A344F"/>
    <w:rsid w:val="009A3A86"/>
    <w:rsid w:val="009A3B2D"/>
    <w:rsid w:val="009A3D81"/>
    <w:rsid w:val="009A3FDC"/>
    <w:rsid w:val="009A410D"/>
    <w:rsid w:val="009A4113"/>
    <w:rsid w:val="009A45AA"/>
    <w:rsid w:val="009A4780"/>
    <w:rsid w:val="009A4869"/>
    <w:rsid w:val="009A4AC8"/>
    <w:rsid w:val="009A4ECC"/>
    <w:rsid w:val="009A5072"/>
    <w:rsid w:val="009A5080"/>
    <w:rsid w:val="009A5376"/>
    <w:rsid w:val="009A5458"/>
    <w:rsid w:val="009A5516"/>
    <w:rsid w:val="009A5611"/>
    <w:rsid w:val="009A5983"/>
    <w:rsid w:val="009A5D7A"/>
    <w:rsid w:val="009A5E89"/>
    <w:rsid w:val="009A606E"/>
    <w:rsid w:val="009A6471"/>
    <w:rsid w:val="009A6A6B"/>
    <w:rsid w:val="009A6DDD"/>
    <w:rsid w:val="009A6EA9"/>
    <w:rsid w:val="009A737B"/>
    <w:rsid w:val="009A77F1"/>
    <w:rsid w:val="009A79BB"/>
    <w:rsid w:val="009A7BAC"/>
    <w:rsid w:val="009B020A"/>
    <w:rsid w:val="009B057A"/>
    <w:rsid w:val="009B0BA6"/>
    <w:rsid w:val="009B0C39"/>
    <w:rsid w:val="009B0C43"/>
    <w:rsid w:val="009B0FBF"/>
    <w:rsid w:val="009B14CC"/>
    <w:rsid w:val="009B15AA"/>
    <w:rsid w:val="009B15EE"/>
    <w:rsid w:val="009B195E"/>
    <w:rsid w:val="009B1B6A"/>
    <w:rsid w:val="009B1EF9"/>
    <w:rsid w:val="009B1F26"/>
    <w:rsid w:val="009B242B"/>
    <w:rsid w:val="009B264A"/>
    <w:rsid w:val="009B26AC"/>
    <w:rsid w:val="009B2926"/>
    <w:rsid w:val="009B2C05"/>
    <w:rsid w:val="009B2F17"/>
    <w:rsid w:val="009B3506"/>
    <w:rsid w:val="009B37E2"/>
    <w:rsid w:val="009B3CC2"/>
    <w:rsid w:val="009B3DF2"/>
    <w:rsid w:val="009B3E0D"/>
    <w:rsid w:val="009B3EB7"/>
    <w:rsid w:val="009B3ECE"/>
    <w:rsid w:val="009B440F"/>
    <w:rsid w:val="009B4514"/>
    <w:rsid w:val="009B4519"/>
    <w:rsid w:val="009B48B6"/>
    <w:rsid w:val="009B4905"/>
    <w:rsid w:val="009B4C10"/>
    <w:rsid w:val="009B4C54"/>
    <w:rsid w:val="009B4DF5"/>
    <w:rsid w:val="009B506B"/>
    <w:rsid w:val="009B510A"/>
    <w:rsid w:val="009B54E7"/>
    <w:rsid w:val="009B57EF"/>
    <w:rsid w:val="009B5A4C"/>
    <w:rsid w:val="009B5B7C"/>
    <w:rsid w:val="009B5B85"/>
    <w:rsid w:val="009B5F54"/>
    <w:rsid w:val="009B6593"/>
    <w:rsid w:val="009B65C1"/>
    <w:rsid w:val="009B67C4"/>
    <w:rsid w:val="009B6DC8"/>
    <w:rsid w:val="009B6E9A"/>
    <w:rsid w:val="009B7204"/>
    <w:rsid w:val="009B75F1"/>
    <w:rsid w:val="009B773F"/>
    <w:rsid w:val="009B7AE2"/>
    <w:rsid w:val="009B7B3A"/>
    <w:rsid w:val="009B7B93"/>
    <w:rsid w:val="009B7D8F"/>
    <w:rsid w:val="009C0074"/>
    <w:rsid w:val="009C013C"/>
    <w:rsid w:val="009C03C4"/>
    <w:rsid w:val="009C0564"/>
    <w:rsid w:val="009C0937"/>
    <w:rsid w:val="009C0C64"/>
    <w:rsid w:val="009C0D69"/>
    <w:rsid w:val="009C0DAB"/>
    <w:rsid w:val="009C19A4"/>
    <w:rsid w:val="009C1A64"/>
    <w:rsid w:val="009C1A99"/>
    <w:rsid w:val="009C1C3D"/>
    <w:rsid w:val="009C209C"/>
    <w:rsid w:val="009C25DB"/>
    <w:rsid w:val="009C2685"/>
    <w:rsid w:val="009C2B2D"/>
    <w:rsid w:val="009C2CCB"/>
    <w:rsid w:val="009C3321"/>
    <w:rsid w:val="009C3386"/>
    <w:rsid w:val="009C35F1"/>
    <w:rsid w:val="009C385B"/>
    <w:rsid w:val="009C38C1"/>
    <w:rsid w:val="009C39BC"/>
    <w:rsid w:val="009C3D91"/>
    <w:rsid w:val="009C40E6"/>
    <w:rsid w:val="009C4813"/>
    <w:rsid w:val="009C4BC2"/>
    <w:rsid w:val="009C4D01"/>
    <w:rsid w:val="009C4D22"/>
    <w:rsid w:val="009C4F40"/>
    <w:rsid w:val="009C5356"/>
    <w:rsid w:val="009C556E"/>
    <w:rsid w:val="009C5B80"/>
    <w:rsid w:val="009C5C0A"/>
    <w:rsid w:val="009C5F17"/>
    <w:rsid w:val="009C63F2"/>
    <w:rsid w:val="009C6699"/>
    <w:rsid w:val="009C66A0"/>
    <w:rsid w:val="009C6739"/>
    <w:rsid w:val="009C6833"/>
    <w:rsid w:val="009C69D6"/>
    <w:rsid w:val="009C6A50"/>
    <w:rsid w:val="009C6A5F"/>
    <w:rsid w:val="009C6EFF"/>
    <w:rsid w:val="009C6F5C"/>
    <w:rsid w:val="009C7320"/>
    <w:rsid w:val="009C77DF"/>
    <w:rsid w:val="009C7A12"/>
    <w:rsid w:val="009C7D97"/>
    <w:rsid w:val="009D0028"/>
    <w:rsid w:val="009D0443"/>
    <w:rsid w:val="009D0496"/>
    <w:rsid w:val="009D04E3"/>
    <w:rsid w:val="009D06C4"/>
    <w:rsid w:val="009D0729"/>
    <w:rsid w:val="009D078A"/>
    <w:rsid w:val="009D0846"/>
    <w:rsid w:val="009D0E12"/>
    <w:rsid w:val="009D0F66"/>
    <w:rsid w:val="009D0F82"/>
    <w:rsid w:val="009D1222"/>
    <w:rsid w:val="009D18C3"/>
    <w:rsid w:val="009D1A06"/>
    <w:rsid w:val="009D1BA4"/>
    <w:rsid w:val="009D1CF5"/>
    <w:rsid w:val="009D1DCA"/>
    <w:rsid w:val="009D22E4"/>
    <w:rsid w:val="009D22F7"/>
    <w:rsid w:val="009D2302"/>
    <w:rsid w:val="009D297E"/>
    <w:rsid w:val="009D30D0"/>
    <w:rsid w:val="009D316E"/>
    <w:rsid w:val="009D319C"/>
    <w:rsid w:val="009D31CC"/>
    <w:rsid w:val="009D32DF"/>
    <w:rsid w:val="009D34EB"/>
    <w:rsid w:val="009D350B"/>
    <w:rsid w:val="009D387C"/>
    <w:rsid w:val="009D3B75"/>
    <w:rsid w:val="009D3FEB"/>
    <w:rsid w:val="009D4232"/>
    <w:rsid w:val="009D4316"/>
    <w:rsid w:val="009D4872"/>
    <w:rsid w:val="009D4F75"/>
    <w:rsid w:val="009D4F8F"/>
    <w:rsid w:val="009D56B7"/>
    <w:rsid w:val="009D5BAB"/>
    <w:rsid w:val="009D5CD2"/>
    <w:rsid w:val="009D61A7"/>
    <w:rsid w:val="009D64A1"/>
    <w:rsid w:val="009D66B1"/>
    <w:rsid w:val="009D6A0A"/>
    <w:rsid w:val="009D6A72"/>
    <w:rsid w:val="009D6C84"/>
    <w:rsid w:val="009D6D0B"/>
    <w:rsid w:val="009D6DAF"/>
    <w:rsid w:val="009D6E8A"/>
    <w:rsid w:val="009D746F"/>
    <w:rsid w:val="009D77C0"/>
    <w:rsid w:val="009D7A6B"/>
    <w:rsid w:val="009D7CA8"/>
    <w:rsid w:val="009E012B"/>
    <w:rsid w:val="009E058F"/>
    <w:rsid w:val="009E08AD"/>
    <w:rsid w:val="009E0A9E"/>
    <w:rsid w:val="009E0ABC"/>
    <w:rsid w:val="009E0ACD"/>
    <w:rsid w:val="009E0AF9"/>
    <w:rsid w:val="009E0CEA"/>
    <w:rsid w:val="009E0DFE"/>
    <w:rsid w:val="009E11E2"/>
    <w:rsid w:val="009E1390"/>
    <w:rsid w:val="009E1917"/>
    <w:rsid w:val="009E19A2"/>
    <w:rsid w:val="009E1AD3"/>
    <w:rsid w:val="009E1F7E"/>
    <w:rsid w:val="009E1F94"/>
    <w:rsid w:val="009E23C4"/>
    <w:rsid w:val="009E26B9"/>
    <w:rsid w:val="009E2838"/>
    <w:rsid w:val="009E29D0"/>
    <w:rsid w:val="009E29EE"/>
    <w:rsid w:val="009E2B6F"/>
    <w:rsid w:val="009E3553"/>
    <w:rsid w:val="009E3AFD"/>
    <w:rsid w:val="009E3C1A"/>
    <w:rsid w:val="009E3CDD"/>
    <w:rsid w:val="009E4275"/>
    <w:rsid w:val="009E44B7"/>
    <w:rsid w:val="009E46F2"/>
    <w:rsid w:val="009E4A5E"/>
    <w:rsid w:val="009E4B16"/>
    <w:rsid w:val="009E4DA8"/>
    <w:rsid w:val="009E5836"/>
    <w:rsid w:val="009E5C60"/>
    <w:rsid w:val="009E5C81"/>
    <w:rsid w:val="009E5DBD"/>
    <w:rsid w:val="009E5E88"/>
    <w:rsid w:val="009E6092"/>
    <w:rsid w:val="009E64DB"/>
    <w:rsid w:val="009E6560"/>
    <w:rsid w:val="009E6794"/>
    <w:rsid w:val="009E69D4"/>
    <w:rsid w:val="009E6BF8"/>
    <w:rsid w:val="009E6E4F"/>
    <w:rsid w:val="009E70F3"/>
    <w:rsid w:val="009E7189"/>
    <w:rsid w:val="009E72E9"/>
    <w:rsid w:val="009E73BF"/>
    <w:rsid w:val="009E75B5"/>
    <w:rsid w:val="009E774D"/>
    <w:rsid w:val="009E7901"/>
    <w:rsid w:val="009E7CF7"/>
    <w:rsid w:val="009E7E46"/>
    <w:rsid w:val="009E7F1D"/>
    <w:rsid w:val="009E7FC1"/>
    <w:rsid w:val="009F01E1"/>
    <w:rsid w:val="009F0325"/>
    <w:rsid w:val="009F074B"/>
    <w:rsid w:val="009F07C9"/>
    <w:rsid w:val="009F09E0"/>
    <w:rsid w:val="009F0B37"/>
    <w:rsid w:val="009F0B4D"/>
    <w:rsid w:val="009F0CF6"/>
    <w:rsid w:val="009F0FB8"/>
    <w:rsid w:val="009F1096"/>
    <w:rsid w:val="009F1176"/>
    <w:rsid w:val="009F1422"/>
    <w:rsid w:val="009F1493"/>
    <w:rsid w:val="009F150E"/>
    <w:rsid w:val="009F1680"/>
    <w:rsid w:val="009F19C1"/>
    <w:rsid w:val="009F1DD5"/>
    <w:rsid w:val="009F2778"/>
    <w:rsid w:val="009F27AD"/>
    <w:rsid w:val="009F2A16"/>
    <w:rsid w:val="009F2E10"/>
    <w:rsid w:val="009F30DC"/>
    <w:rsid w:val="009F3150"/>
    <w:rsid w:val="009F361D"/>
    <w:rsid w:val="009F3AC9"/>
    <w:rsid w:val="009F3BC6"/>
    <w:rsid w:val="009F3BD7"/>
    <w:rsid w:val="009F3E90"/>
    <w:rsid w:val="009F3EDB"/>
    <w:rsid w:val="009F3F04"/>
    <w:rsid w:val="009F3FB5"/>
    <w:rsid w:val="009F3FC0"/>
    <w:rsid w:val="009F40B3"/>
    <w:rsid w:val="009F4282"/>
    <w:rsid w:val="009F4709"/>
    <w:rsid w:val="009F473D"/>
    <w:rsid w:val="009F4764"/>
    <w:rsid w:val="009F4B08"/>
    <w:rsid w:val="009F4BA1"/>
    <w:rsid w:val="009F4BD6"/>
    <w:rsid w:val="009F4EA9"/>
    <w:rsid w:val="009F5192"/>
    <w:rsid w:val="009F521F"/>
    <w:rsid w:val="009F5252"/>
    <w:rsid w:val="009F5297"/>
    <w:rsid w:val="009F5314"/>
    <w:rsid w:val="009F553C"/>
    <w:rsid w:val="009F59F8"/>
    <w:rsid w:val="009F5A15"/>
    <w:rsid w:val="009F5CBB"/>
    <w:rsid w:val="009F5F67"/>
    <w:rsid w:val="009F60D6"/>
    <w:rsid w:val="009F6215"/>
    <w:rsid w:val="009F67AC"/>
    <w:rsid w:val="009F688D"/>
    <w:rsid w:val="009F68A1"/>
    <w:rsid w:val="009F6A00"/>
    <w:rsid w:val="009F7022"/>
    <w:rsid w:val="009F71ED"/>
    <w:rsid w:val="009F735F"/>
    <w:rsid w:val="009F798B"/>
    <w:rsid w:val="009F7B39"/>
    <w:rsid w:val="009F7C6B"/>
    <w:rsid w:val="009F7ED8"/>
    <w:rsid w:val="00A0005B"/>
    <w:rsid w:val="00A002D7"/>
    <w:rsid w:val="00A0030C"/>
    <w:rsid w:val="00A005B0"/>
    <w:rsid w:val="00A00A4A"/>
    <w:rsid w:val="00A00B80"/>
    <w:rsid w:val="00A00CBD"/>
    <w:rsid w:val="00A00CED"/>
    <w:rsid w:val="00A00ED3"/>
    <w:rsid w:val="00A0102D"/>
    <w:rsid w:val="00A017AC"/>
    <w:rsid w:val="00A01922"/>
    <w:rsid w:val="00A01A6D"/>
    <w:rsid w:val="00A01F17"/>
    <w:rsid w:val="00A0214F"/>
    <w:rsid w:val="00A022A5"/>
    <w:rsid w:val="00A02351"/>
    <w:rsid w:val="00A02455"/>
    <w:rsid w:val="00A026A8"/>
    <w:rsid w:val="00A026BF"/>
    <w:rsid w:val="00A02A11"/>
    <w:rsid w:val="00A02B02"/>
    <w:rsid w:val="00A02EAD"/>
    <w:rsid w:val="00A02EBC"/>
    <w:rsid w:val="00A0314B"/>
    <w:rsid w:val="00A031E8"/>
    <w:rsid w:val="00A03489"/>
    <w:rsid w:val="00A0348C"/>
    <w:rsid w:val="00A03734"/>
    <w:rsid w:val="00A03746"/>
    <w:rsid w:val="00A03A22"/>
    <w:rsid w:val="00A03A3B"/>
    <w:rsid w:val="00A03BD7"/>
    <w:rsid w:val="00A03C2E"/>
    <w:rsid w:val="00A03E97"/>
    <w:rsid w:val="00A040E9"/>
    <w:rsid w:val="00A04601"/>
    <w:rsid w:val="00A04634"/>
    <w:rsid w:val="00A04705"/>
    <w:rsid w:val="00A04963"/>
    <w:rsid w:val="00A04AE7"/>
    <w:rsid w:val="00A04E03"/>
    <w:rsid w:val="00A04F6B"/>
    <w:rsid w:val="00A050C9"/>
    <w:rsid w:val="00A05501"/>
    <w:rsid w:val="00A05502"/>
    <w:rsid w:val="00A0589B"/>
    <w:rsid w:val="00A058E3"/>
    <w:rsid w:val="00A05B67"/>
    <w:rsid w:val="00A05CAD"/>
    <w:rsid w:val="00A06119"/>
    <w:rsid w:val="00A06918"/>
    <w:rsid w:val="00A074EE"/>
    <w:rsid w:val="00A075C0"/>
    <w:rsid w:val="00A077DB"/>
    <w:rsid w:val="00A0786A"/>
    <w:rsid w:val="00A07948"/>
    <w:rsid w:val="00A07A48"/>
    <w:rsid w:val="00A07B3D"/>
    <w:rsid w:val="00A07E86"/>
    <w:rsid w:val="00A1061A"/>
    <w:rsid w:val="00A10627"/>
    <w:rsid w:val="00A108EE"/>
    <w:rsid w:val="00A10B1F"/>
    <w:rsid w:val="00A10BB8"/>
    <w:rsid w:val="00A10CA2"/>
    <w:rsid w:val="00A10DBF"/>
    <w:rsid w:val="00A10E92"/>
    <w:rsid w:val="00A11038"/>
    <w:rsid w:val="00A11424"/>
    <w:rsid w:val="00A11752"/>
    <w:rsid w:val="00A11759"/>
    <w:rsid w:val="00A11A16"/>
    <w:rsid w:val="00A11D9C"/>
    <w:rsid w:val="00A11F1C"/>
    <w:rsid w:val="00A11F92"/>
    <w:rsid w:val="00A1200D"/>
    <w:rsid w:val="00A1222E"/>
    <w:rsid w:val="00A12285"/>
    <w:rsid w:val="00A123D5"/>
    <w:rsid w:val="00A123FD"/>
    <w:rsid w:val="00A12410"/>
    <w:rsid w:val="00A1247B"/>
    <w:rsid w:val="00A1283E"/>
    <w:rsid w:val="00A12908"/>
    <w:rsid w:val="00A12D3B"/>
    <w:rsid w:val="00A12EED"/>
    <w:rsid w:val="00A13013"/>
    <w:rsid w:val="00A133DC"/>
    <w:rsid w:val="00A134C3"/>
    <w:rsid w:val="00A1378B"/>
    <w:rsid w:val="00A137E4"/>
    <w:rsid w:val="00A138F9"/>
    <w:rsid w:val="00A13A0C"/>
    <w:rsid w:val="00A13C09"/>
    <w:rsid w:val="00A13E53"/>
    <w:rsid w:val="00A13FA1"/>
    <w:rsid w:val="00A142AB"/>
    <w:rsid w:val="00A146B2"/>
    <w:rsid w:val="00A147E8"/>
    <w:rsid w:val="00A14813"/>
    <w:rsid w:val="00A148EF"/>
    <w:rsid w:val="00A149D8"/>
    <w:rsid w:val="00A14A15"/>
    <w:rsid w:val="00A14B74"/>
    <w:rsid w:val="00A15183"/>
    <w:rsid w:val="00A15503"/>
    <w:rsid w:val="00A1566A"/>
    <w:rsid w:val="00A156FD"/>
    <w:rsid w:val="00A161B9"/>
    <w:rsid w:val="00A16204"/>
    <w:rsid w:val="00A165BF"/>
    <w:rsid w:val="00A1677F"/>
    <w:rsid w:val="00A1689E"/>
    <w:rsid w:val="00A1690B"/>
    <w:rsid w:val="00A16A94"/>
    <w:rsid w:val="00A16E82"/>
    <w:rsid w:val="00A170A0"/>
    <w:rsid w:val="00A170A2"/>
    <w:rsid w:val="00A172E8"/>
    <w:rsid w:val="00A1792E"/>
    <w:rsid w:val="00A179FF"/>
    <w:rsid w:val="00A17A22"/>
    <w:rsid w:val="00A17BD7"/>
    <w:rsid w:val="00A204C4"/>
    <w:rsid w:val="00A20666"/>
    <w:rsid w:val="00A209BF"/>
    <w:rsid w:val="00A20F3A"/>
    <w:rsid w:val="00A2112C"/>
    <w:rsid w:val="00A21889"/>
    <w:rsid w:val="00A21929"/>
    <w:rsid w:val="00A2192D"/>
    <w:rsid w:val="00A21A36"/>
    <w:rsid w:val="00A21DF5"/>
    <w:rsid w:val="00A221D6"/>
    <w:rsid w:val="00A22363"/>
    <w:rsid w:val="00A226B7"/>
    <w:rsid w:val="00A22AB7"/>
    <w:rsid w:val="00A22BC6"/>
    <w:rsid w:val="00A2329A"/>
    <w:rsid w:val="00A23913"/>
    <w:rsid w:val="00A23F0D"/>
    <w:rsid w:val="00A244FA"/>
    <w:rsid w:val="00A25294"/>
    <w:rsid w:val="00A254EE"/>
    <w:rsid w:val="00A2581B"/>
    <w:rsid w:val="00A25AFC"/>
    <w:rsid w:val="00A25BE7"/>
    <w:rsid w:val="00A25D6C"/>
    <w:rsid w:val="00A261B2"/>
    <w:rsid w:val="00A264EE"/>
    <w:rsid w:val="00A267E8"/>
    <w:rsid w:val="00A26A49"/>
    <w:rsid w:val="00A26E87"/>
    <w:rsid w:val="00A27008"/>
    <w:rsid w:val="00A27196"/>
    <w:rsid w:val="00A27487"/>
    <w:rsid w:val="00A2756D"/>
    <w:rsid w:val="00A276ED"/>
    <w:rsid w:val="00A277E1"/>
    <w:rsid w:val="00A27C99"/>
    <w:rsid w:val="00A27CDF"/>
    <w:rsid w:val="00A30027"/>
    <w:rsid w:val="00A302B8"/>
    <w:rsid w:val="00A30381"/>
    <w:rsid w:val="00A30541"/>
    <w:rsid w:val="00A3060E"/>
    <w:rsid w:val="00A308F7"/>
    <w:rsid w:val="00A309C6"/>
    <w:rsid w:val="00A30B88"/>
    <w:rsid w:val="00A30BE5"/>
    <w:rsid w:val="00A30D13"/>
    <w:rsid w:val="00A30E46"/>
    <w:rsid w:val="00A30FCB"/>
    <w:rsid w:val="00A31104"/>
    <w:rsid w:val="00A314F9"/>
    <w:rsid w:val="00A31902"/>
    <w:rsid w:val="00A319D0"/>
    <w:rsid w:val="00A31D67"/>
    <w:rsid w:val="00A31DFA"/>
    <w:rsid w:val="00A31ED1"/>
    <w:rsid w:val="00A31F8F"/>
    <w:rsid w:val="00A32100"/>
    <w:rsid w:val="00A32148"/>
    <w:rsid w:val="00A32178"/>
    <w:rsid w:val="00A3219D"/>
    <w:rsid w:val="00A32316"/>
    <w:rsid w:val="00A32446"/>
    <w:rsid w:val="00A32B75"/>
    <w:rsid w:val="00A3303B"/>
    <w:rsid w:val="00A33172"/>
    <w:rsid w:val="00A333AB"/>
    <w:rsid w:val="00A339AA"/>
    <w:rsid w:val="00A33DB4"/>
    <w:rsid w:val="00A33F31"/>
    <w:rsid w:val="00A34155"/>
    <w:rsid w:val="00A3432B"/>
    <w:rsid w:val="00A345CE"/>
    <w:rsid w:val="00A34621"/>
    <w:rsid w:val="00A346BA"/>
    <w:rsid w:val="00A34819"/>
    <w:rsid w:val="00A34A31"/>
    <w:rsid w:val="00A34BCC"/>
    <w:rsid w:val="00A34C67"/>
    <w:rsid w:val="00A34D62"/>
    <w:rsid w:val="00A34E95"/>
    <w:rsid w:val="00A356F0"/>
    <w:rsid w:val="00A35BB8"/>
    <w:rsid w:val="00A35C56"/>
    <w:rsid w:val="00A35F57"/>
    <w:rsid w:val="00A3611D"/>
    <w:rsid w:val="00A361D5"/>
    <w:rsid w:val="00A36339"/>
    <w:rsid w:val="00A3643B"/>
    <w:rsid w:val="00A364DD"/>
    <w:rsid w:val="00A36589"/>
    <w:rsid w:val="00A366E4"/>
    <w:rsid w:val="00A36732"/>
    <w:rsid w:val="00A369CB"/>
    <w:rsid w:val="00A36B6C"/>
    <w:rsid w:val="00A36F5C"/>
    <w:rsid w:val="00A36FED"/>
    <w:rsid w:val="00A370DC"/>
    <w:rsid w:val="00A371ED"/>
    <w:rsid w:val="00A3731A"/>
    <w:rsid w:val="00A373CD"/>
    <w:rsid w:val="00A374FD"/>
    <w:rsid w:val="00A3783C"/>
    <w:rsid w:val="00A379D3"/>
    <w:rsid w:val="00A379EE"/>
    <w:rsid w:val="00A37D30"/>
    <w:rsid w:val="00A40023"/>
    <w:rsid w:val="00A403C1"/>
    <w:rsid w:val="00A40515"/>
    <w:rsid w:val="00A40B01"/>
    <w:rsid w:val="00A40B8C"/>
    <w:rsid w:val="00A40C7B"/>
    <w:rsid w:val="00A40F10"/>
    <w:rsid w:val="00A40F14"/>
    <w:rsid w:val="00A41166"/>
    <w:rsid w:val="00A4118F"/>
    <w:rsid w:val="00A413F2"/>
    <w:rsid w:val="00A4155D"/>
    <w:rsid w:val="00A416EE"/>
    <w:rsid w:val="00A41711"/>
    <w:rsid w:val="00A41C1E"/>
    <w:rsid w:val="00A41D70"/>
    <w:rsid w:val="00A41FE2"/>
    <w:rsid w:val="00A420DA"/>
    <w:rsid w:val="00A42614"/>
    <w:rsid w:val="00A426C9"/>
    <w:rsid w:val="00A42B0D"/>
    <w:rsid w:val="00A42BA2"/>
    <w:rsid w:val="00A42C78"/>
    <w:rsid w:val="00A42EE5"/>
    <w:rsid w:val="00A431A5"/>
    <w:rsid w:val="00A435E2"/>
    <w:rsid w:val="00A4376F"/>
    <w:rsid w:val="00A439B3"/>
    <w:rsid w:val="00A439C5"/>
    <w:rsid w:val="00A43A6D"/>
    <w:rsid w:val="00A43F4C"/>
    <w:rsid w:val="00A4424D"/>
    <w:rsid w:val="00A444C9"/>
    <w:rsid w:val="00A44759"/>
    <w:rsid w:val="00A44901"/>
    <w:rsid w:val="00A44B01"/>
    <w:rsid w:val="00A44CE2"/>
    <w:rsid w:val="00A44D49"/>
    <w:rsid w:val="00A44E15"/>
    <w:rsid w:val="00A44EBD"/>
    <w:rsid w:val="00A4549F"/>
    <w:rsid w:val="00A45540"/>
    <w:rsid w:val="00A456FA"/>
    <w:rsid w:val="00A45A55"/>
    <w:rsid w:val="00A45A74"/>
    <w:rsid w:val="00A45AA1"/>
    <w:rsid w:val="00A45B9B"/>
    <w:rsid w:val="00A45DBF"/>
    <w:rsid w:val="00A45F0F"/>
    <w:rsid w:val="00A45FDC"/>
    <w:rsid w:val="00A46141"/>
    <w:rsid w:val="00A462FE"/>
    <w:rsid w:val="00A468A0"/>
    <w:rsid w:val="00A46FB0"/>
    <w:rsid w:val="00A47039"/>
    <w:rsid w:val="00A47234"/>
    <w:rsid w:val="00A47532"/>
    <w:rsid w:val="00A47A07"/>
    <w:rsid w:val="00A47A73"/>
    <w:rsid w:val="00A50182"/>
    <w:rsid w:val="00A501C9"/>
    <w:rsid w:val="00A5039E"/>
    <w:rsid w:val="00A50443"/>
    <w:rsid w:val="00A50506"/>
    <w:rsid w:val="00A50642"/>
    <w:rsid w:val="00A506A2"/>
    <w:rsid w:val="00A50AE8"/>
    <w:rsid w:val="00A50DCC"/>
    <w:rsid w:val="00A5122F"/>
    <w:rsid w:val="00A515DB"/>
    <w:rsid w:val="00A516D8"/>
    <w:rsid w:val="00A51737"/>
    <w:rsid w:val="00A51A6D"/>
    <w:rsid w:val="00A52096"/>
    <w:rsid w:val="00A52923"/>
    <w:rsid w:val="00A5294F"/>
    <w:rsid w:val="00A52C2F"/>
    <w:rsid w:val="00A52C78"/>
    <w:rsid w:val="00A531F8"/>
    <w:rsid w:val="00A533D8"/>
    <w:rsid w:val="00A53629"/>
    <w:rsid w:val="00A5397B"/>
    <w:rsid w:val="00A53A63"/>
    <w:rsid w:val="00A53CB5"/>
    <w:rsid w:val="00A53DC5"/>
    <w:rsid w:val="00A53F55"/>
    <w:rsid w:val="00A5417B"/>
    <w:rsid w:val="00A54599"/>
    <w:rsid w:val="00A54669"/>
    <w:rsid w:val="00A54B5E"/>
    <w:rsid w:val="00A54B82"/>
    <w:rsid w:val="00A54C04"/>
    <w:rsid w:val="00A54C8A"/>
    <w:rsid w:val="00A54C8B"/>
    <w:rsid w:val="00A54CC6"/>
    <w:rsid w:val="00A54D21"/>
    <w:rsid w:val="00A551D1"/>
    <w:rsid w:val="00A5526A"/>
    <w:rsid w:val="00A55733"/>
    <w:rsid w:val="00A55F23"/>
    <w:rsid w:val="00A562D7"/>
    <w:rsid w:val="00A5651F"/>
    <w:rsid w:val="00A5658E"/>
    <w:rsid w:val="00A565FF"/>
    <w:rsid w:val="00A56816"/>
    <w:rsid w:val="00A569D4"/>
    <w:rsid w:val="00A56D47"/>
    <w:rsid w:val="00A56E80"/>
    <w:rsid w:val="00A56E9C"/>
    <w:rsid w:val="00A56EC5"/>
    <w:rsid w:val="00A56F51"/>
    <w:rsid w:val="00A57049"/>
    <w:rsid w:val="00A5735F"/>
    <w:rsid w:val="00A5750D"/>
    <w:rsid w:val="00A57608"/>
    <w:rsid w:val="00A5771F"/>
    <w:rsid w:val="00A5792A"/>
    <w:rsid w:val="00A57969"/>
    <w:rsid w:val="00A579EB"/>
    <w:rsid w:val="00A57BD2"/>
    <w:rsid w:val="00A57C4E"/>
    <w:rsid w:val="00A57E1C"/>
    <w:rsid w:val="00A57F1A"/>
    <w:rsid w:val="00A6012C"/>
    <w:rsid w:val="00A60163"/>
    <w:rsid w:val="00A6038D"/>
    <w:rsid w:val="00A604B2"/>
    <w:rsid w:val="00A606A7"/>
    <w:rsid w:val="00A60AEB"/>
    <w:rsid w:val="00A60B48"/>
    <w:rsid w:val="00A60BDB"/>
    <w:rsid w:val="00A60CF0"/>
    <w:rsid w:val="00A60D94"/>
    <w:rsid w:val="00A60DB0"/>
    <w:rsid w:val="00A613A0"/>
    <w:rsid w:val="00A61429"/>
    <w:rsid w:val="00A61514"/>
    <w:rsid w:val="00A61645"/>
    <w:rsid w:val="00A6186A"/>
    <w:rsid w:val="00A61A13"/>
    <w:rsid w:val="00A61A80"/>
    <w:rsid w:val="00A61D24"/>
    <w:rsid w:val="00A62080"/>
    <w:rsid w:val="00A62323"/>
    <w:rsid w:val="00A62716"/>
    <w:rsid w:val="00A62848"/>
    <w:rsid w:val="00A62AB8"/>
    <w:rsid w:val="00A62DEE"/>
    <w:rsid w:val="00A62F67"/>
    <w:rsid w:val="00A63021"/>
    <w:rsid w:val="00A630A2"/>
    <w:rsid w:val="00A632B8"/>
    <w:rsid w:val="00A63947"/>
    <w:rsid w:val="00A63973"/>
    <w:rsid w:val="00A63BF3"/>
    <w:rsid w:val="00A63CDF"/>
    <w:rsid w:val="00A63ED0"/>
    <w:rsid w:val="00A6412E"/>
    <w:rsid w:val="00A64260"/>
    <w:rsid w:val="00A64450"/>
    <w:rsid w:val="00A64571"/>
    <w:rsid w:val="00A64699"/>
    <w:rsid w:val="00A64942"/>
    <w:rsid w:val="00A64E99"/>
    <w:rsid w:val="00A65025"/>
    <w:rsid w:val="00A6535A"/>
    <w:rsid w:val="00A657AA"/>
    <w:rsid w:val="00A65883"/>
    <w:rsid w:val="00A65911"/>
    <w:rsid w:val="00A65B70"/>
    <w:rsid w:val="00A65EFD"/>
    <w:rsid w:val="00A66160"/>
    <w:rsid w:val="00A66356"/>
    <w:rsid w:val="00A6643C"/>
    <w:rsid w:val="00A66637"/>
    <w:rsid w:val="00A667B8"/>
    <w:rsid w:val="00A669F5"/>
    <w:rsid w:val="00A66ADF"/>
    <w:rsid w:val="00A66AF3"/>
    <w:rsid w:val="00A66BBE"/>
    <w:rsid w:val="00A66EFE"/>
    <w:rsid w:val="00A67112"/>
    <w:rsid w:val="00A67115"/>
    <w:rsid w:val="00A673CB"/>
    <w:rsid w:val="00A67544"/>
    <w:rsid w:val="00A67768"/>
    <w:rsid w:val="00A67876"/>
    <w:rsid w:val="00A6794F"/>
    <w:rsid w:val="00A6799F"/>
    <w:rsid w:val="00A67FF4"/>
    <w:rsid w:val="00A70161"/>
    <w:rsid w:val="00A70205"/>
    <w:rsid w:val="00A7025E"/>
    <w:rsid w:val="00A7075B"/>
    <w:rsid w:val="00A70864"/>
    <w:rsid w:val="00A7090D"/>
    <w:rsid w:val="00A70918"/>
    <w:rsid w:val="00A70C0D"/>
    <w:rsid w:val="00A70E44"/>
    <w:rsid w:val="00A7155C"/>
    <w:rsid w:val="00A71862"/>
    <w:rsid w:val="00A71C0C"/>
    <w:rsid w:val="00A71CE6"/>
    <w:rsid w:val="00A71D23"/>
    <w:rsid w:val="00A72208"/>
    <w:rsid w:val="00A7221F"/>
    <w:rsid w:val="00A725A0"/>
    <w:rsid w:val="00A72603"/>
    <w:rsid w:val="00A72901"/>
    <w:rsid w:val="00A72BE2"/>
    <w:rsid w:val="00A72C34"/>
    <w:rsid w:val="00A72F57"/>
    <w:rsid w:val="00A72F60"/>
    <w:rsid w:val="00A7333A"/>
    <w:rsid w:val="00A73806"/>
    <w:rsid w:val="00A73AFB"/>
    <w:rsid w:val="00A73D0D"/>
    <w:rsid w:val="00A7407F"/>
    <w:rsid w:val="00A74107"/>
    <w:rsid w:val="00A74275"/>
    <w:rsid w:val="00A74337"/>
    <w:rsid w:val="00A744FA"/>
    <w:rsid w:val="00A745B9"/>
    <w:rsid w:val="00A74848"/>
    <w:rsid w:val="00A74A00"/>
    <w:rsid w:val="00A74A84"/>
    <w:rsid w:val="00A74A92"/>
    <w:rsid w:val="00A74AE1"/>
    <w:rsid w:val="00A74CB2"/>
    <w:rsid w:val="00A75164"/>
    <w:rsid w:val="00A751DD"/>
    <w:rsid w:val="00A7558D"/>
    <w:rsid w:val="00A75CC1"/>
    <w:rsid w:val="00A75CCE"/>
    <w:rsid w:val="00A75D4E"/>
    <w:rsid w:val="00A75E88"/>
    <w:rsid w:val="00A75EAC"/>
    <w:rsid w:val="00A75EBD"/>
    <w:rsid w:val="00A761F4"/>
    <w:rsid w:val="00A7629E"/>
    <w:rsid w:val="00A762BF"/>
    <w:rsid w:val="00A764FE"/>
    <w:rsid w:val="00A768BC"/>
    <w:rsid w:val="00A76A95"/>
    <w:rsid w:val="00A76AB4"/>
    <w:rsid w:val="00A76AEF"/>
    <w:rsid w:val="00A76B62"/>
    <w:rsid w:val="00A76B7E"/>
    <w:rsid w:val="00A76B87"/>
    <w:rsid w:val="00A76BE5"/>
    <w:rsid w:val="00A7715F"/>
    <w:rsid w:val="00A77885"/>
    <w:rsid w:val="00A77DF4"/>
    <w:rsid w:val="00A800CC"/>
    <w:rsid w:val="00A800CE"/>
    <w:rsid w:val="00A80457"/>
    <w:rsid w:val="00A8056E"/>
    <w:rsid w:val="00A8094B"/>
    <w:rsid w:val="00A80B74"/>
    <w:rsid w:val="00A80FA6"/>
    <w:rsid w:val="00A81375"/>
    <w:rsid w:val="00A81956"/>
    <w:rsid w:val="00A81A37"/>
    <w:rsid w:val="00A81B40"/>
    <w:rsid w:val="00A81E06"/>
    <w:rsid w:val="00A81EBE"/>
    <w:rsid w:val="00A81F98"/>
    <w:rsid w:val="00A82033"/>
    <w:rsid w:val="00A82530"/>
    <w:rsid w:val="00A82641"/>
    <w:rsid w:val="00A82660"/>
    <w:rsid w:val="00A828D7"/>
    <w:rsid w:val="00A82D58"/>
    <w:rsid w:val="00A83899"/>
    <w:rsid w:val="00A8399D"/>
    <w:rsid w:val="00A83E3D"/>
    <w:rsid w:val="00A843D3"/>
    <w:rsid w:val="00A8443A"/>
    <w:rsid w:val="00A844EC"/>
    <w:rsid w:val="00A8479C"/>
    <w:rsid w:val="00A847AA"/>
    <w:rsid w:val="00A84921"/>
    <w:rsid w:val="00A84969"/>
    <w:rsid w:val="00A85019"/>
    <w:rsid w:val="00A8505D"/>
    <w:rsid w:val="00A850B4"/>
    <w:rsid w:val="00A8527A"/>
    <w:rsid w:val="00A8557B"/>
    <w:rsid w:val="00A85775"/>
    <w:rsid w:val="00A85A05"/>
    <w:rsid w:val="00A85F62"/>
    <w:rsid w:val="00A86039"/>
    <w:rsid w:val="00A8622C"/>
    <w:rsid w:val="00A8666A"/>
    <w:rsid w:val="00A86974"/>
    <w:rsid w:val="00A869E5"/>
    <w:rsid w:val="00A86B81"/>
    <w:rsid w:val="00A86C6C"/>
    <w:rsid w:val="00A86D0E"/>
    <w:rsid w:val="00A86D63"/>
    <w:rsid w:val="00A86D87"/>
    <w:rsid w:val="00A86EDE"/>
    <w:rsid w:val="00A8720E"/>
    <w:rsid w:val="00A8741F"/>
    <w:rsid w:val="00A874BC"/>
    <w:rsid w:val="00A8751B"/>
    <w:rsid w:val="00A87546"/>
    <w:rsid w:val="00A87797"/>
    <w:rsid w:val="00A87AA9"/>
    <w:rsid w:val="00A87AC7"/>
    <w:rsid w:val="00A87C60"/>
    <w:rsid w:val="00A87CBF"/>
    <w:rsid w:val="00A87D91"/>
    <w:rsid w:val="00A902BE"/>
    <w:rsid w:val="00A90351"/>
    <w:rsid w:val="00A9042A"/>
    <w:rsid w:val="00A9049C"/>
    <w:rsid w:val="00A90580"/>
    <w:rsid w:val="00A90609"/>
    <w:rsid w:val="00A9067B"/>
    <w:rsid w:val="00A90B99"/>
    <w:rsid w:val="00A90CC5"/>
    <w:rsid w:val="00A90E72"/>
    <w:rsid w:val="00A90EC1"/>
    <w:rsid w:val="00A91228"/>
    <w:rsid w:val="00A91287"/>
    <w:rsid w:val="00A912C7"/>
    <w:rsid w:val="00A912F5"/>
    <w:rsid w:val="00A9136C"/>
    <w:rsid w:val="00A91446"/>
    <w:rsid w:val="00A915CF"/>
    <w:rsid w:val="00A9174A"/>
    <w:rsid w:val="00A91DBC"/>
    <w:rsid w:val="00A922A2"/>
    <w:rsid w:val="00A92C68"/>
    <w:rsid w:val="00A92CCD"/>
    <w:rsid w:val="00A92DE7"/>
    <w:rsid w:val="00A931B4"/>
    <w:rsid w:val="00A93205"/>
    <w:rsid w:val="00A9327B"/>
    <w:rsid w:val="00A93688"/>
    <w:rsid w:val="00A937CC"/>
    <w:rsid w:val="00A93B69"/>
    <w:rsid w:val="00A93B6F"/>
    <w:rsid w:val="00A93C7C"/>
    <w:rsid w:val="00A94121"/>
    <w:rsid w:val="00A9426B"/>
    <w:rsid w:val="00A945EC"/>
    <w:rsid w:val="00A947FB"/>
    <w:rsid w:val="00A94CAA"/>
    <w:rsid w:val="00A950B5"/>
    <w:rsid w:val="00A954F7"/>
    <w:rsid w:val="00A963AF"/>
    <w:rsid w:val="00A963C7"/>
    <w:rsid w:val="00A965B9"/>
    <w:rsid w:val="00A969A3"/>
    <w:rsid w:val="00A96BD9"/>
    <w:rsid w:val="00A96C4A"/>
    <w:rsid w:val="00A97068"/>
    <w:rsid w:val="00A976E9"/>
    <w:rsid w:val="00A97759"/>
    <w:rsid w:val="00A977EF"/>
    <w:rsid w:val="00A97941"/>
    <w:rsid w:val="00A97958"/>
    <w:rsid w:val="00A97CB2"/>
    <w:rsid w:val="00A97F38"/>
    <w:rsid w:val="00A97FD8"/>
    <w:rsid w:val="00AA0337"/>
    <w:rsid w:val="00AA0437"/>
    <w:rsid w:val="00AA04A7"/>
    <w:rsid w:val="00AA0938"/>
    <w:rsid w:val="00AA0EFD"/>
    <w:rsid w:val="00AA11CE"/>
    <w:rsid w:val="00AA13C2"/>
    <w:rsid w:val="00AA1626"/>
    <w:rsid w:val="00AA18A3"/>
    <w:rsid w:val="00AA1C25"/>
    <w:rsid w:val="00AA1F9E"/>
    <w:rsid w:val="00AA232A"/>
    <w:rsid w:val="00AA2425"/>
    <w:rsid w:val="00AA243F"/>
    <w:rsid w:val="00AA2638"/>
    <w:rsid w:val="00AA2883"/>
    <w:rsid w:val="00AA2B76"/>
    <w:rsid w:val="00AA2DC0"/>
    <w:rsid w:val="00AA2E16"/>
    <w:rsid w:val="00AA3853"/>
    <w:rsid w:val="00AA39C6"/>
    <w:rsid w:val="00AA3A1D"/>
    <w:rsid w:val="00AA3DB7"/>
    <w:rsid w:val="00AA3FBB"/>
    <w:rsid w:val="00AA4075"/>
    <w:rsid w:val="00AA4BA3"/>
    <w:rsid w:val="00AA4C52"/>
    <w:rsid w:val="00AA5105"/>
    <w:rsid w:val="00AA51F5"/>
    <w:rsid w:val="00AA5779"/>
    <w:rsid w:val="00AA594B"/>
    <w:rsid w:val="00AA5B49"/>
    <w:rsid w:val="00AA5C8A"/>
    <w:rsid w:val="00AA5E3B"/>
    <w:rsid w:val="00AA5F09"/>
    <w:rsid w:val="00AA6006"/>
    <w:rsid w:val="00AA61D8"/>
    <w:rsid w:val="00AA6281"/>
    <w:rsid w:val="00AA62A6"/>
    <w:rsid w:val="00AA6424"/>
    <w:rsid w:val="00AA64F2"/>
    <w:rsid w:val="00AA674C"/>
    <w:rsid w:val="00AA68B4"/>
    <w:rsid w:val="00AA6FCF"/>
    <w:rsid w:val="00AA71D8"/>
    <w:rsid w:val="00AA720F"/>
    <w:rsid w:val="00AA727D"/>
    <w:rsid w:val="00AA7561"/>
    <w:rsid w:val="00AA759F"/>
    <w:rsid w:val="00AA77FD"/>
    <w:rsid w:val="00AA7B7B"/>
    <w:rsid w:val="00AB007B"/>
    <w:rsid w:val="00AB0354"/>
    <w:rsid w:val="00AB04D6"/>
    <w:rsid w:val="00AB0543"/>
    <w:rsid w:val="00AB085B"/>
    <w:rsid w:val="00AB0881"/>
    <w:rsid w:val="00AB09B5"/>
    <w:rsid w:val="00AB0AC9"/>
    <w:rsid w:val="00AB0C6B"/>
    <w:rsid w:val="00AB124F"/>
    <w:rsid w:val="00AB166A"/>
    <w:rsid w:val="00AB1675"/>
    <w:rsid w:val="00AB185A"/>
    <w:rsid w:val="00AB18B9"/>
    <w:rsid w:val="00AB1A27"/>
    <w:rsid w:val="00AB1AC8"/>
    <w:rsid w:val="00AB1BA7"/>
    <w:rsid w:val="00AB1D15"/>
    <w:rsid w:val="00AB1DBC"/>
    <w:rsid w:val="00AB1E04"/>
    <w:rsid w:val="00AB1F91"/>
    <w:rsid w:val="00AB2205"/>
    <w:rsid w:val="00AB2291"/>
    <w:rsid w:val="00AB2857"/>
    <w:rsid w:val="00AB2961"/>
    <w:rsid w:val="00AB29CF"/>
    <w:rsid w:val="00AB2FCF"/>
    <w:rsid w:val="00AB3113"/>
    <w:rsid w:val="00AB311F"/>
    <w:rsid w:val="00AB331B"/>
    <w:rsid w:val="00AB348A"/>
    <w:rsid w:val="00AB3F38"/>
    <w:rsid w:val="00AB409A"/>
    <w:rsid w:val="00AB43EC"/>
    <w:rsid w:val="00AB43EF"/>
    <w:rsid w:val="00AB45E9"/>
    <w:rsid w:val="00AB480E"/>
    <w:rsid w:val="00AB484B"/>
    <w:rsid w:val="00AB4890"/>
    <w:rsid w:val="00AB4AAC"/>
    <w:rsid w:val="00AB4BF4"/>
    <w:rsid w:val="00AB4C93"/>
    <w:rsid w:val="00AB4E30"/>
    <w:rsid w:val="00AB4ED8"/>
    <w:rsid w:val="00AB50B0"/>
    <w:rsid w:val="00AB53D0"/>
    <w:rsid w:val="00AB59F1"/>
    <w:rsid w:val="00AB5ADF"/>
    <w:rsid w:val="00AB5E57"/>
    <w:rsid w:val="00AB5ECF"/>
    <w:rsid w:val="00AB5F73"/>
    <w:rsid w:val="00AB637F"/>
    <w:rsid w:val="00AB63BB"/>
    <w:rsid w:val="00AB63CA"/>
    <w:rsid w:val="00AB647A"/>
    <w:rsid w:val="00AB6AC9"/>
    <w:rsid w:val="00AB6B70"/>
    <w:rsid w:val="00AB6DE1"/>
    <w:rsid w:val="00AB725F"/>
    <w:rsid w:val="00AB7416"/>
    <w:rsid w:val="00AB754A"/>
    <w:rsid w:val="00AB7EB1"/>
    <w:rsid w:val="00AB7F7D"/>
    <w:rsid w:val="00AC06A1"/>
    <w:rsid w:val="00AC0705"/>
    <w:rsid w:val="00AC0D56"/>
    <w:rsid w:val="00AC109B"/>
    <w:rsid w:val="00AC10EA"/>
    <w:rsid w:val="00AC13E8"/>
    <w:rsid w:val="00AC153C"/>
    <w:rsid w:val="00AC1DF0"/>
    <w:rsid w:val="00AC20E1"/>
    <w:rsid w:val="00AC216D"/>
    <w:rsid w:val="00AC2358"/>
    <w:rsid w:val="00AC24F4"/>
    <w:rsid w:val="00AC26A9"/>
    <w:rsid w:val="00AC2767"/>
    <w:rsid w:val="00AC2B19"/>
    <w:rsid w:val="00AC2B6D"/>
    <w:rsid w:val="00AC3136"/>
    <w:rsid w:val="00AC3274"/>
    <w:rsid w:val="00AC329F"/>
    <w:rsid w:val="00AC3400"/>
    <w:rsid w:val="00AC3571"/>
    <w:rsid w:val="00AC357D"/>
    <w:rsid w:val="00AC362F"/>
    <w:rsid w:val="00AC388E"/>
    <w:rsid w:val="00AC38E3"/>
    <w:rsid w:val="00AC3B0D"/>
    <w:rsid w:val="00AC3B25"/>
    <w:rsid w:val="00AC3CFE"/>
    <w:rsid w:val="00AC3DB6"/>
    <w:rsid w:val="00AC45B3"/>
    <w:rsid w:val="00AC4CD1"/>
    <w:rsid w:val="00AC532E"/>
    <w:rsid w:val="00AC535C"/>
    <w:rsid w:val="00AC5386"/>
    <w:rsid w:val="00AC572D"/>
    <w:rsid w:val="00AC5732"/>
    <w:rsid w:val="00AC598E"/>
    <w:rsid w:val="00AC5A9C"/>
    <w:rsid w:val="00AC6527"/>
    <w:rsid w:val="00AC6600"/>
    <w:rsid w:val="00AC672B"/>
    <w:rsid w:val="00AC68DD"/>
    <w:rsid w:val="00AC6929"/>
    <w:rsid w:val="00AC6B77"/>
    <w:rsid w:val="00AC7083"/>
    <w:rsid w:val="00AC72A9"/>
    <w:rsid w:val="00AC739D"/>
    <w:rsid w:val="00AC74DA"/>
    <w:rsid w:val="00AC77A7"/>
    <w:rsid w:val="00AC7888"/>
    <w:rsid w:val="00AC79C7"/>
    <w:rsid w:val="00AC7A2B"/>
    <w:rsid w:val="00AC7B51"/>
    <w:rsid w:val="00AC7C25"/>
    <w:rsid w:val="00AC7D24"/>
    <w:rsid w:val="00AD0299"/>
    <w:rsid w:val="00AD0443"/>
    <w:rsid w:val="00AD09FA"/>
    <w:rsid w:val="00AD0A51"/>
    <w:rsid w:val="00AD0B37"/>
    <w:rsid w:val="00AD0E66"/>
    <w:rsid w:val="00AD11F2"/>
    <w:rsid w:val="00AD11F7"/>
    <w:rsid w:val="00AD13A3"/>
    <w:rsid w:val="00AD14E2"/>
    <w:rsid w:val="00AD167D"/>
    <w:rsid w:val="00AD1735"/>
    <w:rsid w:val="00AD181C"/>
    <w:rsid w:val="00AD1977"/>
    <w:rsid w:val="00AD1C98"/>
    <w:rsid w:val="00AD1DB7"/>
    <w:rsid w:val="00AD2183"/>
    <w:rsid w:val="00AD2287"/>
    <w:rsid w:val="00AD2597"/>
    <w:rsid w:val="00AD2852"/>
    <w:rsid w:val="00AD28C0"/>
    <w:rsid w:val="00AD2BEB"/>
    <w:rsid w:val="00AD324D"/>
    <w:rsid w:val="00AD32B1"/>
    <w:rsid w:val="00AD34CD"/>
    <w:rsid w:val="00AD37B5"/>
    <w:rsid w:val="00AD3976"/>
    <w:rsid w:val="00AD39DD"/>
    <w:rsid w:val="00AD3B48"/>
    <w:rsid w:val="00AD3B67"/>
    <w:rsid w:val="00AD3BE4"/>
    <w:rsid w:val="00AD3CA7"/>
    <w:rsid w:val="00AD3D11"/>
    <w:rsid w:val="00AD3DE3"/>
    <w:rsid w:val="00AD3F03"/>
    <w:rsid w:val="00AD3F56"/>
    <w:rsid w:val="00AD4590"/>
    <w:rsid w:val="00AD46EA"/>
    <w:rsid w:val="00AD4AAA"/>
    <w:rsid w:val="00AD4BB8"/>
    <w:rsid w:val="00AD4D2A"/>
    <w:rsid w:val="00AD4FC6"/>
    <w:rsid w:val="00AD507C"/>
    <w:rsid w:val="00AD542F"/>
    <w:rsid w:val="00AD545E"/>
    <w:rsid w:val="00AD5602"/>
    <w:rsid w:val="00AD56F2"/>
    <w:rsid w:val="00AD5B2C"/>
    <w:rsid w:val="00AD5BA2"/>
    <w:rsid w:val="00AD5C89"/>
    <w:rsid w:val="00AD5D12"/>
    <w:rsid w:val="00AD5E63"/>
    <w:rsid w:val="00AD5E9B"/>
    <w:rsid w:val="00AD5FCA"/>
    <w:rsid w:val="00AD60AA"/>
    <w:rsid w:val="00AD61CC"/>
    <w:rsid w:val="00AD670B"/>
    <w:rsid w:val="00AD6806"/>
    <w:rsid w:val="00AD6C8B"/>
    <w:rsid w:val="00AD6EE6"/>
    <w:rsid w:val="00AD6F89"/>
    <w:rsid w:val="00AD702B"/>
    <w:rsid w:val="00AD7270"/>
    <w:rsid w:val="00AD7305"/>
    <w:rsid w:val="00AD777D"/>
    <w:rsid w:val="00AD77E9"/>
    <w:rsid w:val="00AD79A2"/>
    <w:rsid w:val="00AD7A2E"/>
    <w:rsid w:val="00AD7E64"/>
    <w:rsid w:val="00AD7EBC"/>
    <w:rsid w:val="00AD7F94"/>
    <w:rsid w:val="00AE0715"/>
    <w:rsid w:val="00AE0755"/>
    <w:rsid w:val="00AE0894"/>
    <w:rsid w:val="00AE0C56"/>
    <w:rsid w:val="00AE0CE1"/>
    <w:rsid w:val="00AE0EDD"/>
    <w:rsid w:val="00AE1367"/>
    <w:rsid w:val="00AE149E"/>
    <w:rsid w:val="00AE165B"/>
    <w:rsid w:val="00AE17E1"/>
    <w:rsid w:val="00AE17F2"/>
    <w:rsid w:val="00AE1BC6"/>
    <w:rsid w:val="00AE1CF6"/>
    <w:rsid w:val="00AE1D97"/>
    <w:rsid w:val="00AE1F55"/>
    <w:rsid w:val="00AE1FA6"/>
    <w:rsid w:val="00AE22F2"/>
    <w:rsid w:val="00AE27D3"/>
    <w:rsid w:val="00AE2909"/>
    <w:rsid w:val="00AE29FC"/>
    <w:rsid w:val="00AE2B92"/>
    <w:rsid w:val="00AE2F3F"/>
    <w:rsid w:val="00AE2FBA"/>
    <w:rsid w:val="00AE3088"/>
    <w:rsid w:val="00AE31EB"/>
    <w:rsid w:val="00AE343A"/>
    <w:rsid w:val="00AE369B"/>
    <w:rsid w:val="00AE3705"/>
    <w:rsid w:val="00AE37C4"/>
    <w:rsid w:val="00AE3985"/>
    <w:rsid w:val="00AE3B4E"/>
    <w:rsid w:val="00AE3B5B"/>
    <w:rsid w:val="00AE3D22"/>
    <w:rsid w:val="00AE4155"/>
    <w:rsid w:val="00AE44B5"/>
    <w:rsid w:val="00AE44BB"/>
    <w:rsid w:val="00AE45B2"/>
    <w:rsid w:val="00AE49A9"/>
    <w:rsid w:val="00AE4C42"/>
    <w:rsid w:val="00AE4DA1"/>
    <w:rsid w:val="00AE4F60"/>
    <w:rsid w:val="00AE4FC9"/>
    <w:rsid w:val="00AE5072"/>
    <w:rsid w:val="00AE54ED"/>
    <w:rsid w:val="00AE593D"/>
    <w:rsid w:val="00AE59EC"/>
    <w:rsid w:val="00AE5B94"/>
    <w:rsid w:val="00AE61D0"/>
    <w:rsid w:val="00AE62F6"/>
    <w:rsid w:val="00AE66B4"/>
    <w:rsid w:val="00AE67B3"/>
    <w:rsid w:val="00AE689A"/>
    <w:rsid w:val="00AE6EF9"/>
    <w:rsid w:val="00AE6FE0"/>
    <w:rsid w:val="00AE7262"/>
    <w:rsid w:val="00AE7661"/>
    <w:rsid w:val="00AE7864"/>
    <w:rsid w:val="00AE7949"/>
    <w:rsid w:val="00AE7ACB"/>
    <w:rsid w:val="00AE7EDF"/>
    <w:rsid w:val="00AE7F3E"/>
    <w:rsid w:val="00AF010B"/>
    <w:rsid w:val="00AF05B3"/>
    <w:rsid w:val="00AF06C4"/>
    <w:rsid w:val="00AF079B"/>
    <w:rsid w:val="00AF08D3"/>
    <w:rsid w:val="00AF0972"/>
    <w:rsid w:val="00AF120C"/>
    <w:rsid w:val="00AF181C"/>
    <w:rsid w:val="00AF1FC7"/>
    <w:rsid w:val="00AF216F"/>
    <w:rsid w:val="00AF25D5"/>
    <w:rsid w:val="00AF262D"/>
    <w:rsid w:val="00AF30ED"/>
    <w:rsid w:val="00AF31D1"/>
    <w:rsid w:val="00AF3384"/>
    <w:rsid w:val="00AF3524"/>
    <w:rsid w:val="00AF390D"/>
    <w:rsid w:val="00AF3BC1"/>
    <w:rsid w:val="00AF3D56"/>
    <w:rsid w:val="00AF3DBB"/>
    <w:rsid w:val="00AF3EE7"/>
    <w:rsid w:val="00AF4281"/>
    <w:rsid w:val="00AF44CF"/>
    <w:rsid w:val="00AF4559"/>
    <w:rsid w:val="00AF46ED"/>
    <w:rsid w:val="00AF4733"/>
    <w:rsid w:val="00AF474E"/>
    <w:rsid w:val="00AF4766"/>
    <w:rsid w:val="00AF4817"/>
    <w:rsid w:val="00AF4A5E"/>
    <w:rsid w:val="00AF4CFB"/>
    <w:rsid w:val="00AF5194"/>
    <w:rsid w:val="00AF53EF"/>
    <w:rsid w:val="00AF5428"/>
    <w:rsid w:val="00AF56C7"/>
    <w:rsid w:val="00AF5988"/>
    <w:rsid w:val="00AF59C9"/>
    <w:rsid w:val="00AF5BF5"/>
    <w:rsid w:val="00AF5C5C"/>
    <w:rsid w:val="00AF5DC3"/>
    <w:rsid w:val="00AF5EC5"/>
    <w:rsid w:val="00AF5F44"/>
    <w:rsid w:val="00AF61BE"/>
    <w:rsid w:val="00AF6377"/>
    <w:rsid w:val="00AF64BE"/>
    <w:rsid w:val="00AF6598"/>
    <w:rsid w:val="00AF6639"/>
    <w:rsid w:val="00AF69A8"/>
    <w:rsid w:val="00AF6B6E"/>
    <w:rsid w:val="00AF6CAE"/>
    <w:rsid w:val="00AF71A2"/>
    <w:rsid w:val="00AF71EC"/>
    <w:rsid w:val="00AF723A"/>
    <w:rsid w:val="00AF7247"/>
    <w:rsid w:val="00AF73C3"/>
    <w:rsid w:val="00AF745E"/>
    <w:rsid w:val="00AF7487"/>
    <w:rsid w:val="00AF7847"/>
    <w:rsid w:val="00AF795C"/>
    <w:rsid w:val="00AF7B0F"/>
    <w:rsid w:val="00AF7B6D"/>
    <w:rsid w:val="00B00204"/>
    <w:rsid w:val="00B00639"/>
    <w:rsid w:val="00B00752"/>
    <w:rsid w:val="00B009ED"/>
    <w:rsid w:val="00B00AE4"/>
    <w:rsid w:val="00B00CC0"/>
    <w:rsid w:val="00B00DCA"/>
    <w:rsid w:val="00B012C6"/>
    <w:rsid w:val="00B01372"/>
    <w:rsid w:val="00B01B31"/>
    <w:rsid w:val="00B020CC"/>
    <w:rsid w:val="00B021BE"/>
    <w:rsid w:val="00B02228"/>
    <w:rsid w:val="00B02687"/>
    <w:rsid w:val="00B026C1"/>
    <w:rsid w:val="00B027F1"/>
    <w:rsid w:val="00B02B16"/>
    <w:rsid w:val="00B02B9C"/>
    <w:rsid w:val="00B02C91"/>
    <w:rsid w:val="00B02F8E"/>
    <w:rsid w:val="00B0353B"/>
    <w:rsid w:val="00B03979"/>
    <w:rsid w:val="00B039FA"/>
    <w:rsid w:val="00B03EFF"/>
    <w:rsid w:val="00B040B2"/>
    <w:rsid w:val="00B04978"/>
    <w:rsid w:val="00B04B92"/>
    <w:rsid w:val="00B04F64"/>
    <w:rsid w:val="00B0525B"/>
    <w:rsid w:val="00B05575"/>
    <w:rsid w:val="00B05A87"/>
    <w:rsid w:val="00B05AFF"/>
    <w:rsid w:val="00B05B8A"/>
    <w:rsid w:val="00B05F0F"/>
    <w:rsid w:val="00B05F51"/>
    <w:rsid w:val="00B060B5"/>
    <w:rsid w:val="00B061A8"/>
    <w:rsid w:val="00B06511"/>
    <w:rsid w:val="00B0693C"/>
    <w:rsid w:val="00B06DE8"/>
    <w:rsid w:val="00B06E9E"/>
    <w:rsid w:val="00B0714A"/>
    <w:rsid w:val="00B0726F"/>
    <w:rsid w:val="00B07489"/>
    <w:rsid w:val="00B075C8"/>
    <w:rsid w:val="00B076EC"/>
    <w:rsid w:val="00B077E4"/>
    <w:rsid w:val="00B07BCE"/>
    <w:rsid w:val="00B07C9A"/>
    <w:rsid w:val="00B07E75"/>
    <w:rsid w:val="00B07FED"/>
    <w:rsid w:val="00B10148"/>
    <w:rsid w:val="00B1044D"/>
    <w:rsid w:val="00B10558"/>
    <w:rsid w:val="00B1069D"/>
    <w:rsid w:val="00B10812"/>
    <w:rsid w:val="00B10EBA"/>
    <w:rsid w:val="00B10FCA"/>
    <w:rsid w:val="00B111D4"/>
    <w:rsid w:val="00B11369"/>
    <w:rsid w:val="00B119C3"/>
    <w:rsid w:val="00B11BC3"/>
    <w:rsid w:val="00B128C3"/>
    <w:rsid w:val="00B129B3"/>
    <w:rsid w:val="00B129B9"/>
    <w:rsid w:val="00B12B46"/>
    <w:rsid w:val="00B12BE9"/>
    <w:rsid w:val="00B12C40"/>
    <w:rsid w:val="00B12E2D"/>
    <w:rsid w:val="00B1343A"/>
    <w:rsid w:val="00B13550"/>
    <w:rsid w:val="00B1357F"/>
    <w:rsid w:val="00B13582"/>
    <w:rsid w:val="00B1384C"/>
    <w:rsid w:val="00B138A7"/>
    <w:rsid w:val="00B13912"/>
    <w:rsid w:val="00B13D04"/>
    <w:rsid w:val="00B13ED6"/>
    <w:rsid w:val="00B141D1"/>
    <w:rsid w:val="00B142B7"/>
    <w:rsid w:val="00B143B9"/>
    <w:rsid w:val="00B1458E"/>
    <w:rsid w:val="00B14615"/>
    <w:rsid w:val="00B14790"/>
    <w:rsid w:val="00B14843"/>
    <w:rsid w:val="00B1489B"/>
    <w:rsid w:val="00B14F54"/>
    <w:rsid w:val="00B1546C"/>
    <w:rsid w:val="00B1568F"/>
    <w:rsid w:val="00B156A9"/>
    <w:rsid w:val="00B15884"/>
    <w:rsid w:val="00B159FF"/>
    <w:rsid w:val="00B15F66"/>
    <w:rsid w:val="00B15F83"/>
    <w:rsid w:val="00B160FF"/>
    <w:rsid w:val="00B16322"/>
    <w:rsid w:val="00B1662E"/>
    <w:rsid w:val="00B16A6F"/>
    <w:rsid w:val="00B16B19"/>
    <w:rsid w:val="00B16CBB"/>
    <w:rsid w:val="00B16CEF"/>
    <w:rsid w:val="00B16F01"/>
    <w:rsid w:val="00B17053"/>
    <w:rsid w:val="00B17082"/>
    <w:rsid w:val="00B17282"/>
    <w:rsid w:val="00B17292"/>
    <w:rsid w:val="00B1743E"/>
    <w:rsid w:val="00B1774F"/>
    <w:rsid w:val="00B179C1"/>
    <w:rsid w:val="00B179FE"/>
    <w:rsid w:val="00B17C47"/>
    <w:rsid w:val="00B17DD1"/>
    <w:rsid w:val="00B17E42"/>
    <w:rsid w:val="00B17E93"/>
    <w:rsid w:val="00B2006D"/>
    <w:rsid w:val="00B2006E"/>
    <w:rsid w:val="00B20192"/>
    <w:rsid w:val="00B209DE"/>
    <w:rsid w:val="00B20C31"/>
    <w:rsid w:val="00B2109F"/>
    <w:rsid w:val="00B215D9"/>
    <w:rsid w:val="00B21DBC"/>
    <w:rsid w:val="00B220F5"/>
    <w:rsid w:val="00B22302"/>
    <w:rsid w:val="00B22414"/>
    <w:rsid w:val="00B22630"/>
    <w:rsid w:val="00B22B3B"/>
    <w:rsid w:val="00B22B6D"/>
    <w:rsid w:val="00B22C0D"/>
    <w:rsid w:val="00B22CFA"/>
    <w:rsid w:val="00B23226"/>
    <w:rsid w:val="00B2338A"/>
    <w:rsid w:val="00B2342F"/>
    <w:rsid w:val="00B23AF4"/>
    <w:rsid w:val="00B23C15"/>
    <w:rsid w:val="00B23C36"/>
    <w:rsid w:val="00B23CDD"/>
    <w:rsid w:val="00B23ECF"/>
    <w:rsid w:val="00B24174"/>
    <w:rsid w:val="00B2422E"/>
    <w:rsid w:val="00B2456C"/>
    <w:rsid w:val="00B249BA"/>
    <w:rsid w:val="00B24C43"/>
    <w:rsid w:val="00B250FB"/>
    <w:rsid w:val="00B25459"/>
    <w:rsid w:val="00B255EE"/>
    <w:rsid w:val="00B25762"/>
    <w:rsid w:val="00B2591E"/>
    <w:rsid w:val="00B25B3F"/>
    <w:rsid w:val="00B25B40"/>
    <w:rsid w:val="00B25F82"/>
    <w:rsid w:val="00B25FDE"/>
    <w:rsid w:val="00B260FD"/>
    <w:rsid w:val="00B261B7"/>
    <w:rsid w:val="00B2621F"/>
    <w:rsid w:val="00B263CC"/>
    <w:rsid w:val="00B26AB0"/>
    <w:rsid w:val="00B26AD2"/>
    <w:rsid w:val="00B26C3F"/>
    <w:rsid w:val="00B26CA2"/>
    <w:rsid w:val="00B270D5"/>
    <w:rsid w:val="00B300A9"/>
    <w:rsid w:val="00B3013F"/>
    <w:rsid w:val="00B30145"/>
    <w:rsid w:val="00B30257"/>
    <w:rsid w:val="00B305FA"/>
    <w:rsid w:val="00B30890"/>
    <w:rsid w:val="00B30B4E"/>
    <w:rsid w:val="00B30E35"/>
    <w:rsid w:val="00B31246"/>
    <w:rsid w:val="00B313BC"/>
    <w:rsid w:val="00B31712"/>
    <w:rsid w:val="00B3180A"/>
    <w:rsid w:val="00B31819"/>
    <w:rsid w:val="00B3189D"/>
    <w:rsid w:val="00B31A5D"/>
    <w:rsid w:val="00B31A71"/>
    <w:rsid w:val="00B326A6"/>
    <w:rsid w:val="00B326FF"/>
    <w:rsid w:val="00B32EF2"/>
    <w:rsid w:val="00B32FAB"/>
    <w:rsid w:val="00B32FF7"/>
    <w:rsid w:val="00B33096"/>
    <w:rsid w:val="00B33108"/>
    <w:rsid w:val="00B33543"/>
    <w:rsid w:val="00B337B0"/>
    <w:rsid w:val="00B340AA"/>
    <w:rsid w:val="00B341D3"/>
    <w:rsid w:val="00B344A3"/>
    <w:rsid w:val="00B34716"/>
    <w:rsid w:val="00B347F0"/>
    <w:rsid w:val="00B34A9F"/>
    <w:rsid w:val="00B34B80"/>
    <w:rsid w:val="00B34C99"/>
    <w:rsid w:val="00B34FB5"/>
    <w:rsid w:val="00B3503F"/>
    <w:rsid w:val="00B35124"/>
    <w:rsid w:val="00B352E0"/>
    <w:rsid w:val="00B353C6"/>
    <w:rsid w:val="00B355D3"/>
    <w:rsid w:val="00B3575C"/>
    <w:rsid w:val="00B35C64"/>
    <w:rsid w:val="00B35CD2"/>
    <w:rsid w:val="00B35CDA"/>
    <w:rsid w:val="00B35E01"/>
    <w:rsid w:val="00B3619B"/>
    <w:rsid w:val="00B361E9"/>
    <w:rsid w:val="00B3650D"/>
    <w:rsid w:val="00B36611"/>
    <w:rsid w:val="00B36744"/>
    <w:rsid w:val="00B3680D"/>
    <w:rsid w:val="00B36A7D"/>
    <w:rsid w:val="00B36B41"/>
    <w:rsid w:val="00B36E54"/>
    <w:rsid w:val="00B3742D"/>
    <w:rsid w:val="00B3776D"/>
    <w:rsid w:val="00B3789B"/>
    <w:rsid w:val="00B378AC"/>
    <w:rsid w:val="00B37A93"/>
    <w:rsid w:val="00B37ACE"/>
    <w:rsid w:val="00B37C00"/>
    <w:rsid w:val="00B37C6E"/>
    <w:rsid w:val="00B37D29"/>
    <w:rsid w:val="00B37D97"/>
    <w:rsid w:val="00B400EE"/>
    <w:rsid w:val="00B401AE"/>
    <w:rsid w:val="00B4020E"/>
    <w:rsid w:val="00B40A4E"/>
    <w:rsid w:val="00B40C7F"/>
    <w:rsid w:val="00B411BD"/>
    <w:rsid w:val="00B414FA"/>
    <w:rsid w:val="00B41559"/>
    <w:rsid w:val="00B4176B"/>
    <w:rsid w:val="00B418E8"/>
    <w:rsid w:val="00B41989"/>
    <w:rsid w:val="00B419CB"/>
    <w:rsid w:val="00B41B17"/>
    <w:rsid w:val="00B41B95"/>
    <w:rsid w:val="00B41C1D"/>
    <w:rsid w:val="00B41C30"/>
    <w:rsid w:val="00B41C35"/>
    <w:rsid w:val="00B41E16"/>
    <w:rsid w:val="00B4203A"/>
    <w:rsid w:val="00B420F2"/>
    <w:rsid w:val="00B4225E"/>
    <w:rsid w:val="00B42285"/>
    <w:rsid w:val="00B42327"/>
    <w:rsid w:val="00B423EF"/>
    <w:rsid w:val="00B42467"/>
    <w:rsid w:val="00B42624"/>
    <w:rsid w:val="00B4274B"/>
    <w:rsid w:val="00B4296A"/>
    <w:rsid w:val="00B42A13"/>
    <w:rsid w:val="00B42B1B"/>
    <w:rsid w:val="00B4326A"/>
    <w:rsid w:val="00B4327C"/>
    <w:rsid w:val="00B4339E"/>
    <w:rsid w:val="00B435B1"/>
    <w:rsid w:val="00B4361A"/>
    <w:rsid w:val="00B43631"/>
    <w:rsid w:val="00B4367F"/>
    <w:rsid w:val="00B43853"/>
    <w:rsid w:val="00B438BA"/>
    <w:rsid w:val="00B43B36"/>
    <w:rsid w:val="00B43ECD"/>
    <w:rsid w:val="00B43F67"/>
    <w:rsid w:val="00B446D4"/>
    <w:rsid w:val="00B44763"/>
    <w:rsid w:val="00B44879"/>
    <w:rsid w:val="00B44890"/>
    <w:rsid w:val="00B44F99"/>
    <w:rsid w:val="00B4519F"/>
    <w:rsid w:val="00B4539D"/>
    <w:rsid w:val="00B453D9"/>
    <w:rsid w:val="00B45543"/>
    <w:rsid w:val="00B45876"/>
    <w:rsid w:val="00B46010"/>
    <w:rsid w:val="00B46362"/>
    <w:rsid w:val="00B46756"/>
    <w:rsid w:val="00B46D90"/>
    <w:rsid w:val="00B46E02"/>
    <w:rsid w:val="00B46F0A"/>
    <w:rsid w:val="00B4700F"/>
    <w:rsid w:val="00B470B6"/>
    <w:rsid w:val="00B47136"/>
    <w:rsid w:val="00B47395"/>
    <w:rsid w:val="00B4793B"/>
    <w:rsid w:val="00B47B55"/>
    <w:rsid w:val="00B47E0C"/>
    <w:rsid w:val="00B47E31"/>
    <w:rsid w:val="00B505CC"/>
    <w:rsid w:val="00B5061B"/>
    <w:rsid w:val="00B508A1"/>
    <w:rsid w:val="00B509E4"/>
    <w:rsid w:val="00B509FC"/>
    <w:rsid w:val="00B50BD8"/>
    <w:rsid w:val="00B50D42"/>
    <w:rsid w:val="00B50F2F"/>
    <w:rsid w:val="00B50FD3"/>
    <w:rsid w:val="00B512F9"/>
    <w:rsid w:val="00B51473"/>
    <w:rsid w:val="00B514CB"/>
    <w:rsid w:val="00B51542"/>
    <w:rsid w:val="00B519F0"/>
    <w:rsid w:val="00B51A07"/>
    <w:rsid w:val="00B51D1D"/>
    <w:rsid w:val="00B52282"/>
    <w:rsid w:val="00B523D1"/>
    <w:rsid w:val="00B52689"/>
    <w:rsid w:val="00B52916"/>
    <w:rsid w:val="00B52A4E"/>
    <w:rsid w:val="00B52A78"/>
    <w:rsid w:val="00B52A91"/>
    <w:rsid w:val="00B52B9E"/>
    <w:rsid w:val="00B530E4"/>
    <w:rsid w:val="00B5310E"/>
    <w:rsid w:val="00B531E7"/>
    <w:rsid w:val="00B53367"/>
    <w:rsid w:val="00B53738"/>
    <w:rsid w:val="00B53901"/>
    <w:rsid w:val="00B53BA7"/>
    <w:rsid w:val="00B53FE9"/>
    <w:rsid w:val="00B540D1"/>
    <w:rsid w:val="00B540D2"/>
    <w:rsid w:val="00B542A5"/>
    <w:rsid w:val="00B54478"/>
    <w:rsid w:val="00B544F6"/>
    <w:rsid w:val="00B5455B"/>
    <w:rsid w:val="00B547B2"/>
    <w:rsid w:val="00B54ACC"/>
    <w:rsid w:val="00B54B9A"/>
    <w:rsid w:val="00B54BEE"/>
    <w:rsid w:val="00B54DCB"/>
    <w:rsid w:val="00B54DDD"/>
    <w:rsid w:val="00B54EBD"/>
    <w:rsid w:val="00B55AC2"/>
    <w:rsid w:val="00B55D75"/>
    <w:rsid w:val="00B55E29"/>
    <w:rsid w:val="00B5607C"/>
    <w:rsid w:val="00B560C9"/>
    <w:rsid w:val="00B56533"/>
    <w:rsid w:val="00B56795"/>
    <w:rsid w:val="00B567D9"/>
    <w:rsid w:val="00B569E8"/>
    <w:rsid w:val="00B56A88"/>
    <w:rsid w:val="00B56C0E"/>
    <w:rsid w:val="00B56CFC"/>
    <w:rsid w:val="00B5714B"/>
    <w:rsid w:val="00B5717F"/>
    <w:rsid w:val="00B574B5"/>
    <w:rsid w:val="00B57633"/>
    <w:rsid w:val="00B5765A"/>
    <w:rsid w:val="00B57777"/>
    <w:rsid w:val="00B57A17"/>
    <w:rsid w:val="00B57BA6"/>
    <w:rsid w:val="00B601FC"/>
    <w:rsid w:val="00B60204"/>
    <w:rsid w:val="00B602A9"/>
    <w:rsid w:val="00B6066F"/>
    <w:rsid w:val="00B6080C"/>
    <w:rsid w:val="00B60868"/>
    <w:rsid w:val="00B60E2F"/>
    <w:rsid w:val="00B612D6"/>
    <w:rsid w:val="00B615B3"/>
    <w:rsid w:val="00B61694"/>
    <w:rsid w:val="00B616C2"/>
    <w:rsid w:val="00B618D7"/>
    <w:rsid w:val="00B61BE2"/>
    <w:rsid w:val="00B6266F"/>
    <w:rsid w:val="00B62A69"/>
    <w:rsid w:val="00B62C1B"/>
    <w:rsid w:val="00B62C82"/>
    <w:rsid w:val="00B62D32"/>
    <w:rsid w:val="00B62E0B"/>
    <w:rsid w:val="00B63241"/>
    <w:rsid w:val="00B633B1"/>
    <w:rsid w:val="00B63400"/>
    <w:rsid w:val="00B63429"/>
    <w:rsid w:val="00B63552"/>
    <w:rsid w:val="00B635C3"/>
    <w:rsid w:val="00B6380F"/>
    <w:rsid w:val="00B63B37"/>
    <w:rsid w:val="00B63C32"/>
    <w:rsid w:val="00B64215"/>
    <w:rsid w:val="00B64434"/>
    <w:rsid w:val="00B646F9"/>
    <w:rsid w:val="00B64922"/>
    <w:rsid w:val="00B64C25"/>
    <w:rsid w:val="00B64FF7"/>
    <w:rsid w:val="00B65301"/>
    <w:rsid w:val="00B6585D"/>
    <w:rsid w:val="00B658EE"/>
    <w:rsid w:val="00B65909"/>
    <w:rsid w:val="00B65BFA"/>
    <w:rsid w:val="00B65C57"/>
    <w:rsid w:val="00B65F53"/>
    <w:rsid w:val="00B664AA"/>
    <w:rsid w:val="00B66A1A"/>
    <w:rsid w:val="00B66DF4"/>
    <w:rsid w:val="00B66F77"/>
    <w:rsid w:val="00B67040"/>
    <w:rsid w:val="00B671A1"/>
    <w:rsid w:val="00B672F0"/>
    <w:rsid w:val="00B674EC"/>
    <w:rsid w:val="00B67794"/>
    <w:rsid w:val="00B67878"/>
    <w:rsid w:val="00B67A94"/>
    <w:rsid w:val="00B67AEA"/>
    <w:rsid w:val="00B67D8A"/>
    <w:rsid w:val="00B705E6"/>
    <w:rsid w:val="00B70709"/>
    <w:rsid w:val="00B70AAC"/>
    <w:rsid w:val="00B70CC1"/>
    <w:rsid w:val="00B70CF4"/>
    <w:rsid w:val="00B70CF9"/>
    <w:rsid w:val="00B711CE"/>
    <w:rsid w:val="00B711DB"/>
    <w:rsid w:val="00B71D5D"/>
    <w:rsid w:val="00B71DC8"/>
    <w:rsid w:val="00B71F03"/>
    <w:rsid w:val="00B71FBD"/>
    <w:rsid w:val="00B72178"/>
    <w:rsid w:val="00B72216"/>
    <w:rsid w:val="00B722A5"/>
    <w:rsid w:val="00B72339"/>
    <w:rsid w:val="00B72532"/>
    <w:rsid w:val="00B725B1"/>
    <w:rsid w:val="00B72771"/>
    <w:rsid w:val="00B72823"/>
    <w:rsid w:val="00B72A8B"/>
    <w:rsid w:val="00B72C95"/>
    <w:rsid w:val="00B72D82"/>
    <w:rsid w:val="00B731C1"/>
    <w:rsid w:val="00B733CE"/>
    <w:rsid w:val="00B741E2"/>
    <w:rsid w:val="00B742F2"/>
    <w:rsid w:val="00B74382"/>
    <w:rsid w:val="00B74592"/>
    <w:rsid w:val="00B746C6"/>
    <w:rsid w:val="00B746DC"/>
    <w:rsid w:val="00B749EA"/>
    <w:rsid w:val="00B74CF7"/>
    <w:rsid w:val="00B7555F"/>
    <w:rsid w:val="00B75DB7"/>
    <w:rsid w:val="00B7604C"/>
    <w:rsid w:val="00B7652C"/>
    <w:rsid w:val="00B766BF"/>
    <w:rsid w:val="00B76ABF"/>
    <w:rsid w:val="00B76BC4"/>
    <w:rsid w:val="00B76C7F"/>
    <w:rsid w:val="00B76E7E"/>
    <w:rsid w:val="00B76FA6"/>
    <w:rsid w:val="00B7737A"/>
    <w:rsid w:val="00B774B7"/>
    <w:rsid w:val="00B77608"/>
    <w:rsid w:val="00B77723"/>
    <w:rsid w:val="00B77D21"/>
    <w:rsid w:val="00B77F0F"/>
    <w:rsid w:val="00B800BF"/>
    <w:rsid w:val="00B8051C"/>
    <w:rsid w:val="00B80910"/>
    <w:rsid w:val="00B80CEF"/>
    <w:rsid w:val="00B80D60"/>
    <w:rsid w:val="00B80F31"/>
    <w:rsid w:val="00B81023"/>
    <w:rsid w:val="00B8113F"/>
    <w:rsid w:val="00B814ED"/>
    <w:rsid w:val="00B818F4"/>
    <w:rsid w:val="00B81901"/>
    <w:rsid w:val="00B81AB5"/>
    <w:rsid w:val="00B81BC9"/>
    <w:rsid w:val="00B81F14"/>
    <w:rsid w:val="00B81F37"/>
    <w:rsid w:val="00B81FB2"/>
    <w:rsid w:val="00B82106"/>
    <w:rsid w:val="00B82193"/>
    <w:rsid w:val="00B8222F"/>
    <w:rsid w:val="00B822D1"/>
    <w:rsid w:val="00B8255C"/>
    <w:rsid w:val="00B8260B"/>
    <w:rsid w:val="00B82615"/>
    <w:rsid w:val="00B828DD"/>
    <w:rsid w:val="00B82DCA"/>
    <w:rsid w:val="00B82ECA"/>
    <w:rsid w:val="00B83444"/>
    <w:rsid w:val="00B8365B"/>
    <w:rsid w:val="00B836ED"/>
    <w:rsid w:val="00B83835"/>
    <w:rsid w:val="00B83840"/>
    <w:rsid w:val="00B838FC"/>
    <w:rsid w:val="00B83DC4"/>
    <w:rsid w:val="00B83F92"/>
    <w:rsid w:val="00B8407B"/>
    <w:rsid w:val="00B840A9"/>
    <w:rsid w:val="00B840B2"/>
    <w:rsid w:val="00B842B8"/>
    <w:rsid w:val="00B8479F"/>
    <w:rsid w:val="00B84845"/>
    <w:rsid w:val="00B84B77"/>
    <w:rsid w:val="00B84DEB"/>
    <w:rsid w:val="00B85188"/>
    <w:rsid w:val="00B853BE"/>
    <w:rsid w:val="00B857EE"/>
    <w:rsid w:val="00B85A71"/>
    <w:rsid w:val="00B85AFB"/>
    <w:rsid w:val="00B85DA2"/>
    <w:rsid w:val="00B86176"/>
    <w:rsid w:val="00B8617A"/>
    <w:rsid w:val="00B86371"/>
    <w:rsid w:val="00B86433"/>
    <w:rsid w:val="00B86476"/>
    <w:rsid w:val="00B864E9"/>
    <w:rsid w:val="00B865FE"/>
    <w:rsid w:val="00B86A3D"/>
    <w:rsid w:val="00B86ABB"/>
    <w:rsid w:val="00B86B6C"/>
    <w:rsid w:val="00B86C20"/>
    <w:rsid w:val="00B86DE0"/>
    <w:rsid w:val="00B871B6"/>
    <w:rsid w:val="00B87504"/>
    <w:rsid w:val="00B87574"/>
    <w:rsid w:val="00B875C7"/>
    <w:rsid w:val="00B877C1"/>
    <w:rsid w:val="00B878B8"/>
    <w:rsid w:val="00B87919"/>
    <w:rsid w:val="00B87929"/>
    <w:rsid w:val="00B87D4B"/>
    <w:rsid w:val="00B9023A"/>
    <w:rsid w:val="00B90730"/>
    <w:rsid w:val="00B90768"/>
    <w:rsid w:val="00B90964"/>
    <w:rsid w:val="00B90B43"/>
    <w:rsid w:val="00B90BFE"/>
    <w:rsid w:val="00B90D10"/>
    <w:rsid w:val="00B90E14"/>
    <w:rsid w:val="00B90E50"/>
    <w:rsid w:val="00B90FE5"/>
    <w:rsid w:val="00B90FF2"/>
    <w:rsid w:val="00B910BF"/>
    <w:rsid w:val="00B915C6"/>
    <w:rsid w:val="00B915F1"/>
    <w:rsid w:val="00B91746"/>
    <w:rsid w:val="00B919AD"/>
    <w:rsid w:val="00B91A2B"/>
    <w:rsid w:val="00B91AD4"/>
    <w:rsid w:val="00B91E94"/>
    <w:rsid w:val="00B921BF"/>
    <w:rsid w:val="00B92AD9"/>
    <w:rsid w:val="00B92B5D"/>
    <w:rsid w:val="00B92CB4"/>
    <w:rsid w:val="00B93204"/>
    <w:rsid w:val="00B9347D"/>
    <w:rsid w:val="00B93C0F"/>
    <w:rsid w:val="00B94E17"/>
    <w:rsid w:val="00B94F87"/>
    <w:rsid w:val="00B95158"/>
    <w:rsid w:val="00B95187"/>
    <w:rsid w:val="00B9526F"/>
    <w:rsid w:val="00B952EA"/>
    <w:rsid w:val="00B95305"/>
    <w:rsid w:val="00B95698"/>
    <w:rsid w:val="00B9569F"/>
    <w:rsid w:val="00B957FE"/>
    <w:rsid w:val="00B95B55"/>
    <w:rsid w:val="00B95F02"/>
    <w:rsid w:val="00B961FE"/>
    <w:rsid w:val="00B96519"/>
    <w:rsid w:val="00B965E8"/>
    <w:rsid w:val="00B9666F"/>
    <w:rsid w:val="00B96950"/>
    <w:rsid w:val="00B96A26"/>
    <w:rsid w:val="00B96BEF"/>
    <w:rsid w:val="00B96C6E"/>
    <w:rsid w:val="00B96FC0"/>
    <w:rsid w:val="00B96FC9"/>
    <w:rsid w:val="00B97254"/>
    <w:rsid w:val="00B97260"/>
    <w:rsid w:val="00B97339"/>
    <w:rsid w:val="00B973CB"/>
    <w:rsid w:val="00B974DD"/>
    <w:rsid w:val="00B97648"/>
    <w:rsid w:val="00B976CD"/>
    <w:rsid w:val="00B976D8"/>
    <w:rsid w:val="00B97776"/>
    <w:rsid w:val="00B97904"/>
    <w:rsid w:val="00B97A69"/>
    <w:rsid w:val="00B97A81"/>
    <w:rsid w:val="00BA024A"/>
    <w:rsid w:val="00BA05F6"/>
    <w:rsid w:val="00BA0632"/>
    <w:rsid w:val="00BA090F"/>
    <w:rsid w:val="00BA0AAA"/>
    <w:rsid w:val="00BA0DFB"/>
    <w:rsid w:val="00BA0EBD"/>
    <w:rsid w:val="00BA0FCF"/>
    <w:rsid w:val="00BA1551"/>
    <w:rsid w:val="00BA15A8"/>
    <w:rsid w:val="00BA1925"/>
    <w:rsid w:val="00BA1A76"/>
    <w:rsid w:val="00BA1B9F"/>
    <w:rsid w:val="00BA1C43"/>
    <w:rsid w:val="00BA2185"/>
    <w:rsid w:val="00BA218F"/>
    <w:rsid w:val="00BA2330"/>
    <w:rsid w:val="00BA2354"/>
    <w:rsid w:val="00BA26D5"/>
    <w:rsid w:val="00BA26DC"/>
    <w:rsid w:val="00BA2791"/>
    <w:rsid w:val="00BA2B40"/>
    <w:rsid w:val="00BA2FEF"/>
    <w:rsid w:val="00BA31B9"/>
    <w:rsid w:val="00BA33AC"/>
    <w:rsid w:val="00BA39A0"/>
    <w:rsid w:val="00BA3C77"/>
    <w:rsid w:val="00BA3CE4"/>
    <w:rsid w:val="00BA3D73"/>
    <w:rsid w:val="00BA42EB"/>
    <w:rsid w:val="00BA4632"/>
    <w:rsid w:val="00BA4655"/>
    <w:rsid w:val="00BA4AF1"/>
    <w:rsid w:val="00BA4B70"/>
    <w:rsid w:val="00BA4C42"/>
    <w:rsid w:val="00BA4D2A"/>
    <w:rsid w:val="00BA4F08"/>
    <w:rsid w:val="00BA51DD"/>
    <w:rsid w:val="00BA533B"/>
    <w:rsid w:val="00BA5440"/>
    <w:rsid w:val="00BA5503"/>
    <w:rsid w:val="00BA59A2"/>
    <w:rsid w:val="00BA5B06"/>
    <w:rsid w:val="00BA5CAA"/>
    <w:rsid w:val="00BA5D22"/>
    <w:rsid w:val="00BA6357"/>
    <w:rsid w:val="00BA66CC"/>
    <w:rsid w:val="00BA6A72"/>
    <w:rsid w:val="00BA6ABC"/>
    <w:rsid w:val="00BA6C09"/>
    <w:rsid w:val="00BA6C2E"/>
    <w:rsid w:val="00BA6D72"/>
    <w:rsid w:val="00BA7124"/>
    <w:rsid w:val="00BA716A"/>
    <w:rsid w:val="00BA7558"/>
    <w:rsid w:val="00BA760C"/>
    <w:rsid w:val="00BA77E6"/>
    <w:rsid w:val="00BA782C"/>
    <w:rsid w:val="00BA7875"/>
    <w:rsid w:val="00BA7AA6"/>
    <w:rsid w:val="00BB0091"/>
    <w:rsid w:val="00BB030C"/>
    <w:rsid w:val="00BB032F"/>
    <w:rsid w:val="00BB0599"/>
    <w:rsid w:val="00BB06B0"/>
    <w:rsid w:val="00BB0BAF"/>
    <w:rsid w:val="00BB0C39"/>
    <w:rsid w:val="00BB1548"/>
    <w:rsid w:val="00BB1739"/>
    <w:rsid w:val="00BB17D1"/>
    <w:rsid w:val="00BB1939"/>
    <w:rsid w:val="00BB1CE7"/>
    <w:rsid w:val="00BB1D0F"/>
    <w:rsid w:val="00BB1D13"/>
    <w:rsid w:val="00BB1E2C"/>
    <w:rsid w:val="00BB2048"/>
    <w:rsid w:val="00BB22F7"/>
    <w:rsid w:val="00BB2586"/>
    <w:rsid w:val="00BB275C"/>
    <w:rsid w:val="00BB2788"/>
    <w:rsid w:val="00BB2D0A"/>
    <w:rsid w:val="00BB2D8A"/>
    <w:rsid w:val="00BB2FD3"/>
    <w:rsid w:val="00BB2FDF"/>
    <w:rsid w:val="00BB2FFF"/>
    <w:rsid w:val="00BB316E"/>
    <w:rsid w:val="00BB3240"/>
    <w:rsid w:val="00BB361C"/>
    <w:rsid w:val="00BB3BC3"/>
    <w:rsid w:val="00BB4131"/>
    <w:rsid w:val="00BB4151"/>
    <w:rsid w:val="00BB4193"/>
    <w:rsid w:val="00BB4A26"/>
    <w:rsid w:val="00BB4B92"/>
    <w:rsid w:val="00BB4DAC"/>
    <w:rsid w:val="00BB4FBF"/>
    <w:rsid w:val="00BB500D"/>
    <w:rsid w:val="00BB5086"/>
    <w:rsid w:val="00BB5358"/>
    <w:rsid w:val="00BB536F"/>
    <w:rsid w:val="00BB5850"/>
    <w:rsid w:val="00BB5BDC"/>
    <w:rsid w:val="00BB5C7E"/>
    <w:rsid w:val="00BB5CAB"/>
    <w:rsid w:val="00BB5DAF"/>
    <w:rsid w:val="00BB5FCB"/>
    <w:rsid w:val="00BB6027"/>
    <w:rsid w:val="00BB604B"/>
    <w:rsid w:val="00BB604C"/>
    <w:rsid w:val="00BB6130"/>
    <w:rsid w:val="00BB64F7"/>
    <w:rsid w:val="00BB65BB"/>
    <w:rsid w:val="00BB69B1"/>
    <w:rsid w:val="00BB6C46"/>
    <w:rsid w:val="00BB7104"/>
    <w:rsid w:val="00BB75BD"/>
    <w:rsid w:val="00BB761A"/>
    <w:rsid w:val="00BB7680"/>
    <w:rsid w:val="00BB76C3"/>
    <w:rsid w:val="00BB77C7"/>
    <w:rsid w:val="00BB7847"/>
    <w:rsid w:val="00BB7A13"/>
    <w:rsid w:val="00BB7AA1"/>
    <w:rsid w:val="00BB7C21"/>
    <w:rsid w:val="00BB7C33"/>
    <w:rsid w:val="00BC0079"/>
    <w:rsid w:val="00BC00EC"/>
    <w:rsid w:val="00BC0155"/>
    <w:rsid w:val="00BC0759"/>
    <w:rsid w:val="00BC076B"/>
    <w:rsid w:val="00BC08C5"/>
    <w:rsid w:val="00BC098A"/>
    <w:rsid w:val="00BC0E62"/>
    <w:rsid w:val="00BC0EBB"/>
    <w:rsid w:val="00BC0F49"/>
    <w:rsid w:val="00BC1044"/>
    <w:rsid w:val="00BC10D2"/>
    <w:rsid w:val="00BC12FB"/>
    <w:rsid w:val="00BC1BE8"/>
    <w:rsid w:val="00BC1C3C"/>
    <w:rsid w:val="00BC1D4C"/>
    <w:rsid w:val="00BC1ED9"/>
    <w:rsid w:val="00BC24FB"/>
    <w:rsid w:val="00BC2568"/>
    <w:rsid w:val="00BC267C"/>
    <w:rsid w:val="00BC2719"/>
    <w:rsid w:val="00BC2919"/>
    <w:rsid w:val="00BC2B7E"/>
    <w:rsid w:val="00BC2C1C"/>
    <w:rsid w:val="00BC2F50"/>
    <w:rsid w:val="00BC307F"/>
    <w:rsid w:val="00BC30CE"/>
    <w:rsid w:val="00BC3159"/>
    <w:rsid w:val="00BC3257"/>
    <w:rsid w:val="00BC32A9"/>
    <w:rsid w:val="00BC33F1"/>
    <w:rsid w:val="00BC369C"/>
    <w:rsid w:val="00BC36D7"/>
    <w:rsid w:val="00BC39DB"/>
    <w:rsid w:val="00BC3A32"/>
    <w:rsid w:val="00BC3B07"/>
    <w:rsid w:val="00BC3B63"/>
    <w:rsid w:val="00BC3C12"/>
    <w:rsid w:val="00BC3E83"/>
    <w:rsid w:val="00BC3F20"/>
    <w:rsid w:val="00BC4169"/>
    <w:rsid w:val="00BC43C8"/>
    <w:rsid w:val="00BC46EF"/>
    <w:rsid w:val="00BC46FC"/>
    <w:rsid w:val="00BC47F4"/>
    <w:rsid w:val="00BC497F"/>
    <w:rsid w:val="00BC4F04"/>
    <w:rsid w:val="00BC4FCC"/>
    <w:rsid w:val="00BC5142"/>
    <w:rsid w:val="00BC57E7"/>
    <w:rsid w:val="00BC5AD3"/>
    <w:rsid w:val="00BC5AE8"/>
    <w:rsid w:val="00BC5F86"/>
    <w:rsid w:val="00BC6376"/>
    <w:rsid w:val="00BC6768"/>
    <w:rsid w:val="00BC6932"/>
    <w:rsid w:val="00BC6A21"/>
    <w:rsid w:val="00BC6B20"/>
    <w:rsid w:val="00BC6CAA"/>
    <w:rsid w:val="00BC6E1B"/>
    <w:rsid w:val="00BC6FD6"/>
    <w:rsid w:val="00BC7438"/>
    <w:rsid w:val="00BC7692"/>
    <w:rsid w:val="00BC7A4A"/>
    <w:rsid w:val="00BD008E"/>
    <w:rsid w:val="00BD0258"/>
    <w:rsid w:val="00BD0640"/>
    <w:rsid w:val="00BD0AE4"/>
    <w:rsid w:val="00BD0DE4"/>
    <w:rsid w:val="00BD13B7"/>
    <w:rsid w:val="00BD1C79"/>
    <w:rsid w:val="00BD1CB6"/>
    <w:rsid w:val="00BD1CF1"/>
    <w:rsid w:val="00BD1F3A"/>
    <w:rsid w:val="00BD246E"/>
    <w:rsid w:val="00BD2985"/>
    <w:rsid w:val="00BD29C8"/>
    <w:rsid w:val="00BD2A1E"/>
    <w:rsid w:val="00BD2AC2"/>
    <w:rsid w:val="00BD2E76"/>
    <w:rsid w:val="00BD2F3B"/>
    <w:rsid w:val="00BD2F41"/>
    <w:rsid w:val="00BD306A"/>
    <w:rsid w:val="00BD319E"/>
    <w:rsid w:val="00BD3372"/>
    <w:rsid w:val="00BD3661"/>
    <w:rsid w:val="00BD3A2E"/>
    <w:rsid w:val="00BD3B28"/>
    <w:rsid w:val="00BD3D09"/>
    <w:rsid w:val="00BD3D63"/>
    <w:rsid w:val="00BD3E19"/>
    <w:rsid w:val="00BD43CA"/>
    <w:rsid w:val="00BD466D"/>
    <w:rsid w:val="00BD46E8"/>
    <w:rsid w:val="00BD4725"/>
    <w:rsid w:val="00BD4A0B"/>
    <w:rsid w:val="00BD4BED"/>
    <w:rsid w:val="00BD4DCA"/>
    <w:rsid w:val="00BD50AA"/>
    <w:rsid w:val="00BD5135"/>
    <w:rsid w:val="00BD51E1"/>
    <w:rsid w:val="00BD57BE"/>
    <w:rsid w:val="00BD58F4"/>
    <w:rsid w:val="00BD591B"/>
    <w:rsid w:val="00BD6278"/>
    <w:rsid w:val="00BD63BB"/>
    <w:rsid w:val="00BD678F"/>
    <w:rsid w:val="00BD6805"/>
    <w:rsid w:val="00BD685D"/>
    <w:rsid w:val="00BD68CA"/>
    <w:rsid w:val="00BD69B8"/>
    <w:rsid w:val="00BD6AB2"/>
    <w:rsid w:val="00BD6BEC"/>
    <w:rsid w:val="00BD6F4B"/>
    <w:rsid w:val="00BD7291"/>
    <w:rsid w:val="00BD768E"/>
    <w:rsid w:val="00BD7847"/>
    <w:rsid w:val="00BD7E0D"/>
    <w:rsid w:val="00BD7E85"/>
    <w:rsid w:val="00BD7EA3"/>
    <w:rsid w:val="00BD7EC0"/>
    <w:rsid w:val="00BD7FE2"/>
    <w:rsid w:val="00BE01D1"/>
    <w:rsid w:val="00BE03D3"/>
    <w:rsid w:val="00BE03FE"/>
    <w:rsid w:val="00BE086D"/>
    <w:rsid w:val="00BE09C3"/>
    <w:rsid w:val="00BE0A75"/>
    <w:rsid w:val="00BE0B19"/>
    <w:rsid w:val="00BE0DD8"/>
    <w:rsid w:val="00BE0EF0"/>
    <w:rsid w:val="00BE13F0"/>
    <w:rsid w:val="00BE19B7"/>
    <w:rsid w:val="00BE19EB"/>
    <w:rsid w:val="00BE1D82"/>
    <w:rsid w:val="00BE1EE4"/>
    <w:rsid w:val="00BE1F8B"/>
    <w:rsid w:val="00BE2381"/>
    <w:rsid w:val="00BE27B4"/>
    <w:rsid w:val="00BE2B4F"/>
    <w:rsid w:val="00BE2BFF"/>
    <w:rsid w:val="00BE2F39"/>
    <w:rsid w:val="00BE30DA"/>
    <w:rsid w:val="00BE332D"/>
    <w:rsid w:val="00BE33D6"/>
    <w:rsid w:val="00BE390D"/>
    <w:rsid w:val="00BE3BBF"/>
    <w:rsid w:val="00BE3CF1"/>
    <w:rsid w:val="00BE3F76"/>
    <w:rsid w:val="00BE439F"/>
    <w:rsid w:val="00BE477F"/>
    <w:rsid w:val="00BE49E2"/>
    <w:rsid w:val="00BE4B20"/>
    <w:rsid w:val="00BE51A3"/>
    <w:rsid w:val="00BE561D"/>
    <w:rsid w:val="00BE56EF"/>
    <w:rsid w:val="00BE5FC4"/>
    <w:rsid w:val="00BE6262"/>
    <w:rsid w:val="00BE6445"/>
    <w:rsid w:val="00BE6468"/>
    <w:rsid w:val="00BE6DCD"/>
    <w:rsid w:val="00BE6F5C"/>
    <w:rsid w:val="00BE71EA"/>
    <w:rsid w:val="00BE7213"/>
    <w:rsid w:val="00BE7352"/>
    <w:rsid w:val="00BE7C4D"/>
    <w:rsid w:val="00BE7F6A"/>
    <w:rsid w:val="00BF0274"/>
    <w:rsid w:val="00BF0574"/>
    <w:rsid w:val="00BF06ED"/>
    <w:rsid w:val="00BF08C4"/>
    <w:rsid w:val="00BF0BAF"/>
    <w:rsid w:val="00BF0BF3"/>
    <w:rsid w:val="00BF0D2A"/>
    <w:rsid w:val="00BF12DF"/>
    <w:rsid w:val="00BF1868"/>
    <w:rsid w:val="00BF19CE"/>
    <w:rsid w:val="00BF1D3B"/>
    <w:rsid w:val="00BF1E3E"/>
    <w:rsid w:val="00BF1F0C"/>
    <w:rsid w:val="00BF2580"/>
    <w:rsid w:val="00BF2806"/>
    <w:rsid w:val="00BF2935"/>
    <w:rsid w:val="00BF2A4A"/>
    <w:rsid w:val="00BF2B6F"/>
    <w:rsid w:val="00BF2BE4"/>
    <w:rsid w:val="00BF2C78"/>
    <w:rsid w:val="00BF2D66"/>
    <w:rsid w:val="00BF2EB8"/>
    <w:rsid w:val="00BF3099"/>
    <w:rsid w:val="00BF3222"/>
    <w:rsid w:val="00BF3360"/>
    <w:rsid w:val="00BF339C"/>
    <w:rsid w:val="00BF351A"/>
    <w:rsid w:val="00BF3914"/>
    <w:rsid w:val="00BF3919"/>
    <w:rsid w:val="00BF39E5"/>
    <w:rsid w:val="00BF3A79"/>
    <w:rsid w:val="00BF4135"/>
    <w:rsid w:val="00BF41DC"/>
    <w:rsid w:val="00BF44EF"/>
    <w:rsid w:val="00BF459D"/>
    <w:rsid w:val="00BF4758"/>
    <w:rsid w:val="00BF47EE"/>
    <w:rsid w:val="00BF49B1"/>
    <w:rsid w:val="00BF4B0A"/>
    <w:rsid w:val="00BF4FCE"/>
    <w:rsid w:val="00BF5160"/>
    <w:rsid w:val="00BF5205"/>
    <w:rsid w:val="00BF5552"/>
    <w:rsid w:val="00BF596F"/>
    <w:rsid w:val="00BF5CEF"/>
    <w:rsid w:val="00BF627F"/>
    <w:rsid w:val="00BF63B0"/>
    <w:rsid w:val="00BF63C2"/>
    <w:rsid w:val="00BF6503"/>
    <w:rsid w:val="00BF65CD"/>
    <w:rsid w:val="00BF682B"/>
    <w:rsid w:val="00BF6914"/>
    <w:rsid w:val="00BF69E3"/>
    <w:rsid w:val="00BF6C00"/>
    <w:rsid w:val="00BF6C35"/>
    <w:rsid w:val="00BF6C71"/>
    <w:rsid w:val="00BF6D1A"/>
    <w:rsid w:val="00BF6D33"/>
    <w:rsid w:val="00BF6F00"/>
    <w:rsid w:val="00BF6F04"/>
    <w:rsid w:val="00BF73F2"/>
    <w:rsid w:val="00BF73FA"/>
    <w:rsid w:val="00BF75D4"/>
    <w:rsid w:val="00BF771E"/>
    <w:rsid w:val="00BF7C06"/>
    <w:rsid w:val="00BF7EF7"/>
    <w:rsid w:val="00C00A7B"/>
    <w:rsid w:val="00C00A96"/>
    <w:rsid w:val="00C00B97"/>
    <w:rsid w:val="00C00C37"/>
    <w:rsid w:val="00C00C74"/>
    <w:rsid w:val="00C00D27"/>
    <w:rsid w:val="00C010A0"/>
    <w:rsid w:val="00C01671"/>
    <w:rsid w:val="00C01ACF"/>
    <w:rsid w:val="00C01B40"/>
    <w:rsid w:val="00C01CD1"/>
    <w:rsid w:val="00C01F93"/>
    <w:rsid w:val="00C02113"/>
    <w:rsid w:val="00C023EF"/>
    <w:rsid w:val="00C02419"/>
    <w:rsid w:val="00C0258E"/>
    <w:rsid w:val="00C02626"/>
    <w:rsid w:val="00C02766"/>
    <w:rsid w:val="00C029F4"/>
    <w:rsid w:val="00C0301A"/>
    <w:rsid w:val="00C03107"/>
    <w:rsid w:val="00C034F4"/>
    <w:rsid w:val="00C03514"/>
    <w:rsid w:val="00C03C34"/>
    <w:rsid w:val="00C03E3B"/>
    <w:rsid w:val="00C03EE8"/>
    <w:rsid w:val="00C03FDF"/>
    <w:rsid w:val="00C045C7"/>
    <w:rsid w:val="00C0466C"/>
    <w:rsid w:val="00C04885"/>
    <w:rsid w:val="00C04C76"/>
    <w:rsid w:val="00C04CDD"/>
    <w:rsid w:val="00C04DAF"/>
    <w:rsid w:val="00C04E5C"/>
    <w:rsid w:val="00C05347"/>
    <w:rsid w:val="00C053C1"/>
    <w:rsid w:val="00C05499"/>
    <w:rsid w:val="00C0585E"/>
    <w:rsid w:val="00C05AFA"/>
    <w:rsid w:val="00C05BEC"/>
    <w:rsid w:val="00C05F1F"/>
    <w:rsid w:val="00C0612E"/>
    <w:rsid w:val="00C061F3"/>
    <w:rsid w:val="00C06315"/>
    <w:rsid w:val="00C064A6"/>
    <w:rsid w:val="00C065A5"/>
    <w:rsid w:val="00C0660E"/>
    <w:rsid w:val="00C067B6"/>
    <w:rsid w:val="00C06907"/>
    <w:rsid w:val="00C06C9E"/>
    <w:rsid w:val="00C06E7D"/>
    <w:rsid w:val="00C0727F"/>
    <w:rsid w:val="00C072AE"/>
    <w:rsid w:val="00C073B3"/>
    <w:rsid w:val="00C0780A"/>
    <w:rsid w:val="00C07855"/>
    <w:rsid w:val="00C07939"/>
    <w:rsid w:val="00C07ECA"/>
    <w:rsid w:val="00C07EEB"/>
    <w:rsid w:val="00C101B6"/>
    <w:rsid w:val="00C102F9"/>
    <w:rsid w:val="00C102FE"/>
    <w:rsid w:val="00C105C4"/>
    <w:rsid w:val="00C107A3"/>
    <w:rsid w:val="00C10ABC"/>
    <w:rsid w:val="00C10D7B"/>
    <w:rsid w:val="00C10E78"/>
    <w:rsid w:val="00C10E83"/>
    <w:rsid w:val="00C1112B"/>
    <w:rsid w:val="00C111AC"/>
    <w:rsid w:val="00C11281"/>
    <w:rsid w:val="00C11314"/>
    <w:rsid w:val="00C11369"/>
    <w:rsid w:val="00C117D7"/>
    <w:rsid w:val="00C11A88"/>
    <w:rsid w:val="00C11B0B"/>
    <w:rsid w:val="00C11F0C"/>
    <w:rsid w:val="00C12012"/>
    <w:rsid w:val="00C12031"/>
    <w:rsid w:val="00C1210D"/>
    <w:rsid w:val="00C1235C"/>
    <w:rsid w:val="00C12874"/>
    <w:rsid w:val="00C12AB7"/>
    <w:rsid w:val="00C12AF3"/>
    <w:rsid w:val="00C12B44"/>
    <w:rsid w:val="00C12BC1"/>
    <w:rsid w:val="00C12D5E"/>
    <w:rsid w:val="00C13100"/>
    <w:rsid w:val="00C13771"/>
    <w:rsid w:val="00C13B64"/>
    <w:rsid w:val="00C13BDA"/>
    <w:rsid w:val="00C13FFD"/>
    <w:rsid w:val="00C144F8"/>
    <w:rsid w:val="00C14632"/>
    <w:rsid w:val="00C146BB"/>
    <w:rsid w:val="00C148FF"/>
    <w:rsid w:val="00C14B84"/>
    <w:rsid w:val="00C14EC5"/>
    <w:rsid w:val="00C151B1"/>
    <w:rsid w:val="00C15428"/>
    <w:rsid w:val="00C154EF"/>
    <w:rsid w:val="00C155ED"/>
    <w:rsid w:val="00C157B3"/>
    <w:rsid w:val="00C158A7"/>
    <w:rsid w:val="00C159B5"/>
    <w:rsid w:val="00C15B5E"/>
    <w:rsid w:val="00C15C1B"/>
    <w:rsid w:val="00C164C7"/>
    <w:rsid w:val="00C16C30"/>
    <w:rsid w:val="00C16D07"/>
    <w:rsid w:val="00C177DF"/>
    <w:rsid w:val="00C178C5"/>
    <w:rsid w:val="00C1799E"/>
    <w:rsid w:val="00C17B61"/>
    <w:rsid w:val="00C17C8D"/>
    <w:rsid w:val="00C17DFE"/>
    <w:rsid w:val="00C17F19"/>
    <w:rsid w:val="00C20169"/>
    <w:rsid w:val="00C202E1"/>
    <w:rsid w:val="00C204F4"/>
    <w:rsid w:val="00C20A00"/>
    <w:rsid w:val="00C20C6C"/>
    <w:rsid w:val="00C21235"/>
    <w:rsid w:val="00C2132A"/>
    <w:rsid w:val="00C214E7"/>
    <w:rsid w:val="00C21673"/>
    <w:rsid w:val="00C21772"/>
    <w:rsid w:val="00C21A32"/>
    <w:rsid w:val="00C21AA4"/>
    <w:rsid w:val="00C21C7A"/>
    <w:rsid w:val="00C21FE7"/>
    <w:rsid w:val="00C224F3"/>
    <w:rsid w:val="00C22681"/>
    <w:rsid w:val="00C22C93"/>
    <w:rsid w:val="00C22C96"/>
    <w:rsid w:val="00C22E98"/>
    <w:rsid w:val="00C23130"/>
    <w:rsid w:val="00C2319A"/>
    <w:rsid w:val="00C2325C"/>
    <w:rsid w:val="00C232BA"/>
    <w:rsid w:val="00C23361"/>
    <w:rsid w:val="00C2353E"/>
    <w:rsid w:val="00C23560"/>
    <w:rsid w:val="00C23723"/>
    <w:rsid w:val="00C237C7"/>
    <w:rsid w:val="00C2387C"/>
    <w:rsid w:val="00C23904"/>
    <w:rsid w:val="00C23BB9"/>
    <w:rsid w:val="00C24105"/>
    <w:rsid w:val="00C2410C"/>
    <w:rsid w:val="00C246CD"/>
    <w:rsid w:val="00C24ABB"/>
    <w:rsid w:val="00C24DBB"/>
    <w:rsid w:val="00C24E39"/>
    <w:rsid w:val="00C24EE1"/>
    <w:rsid w:val="00C25122"/>
    <w:rsid w:val="00C2519C"/>
    <w:rsid w:val="00C253E4"/>
    <w:rsid w:val="00C25461"/>
    <w:rsid w:val="00C254FE"/>
    <w:rsid w:val="00C255A5"/>
    <w:rsid w:val="00C25773"/>
    <w:rsid w:val="00C2584B"/>
    <w:rsid w:val="00C25942"/>
    <w:rsid w:val="00C25996"/>
    <w:rsid w:val="00C25DD9"/>
    <w:rsid w:val="00C2663F"/>
    <w:rsid w:val="00C268E4"/>
    <w:rsid w:val="00C26A4C"/>
    <w:rsid w:val="00C26BC8"/>
    <w:rsid w:val="00C26BEB"/>
    <w:rsid w:val="00C26C74"/>
    <w:rsid w:val="00C26DB8"/>
    <w:rsid w:val="00C26E5A"/>
    <w:rsid w:val="00C27300"/>
    <w:rsid w:val="00C274DA"/>
    <w:rsid w:val="00C27782"/>
    <w:rsid w:val="00C27B3F"/>
    <w:rsid w:val="00C300E3"/>
    <w:rsid w:val="00C304A3"/>
    <w:rsid w:val="00C30A72"/>
    <w:rsid w:val="00C30A9A"/>
    <w:rsid w:val="00C30BB3"/>
    <w:rsid w:val="00C30FA4"/>
    <w:rsid w:val="00C310C7"/>
    <w:rsid w:val="00C31433"/>
    <w:rsid w:val="00C31638"/>
    <w:rsid w:val="00C317F6"/>
    <w:rsid w:val="00C31831"/>
    <w:rsid w:val="00C318FD"/>
    <w:rsid w:val="00C31B56"/>
    <w:rsid w:val="00C32526"/>
    <w:rsid w:val="00C3260F"/>
    <w:rsid w:val="00C32738"/>
    <w:rsid w:val="00C328B8"/>
    <w:rsid w:val="00C32910"/>
    <w:rsid w:val="00C32A77"/>
    <w:rsid w:val="00C32B47"/>
    <w:rsid w:val="00C32EAC"/>
    <w:rsid w:val="00C330CD"/>
    <w:rsid w:val="00C333A2"/>
    <w:rsid w:val="00C333CF"/>
    <w:rsid w:val="00C33646"/>
    <w:rsid w:val="00C337B3"/>
    <w:rsid w:val="00C3381C"/>
    <w:rsid w:val="00C3384F"/>
    <w:rsid w:val="00C339BD"/>
    <w:rsid w:val="00C33C9F"/>
    <w:rsid w:val="00C33CBE"/>
    <w:rsid w:val="00C33D70"/>
    <w:rsid w:val="00C33F87"/>
    <w:rsid w:val="00C3400F"/>
    <w:rsid w:val="00C34149"/>
    <w:rsid w:val="00C34379"/>
    <w:rsid w:val="00C343F9"/>
    <w:rsid w:val="00C34460"/>
    <w:rsid w:val="00C34B64"/>
    <w:rsid w:val="00C34C36"/>
    <w:rsid w:val="00C352B3"/>
    <w:rsid w:val="00C35A2F"/>
    <w:rsid w:val="00C35B38"/>
    <w:rsid w:val="00C35B6D"/>
    <w:rsid w:val="00C35DDA"/>
    <w:rsid w:val="00C360F8"/>
    <w:rsid w:val="00C3654C"/>
    <w:rsid w:val="00C36717"/>
    <w:rsid w:val="00C36825"/>
    <w:rsid w:val="00C3698F"/>
    <w:rsid w:val="00C36BF5"/>
    <w:rsid w:val="00C36DBC"/>
    <w:rsid w:val="00C36DFD"/>
    <w:rsid w:val="00C37594"/>
    <w:rsid w:val="00C375A5"/>
    <w:rsid w:val="00C376BA"/>
    <w:rsid w:val="00C378A3"/>
    <w:rsid w:val="00C37B86"/>
    <w:rsid w:val="00C37C77"/>
    <w:rsid w:val="00C37EFF"/>
    <w:rsid w:val="00C37F21"/>
    <w:rsid w:val="00C40190"/>
    <w:rsid w:val="00C401DF"/>
    <w:rsid w:val="00C40373"/>
    <w:rsid w:val="00C4069B"/>
    <w:rsid w:val="00C406EE"/>
    <w:rsid w:val="00C4073A"/>
    <w:rsid w:val="00C4079A"/>
    <w:rsid w:val="00C4082D"/>
    <w:rsid w:val="00C408F8"/>
    <w:rsid w:val="00C40AE6"/>
    <w:rsid w:val="00C40B9A"/>
    <w:rsid w:val="00C40C32"/>
    <w:rsid w:val="00C411AF"/>
    <w:rsid w:val="00C411ED"/>
    <w:rsid w:val="00C4123C"/>
    <w:rsid w:val="00C4138D"/>
    <w:rsid w:val="00C413FB"/>
    <w:rsid w:val="00C414B9"/>
    <w:rsid w:val="00C41A0C"/>
    <w:rsid w:val="00C41E3A"/>
    <w:rsid w:val="00C428FE"/>
    <w:rsid w:val="00C4294E"/>
    <w:rsid w:val="00C42EB4"/>
    <w:rsid w:val="00C42F86"/>
    <w:rsid w:val="00C42FD7"/>
    <w:rsid w:val="00C4304C"/>
    <w:rsid w:val="00C43315"/>
    <w:rsid w:val="00C440B5"/>
    <w:rsid w:val="00C442DD"/>
    <w:rsid w:val="00C4446B"/>
    <w:rsid w:val="00C44645"/>
    <w:rsid w:val="00C44805"/>
    <w:rsid w:val="00C44915"/>
    <w:rsid w:val="00C449BE"/>
    <w:rsid w:val="00C44E5B"/>
    <w:rsid w:val="00C44EB9"/>
    <w:rsid w:val="00C44EE6"/>
    <w:rsid w:val="00C45233"/>
    <w:rsid w:val="00C45285"/>
    <w:rsid w:val="00C452F5"/>
    <w:rsid w:val="00C4532C"/>
    <w:rsid w:val="00C456A3"/>
    <w:rsid w:val="00C4570E"/>
    <w:rsid w:val="00C45841"/>
    <w:rsid w:val="00C45B34"/>
    <w:rsid w:val="00C45E28"/>
    <w:rsid w:val="00C4603B"/>
    <w:rsid w:val="00C4639F"/>
    <w:rsid w:val="00C463A8"/>
    <w:rsid w:val="00C46538"/>
    <w:rsid w:val="00C46555"/>
    <w:rsid w:val="00C466FB"/>
    <w:rsid w:val="00C4680F"/>
    <w:rsid w:val="00C46A17"/>
    <w:rsid w:val="00C46A75"/>
    <w:rsid w:val="00C46B15"/>
    <w:rsid w:val="00C46EB3"/>
    <w:rsid w:val="00C46F7D"/>
    <w:rsid w:val="00C471DE"/>
    <w:rsid w:val="00C4785D"/>
    <w:rsid w:val="00C479B5"/>
    <w:rsid w:val="00C479D3"/>
    <w:rsid w:val="00C50242"/>
    <w:rsid w:val="00C5034D"/>
    <w:rsid w:val="00C5050E"/>
    <w:rsid w:val="00C50606"/>
    <w:rsid w:val="00C507C5"/>
    <w:rsid w:val="00C509E3"/>
    <w:rsid w:val="00C50B7F"/>
    <w:rsid w:val="00C50E99"/>
    <w:rsid w:val="00C51088"/>
    <w:rsid w:val="00C51176"/>
    <w:rsid w:val="00C511CD"/>
    <w:rsid w:val="00C511E2"/>
    <w:rsid w:val="00C5124B"/>
    <w:rsid w:val="00C514C9"/>
    <w:rsid w:val="00C5164B"/>
    <w:rsid w:val="00C51663"/>
    <w:rsid w:val="00C51797"/>
    <w:rsid w:val="00C5183C"/>
    <w:rsid w:val="00C51D61"/>
    <w:rsid w:val="00C51F57"/>
    <w:rsid w:val="00C520FA"/>
    <w:rsid w:val="00C5211E"/>
    <w:rsid w:val="00C523AD"/>
    <w:rsid w:val="00C52744"/>
    <w:rsid w:val="00C52BEB"/>
    <w:rsid w:val="00C52C40"/>
    <w:rsid w:val="00C52F0F"/>
    <w:rsid w:val="00C52F72"/>
    <w:rsid w:val="00C52FAB"/>
    <w:rsid w:val="00C53089"/>
    <w:rsid w:val="00C530A9"/>
    <w:rsid w:val="00C53298"/>
    <w:rsid w:val="00C536EE"/>
    <w:rsid w:val="00C538BB"/>
    <w:rsid w:val="00C5392D"/>
    <w:rsid w:val="00C53B58"/>
    <w:rsid w:val="00C53EB3"/>
    <w:rsid w:val="00C54105"/>
    <w:rsid w:val="00C542D4"/>
    <w:rsid w:val="00C5453E"/>
    <w:rsid w:val="00C5462C"/>
    <w:rsid w:val="00C54642"/>
    <w:rsid w:val="00C54677"/>
    <w:rsid w:val="00C54690"/>
    <w:rsid w:val="00C54C67"/>
    <w:rsid w:val="00C54CF8"/>
    <w:rsid w:val="00C54D71"/>
    <w:rsid w:val="00C54DCA"/>
    <w:rsid w:val="00C54DD7"/>
    <w:rsid w:val="00C55004"/>
    <w:rsid w:val="00C5545D"/>
    <w:rsid w:val="00C55631"/>
    <w:rsid w:val="00C55751"/>
    <w:rsid w:val="00C55975"/>
    <w:rsid w:val="00C55987"/>
    <w:rsid w:val="00C55FED"/>
    <w:rsid w:val="00C56329"/>
    <w:rsid w:val="00C563F5"/>
    <w:rsid w:val="00C56B1B"/>
    <w:rsid w:val="00C56D01"/>
    <w:rsid w:val="00C56D05"/>
    <w:rsid w:val="00C56EA6"/>
    <w:rsid w:val="00C570F7"/>
    <w:rsid w:val="00C571B0"/>
    <w:rsid w:val="00C572B3"/>
    <w:rsid w:val="00C57479"/>
    <w:rsid w:val="00C57491"/>
    <w:rsid w:val="00C575C5"/>
    <w:rsid w:val="00C577AF"/>
    <w:rsid w:val="00C5798A"/>
    <w:rsid w:val="00C57CAE"/>
    <w:rsid w:val="00C60283"/>
    <w:rsid w:val="00C604CC"/>
    <w:rsid w:val="00C60713"/>
    <w:rsid w:val="00C609AF"/>
    <w:rsid w:val="00C61060"/>
    <w:rsid w:val="00C61094"/>
    <w:rsid w:val="00C6120D"/>
    <w:rsid w:val="00C614D7"/>
    <w:rsid w:val="00C6157B"/>
    <w:rsid w:val="00C61ADC"/>
    <w:rsid w:val="00C61B39"/>
    <w:rsid w:val="00C61C88"/>
    <w:rsid w:val="00C61FBF"/>
    <w:rsid w:val="00C62194"/>
    <w:rsid w:val="00C62628"/>
    <w:rsid w:val="00C62969"/>
    <w:rsid w:val="00C62B25"/>
    <w:rsid w:val="00C62C94"/>
    <w:rsid w:val="00C62CA3"/>
    <w:rsid w:val="00C62CD5"/>
    <w:rsid w:val="00C62DB8"/>
    <w:rsid w:val="00C63087"/>
    <w:rsid w:val="00C633F4"/>
    <w:rsid w:val="00C634D9"/>
    <w:rsid w:val="00C636E6"/>
    <w:rsid w:val="00C637BD"/>
    <w:rsid w:val="00C639D6"/>
    <w:rsid w:val="00C63A30"/>
    <w:rsid w:val="00C63BE9"/>
    <w:rsid w:val="00C63CA0"/>
    <w:rsid w:val="00C63F32"/>
    <w:rsid w:val="00C63F8E"/>
    <w:rsid w:val="00C64161"/>
    <w:rsid w:val="00C641C2"/>
    <w:rsid w:val="00C644E6"/>
    <w:rsid w:val="00C645C0"/>
    <w:rsid w:val="00C645F6"/>
    <w:rsid w:val="00C6477A"/>
    <w:rsid w:val="00C6477E"/>
    <w:rsid w:val="00C647FB"/>
    <w:rsid w:val="00C64840"/>
    <w:rsid w:val="00C64886"/>
    <w:rsid w:val="00C64904"/>
    <w:rsid w:val="00C651E3"/>
    <w:rsid w:val="00C652C4"/>
    <w:rsid w:val="00C6537E"/>
    <w:rsid w:val="00C654E0"/>
    <w:rsid w:val="00C656D4"/>
    <w:rsid w:val="00C65956"/>
    <w:rsid w:val="00C65A9E"/>
    <w:rsid w:val="00C660A7"/>
    <w:rsid w:val="00C6613F"/>
    <w:rsid w:val="00C66156"/>
    <w:rsid w:val="00C6638D"/>
    <w:rsid w:val="00C663F8"/>
    <w:rsid w:val="00C6649C"/>
    <w:rsid w:val="00C669BF"/>
    <w:rsid w:val="00C669FD"/>
    <w:rsid w:val="00C66C3F"/>
    <w:rsid w:val="00C67335"/>
    <w:rsid w:val="00C67402"/>
    <w:rsid w:val="00C67666"/>
    <w:rsid w:val="00C67A04"/>
    <w:rsid w:val="00C67BE2"/>
    <w:rsid w:val="00C67EAB"/>
    <w:rsid w:val="00C7008C"/>
    <w:rsid w:val="00C700F7"/>
    <w:rsid w:val="00C7072E"/>
    <w:rsid w:val="00C70882"/>
    <w:rsid w:val="00C708B9"/>
    <w:rsid w:val="00C70CB7"/>
    <w:rsid w:val="00C70DFF"/>
    <w:rsid w:val="00C710A0"/>
    <w:rsid w:val="00C710F1"/>
    <w:rsid w:val="00C7116C"/>
    <w:rsid w:val="00C71318"/>
    <w:rsid w:val="00C7134C"/>
    <w:rsid w:val="00C71546"/>
    <w:rsid w:val="00C71F85"/>
    <w:rsid w:val="00C720F5"/>
    <w:rsid w:val="00C72180"/>
    <w:rsid w:val="00C727C9"/>
    <w:rsid w:val="00C72F18"/>
    <w:rsid w:val="00C7342D"/>
    <w:rsid w:val="00C7343C"/>
    <w:rsid w:val="00C73934"/>
    <w:rsid w:val="00C73AD0"/>
    <w:rsid w:val="00C73E3F"/>
    <w:rsid w:val="00C73FB2"/>
    <w:rsid w:val="00C7413B"/>
    <w:rsid w:val="00C742D9"/>
    <w:rsid w:val="00C7499D"/>
    <w:rsid w:val="00C74C2E"/>
    <w:rsid w:val="00C74EDC"/>
    <w:rsid w:val="00C7510B"/>
    <w:rsid w:val="00C75574"/>
    <w:rsid w:val="00C756FE"/>
    <w:rsid w:val="00C757A9"/>
    <w:rsid w:val="00C75A6B"/>
    <w:rsid w:val="00C75AB2"/>
    <w:rsid w:val="00C75B32"/>
    <w:rsid w:val="00C75C62"/>
    <w:rsid w:val="00C7614F"/>
    <w:rsid w:val="00C763B6"/>
    <w:rsid w:val="00C7644F"/>
    <w:rsid w:val="00C768F6"/>
    <w:rsid w:val="00C76B7E"/>
    <w:rsid w:val="00C76D2F"/>
    <w:rsid w:val="00C76E62"/>
    <w:rsid w:val="00C76EEB"/>
    <w:rsid w:val="00C77309"/>
    <w:rsid w:val="00C774D3"/>
    <w:rsid w:val="00C77BE0"/>
    <w:rsid w:val="00C80073"/>
    <w:rsid w:val="00C800C8"/>
    <w:rsid w:val="00C804C6"/>
    <w:rsid w:val="00C80740"/>
    <w:rsid w:val="00C80777"/>
    <w:rsid w:val="00C807B7"/>
    <w:rsid w:val="00C8088B"/>
    <w:rsid w:val="00C80A56"/>
    <w:rsid w:val="00C80B4F"/>
    <w:rsid w:val="00C80B6D"/>
    <w:rsid w:val="00C80CE0"/>
    <w:rsid w:val="00C80DEA"/>
    <w:rsid w:val="00C81223"/>
    <w:rsid w:val="00C81244"/>
    <w:rsid w:val="00C8131B"/>
    <w:rsid w:val="00C814CE"/>
    <w:rsid w:val="00C81914"/>
    <w:rsid w:val="00C82218"/>
    <w:rsid w:val="00C822A5"/>
    <w:rsid w:val="00C82355"/>
    <w:rsid w:val="00C82658"/>
    <w:rsid w:val="00C82842"/>
    <w:rsid w:val="00C82850"/>
    <w:rsid w:val="00C82B88"/>
    <w:rsid w:val="00C82E3D"/>
    <w:rsid w:val="00C82FFF"/>
    <w:rsid w:val="00C832DC"/>
    <w:rsid w:val="00C835D8"/>
    <w:rsid w:val="00C8377F"/>
    <w:rsid w:val="00C8394F"/>
    <w:rsid w:val="00C83CBD"/>
    <w:rsid w:val="00C84423"/>
    <w:rsid w:val="00C845FE"/>
    <w:rsid w:val="00C84608"/>
    <w:rsid w:val="00C84730"/>
    <w:rsid w:val="00C848B2"/>
    <w:rsid w:val="00C849EA"/>
    <w:rsid w:val="00C8578F"/>
    <w:rsid w:val="00C85CC7"/>
    <w:rsid w:val="00C85F9A"/>
    <w:rsid w:val="00C863C0"/>
    <w:rsid w:val="00C8644D"/>
    <w:rsid w:val="00C8646D"/>
    <w:rsid w:val="00C86789"/>
    <w:rsid w:val="00C867B7"/>
    <w:rsid w:val="00C868D5"/>
    <w:rsid w:val="00C86AE6"/>
    <w:rsid w:val="00C86C72"/>
    <w:rsid w:val="00C86D7F"/>
    <w:rsid w:val="00C86DDA"/>
    <w:rsid w:val="00C86E28"/>
    <w:rsid w:val="00C87075"/>
    <w:rsid w:val="00C8765A"/>
    <w:rsid w:val="00C87D01"/>
    <w:rsid w:val="00C900D3"/>
    <w:rsid w:val="00C90874"/>
    <w:rsid w:val="00C90976"/>
    <w:rsid w:val="00C90A53"/>
    <w:rsid w:val="00C90BFB"/>
    <w:rsid w:val="00C9101C"/>
    <w:rsid w:val="00C9170E"/>
    <w:rsid w:val="00C91763"/>
    <w:rsid w:val="00C91BE3"/>
    <w:rsid w:val="00C91C69"/>
    <w:rsid w:val="00C91DE3"/>
    <w:rsid w:val="00C91F30"/>
    <w:rsid w:val="00C9243C"/>
    <w:rsid w:val="00C92791"/>
    <w:rsid w:val="00C92C7F"/>
    <w:rsid w:val="00C92FD0"/>
    <w:rsid w:val="00C93171"/>
    <w:rsid w:val="00C9369D"/>
    <w:rsid w:val="00C937D2"/>
    <w:rsid w:val="00C93875"/>
    <w:rsid w:val="00C93A5E"/>
    <w:rsid w:val="00C93B75"/>
    <w:rsid w:val="00C93C90"/>
    <w:rsid w:val="00C94039"/>
    <w:rsid w:val="00C9420A"/>
    <w:rsid w:val="00C9442B"/>
    <w:rsid w:val="00C944FA"/>
    <w:rsid w:val="00C944FE"/>
    <w:rsid w:val="00C945BD"/>
    <w:rsid w:val="00C9486B"/>
    <w:rsid w:val="00C949C2"/>
    <w:rsid w:val="00C94D55"/>
    <w:rsid w:val="00C94E97"/>
    <w:rsid w:val="00C94F60"/>
    <w:rsid w:val="00C951AB"/>
    <w:rsid w:val="00C95355"/>
    <w:rsid w:val="00C95569"/>
    <w:rsid w:val="00C9561B"/>
    <w:rsid w:val="00C95720"/>
    <w:rsid w:val="00C9581A"/>
    <w:rsid w:val="00C95854"/>
    <w:rsid w:val="00C95952"/>
    <w:rsid w:val="00C95AB9"/>
    <w:rsid w:val="00C95C33"/>
    <w:rsid w:val="00C95EFF"/>
    <w:rsid w:val="00C960C9"/>
    <w:rsid w:val="00C96122"/>
    <w:rsid w:val="00C9621D"/>
    <w:rsid w:val="00C965EB"/>
    <w:rsid w:val="00C96655"/>
    <w:rsid w:val="00C96915"/>
    <w:rsid w:val="00C969AB"/>
    <w:rsid w:val="00C96A37"/>
    <w:rsid w:val="00C96CBC"/>
    <w:rsid w:val="00C96D1D"/>
    <w:rsid w:val="00C96E6F"/>
    <w:rsid w:val="00C96EB2"/>
    <w:rsid w:val="00C96F28"/>
    <w:rsid w:val="00C96F75"/>
    <w:rsid w:val="00C97419"/>
    <w:rsid w:val="00C977F2"/>
    <w:rsid w:val="00C97872"/>
    <w:rsid w:val="00C97950"/>
    <w:rsid w:val="00C979DA"/>
    <w:rsid w:val="00C97A2D"/>
    <w:rsid w:val="00C97C7A"/>
    <w:rsid w:val="00C97D9B"/>
    <w:rsid w:val="00CA0293"/>
    <w:rsid w:val="00CA02F0"/>
    <w:rsid w:val="00CA03DA"/>
    <w:rsid w:val="00CA0532"/>
    <w:rsid w:val="00CA07FD"/>
    <w:rsid w:val="00CA08FF"/>
    <w:rsid w:val="00CA0F2B"/>
    <w:rsid w:val="00CA1157"/>
    <w:rsid w:val="00CA142B"/>
    <w:rsid w:val="00CA14F0"/>
    <w:rsid w:val="00CA2241"/>
    <w:rsid w:val="00CA2290"/>
    <w:rsid w:val="00CA22CA"/>
    <w:rsid w:val="00CA233A"/>
    <w:rsid w:val="00CA25A4"/>
    <w:rsid w:val="00CA2A1E"/>
    <w:rsid w:val="00CA2D46"/>
    <w:rsid w:val="00CA2F40"/>
    <w:rsid w:val="00CA2F7E"/>
    <w:rsid w:val="00CA2FE5"/>
    <w:rsid w:val="00CA30C9"/>
    <w:rsid w:val="00CA3478"/>
    <w:rsid w:val="00CA34C7"/>
    <w:rsid w:val="00CA3976"/>
    <w:rsid w:val="00CA3ACA"/>
    <w:rsid w:val="00CA3CDD"/>
    <w:rsid w:val="00CA3D65"/>
    <w:rsid w:val="00CA403B"/>
    <w:rsid w:val="00CA448B"/>
    <w:rsid w:val="00CA46B1"/>
    <w:rsid w:val="00CA4AA2"/>
    <w:rsid w:val="00CA4AC0"/>
    <w:rsid w:val="00CA505A"/>
    <w:rsid w:val="00CA51D9"/>
    <w:rsid w:val="00CA54EB"/>
    <w:rsid w:val="00CA582C"/>
    <w:rsid w:val="00CA58B7"/>
    <w:rsid w:val="00CA59DD"/>
    <w:rsid w:val="00CA5C0A"/>
    <w:rsid w:val="00CA5FD6"/>
    <w:rsid w:val="00CA6103"/>
    <w:rsid w:val="00CA6671"/>
    <w:rsid w:val="00CA690E"/>
    <w:rsid w:val="00CA6D3E"/>
    <w:rsid w:val="00CA6F39"/>
    <w:rsid w:val="00CA7027"/>
    <w:rsid w:val="00CA76C1"/>
    <w:rsid w:val="00CA7A38"/>
    <w:rsid w:val="00CB008E"/>
    <w:rsid w:val="00CB014F"/>
    <w:rsid w:val="00CB01FA"/>
    <w:rsid w:val="00CB03C5"/>
    <w:rsid w:val="00CB0737"/>
    <w:rsid w:val="00CB097A"/>
    <w:rsid w:val="00CB0D28"/>
    <w:rsid w:val="00CB0E9D"/>
    <w:rsid w:val="00CB0FD1"/>
    <w:rsid w:val="00CB11DE"/>
    <w:rsid w:val="00CB12E2"/>
    <w:rsid w:val="00CB16A4"/>
    <w:rsid w:val="00CB17E2"/>
    <w:rsid w:val="00CB1F58"/>
    <w:rsid w:val="00CB214F"/>
    <w:rsid w:val="00CB258F"/>
    <w:rsid w:val="00CB26E4"/>
    <w:rsid w:val="00CB26EC"/>
    <w:rsid w:val="00CB27E2"/>
    <w:rsid w:val="00CB2C92"/>
    <w:rsid w:val="00CB2D2A"/>
    <w:rsid w:val="00CB3460"/>
    <w:rsid w:val="00CB39B7"/>
    <w:rsid w:val="00CB3CC4"/>
    <w:rsid w:val="00CB3D11"/>
    <w:rsid w:val="00CB3E90"/>
    <w:rsid w:val="00CB3F12"/>
    <w:rsid w:val="00CB3FD1"/>
    <w:rsid w:val="00CB416F"/>
    <w:rsid w:val="00CB44EA"/>
    <w:rsid w:val="00CB4776"/>
    <w:rsid w:val="00CB4ABF"/>
    <w:rsid w:val="00CB509E"/>
    <w:rsid w:val="00CB509F"/>
    <w:rsid w:val="00CB5606"/>
    <w:rsid w:val="00CB5682"/>
    <w:rsid w:val="00CB58AD"/>
    <w:rsid w:val="00CB599F"/>
    <w:rsid w:val="00CB59C8"/>
    <w:rsid w:val="00CB5B1E"/>
    <w:rsid w:val="00CB622F"/>
    <w:rsid w:val="00CB6306"/>
    <w:rsid w:val="00CB670C"/>
    <w:rsid w:val="00CB69FB"/>
    <w:rsid w:val="00CB6C66"/>
    <w:rsid w:val="00CB6F3E"/>
    <w:rsid w:val="00CB6FD0"/>
    <w:rsid w:val="00CB7229"/>
    <w:rsid w:val="00CB7821"/>
    <w:rsid w:val="00CB787A"/>
    <w:rsid w:val="00CB7898"/>
    <w:rsid w:val="00CB7A14"/>
    <w:rsid w:val="00CB7B99"/>
    <w:rsid w:val="00CB7CD0"/>
    <w:rsid w:val="00CB7D97"/>
    <w:rsid w:val="00CB7E70"/>
    <w:rsid w:val="00CB7F72"/>
    <w:rsid w:val="00CC0479"/>
    <w:rsid w:val="00CC06E1"/>
    <w:rsid w:val="00CC0A08"/>
    <w:rsid w:val="00CC0C4A"/>
    <w:rsid w:val="00CC0D01"/>
    <w:rsid w:val="00CC1004"/>
    <w:rsid w:val="00CC10DE"/>
    <w:rsid w:val="00CC125B"/>
    <w:rsid w:val="00CC17F0"/>
    <w:rsid w:val="00CC1853"/>
    <w:rsid w:val="00CC1AE2"/>
    <w:rsid w:val="00CC1C1D"/>
    <w:rsid w:val="00CC1C27"/>
    <w:rsid w:val="00CC1CF9"/>
    <w:rsid w:val="00CC1D05"/>
    <w:rsid w:val="00CC1D1A"/>
    <w:rsid w:val="00CC1FAE"/>
    <w:rsid w:val="00CC21AC"/>
    <w:rsid w:val="00CC24E6"/>
    <w:rsid w:val="00CC2511"/>
    <w:rsid w:val="00CC25D9"/>
    <w:rsid w:val="00CC2AF5"/>
    <w:rsid w:val="00CC2B39"/>
    <w:rsid w:val="00CC2D07"/>
    <w:rsid w:val="00CC334A"/>
    <w:rsid w:val="00CC338D"/>
    <w:rsid w:val="00CC3623"/>
    <w:rsid w:val="00CC38AB"/>
    <w:rsid w:val="00CC3A09"/>
    <w:rsid w:val="00CC3A23"/>
    <w:rsid w:val="00CC3A64"/>
    <w:rsid w:val="00CC3F4D"/>
    <w:rsid w:val="00CC3F91"/>
    <w:rsid w:val="00CC438F"/>
    <w:rsid w:val="00CC44D5"/>
    <w:rsid w:val="00CC4791"/>
    <w:rsid w:val="00CC4882"/>
    <w:rsid w:val="00CC4A0D"/>
    <w:rsid w:val="00CC4C0E"/>
    <w:rsid w:val="00CC4CEC"/>
    <w:rsid w:val="00CC4EFA"/>
    <w:rsid w:val="00CC51E4"/>
    <w:rsid w:val="00CC551E"/>
    <w:rsid w:val="00CC5837"/>
    <w:rsid w:val="00CC595A"/>
    <w:rsid w:val="00CC59D0"/>
    <w:rsid w:val="00CC5EA4"/>
    <w:rsid w:val="00CC6627"/>
    <w:rsid w:val="00CC670A"/>
    <w:rsid w:val="00CC7244"/>
    <w:rsid w:val="00CC737C"/>
    <w:rsid w:val="00CC73AE"/>
    <w:rsid w:val="00CC74FD"/>
    <w:rsid w:val="00CC7744"/>
    <w:rsid w:val="00CC794E"/>
    <w:rsid w:val="00CC79C3"/>
    <w:rsid w:val="00CC7A0C"/>
    <w:rsid w:val="00CC7A7C"/>
    <w:rsid w:val="00CC7B34"/>
    <w:rsid w:val="00CC7D1D"/>
    <w:rsid w:val="00CC7FB2"/>
    <w:rsid w:val="00CD0026"/>
    <w:rsid w:val="00CD05E8"/>
    <w:rsid w:val="00CD0639"/>
    <w:rsid w:val="00CD087D"/>
    <w:rsid w:val="00CD0B8F"/>
    <w:rsid w:val="00CD0C5B"/>
    <w:rsid w:val="00CD0F5D"/>
    <w:rsid w:val="00CD0FD7"/>
    <w:rsid w:val="00CD1040"/>
    <w:rsid w:val="00CD1049"/>
    <w:rsid w:val="00CD1181"/>
    <w:rsid w:val="00CD16E2"/>
    <w:rsid w:val="00CD17CB"/>
    <w:rsid w:val="00CD1B56"/>
    <w:rsid w:val="00CD1C04"/>
    <w:rsid w:val="00CD1C0B"/>
    <w:rsid w:val="00CD1EEA"/>
    <w:rsid w:val="00CD223E"/>
    <w:rsid w:val="00CD239A"/>
    <w:rsid w:val="00CD2468"/>
    <w:rsid w:val="00CD25FF"/>
    <w:rsid w:val="00CD26A6"/>
    <w:rsid w:val="00CD2957"/>
    <w:rsid w:val="00CD2D77"/>
    <w:rsid w:val="00CD2E1F"/>
    <w:rsid w:val="00CD2E90"/>
    <w:rsid w:val="00CD2EDD"/>
    <w:rsid w:val="00CD308A"/>
    <w:rsid w:val="00CD30A0"/>
    <w:rsid w:val="00CD30B3"/>
    <w:rsid w:val="00CD3592"/>
    <w:rsid w:val="00CD37BB"/>
    <w:rsid w:val="00CD3926"/>
    <w:rsid w:val="00CD3D1C"/>
    <w:rsid w:val="00CD3D9F"/>
    <w:rsid w:val="00CD3E56"/>
    <w:rsid w:val="00CD3EC0"/>
    <w:rsid w:val="00CD41FA"/>
    <w:rsid w:val="00CD42AE"/>
    <w:rsid w:val="00CD4310"/>
    <w:rsid w:val="00CD44DE"/>
    <w:rsid w:val="00CD4641"/>
    <w:rsid w:val="00CD4C06"/>
    <w:rsid w:val="00CD4E90"/>
    <w:rsid w:val="00CD4FF5"/>
    <w:rsid w:val="00CD5512"/>
    <w:rsid w:val="00CD57A8"/>
    <w:rsid w:val="00CD582A"/>
    <w:rsid w:val="00CD5B32"/>
    <w:rsid w:val="00CD5EE0"/>
    <w:rsid w:val="00CD61E4"/>
    <w:rsid w:val="00CD62DA"/>
    <w:rsid w:val="00CD645C"/>
    <w:rsid w:val="00CD68DD"/>
    <w:rsid w:val="00CD6ACD"/>
    <w:rsid w:val="00CD6B02"/>
    <w:rsid w:val="00CD6D3F"/>
    <w:rsid w:val="00CD6E3D"/>
    <w:rsid w:val="00CD6FBD"/>
    <w:rsid w:val="00CD70C2"/>
    <w:rsid w:val="00CD70E9"/>
    <w:rsid w:val="00CD71AB"/>
    <w:rsid w:val="00CD7615"/>
    <w:rsid w:val="00CD764C"/>
    <w:rsid w:val="00CD7666"/>
    <w:rsid w:val="00CD797D"/>
    <w:rsid w:val="00CD7B24"/>
    <w:rsid w:val="00CD7E92"/>
    <w:rsid w:val="00CD7FE4"/>
    <w:rsid w:val="00CE0109"/>
    <w:rsid w:val="00CE0323"/>
    <w:rsid w:val="00CE0961"/>
    <w:rsid w:val="00CE09ED"/>
    <w:rsid w:val="00CE0F09"/>
    <w:rsid w:val="00CE130E"/>
    <w:rsid w:val="00CE1430"/>
    <w:rsid w:val="00CE16BD"/>
    <w:rsid w:val="00CE19C4"/>
    <w:rsid w:val="00CE1AAB"/>
    <w:rsid w:val="00CE1DD9"/>
    <w:rsid w:val="00CE1FC5"/>
    <w:rsid w:val="00CE2192"/>
    <w:rsid w:val="00CE239B"/>
    <w:rsid w:val="00CE2574"/>
    <w:rsid w:val="00CE2645"/>
    <w:rsid w:val="00CE2B77"/>
    <w:rsid w:val="00CE2E51"/>
    <w:rsid w:val="00CE2F7C"/>
    <w:rsid w:val="00CE313C"/>
    <w:rsid w:val="00CE339A"/>
    <w:rsid w:val="00CE3576"/>
    <w:rsid w:val="00CE371C"/>
    <w:rsid w:val="00CE381A"/>
    <w:rsid w:val="00CE3B87"/>
    <w:rsid w:val="00CE3C5B"/>
    <w:rsid w:val="00CE3E1F"/>
    <w:rsid w:val="00CE3EEE"/>
    <w:rsid w:val="00CE42C9"/>
    <w:rsid w:val="00CE437E"/>
    <w:rsid w:val="00CE46E5"/>
    <w:rsid w:val="00CE485A"/>
    <w:rsid w:val="00CE48EF"/>
    <w:rsid w:val="00CE4C0E"/>
    <w:rsid w:val="00CE4D0A"/>
    <w:rsid w:val="00CE4DFD"/>
    <w:rsid w:val="00CE4F47"/>
    <w:rsid w:val="00CE4FBB"/>
    <w:rsid w:val="00CE50ED"/>
    <w:rsid w:val="00CE5279"/>
    <w:rsid w:val="00CE539F"/>
    <w:rsid w:val="00CE5518"/>
    <w:rsid w:val="00CE5583"/>
    <w:rsid w:val="00CE55D7"/>
    <w:rsid w:val="00CE5701"/>
    <w:rsid w:val="00CE5A54"/>
    <w:rsid w:val="00CE5A78"/>
    <w:rsid w:val="00CE5B9D"/>
    <w:rsid w:val="00CE5FE9"/>
    <w:rsid w:val="00CE6188"/>
    <w:rsid w:val="00CE62A3"/>
    <w:rsid w:val="00CE656F"/>
    <w:rsid w:val="00CE6C2B"/>
    <w:rsid w:val="00CE6E53"/>
    <w:rsid w:val="00CE6F49"/>
    <w:rsid w:val="00CE706F"/>
    <w:rsid w:val="00CE7280"/>
    <w:rsid w:val="00CE72DB"/>
    <w:rsid w:val="00CE74A0"/>
    <w:rsid w:val="00CE78AE"/>
    <w:rsid w:val="00CE790D"/>
    <w:rsid w:val="00CE7E62"/>
    <w:rsid w:val="00CE7FE5"/>
    <w:rsid w:val="00CF038B"/>
    <w:rsid w:val="00CF05DD"/>
    <w:rsid w:val="00CF0BBA"/>
    <w:rsid w:val="00CF1245"/>
    <w:rsid w:val="00CF1314"/>
    <w:rsid w:val="00CF14DA"/>
    <w:rsid w:val="00CF176A"/>
    <w:rsid w:val="00CF186E"/>
    <w:rsid w:val="00CF195E"/>
    <w:rsid w:val="00CF19DA"/>
    <w:rsid w:val="00CF1A82"/>
    <w:rsid w:val="00CF1C7F"/>
    <w:rsid w:val="00CF1CC0"/>
    <w:rsid w:val="00CF21B5"/>
    <w:rsid w:val="00CF2265"/>
    <w:rsid w:val="00CF2280"/>
    <w:rsid w:val="00CF2287"/>
    <w:rsid w:val="00CF234C"/>
    <w:rsid w:val="00CF24F8"/>
    <w:rsid w:val="00CF25C0"/>
    <w:rsid w:val="00CF2653"/>
    <w:rsid w:val="00CF26A9"/>
    <w:rsid w:val="00CF28DE"/>
    <w:rsid w:val="00CF2B0C"/>
    <w:rsid w:val="00CF2C8F"/>
    <w:rsid w:val="00CF2CE9"/>
    <w:rsid w:val="00CF31B4"/>
    <w:rsid w:val="00CF3411"/>
    <w:rsid w:val="00CF34FE"/>
    <w:rsid w:val="00CF3504"/>
    <w:rsid w:val="00CF365E"/>
    <w:rsid w:val="00CF367C"/>
    <w:rsid w:val="00CF371D"/>
    <w:rsid w:val="00CF3912"/>
    <w:rsid w:val="00CF3AE4"/>
    <w:rsid w:val="00CF3CED"/>
    <w:rsid w:val="00CF40AD"/>
    <w:rsid w:val="00CF4247"/>
    <w:rsid w:val="00CF4455"/>
    <w:rsid w:val="00CF4E40"/>
    <w:rsid w:val="00CF4E9A"/>
    <w:rsid w:val="00CF4EB4"/>
    <w:rsid w:val="00CF517D"/>
    <w:rsid w:val="00CF5263"/>
    <w:rsid w:val="00CF5346"/>
    <w:rsid w:val="00CF5745"/>
    <w:rsid w:val="00CF5747"/>
    <w:rsid w:val="00CF578F"/>
    <w:rsid w:val="00CF5EF5"/>
    <w:rsid w:val="00CF60B5"/>
    <w:rsid w:val="00CF612A"/>
    <w:rsid w:val="00CF648E"/>
    <w:rsid w:val="00CF659C"/>
    <w:rsid w:val="00CF6B41"/>
    <w:rsid w:val="00CF6C23"/>
    <w:rsid w:val="00CF6E48"/>
    <w:rsid w:val="00CF7111"/>
    <w:rsid w:val="00CF72AD"/>
    <w:rsid w:val="00CF7B6E"/>
    <w:rsid w:val="00CF7D1A"/>
    <w:rsid w:val="00D00004"/>
    <w:rsid w:val="00D002BE"/>
    <w:rsid w:val="00D004FA"/>
    <w:rsid w:val="00D0067C"/>
    <w:rsid w:val="00D008FC"/>
    <w:rsid w:val="00D01079"/>
    <w:rsid w:val="00D013AF"/>
    <w:rsid w:val="00D015B8"/>
    <w:rsid w:val="00D01AAE"/>
    <w:rsid w:val="00D01B21"/>
    <w:rsid w:val="00D01CEC"/>
    <w:rsid w:val="00D01D50"/>
    <w:rsid w:val="00D01DDE"/>
    <w:rsid w:val="00D01E2F"/>
    <w:rsid w:val="00D0227D"/>
    <w:rsid w:val="00D02465"/>
    <w:rsid w:val="00D02893"/>
    <w:rsid w:val="00D02987"/>
    <w:rsid w:val="00D029DD"/>
    <w:rsid w:val="00D02B26"/>
    <w:rsid w:val="00D02D79"/>
    <w:rsid w:val="00D03102"/>
    <w:rsid w:val="00D0310F"/>
    <w:rsid w:val="00D0345B"/>
    <w:rsid w:val="00D034EA"/>
    <w:rsid w:val="00D0351B"/>
    <w:rsid w:val="00D0361B"/>
    <w:rsid w:val="00D03727"/>
    <w:rsid w:val="00D0378A"/>
    <w:rsid w:val="00D038D5"/>
    <w:rsid w:val="00D03AD8"/>
    <w:rsid w:val="00D03B1A"/>
    <w:rsid w:val="00D03EAA"/>
    <w:rsid w:val="00D03FA7"/>
    <w:rsid w:val="00D041D3"/>
    <w:rsid w:val="00D041D7"/>
    <w:rsid w:val="00D04288"/>
    <w:rsid w:val="00D043E9"/>
    <w:rsid w:val="00D0449F"/>
    <w:rsid w:val="00D046D8"/>
    <w:rsid w:val="00D047C0"/>
    <w:rsid w:val="00D0485D"/>
    <w:rsid w:val="00D04B37"/>
    <w:rsid w:val="00D04B97"/>
    <w:rsid w:val="00D04DEA"/>
    <w:rsid w:val="00D04F4B"/>
    <w:rsid w:val="00D050FA"/>
    <w:rsid w:val="00D05132"/>
    <w:rsid w:val="00D052EE"/>
    <w:rsid w:val="00D0532D"/>
    <w:rsid w:val="00D05340"/>
    <w:rsid w:val="00D05366"/>
    <w:rsid w:val="00D0544A"/>
    <w:rsid w:val="00D0573B"/>
    <w:rsid w:val="00D057F3"/>
    <w:rsid w:val="00D05B46"/>
    <w:rsid w:val="00D05B68"/>
    <w:rsid w:val="00D05BE3"/>
    <w:rsid w:val="00D05EA9"/>
    <w:rsid w:val="00D06407"/>
    <w:rsid w:val="00D06A3E"/>
    <w:rsid w:val="00D06C32"/>
    <w:rsid w:val="00D06DB3"/>
    <w:rsid w:val="00D0711F"/>
    <w:rsid w:val="00D071F8"/>
    <w:rsid w:val="00D07252"/>
    <w:rsid w:val="00D07313"/>
    <w:rsid w:val="00D074F2"/>
    <w:rsid w:val="00D074F4"/>
    <w:rsid w:val="00D0796F"/>
    <w:rsid w:val="00D07B20"/>
    <w:rsid w:val="00D07CDC"/>
    <w:rsid w:val="00D07CE1"/>
    <w:rsid w:val="00D1021A"/>
    <w:rsid w:val="00D1026A"/>
    <w:rsid w:val="00D1047D"/>
    <w:rsid w:val="00D1068D"/>
    <w:rsid w:val="00D1077B"/>
    <w:rsid w:val="00D1077F"/>
    <w:rsid w:val="00D107CF"/>
    <w:rsid w:val="00D10B85"/>
    <w:rsid w:val="00D10C76"/>
    <w:rsid w:val="00D10F5D"/>
    <w:rsid w:val="00D10FE4"/>
    <w:rsid w:val="00D111BB"/>
    <w:rsid w:val="00D11323"/>
    <w:rsid w:val="00D1198E"/>
    <w:rsid w:val="00D11B0B"/>
    <w:rsid w:val="00D120CF"/>
    <w:rsid w:val="00D12216"/>
    <w:rsid w:val="00D12293"/>
    <w:rsid w:val="00D1260D"/>
    <w:rsid w:val="00D126D9"/>
    <w:rsid w:val="00D12732"/>
    <w:rsid w:val="00D128DB"/>
    <w:rsid w:val="00D1294C"/>
    <w:rsid w:val="00D12AB3"/>
    <w:rsid w:val="00D13260"/>
    <w:rsid w:val="00D13322"/>
    <w:rsid w:val="00D13442"/>
    <w:rsid w:val="00D139A9"/>
    <w:rsid w:val="00D13CC5"/>
    <w:rsid w:val="00D13CD9"/>
    <w:rsid w:val="00D13EE4"/>
    <w:rsid w:val="00D1416A"/>
    <w:rsid w:val="00D141DF"/>
    <w:rsid w:val="00D14236"/>
    <w:rsid w:val="00D143C4"/>
    <w:rsid w:val="00D14473"/>
    <w:rsid w:val="00D14553"/>
    <w:rsid w:val="00D14608"/>
    <w:rsid w:val="00D14BF5"/>
    <w:rsid w:val="00D14D65"/>
    <w:rsid w:val="00D14DB1"/>
    <w:rsid w:val="00D1508C"/>
    <w:rsid w:val="00D155C5"/>
    <w:rsid w:val="00D15989"/>
    <w:rsid w:val="00D15A0C"/>
    <w:rsid w:val="00D15BFE"/>
    <w:rsid w:val="00D15E15"/>
    <w:rsid w:val="00D15F43"/>
    <w:rsid w:val="00D16862"/>
    <w:rsid w:val="00D16E87"/>
    <w:rsid w:val="00D17137"/>
    <w:rsid w:val="00D17447"/>
    <w:rsid w:val="00D174CD"/>
    <w:rsid w:val="00D176E1"/>
    <w:rsid w:val="00D1777D"/>
    <w:rsid w:val="00D17789"/>
    <w:rsid w:val="00D17965"/>
    <w:rsid w:val="00D17AF8"/>
    <w:rsid w:val="00D17BA8"/>
    <w:rsid w:val="00D17DA3"/>
    <w:rsid w:val="00D2012B"/>
    <w:rsid w:val="00D20156"/>
    <w:rsid w:val="00D2023B"/>
    <w:rsid w:val="00D205FB"/>
    <w:rsid w:val="00D2070E"/>
    <w:rsid w:val="00D20743"/>
    <w:rsid w:val="00D2080B"/>
    <w:rsid w:val="00D20B8B"/>
    <w:rsid w:val="00D20D52"/>
    <w:rsid w:val="00D211D8"/>
    <w:rsid w:val="00D21205"/>
    <w:rsid w:val="00D2162C"/>
    <w:rsid w:val="00D216E8"/>
    <w:rsid w:val="00D218F4"/>
    <w:rsid w:val="00D21A20"/>
    <w:rsid w:val="00D21A3C"/>
    <w:rsid w:val="00D22129"/>
    <w:rsid w:val="00D22B55"/>
    <w:rsid w:val="00D23131"/>
    <w:rsid w:val="00D233C1"/>
    <w:rsid w:val="00D233F1"/>
    <w:rsid w:val="00D2365D"/>
    <w:rsid w:val="00D23B42"/>
    <w:rsid w:val="00D23D78"/>
    <w:rsid w:val="00D23EB5"/>
    <w:rsid w:val="00D241DE"/>
    <w:rsid w:val="00D243A7"/>
    <w:rsid w:val="00D243D3"/>
    <w:rsid w:val="00D243E0"/>
    <w:rsid w:val="00D2446C"/>
    <w:rsid w:val="00D246ED"/>
    <w:rsid w:val="00D246FE"/>
    <w:rsid w:val="00D24706"/>
    <w:rsid w:val="00D24809"/>
    <w:rsid w:val="00D2493D"/>
    <w:rsid w:val="00D24AD8"/>
    <w:rsid w:val="00D25056"/>
    <w:rsid w:val="00D25157"/>
    <w:rsid w:val="00D252DA"/>
    <w:rsid w:val="00D25400"/>
    <w:rsid w:val="00D256B4"/>
    <w:rsid w:val="00D256F8"/>
    <w:rsid w:val="00D258BE"/>
    <w:rsid w:val="00D25DA2"/>
    <w:rsid w:val="00D26086"/>
    <w:rsid w:val="00D262FD"/>
    <w:rsid w:val="00D26367"/>
    <w:rsid w:val="00D26376"/>
    <w:rsid w:val="00D26448"/>
    <w:rsid w:val="00D266AE"/>
    <w:rsid w:val="00D2685C"/>
    <w:rsid w:val="00D26A3B"/>
    <w:rsid w:val="00D26E1D"/>
    <w:rsid w:val="00D271D6"/>
    <w:rsid w:val="00D27287"/>
    <w:rsid w:val="00D275D9"/>
    <w:rsid w:val="00D27CF1"/>
    <w:rsid w:val="00D27D5D"/>
    <w:rsid w:val="00D27F9C"/>
    <w:rsid w:val="00D302FD"/>
    <w:rsid w:val="00D3038A"/>
    <w:rsid w:val="00D306DF"/>
    <w:rsid w:val="00D3080F"/>
    <w:rsid w:val="00D3098D"/>
    <w:rsid w:val="00D30AEA"/>
    <w:rsid w:val="00D30EED"/>
    <w:rsid w:val="00D30F76"/>
    <w:rsid w:val="00D3101C"/>
    <w:rsid w:val="00D311D1"/>
    <w:rsid w:val="00D313EA"/>
    <w:rsid w:val="00D314B4"/>
    <w:rsid w:val="00D31865"/>
    <w:rsid w:val="00D31A02"/>
    <w:rsid w:val="00D31DEA"/>
    <w:rsid w:val="00D323B5"/>
    <w:rsid w:val="00D32651"/>
    <w:rsid w:val="00D326C2"/>
    <w:rsid w:val="00D32B41"/>
    <w:rsid w:val="00D32B5C"/>
    <w:rsid w:val="00D32C64"/>
    <w:rsid w:val="00D330EB"/>
    <w:rsid w:val="00D33126"/>
    <w:rsid w:val="00D3323C"/>
    <w:rsid w:val="00D33456"/>
    <w:rsid w:val="00D33514"/>
    <w:rsid w:val="00D3351B"/>
    <w:rsid w:val="00D338CF"/>
    <w:rsid w:val="00D3396F"/>
    <w:rsid w:val="00D33CE6"/>
    <w:rsid w:val="00D33D4D"/>
    <w:rsid w:val="00D33EF6"/>
    <w:rsid w:val="00D33F25"/>
    <w:rsid w:val="00D34227"/>
    <w:rsid w:val="00D34323"/>
    <w:rsid w:val="00D34A0B"/>
    <w:rsid w:val="00D34CEC"/>
    <w:rsid w:val="00D3544D"/>
    <w:rsid w:val="00D361F5"/>
    <w:rsid w:val="00D36234"/>
    <w:rsid w:val="00D36371"/>
    <w:rsid w:val="00D36426"/>
    <w:rsid w:val="00D36643"/>
    <w:rsid w:val="00D36824"/>
    <w:rsid w:val="00D368A3"/>
    <w:rsid w:val="00D36921"/>
    <w:rsid w:val="00D36AA1"/>
    <w:rsid w:val="00D36C15"/>
    <w:rsid w:val="00D36E08"/>
    <w:rsid w:val="00D36EA1"/>
    <w:rsid w:val="00D37A4A"/>
    <w:rsid w:val="00D37D71"/>
    <w:rsid w:val="00D37F25"/>
    <w:rsid w:val="00D40190"/>
    <w:rsid w:val="00D40406"/>
    <w:rsid w:val="00D40A31"/>
    <w:rsid w:val="00D40B31"/>
    <w:rsid w:val="00D40C16"/>
    <w:rsid w:val="00D40DFC"/>
    <w:rsid w:val="00D4105D"/>
    <w:rsid w:val="00D411DD"/>
    <w:rsid w:val="00D4136F"/>
    <w:rsid w:val="00D41668"/>
    <w:rsid w:val="00D41BED"/>
    <w:rsid w:val="00D41C95"/>
    <w:rsid w:val="00D42546"/>
    <w:rsid w:val="00D433EC"/>
    <w:rsid w:val="00D43611"/>
    <w:rsid w:val="00D437D8"/>
    <w:rsid w:val="00D4390C"/>
    <w:rsid w:val="00D43B41"/>
    <w:rsid w:val="00D43EB9"/>
    <w:rsid w:val="00D440CF"/>
    <w:rsid w:val="00D4446C"/>
    <w:rsid w:val="00D4470E"/>
    <w:rsid w:val="00D44904"/>
    <w:rsid w:val="00D44994"/>
    <w:rsid w:val="00D4515B"/>
    <w:rsid w:val="00D453A6"/>
    <w:rsid w:val="00D453BD"/>
    <w:rsid w:val="00D4544B"/>
    <w:rsid w:val="00D454B2"/>
    <w:rsid w:val="00D45647"/>
    <w:rsid w:val="00D45DF3"/>
    <w:rsid w:val="00D46174"/>
    <w:rsid w:val="00D46239"/>
    <w:rsid w:val="00D46D56"/>
    <w:rsid w:val="00D46F03"/>
    <w:rsid w:val="00D47022"/>
    <w:rsid w:val="00D4704A"/>
    <w:rsid w:val="00D47AEE"/>
    <w:rsid w:val="00D47AF5"/>
    <w:rsid w:val="00D47BDD"/>
    <w:rsid w:val="00D47D17"/>
    <w:rsid w:val="00D47DC2"/>
    <w:rsid w:val="00D47DD0"/>
    <w:rsid w:val="00D50183"/>
    <w:rsid w:val="00D5046D"/>
    <w:rsid w:val="00D508F9"/>
    <w:rsid w:val="00D50CDE"/>
    <w:rsid w:val="00D50EC9"/>
    <w:rsid w:val="00D5133B"/>
    <w:rsid w:val="00D51460"/>
    <w:rsid w:val="00D515CB"/>
    <w:rsid w:val="00D51884"/>
    <w:rsid w:val="00D51C58"/>
    <w:rsid w:val="00D51D12"/>
    <w:rsid w:val="00D52544"/>
    <w:rsid w:val="00D52658"/>
    <w:rsid w:val="00D52B37"/>
    <w:rsid w:val="00D52C3E"/>
    <w:rsid w:val="00D52DF3"/>
    <w:rsid w:val="00D5323A"/>
    <w:rsid w:val="00D5362B"/>
    <w:rsid w:val="00D536A6"/>
    <w:rsid w:val="00D5395E"/>
    <w:rsid w:val="00D53CAA"/>
    <w:rsid w:val="00D53CFE"/>
    <w:rsid w:val="00D53DB6"/>
    <w:rsid w:val="00D53F80"/>
    <w:rsid w:val="00D5423D"/>
    <w:rsid w:val="00D542F1"/>
    <w:rsid w:val="00D54893"/>
    <w:rsid w:val="00D54986"/>
    <w:rsid w:val="00D549C5"/>
    <w:rsid w:val="00D54D1D"/>
    <w:rsid w:val="00D54DA8"/>
    <w:rsid w:val="00D54F17"/>
    <w:rsid w:val="00D55072"/>
    <w:rsid w:val="00D551B5"/>
    <w:rsid w:val="00D551F5"/>
    <w:rsid w:val="00D55548"/>
    <w:rsid w:val="00D5556F"/>
    <w:rsid w:val="00D55E47"/>
    <w:rsid w:val="00D55F40"/>
    <w:rsid w:val="00D5638E"/>
    <w:rsid w:val="00D564ED"/>
    <w:rsid w:val="00D566DB"/>
    <w:rsid w:val="00D56744"/>
    <w:rsid w:val="00D567E3"/>
    <w:rsid w:val="00D56861"/>
    <w:rsid w:val="00D56A14"/>
    <w:rsid w:val="00D56AC9"/>
    <w:rsid w:val="00D56D34"/>
    <w:rsid w:val="00D56DB2"/>
    <w:rsid w:val="00D57074"/>
    <w:rsid w:val="00D570B9"/>
    <w:rsid w:val="00D5710F"/>
    <w:rsid w:val="00D5747F"/>
    <w:rsid w:val="00D57495"/>
    <w:rsid w:val="00D574FA"/>
    <w:rsid w:val="00D575AA"/>
    <w:rsid w:val="00D57853"/>
    <w:rsid w:val="00D57970"/>
    <w:rsid w:val="00D57DE3"/>
    <w:rsid w:val="00D601E8"/>
    <w:rsid w:val="00D602ED"/>
    <w:rsid w:val="00D6050E"/>
    <w:rsid w:val="00D60C8D"/>
    <w:rsid w:val="00D60D09"/>
    <w:rsid w:val="00D60F78"/>
    <w:rsid w:val="00D61153"/>
    <w:rsid w:val="00D61374"/>
    <w:rsid w:val="00D6168A"/>
    <w:rsid w:val="00D616A5"/>
    <w:rsid w:val="00D61FF0"/>
    <w:rsid w:val="00D6211D"/>
    <w:rsid w:val="00D62394"/>
    <w:rsid w:val="00D623DD"/>
    <w:rsid w:val="00D62724"/>
    <w:rsid w:val="00D62BD0"/>
    <w:rsid w:val="00D62C97"/>
    <w:rsid w:val="00D62CC8"/>
    <w:rsid w:val="00D63066"/>
    <w:rsid w:val="00D633E1"/>
    <w:rsid w:val="00D63517"/>
    <w:rsid w:val="00D63B75"/>
    <w:rsid w:val="00D63BCB"/>
    <w:rsid w:val="00D63F02"/>
    <w:rsid w:val="00D640F6"/>
    <w:rsid w:val="00D641B9"/>
    <w:rsid w:val="00D64261"/>
    <w:rsid w:val="00D643FD"/>
    <w:rsid w:val="00D644B8"/>
    <w:rsid w:val="00D64DFA"/>
    <w:rsid w:val="00D64E59"/>
    <w:rsid w:val="00D651CB"/>
    <w:rsid w:val="00D65685"/>
    <w:rsid w:val="00D657CF"/>
    <w:rsid w:val="00D659B1"/>
    <w:rsid w:val="00D65B77"/>
    <w:rsid w:val="00D65ED2"/>
    <w:rsid w:val="00D66192"/>
    <w:rsid w:val="00D662DF"/>
    <w:rsid w:val="00D66554"/>
    <w:rsid w:val="00D6669F"/>
    <w:rsid w:val="00D6670A"/>
    <w:rsid w:val="00D66B0F"/>
    <w:rsid w:val="00D66B88"/>
    <w:rsid w:val="00D66E18"/>
    <w:rsid w:val="00D66E3E"/>
    <w:rsid w:val="00D6734D"/>
    <w:rsid w:val="00D67524"/>
    <w:rsid w:val="00D67599"/>
    <w:rsid w:val="00D679CF"/>
    <w:rsid w:val="00D679D3"/>
    <w:rsid w:val="00D67B88"/>
    <w:rsid w:val="00D67BE2"/>
    <w:rsid w:val="00D67E4A"/>
    <w:rsid w:val="00D70194"/>
    <w:rsid w:val="00D704D0"/>
    <w:rsid w:val="00D7051B"/>
    <w:rsid w:val="00D706C3"/>
    <w:rsid w:val="00D710CD"/>
    <w:rsid w:val="00D71EF6"/>
    <w:rsid w:val="00D720AE"/>
    <w:rsid w:val="00D7255F"/>
    <w:rsid w:val="00D725F0"/>
    <w:rsid w:val="00D72657"/>
    <w:rsid w:val="00D72702"/>
    <w:rsid w:val="00D727C3"/>
    <w:rsid w:val="00D72A63"/>
    <w:rsid w:val="00D72AF8"/>
    <w:rsid w:val="00D72C55"/>
    <w:rsid w:val="00D72D12"/>
    <w:rsid w:val="00D72E0B"/>
    <w:rsid w:val="00D72EE3"/>
    <w:rsid w:val="00D72F2C"/>
    <w:rsid w:val="00D72F3B"/>
    <w:rsid w:val="00D730B1"/>
    <w:rsid w:val="00D7311B"/>
    <w:rsid w:val="00D73294"/>
    <w:rsid w:val="00D734D7"/>
    <w:rsid w:val="00D7356F"/>
    <w:rsid w:val="00D73587"/>
    <w:rsid w:val="00D735DD"/>
    <w:rsid w:val="00D739BF"/>
    <w:rsid w:val="00D73A3A"/>
    <w:rsid w:val="00D73EBB"/>
    <w:rsid w:val="00D74B69"/>
    <w:rsid w:val="00D74BAD"/>
    <w:rsid w:val="00D74C35"/>
    <w:rsid w:val="00D74DFD"/>
    <w:rsid w:val="00D74E3E"/>
    <w:rsid w:val="00D74F99"/>
    <w:rsid w:val="00D751FB"/>
    <w:rsid w:val="00D753FB"/>
    <w:rsid w:val="00D754D6"/>
    <w:rsid w:val="00D7587E"/>
    <w:rsid w:val="00D759D3"/>
    <w:rsid w:val="00D75AE1"/>
    <w:rsid w:val="00D75D9F"/>
    <w:rsid w:val="00D7613B"/>
    <w:rsid w:val="00D761AA"/>
    <w:rsid w:val="00D76759"/>
    <w:rsid w:val="00D76D06"/>
    <w:rsid w:val="00D76FAE"/>
    <w:rsid w:val="00D77105"/>
    <w:rsid w:val="00D7713C"/>
    <w:rsid w:val="00D777D7"/>
    <w:rsid w:val="00D77D3D"/>
    <w:rsid w:val="00D80551"/>
    <w:rsid w:val="00D80665"/>
    <w:rsid w:val="00D80AB8"/>
    <w:rsid w:val="00D80B3E"/>
    <w:rsid w:val="00D814FD"/>
    <w:rsid w:val="00D81792"/>
    <w:rsid w:val="00D819B1"/>
    <w:rsid w:val="00D81D0E"/>
    <w:rsid w:val="00D81F87"/>
    <w:rsid w:val="00D81FEC"/>
    <w:rsid w:val="00D8207C"/>
    <w:rsid w:val="00D82189"/>
    <w:rsid w:val="00D821D5"/>
    <w:rsid w:val="00D82386"/>
    <w:rsid w:val="00D82442"/>
    <w:rsid w:val="00D82494"/>
    <w:rsid w:val="00D82524"/>
    <w:rsid w:val="00D82702"/>
    <w:rsid w:val="00D82C3C"/>
    <w:rsid w:val="00D82CA9"/>
    <w:rsid w:val="00D82DAE"/>
    <w:rsid w:val="00D82E05"/>
    <w:rsid w:val="00D83143"/>
    <w:rsid w:val="00D83267"/>
    <w:rsid w:val="00D833CA"/>
    <w:rsid w:val="00D833DD"/>
    <w:rsid w:val="00D83522"/>
    <w:rsid w:val="00D83ADF"/>
    <w:rsid w:val="00D83AE9"/>
    <w:rsid w:val="00D83B5E"/>
    <w:rsid w:val="00D83B89"/>
    <w:rsid w:val="00D83F0D"/>
    <w:rsid w:val="00D844DB"/>
    <w:rsid w:val="00D84899"/>
    <w:rsid w:val="00D848A5"/>
    <w:rsid w:val="00D849D7"/>
    <w:rsid w:val="00D849EE"/>
    <w:rsid w:val="00D84BAD"/>
    <w:rsid w:val="00D84CE6"/>
    <w:rsid w:val="00D84EED"/>
    <w:rsid w:val="00D853B3"/>
    <w:rsid w:val="00D85439"/>
    <w:rsid w:val="00D854BE"/>
    <w:rsid w:val="00D857B8"/>
    <w:rsid w:val="00D85EA1"/>
    <w:rsid w:val="00D86167"/>
    <w:rsid w:val="00D86581"/>
    <w:rsid w:val="00D86723"/>
    <w:rsid w:val="00D86977"/>
    <w:rsid w:val="00D869F0"/>
    <w:rsid w:val="00D86D45"/>
    <w:rsid w:val="00D86E36"/>
    <w:rsid w:val="00D86F7F"/>
    <w:rsid w:val="00D87052"/>
    <w:rsid w:val="00D87175"/>
    <w:rsid w:val="00D87306"/>
    <w:rsid w:val="00D874E4"/>
    <w:rsid w:val="00D875A7"/>
    <w:rsid w:val="00D87984"/>
    <w:rsid w:val="00D87ABF"/>
    <w:rsid w:val="00D87BFB"/>
    <w:rsid w:val="00D87ECC"/>
    <w:rsid w:val="00D87F49"/>
    <w:rsid w:val="00D90752"/>
    <w:rsid w:val="00D90AEC"/>
    <w:rsid w:val="00D90AFC"/>
    <w:rsid w:val="00D90B62"/>
    <w:rsid w:val="00D90CD3"/>
    <w:rsid w:val="00D911B6"/>
    <w:rsid w:val="00D91861"/>
    <w:rsid w:val="00D91991"/>
    <w:rsid w:val="00D919A2"/>
    <w:rsid w:val="00D919E6"/>
    <w:rsid w:val="00D91A6A"/>
    <w:rsid w:val="00D91BE1"/>
    <w:rsid w:val="00D91D8A"/>
    <w:rsid w:val="00D9223A"/>
    <w:rsid w:val="00D9260A"/>
    <w:rsid w:val="00D9282C"/>
    <w:rsid w:val="00D92C29"/>
    <w:rsid w:val="00D92C5B"/>
    <w:rsid w:val="00D92C75"/>
    <w:rsid w:val="00D936E2"/>
    <w:rsid w:val="00D93BAE"/>
    <w:rsid w:val="00D95104"/>
    <w:rsid w:val="00D95600"/>
    <w:rsid w:val="00D956D8"/>
    <w:rsid w:val="00D958B3"/>
    <w:rsid w:val="00D9597E"/>
    <w:rsid w:val="00D95A91"/>
    <w:rsid w:val="00D95F75"/>
    <w:rsid w:val="00D96125"/>
    <w:rsid w:val="00D961E4"/>
    <w:rsid w:val="00D9628D"/>
    <w:rsid w:val="00D962E6"/>
    <w:rsid w:val="00D9654A"/>
    <w:rsid w:val="00D96798"/>
    <w:rsid w:val="00D9683C"/>
    <w:rsid w:val="00D96C92"/>
    <w:rsid w:val="00D96D25"/>
    <w:rsid w:val="00D96FC5"/>
    <w:rsid w:val="00D96FCF"/>
    <w:rsid w:val="00D97350"/>
    <w:rsid w:val="00D97444"/>
    <w:rsid w:val="00D97843"/>
    <w:rsid w:val="00D97884"/>
    <w:rsid w:val="00D97C5E"/>
    <w:rsid w:val="00D97DD9"/>
    <w:rsid w:val="00DA0022"/>
    <w:rsid w:val="00DA034F"/>
    <w:rsid w:val="00DA05E4"/>
    <w:rsid w:val="00DA0A56"/>
    <w:rsid w:val="00DA0A7F"/>
    <w:rsid w:val="00DA0E2A"/>
    <w:rsid w:val="00DA1624"/>
    <w:rsid w:val="00DA19B3"/>
    <w:rsid w:val="00DA1A3D"/>
    <w:rsid w:val="00DA1A94"/>
    <w:rsid w:val="00DA1ABA"/>
    <w:rsid w:val="00DA1B0E"/>
    <w:rsid w:val="00DA1C31"/>
    <w:rsid w:val="00DA1DD3"/>
    <w:rsid w:val="00DA1FFB"/>
    <w:rsid w:val="00DA2044"/>
    <w:rsid w:val="00DA20BC"/>
    <w:rsid w:val="00DA2366"/>
    <w:rsid w:val="00DA25C4"/>
    <w:rsid w:val="00DA2A84"/>
    <w:rsid w:val="00DA2D98"/>
    <w:rsid w:val="00DA2E04"/>
    <w:rsid w:val="00DA2ED7"/>
    <w:rsid w:val="00DA304C"/>
    <w:rsid w:val="00DA3065"/>
    <w:rsid w:val="00DA32E6"/>
    <w:rsid w:val="00DA3642"/>
    <w:rsid w:val="00DA3711"/>
    <w:rsid w:val="00DA3C12"/>
    <w:rsid w:val="00DA3E7A"/>
    <w:rsid w:val="00DA430C"/>
    <w:rsid w:val="00DA46EB"/>
    <w:rsid w:val="00DA4C21"/>
    <w:rsid w:val="00DA4CA4"/>
    <w:rsid w:val="00DA4E9E"/>
    <w:rsid w:val="00DA524D"/>
    <w:rsid w:val="00DA5322"/>
    <w:rsid w:val="00DA5472"/>
    <w:rsid w:val="00DA5870"/>
    <w:rsid w:val="00DA615D"/>
    <w:rsid w:val="00DA62FF"/>
    <w:rsid w:val="00DA6598"/>
    <w:rsid w:val="00DA65F0"/>
    <w:rsid w:val="00DA6A61"/>
    <w:rsid w:val="00DA6A96"/>
    <w:rsid w:val="00DA6B57"/>
    <w:rsid w:val="00DA6C0F"/>
    <w:rsid w:val="00DA6C1C"/>
    <w:rsid w:val="00DA6D92"/>
    <w:rsid w:val="00DA702F"/>
    <w:rsid w:val="00DA721C"/>
    <w:rsid w:val="00DA7362"/>
    <w:rsid w:val="00DA7571"/>
    <w:rsid w:val="00DA7661"/>
    <w:rsid w:val="00DA7765"/>
    <w:rsid w:val="00DA7953"/>
    <w:rsid w:val="00DA7E82"/>
    <w:rsid w:val="00DA7F35"/>
    <w:rsid w:val="00DA7F8A"/>
    <w:rsid w:val="00DB0176"/>
    <w:rsid w:val="00DB0404"/>
    <w:rsid w:val="00DB040A"/>
    <w:rsid w:val="00DB0462"/>
    <w:rsid w:val="00DB05E2"/>
    <w:rsid w:val="00DB09AD"/>
    <w:rsid w:val="00DB0D16"/>
    <w:rsid w:val="00DB0D4C"/>
    <w:rsid w:val="00DB0E53"/>
    <w:rsid w:val="00DB0F4F"/>
    <w:rsid w:val="00DB11F8"/>
    <w:rsid w:val="00DB122D"/>
    <w:rsid w:val="00DB129C"/>
    <w:rsid w:val="00DB12A2"/>
    <w:rsid w:val="00DB157C"/>
    <w:rsid w:val="00DB18F8"/>
    <w:rsid w:val="00DB1CFD"/>
    <w:rsid w:val="00DB1D08"/>
    <w:rsid w:val="00DB1EE7"/>
    <w:rsid w:val="00DB1F2A"/>
    <w:rsid w:val="00DB2089"/>
    <w:rsid w:val="00DB2097"/>
    <w:rsid w:val="00DB2111"/>
    <w:rsid w:val="00DB2893"/>
    <w:rsid w:val="00DB297F"/>
    <w:rsid w:val="00DB2DE5"/>
    <w:rsid w:val="00DB3153"/>
    <w:rsid w:val="00DB317A"/>
    <w:rsid w:val="00DB344A"/>
    <w:rsid w:val="00DB3516"/>
    <w:rsid w:val="00DB37B4"/>
    <w:rsid w:val="00DB3931"/>
    <w:rsid w:val="00DB39C2"/>
    <w:rsid w:val="00DB3B82"/>
    <w:rsid w:val="00DB3FF2"/>
    <w:rsid w:val="00DB4165"/>
    <w:rsid w:val="00DB44FB"/>
    <w:rsid w:val="00DB46C5"/>
    <w:rsid w:val="00DB46E1"/>
    <w:rsid w:val="00DB47DB"/>
    <w:rsid w:val="00DB485D"/>
    <w:rsid w:val="00DB4988"/>
    <w:rsid w:val="00DB50FB"/>
    <w:rsid w:val="00DB5239"/>
    <w:rsid w:val="00DB5409"/>
    <w:rsid w:val="00DB5B7E"/>
    <w:rsid w:val="00DB64EF"/>
    <w:rsid w:val="00DB65B3"/>
    <w:rsid w:val="00DB682B"/>
    <w:rsid w:val="00DB6982"/>
    <w:rsid w:val="00DB71D4"/>
    <w:rsid w:val="00DB750B"/>
    <w:rsid w:val="00DB750F"/>
    <w:rsid w:val="00DB77AE"/>
    <w:rsid w:val="00DB7E5B"/>
    <w:rsid w:val="00DC031E"/>
    <w:rsid w:val="00DC03D9"/>
    <w:rsid w:val="00DC0484"/>
    <w:rsid w:val="00DC0564"/>
    <w:rsid w:val="00DC0AEA"/>
    <w:rsid w:val="00DC0CC5"/>
    <w:rsid w:val="00DC0FC3"/>
    <w:rsid w:val="00DC10AD"/>
    <w:rsid w:val="00DC1327"/>
    <w:rsid w:val="00DC1350"/>
    <w:rsid w:val="00DC141E"/>
    <w:rsid w:val="00DC169A"/>
    <w:rsid w:val="00DC1FE8"/>
    <w:rsid w:val="00DC213D"/>
    <w:rsid w:val="00DC287D"/>
    <w:rsid w:val="00DC2D62"/>
    <w:rsid w:val="00DC2DA1"/>
    <w:rsid w:val="00DC3237"/>
    <w:rsid w:val="00DC3272"/>
    <w:rsid w:val="00DC393C"/>
    <w:rsid w:val="00DC3B24"/>
    <w:rsid w:val="00DC3BC4"/>
    <w:rsid w:val="00DC3D16"/>
    <w:rsid w:val="00DC3E57"/>
    <w:rsid w:val="00DC3E9B"/>
    <w:rsid w:val="00DC41A4"/>
    <w:rsid w:val="00DC4283"/>
    <w:rsid w:val="00DC4287"/>
    <w:rsid w:val="00DC4312"/>
    <w:rsid w:val="00DC46AA"/>
    <w:rsid w:val="00DC487A"/>
    <w:rsid w:val="00DC4B6F"/>
    <w:rsid w:val="00DC4D4B"/>
    <w:rsid w:val="00DC51BF"/>
    <w:rsid w:val="00DC5672"/>
    <w:rsid w:val="00DC5772"/>
    <w:rsid w:val="00DC5811"/>
    <w:rsid w:val="00DC5B1F"/>
    <w:rsid w:val="00DC5C05"/>
    <w:rsid w:val="00DC5EEB"/>
    <w:rsid w:val="00DC5FAE"/>
    <w:rsid w:val="00DC5FF6"/>
    <w:rsid w:val="00DC60A2"/>
    <w:rsid w:val="00DC638F"/>
    <w:rsid w:val="00DC6497"/>
    <w:rsid w:val="00DC6600"/>
    <w:rsid w:val="00DC662E"/>
    <w:rsid w:val="00DC67BD"/>
    <w:rsid w:val="00DC6924"/>
    <w:rsid w:val="00DC71F2"/>
    <w:rsid w:val="00DC723E"/>
    <w:rsid w:val="00DC724E"/>
    <w:rsid w:val="00DC742D"/>
    <w:rsid w:val="00DC74A4"/>
    <w:rsid w:val="00DC74F5"/>
    <w:rsid w:val="00DC7943"/>
    <w:rsid w:val="00DC7950"/>
    <w:rsid w:val="00DC7A77"/>
    <w:rsid w:val="00DC7C9E"/>
    <w:rsid w:val="00DC7CA6"/>
    <w:rsid w:val="00DD07D8"/>
    <w:rsid w:val="00DD0818"/>
    <w:rsid w:val="00DD099B"/>
    <w:rsid w:val="00DD0D34"/>
    <w:rsid w:val="00DD0F6F"/>
    <w:rsid w:val="00DD0F7B"/>
    <w:rsid w:val="00DD0F81"/>
    <w:rsid w:val="00DD101E"/>
    <w:rsid w:val="00DD1060"/>
    <w:rsid w:val="00DD13B0"/>
    <w:rsid w:val="00DD1A3E"/>
    <w:rsid w:val="00DD2025"/>
    <w:rsid w:val="00DD2249"/>
    <w:rsid w:val="00DD22EA"/>
    <w:rsid w:val="00DD23A0"/>
    <w:rsid w:val="00DD299E"/>
    <w:rsid w:val="00DD2AE4"/>
    <w:rsid w:val="00DD2C5C"/>
    <w:rsid w:val="00DD3392"/>
    <w:rsid w:val="00DD3B4E"/>
    <w:rsid w:val="00DD3BCC"/>
    <w:rsid w:val="00DD3D51"/>
    <w:rsid w:val="00DD3EF5"/>
    <w:rsid w:val="00DD41F4"/>
    <w:rsid w:val="00DD4721"/>
    <w:rsid w:val="00DD4B14"/>
    <w:rsid w:val="00DD4E57"/>
    <w:rsid w:val="00DD4F36"/>
    <w:rsid w:val="00DD4F86"/>
    <w:rsid w:val="00DD53FA"/>
    <w:rsid w:val="00DD5640"/>
    <w:rsid w:val="00DD5C32"/>
    <w:rsid w:val="00DD5C73"/>
    <w:rsid w:val="00DD5E11"/>
    <w:rsid w:val="00DD5F42"/>
    <w:rsid w:val="00DD5F88"/>
    <w:rsid w:val="00DD6069"/>
    <w:rsid w:val="00DD617B"/>
    <w:rsid w:val="00DD66A8"/>
    <w:rsid w:val="00DD6795"/>
    <w:rsid w:val="00DD693D"/>
    <w:rsid w:val="00DD6D59"/>
    <w:rsid w:val="00DD6E52"/>
    <w:rsid w:val="00DD71BA"/>
    <w:rsid w:val="00DD72BB"/>
    <w:rsid w:val="00DD72F7"/>
    <w:rsid w:val="00DD7401"/>
    <w:rsid w:val="00DD74B0"/>
    <w:rsid w:val="00DD7702"/>
    <w:rsid w:val="00DD7CD9"/>
    <w:rsid w:val="00DE04D5"/>
    <w:rsid w:val="00DE068C"/>
    <w:rsid w:val="00DE082B"/>
    <w:rsid w:val="00DE0E59"/>
    <w:rsid w:val="00DE0F6C"/>
    <w:rsid w:val="00DE1074"/>
    <w:rsid w:val="00DE10C9"/>
    <w:rsid w:val="00DE1377"/>
    <w:rsid w:val="00DE13FA"/>
    <w:rsid w:val="00DE199C"/>
    <w:rsid w:val="00DE1AD1"/>
    <w:rsid w:val="00DE2048"/>
    <w:rsid w:val="00DE215F"/>
    <w:rsid w:val="00DE219B"/>
    <w:rsid w:val="00DE23C2"/>
    <w:rsid w:val="00DE27BE"/>
    <w:rsid w:val="00DE28F6"/>
    <w:rsid w:val="00DE2CDF"/>
    <w:rsid w:val="00DE2F28"/>
    <w:rsid w:val="00DE3119"/>
    <w:rsid w:val="00DE341E"/>
    <w:rsid w:val="00DE353C"/>
    <w:rsid w:val="00DE37A2"/>
    <w:rsid w:val="00DE3E88"/>
    <w:rsid w:val="00DE4066"/>
    <w:rsid w:val="00DE4310"/>
    <w:rsid w:val="00DE43A5"/>
    <w:rsid w:val="00DE4420"/>
    <w:rsid w:val="00DE4468"/>
    <w:rsid w:val="00DE44C1"/>
    <w:rsid w:val="00DE4544"/>
    <w:rsid w:val="00DE47A0"/>
    <w:rsid w:val="00DE47DC"/>
    <w:rsid w:val="00DE491B"/>
    <w:rsid w:val="00DE4A53"/>
    <w:rsid w:val="00DE4C16"/>
    <w:rsid w:val="00DE4C55"/>
    <w:rsid w:val="00DE4D48"/>
    <w:rsid w:val="00DE4F22"/>
    <w:rsid w:val="00DE5020"/>
    <w:rsid w:val="00DE51FA"/>
    <w:rsid w:val="00DE52E3"/>
    <w:rsid w:val="00DE560A"/>
    <w:rsid w:val="00DE5651"/>
    <w:rsid w:val="00DE5654"/>
    <w:rsid w:val="00DE59BD"/>
    <w:rsid w:val="00DE5AD4"/>
    <w:rsid w:val="00DE5B62"/>
    <w:rsid w:val="00DE5C50"/>
    <w:rsid w:val="00DE5D74"/>
    <w:rsid w:val="00DE5E80"/>
    <w:rsid w:val="00DE60EA"/>
    <w:rsid w:val="00DE6124"/>
    <w:rsid w:val="00DE6171"/>
    <w:rsid w:val="00DE64AA"/>
    <w:rsid w:val="00DE658D"/>
    <w:rsid w:val="00DE698D"/>
    <w:rsid w:val="00DE6BC4"/>
    <w:rsid w:val="00DE6C0D"/>
    <w:rsid w:val="00DE6DB7"/>
    <w:rsid w:val="00DE6F80"/>
    <w:rsid w:val="00DE6FEF"/>
    <w:rsid w:val="00DE7101"/>
    <w:rsid w:val="00DE712D"/>
    <w:rsid w:val="00DE71DA"/>
    <w:rsid w:val="00DE733A"/>
    <w:rsid w:val="00DE77A7"/>
    <w:rsid w:val="00DE786B"/>
    <w:rsid w:val="00DE7B02"/>
    <w:rsid w:val="00DE7C00"/>
    <w:rsid w:val="00DE7DC6"/>
    <w:rsid w:val="00DF013C"/>
    <w:rsid w:val="00DF03E9"/>
    <w:rsid w:val="00DF03ED"/>
    <w:rsid w:val="00DF04EE"/>
    <w:rsid w:val="00DF0677"/>
    <w:rsid w:val="00DF0800"/>
    <w:rsid w:val="00DF0B5C"/>
    <w:rsid w:val="00DF0BF4"/>
    <w:rsid w:val="00DF0DCC"/>
    <w:rsid w:val="00DF0E80"/>
    <w:rsid w:val="00DF106F"/>
    <w:rsid w:val="00DF1207"/>
    <w:rsid w:val="00DF179D"/>
    <w:rsid w:val="00DF1A0F"/>
    <w:rsid w:val="00DF1B3A"/>
    <w:rsid w:val="00DF1CC0"/>
    <w:rsid w:val="00DF1D3A"/>
    <w:rsid w:val="00DF1E9C"/>
    <w:rsid w:val="00DF276E"/>
    <w:rsid w:val="00DF284B"/>
    <w:rsid w:val="00DF2985"/>
    <w:rsid w:val="00DF2E7F"/>
    <w:rsid w:val="00DF311B"/>
    <w:rsid w:val="00DF3BCE"/>
    <w:rsid w:val="00DF3D1E"/>
    <w:rsid w:val="00DF4572"/>
    <w:rsid w:val="00DF4658"/>
    <w:rsid w:val="00DF5020"/>
    <w:rsid w:val="00DF51B5"/>
    <w:rsid w:val="00DF5231"/>
    <w:rsid w:val="00DF52F4"/>
    <w:rsid w:val="00DF533A"/>
    <w:rsid w:val="00DF536B"/>
    <w:rsid w:val="00DF554D"/>
    <w:rsid w:val="00DF56EF"/>
    <w:rsid w:val="00DF57F3"/>
    <w:rsid w:val="00DF5842"/>
    <w:rsid w:val="00DF598B"/>
    <w:rsid w:val="00DF5D2D"/>
    <w:rsid w:val="00DF621E"/>
    <w:rsid w:val="00DF641A"/>
    <w:rsid w:val="00DF6A20"/>
    <w:rsid w:val="00DF6C8B"/>
    <w:rsid w:val="00DF6D0C"/>
    <w:rsid w:val="00DF6D69"/>
    <w:rsid w:val="00DF6E8E"/>
    <w:rsid w:val="00DF6F17"/>
    <w:rsid w:val="00DF74AB"/>
    <w:rsid w:val="00DF76A7"/>
    <w:rsid w:val="00DF78FA"/>
    <w:rsid w:val="00DF7B76"/>
    <w:rsid w:val="00DF7CE5"/>
    <w:rsid w:val="00DF7F50"/>
    <w:rsid w:val="00E000F6"/>
    <w:rsid w:val="00E002F1"/>
    <w:rsid w:val="00E00323"/>
    <w:rsid w:val="00E0082C"/>
    <w:rsid w:val="00E00A7E"/>
    <w:rsid w:val="00E00C68"/>
    <w:rsid w:val="00E00CAE"/>
    <w:rsid w:val="00E0143F"/>
    <w:rsid w:val="00E01779"/>
    <w:rsid w:val="00E01915"/>
    <w:rsid w:val="00E01ACE"/>
    <w:rsid w:val="00E01DAA"/>
    <w:rsid w:val="00E01F56"/>
    <w:rsid w:val="00E02028"/>
    <w:rsid w:val="00E023E5"/>
    <w:rsid w:val="00E02432"/>
    <w:rsid w:val="00E0245C"/>
    <w:rsid w:val="00E0268F"/>
    <w:rsid w:val="00E029E2"/>
    <w:rsid w:val="00E02BA1"/>
    <w:rsid w:val="00E02D51"/>
    <w:rsid w:val="00E03128"/>
    <w:rsid w:val="00E03528"/>
    <w:rsid w:val="00E037D0"/>
    <w:rsid w:val="00E0392B"/>
    <w:rsid w:val="00E03DD7"/>
    <w:rsid w:val="00E03E51"/>
    <w:rsid w:val="00E04022"/>
    <w:rsid w:val="00E04136"/>
    <w:rsid w:val="00E0429F"/>
    <w:rsid w:val="00E042D0"/>
    <w:rsid w:val="00E043C1"/>
    <w:rsid w:val="00E043E4"/>
    <w:rsid w:val="00E0454D"/>
    <w:rsid w:val="00E04A5D"/>
    <w:rsid w:val="00E04C57"/>
    <w:rsid w:val="00E04CF4"/>
    <w:rsid w:val="00E04F71"/>
    <w:rsid w:val="00E05066"/>
    <w:rsid w:val="00E05C88"/>
    <w:rsid w:val="00E05DBA"/>
    <w:rsid w:val="00E061D4"/>
    <w:rsid w:val="00E06581"/>
    <w:rsid w:val="00E065CD"/>
    <w:rsid w:val="00E06707"/>
    <w:rsid w:val="00E06B00"/>
    <w:rsid w:val="00E06CAD"/>
    <w:rsid w:val="00E06CFC"/>
    <w:rsid w:val="00E06E05"/>
    <w:rsid w:val="00E06F93"/>
    <w:rsid w:val="00E0728F"/>
    <w:rsid w:val="00E0752D"/>
    <w:rsid w:val="00E0755C"/>
    <w:rsid w:val="00E075AC"/>
    <w:rsid w:val="00E076D2"/>
    <w:rsid w:val="00E07718"/>
    <w:rsid w:val="00E079C4"/>
    <w:rsid w:val="00E07AB1"/>
    <w:rsid w:val="00E07CF7"/>
    <w:rsid w:val="00E07E1C"/>
    <w:rsid w:val="00E100B2"/>
    <w:rsid w:val="00E10141"/>
    <w:rsid w:val="00E10293"/>
    <w:rsid w:val="00E10353"/>
    <w:rsid w:val="00E105E2"/>
    <w:rsid w:val="00E105F0"/>
    <w:rsid w:val="00E10962"/>
    <w:rsid w:val="00E10BA9"/>
    <w:rsid w:val="00E11251"/>
    <w:rsid w:val="00E113B8"/>
    <w:rsid w:val="00E113D4"/>
    <w:rsid w:val="00E11448"/>
    <w:rsid w:val="00E116D5"/>
    <w:rsid w:val="00E118A8"/>
    <w:rsid w:val="00E118CC"/>
    <w:rsid w:val="00E1192B"/>
    <w:rsid w:val="00E11BC1"/>
    <w:rsid w:val="00E122E5"/>
    <w:rsid w:val="00E128CC"/>
    <w:rsid w:val="00E12A0C"/>
    <w:rsid w:val="00E12E65"/>
    <w:rsid w:val="00E1305F"/>
    <w:rsid w:val="00E130AC"/>
    <w:rsid w:val="00E13186"/>
    <w:rsid w:val="00E13379"/>
    <w:rsid w:val="00E13A59"/>
    <w:rsid w:val="00E13E0D"/>
    <w:rsid w:val="00E14299"/>
    <w:rsid w:val="00E143CF"/>
    <w:rsid w:val="00E146FA"/>
    <w:rsid w:val="00E147A0"/>
    <w:rsid w:val="00E147AB"/>
    <w:rsid w:val="00E147F6"/>
    <w:rsid w:val="00E14A5D"/>
    <w:rsid w:val="00E14A7E"/>
    <w:rsid w:val="00E14ADA"/>
    <w:rsid w:val="00E14CDD"/>
    <w:rsid w:val="00E14FBE"/>
    <w:rsid w:val="00E151E1"/>
    <w:rsid w:val="00E152E9"/>
    <w:rsid w:val="00E15366"/>
    <w:rsid w:val="00E1552E"/>
    <w:rsid w:val="00E1566B"/>
    <w:rsid w:val="00E156E2"/>
    <w:rsid w:val="00E1575D"/>
    <w:rsid w:val="00E15E2A"/>
    <w:rsid w:val="00E15F3C"/>
    <w:rsid w:val="00E16153"/>
    <w:rsid w:val="00E163C6"/>
    <w:rsid w:val="00E16AB2"/>
    <w:rsid w:val="00E16B26"/>
    <w:rsid w:val="00E16CFC"/>
    <w:rsid w:val="00E16D34"/>
    <w:rsid w:val="00E17239"/>
    <w:rsid w:val="00E17619"/>
    <w:rsid w:val="00E17805"/>
    <w:rsid w:val="00E17A13"/>
    <w:rsid w:val="00E17A8D"/>
    <w:rsid w:val="00E17E2A"/>
    <w:rsid w:val="00E202C2"/>
    <w:rsid w:val="00E202FA"/>
    <w:rsid w:val="00E204FB"/>
    <w:rsid w:val="00E2059F"/>
    <w:rsid w:val="00E20974"/>
    <w:rsid w:val="00E209D7"/>
    <w:rsid w:val="00E20EC6"/>
    <w:rsid w:val="00E20F6F"/>
    <w:rsid w:val="00E20F79"/>
    <w:rsid w:val="00E21278"/>
    <w:rsid w:val="00E215A8"/>
    <w:rsid w:val="00E216FA"/>
    <w:rsid w:val="00E216FB"/>
    <w:rsid w:val="00E2176B"/>
    <w:rsid w:val="00E217FE"/>
    <w:rsid w:val="00E21CD7"/>
    <w:rsid w:val="00E21D84"/>
    <w:rsid w:val="00E21E6F"/>
    <w:rsid w:val="00E22687"/>
    <w:rsid w:val="00E22C3D"/>
    <w:rsid w:val="00E22CCD"/>
    <w:rsid w:val="00E22F68"/>
    <w:rsid w:val="00E23179"/>
    <w:rsid w:val="00E231E1"/>
    <w:rsid w:val="00E23306"/>
    <w:rsid w:val="00E235E3"/>
    <w:rsid w:val="00E23972"/>
    <w:rsid w:val="00E23A11"/>
    <w:rsid w:val="00E23A64"/>
    <w:rsid w:val="00E23B9E"/>
    <w:rsid w:val="00E23F78"/>
    <w:rsid w:val="00E23FB7"/>
    <w:rsid w:val="00E2400C"/>
    <w:rsid w:val="00E24A27"/>
    <w:rsid w:val="00E24B7B"/>
    <w:rsid w:val="00E24C44"/>
    <w:rsid w:val="00E24F3F"/>
    <w:rsid w:val="00E25175"/>
    <w:rsid w:val="00E2525E"/>
    <w:rsid w:val="00E2530D"/>
    <w:rsid w:val="00E2539E"/>
    <w:rsid w:val="00E25707"/>
    <w:rsid w:val="00E257E5"/>
    <w:rsid w:val="00E25B48"/>
    <w:rsid w:val="00E25CF8"/>
    <w:rsid w:val="00E25F89"/>
    <w:rsid w:val="00E2637A"/>
    <w:rsid w:val="00E2650B"/>
    <w:rsid w:val="00E267CA"/>
    <w:rsid w:val="00E26842"/>
    <w:rsid w:val="00E27012"/>
    <w:rsid w:val="00E274B1"/>
    <w:rsid w:val="00E27529"/>
    <w:rsid w:val="00E2762C"/>
    <w:rsid w:val="00E2770D"/>
    <w:rsid w:val="00E2798A"/>
    <w:rsid w:val="00E27A5E"/>
    <w:rsid w:val="00E27BEC"/>
    <w:rsid w:val="00E27CDB"/>
    <w:rsid w:val="00E27EA1"/>
    <w:rsid w:val="00E27FFA"/>
    <w:rsid w:val="00E3042F"/>
    <w:rsid w:val="00E304A2"/>
    <w:rsid w:val="00E30C58"/>
    <w:rsid w:val="00E31725"/>
    <w:rsid w:val="00E31883"/>
    <w:rsid w:val="00E318B9"/>
    <w:rsid w:val="00E318F2"/>
    <w:rsid w:val="00E31922"/>
    <w:rsid w:val="00E3195C"/>
    <w:rsid w:val="00E31C44"/>
    <w:rsid w:val="00E3214D"/>
    <w:rsid w:val="00E32634"/>
    <w:rsid w:val="00E326F7"/>
    <w:rsid w:val="00E3285A"/>
    <w:rsid w:val="00E32CFA"/>
    <w:rsid w:val="00E32D62"/>
    <w:rsid w:val="00E33411"/>
    <w:rsid w:val="00E33584"/>
    <w:rsid w:val="00E33687"/>
    <w:rsid w:val="00E339DC"/>
    <w:rsid w:val="00E33CEF"/>
    <w:rsid w:val="00E33E15"/>
    <w:rsid w:val="00E33E33"/>
    <w:rsid w:val="00E33F24"/>
    <w:rsid w:val="00E3408D"/>
    <w:rsid w:val="00E344EF"/>
    <w:rsid w:val="00E34580"/>
    <w:rsid w:val="00E34763"/>
    <w:rsid w:val="00E3497D"/>
    <w:rsid w:val="00E34CCD"/>
    <w:rsid w:val="00E357BE"/>
    <w:rsid w:val="00E35831"/>
    <w:rsid w:val="00E35A02"/>
    <w:rsid w:val="00E361B8"/>
    <w:rsid w:val="00E362D5"/>
    <w:rsid w:val="00E363A2"/>
    <w:rsid w:val="00E36415"/>
    <w:rsid w:val="00E3652F"/>
    <w:rsid w:val="00E36646"/>
    <w:rsid w:val="00E36A1B"/>
    <w:rsid w:val="00E37076"/>
    <w:rsid w:val="00E3727C"/>
    <w:rsid w:val="00E372C3"/>
    <w:rsid w:val="00E37994"/>
    <w:rsid w:val="00E37A38"/>
    <w:rsid w:val="00E401AA"/>
    <w:rsid w:val="00E40213"/>
    <w:rsid w:val="00E402E2"/>
    <w:rsid w:val="00E40607"/>
    <w:rsid w:val="00E40AEF"/>
    <w:rsid w:val="00E40C03"/>
    <w:rsid w:val="00E40D4A"/>
    <w:rsid w:val="00E40EAE"/>
    <w:rsid w:val="00E412B1"/>
    <w:rsid w:val="00E41367"/>
    <w:rsid w:val="00E41655"/>
    <w:rsid w:val="00E41894"/>
    <w:rsid w:val="00E41B12"/>
    <w:rsid w:val="00E42169"/>
    <w:rsid w:val="00E4267A"/>
    <w:rsid w:val="00E429ED"/>
    <w:rsid w:val="00E42AC0"/>
    <w:rsid w:val="00E42AF4"/>
    <w:rsid w:val="00E42C56"/>
    <w:rsid w:val="00E4315A"/>
    <w:rsid w:val="00E43450"/>
    <w:rsid w:val="00E4393F"/>
    <w:rsid w:val="00E439B1"/>
    <w:rsid w:val="00E43EDB"/>
    <w:rsid w:val="00E43F37"/>
    <w:rsid w:val="00E43F78"/>
    <w:rsid w:val="00E44059"/>
    <w:rsid w:val="00E4410C"/>
    <w:rsid w:val="00E4411D"/>
    <w:rsid w:val="00E441B8"/>
    <w:rsid w:val="00E4435B"/>
    <w:rsid w:val="00E44571"/>
    <w:rsid w:val="00E445B9"/>
    <w:rsid w:val="00E44682"/>
    <w:rsid w:val="00E4499F"/>
    <w:rsid w:val="00E44FF1"/>
    <w:rsid w:val="00E450ED"/>
    <w:rsid w:val="00E45155"/>
    <w:rsid w:val="00E451CB"/>
    <w:rsid w:val="00E45321"/>
    <w:rsid w:val="00E4540C"/>
    <w:rsid w:val="00E45664"/>
    <w:rsid w:val="00E4581E"/>
    <w:rsid w:val="00E460C5"/>
    <w:rsid w:val="00E463B8"/>
    <w:rsid w:val="00E46A64"/>
    <w:rsid w:val="00E46A93"/>
    <w:rsid w:val="00E46C04"/>
    <w:rsid w:val="00E47104"/>
    <w:rsid w:val="00E47143"/>
    <w:rsid w:val="00E475F9"/>
    <w:rsid w:val="00E4791B"/>
    <w:rsid w:val="00E47A02"/>
    <w:rsid w:val="00E47A74"/>
    <w:rsid w:val="00E47B89"/>
    <w:rsid w:val="00E47BC7"/>
    <w:rsid w:val="00E47E31"/>
    <w:rsid w:val="00E5005A"/>
    <w:rsid w:val="00E505E4"/>
    <w:rsid w:val="00E50AC6"/>
    <w:rsid w:val="00E50B94"/>
    <w:rsid w:val="00E50BC8"/>
    <w:rsid w:val="00E50C7B"/>
    <w:rsid w:val="00E50C91"/>
    <w:rsid w:val="00E51045"/>
    <w:rsid w:val="00E51087"/>
    <w:rsid w:val="00E513E8"/>
    <w:rsid w:val="00E51DDD"/>
    <w:rsid w:val="00E51FDD"/>
    <w:rsid w:val="00E52226"/>
    <w:rsid w:val="00E52435"/>
    <w:rsid w:val="00E52774"/>
    <w:rsid w:val="00E527AC"/>
    <w:rsid w:val="00E52B90"/>
    <w:rsid w:val="00E52C8A"/>
    <w:rsid w:val="00E53122"/>
    <w:rsid w:val="00E534B6"/>
    <w:rsid w:val="00E5351B"/>
    <w:rsid w:val="00E538D6"/>
    <w:rsid w:val="00E53927"/>
    <w:rsid w:val="00E53ADB"/>
    <w:rsid w:val="00E53B48"/>
    <w:rsid w:val="00E53CF2"/>
    <w:rsid w:val="00E53F27"/>
    <w:rsid w:val="00E53F32"/>
    <w:rsid w:val="00E53F85"/>
    <w:rsid w:val="00E53FA9"/>
    <w:rsid w:val="00E5414C"/>
    <w:rsid w:val="00E54178"/>
    <w:rsid w:val="00E5422E"/>
    <w:rsid w:val="00E542B5"/>
    <w:rsid w:val="00E5431C"/>
    <w:rsid w:val="00E54338"/>
    <w:rsid w:val="00E547B3"/>
    <w:rsid w:val="00E5486E"/>
    <w:rsid w:val="00E54AFD"/>
    <w:rsid w:val="00E54BC8"/>
    <w:rsid w:val="00E54F0C"/>
    <w:rsid w:val="00E54FF7"/>
    <w:rsid w:val="00E551C1"/>
    <w:rsid w:val="00E5525B"/>
    <w:rsid w:val="00E5600D"/>
    <w:rsid w:val="00E56236"/>
    <w:rsid w:val="00E56251"/>
    <w:rsid w:val="00E565D2"/>
    <w:rsid w:val="00E566CF"/>
    <w:rsid w:val="00E56765"/>
    <w:rsid w:val="00E56AAB"/>
    <w:rsid w:val="00E56BD5"/>
    <w:rsid w:val="00E5733D"/>
    <w:rsid w:val="00E57E33"/>
    <w:rsid w:val="00E60304"/>
    <w:rsid w:val="00E60324"/>
    <w:rsid w:val="00E60384"/>
    <w:rsid w:val="00E60539"/>
    <w:rsid w:val="00E60955"/>
    <w:rsid w:val="00E609FD"/>
    <w:rsid w:val="00E60D63"/>
    <w:rsid w:val="00E61367"/>
    <w:rsid w:val="00E616E6"/>
    <w:rsid w:val="00E616EB"/>
    <w:rsid w:val="00E618B4"/>
    <w:rsid w:val="00E61CC0"/>
    <w:rsid w:val="00E61D96"/>
    <w:rsid w:val="00E62329"/>
    <w:rsid w:val="00E6242B"/>
    <w:rsid w:val="00E62614"/>
    <w:rsid w:val="00E6277B"/>
    <w:rsid w:val="00E627EE"/>
    <w:rsid w:val="00E62E3B"/>
    <w:rsid w:val="00E63023"/>
    <w:rsid w:val="00E63161"/>
    <w:rsid w:val="00E6346D"/>
    <w:rsid w:val="00E63603"/>
    <w:rsid w:val="00E63C2C"/>
    <w:rsid w:val="00E642D5"/>
    <w:rsid w:val="00E642E8"/>
    <w:rsid w:val="00E64424"/>
    <w:rsid w:val="00E644D8"/>
    <w:rsid w:val="00E64790"/>
    <w:rsid w:val="00E64C99"/>
    <w:rsid w:val="00E64CD3"/>
    <w:rsid w:val="00E655D3"/>
    <w:rsid w:val="00E65E98"/>
    <w:rsid w:val="00E65EBD"/>
    <w:rsid w:val="00E65FDE"/>
    <w:rsid w:val="00E660AF"/>
    <w:rsid w:val="00E664B0"/>
    <w:rsid w:val="00E66C51"/>
    <w:rsid w:val="00E66D1D"/>
    <w:rsid w:val="00E670F2"/>
    <w:rsid w:val="00E6714B"/>
    <w:rsid w:val="00E671C9"/>
    <w:rsid w:val="00E6743F"/>
    <w:rsid w:val="00E67524"/>
    <w:rsid w:val="00E6758E"/>
    <w:rsid w:val="00E675D1"/>
    <w:rsid w:val="00E67BD2"/>
    <w:rsid w:val="00E67CC4"/>
    <w:rsid w:val="00E67D71"/>
    <w:rsid w:val="00E67E23"/>
    <w:rsid w:val="00E67F00"/>
    <w:rsid w:val="00E70016"/>
    <w:rsid w:val="00E70086"/>
    <w:rsid w:val="00E701BF"/>
    <w:rsid w:val="00E701E1"/>
    <w:rsid w:val="00E70515"/>
    <w:rsid w:val="00E70BC7"/>
    <w:rsid w:val="00E70D97"/>
    <w:rsid w:val="00E70FBC"/>
    <w:rsid w:val="00E7103C"/>
    <w:rsid w:val="00E71251"/>
    <w:rsid w:val="00E713AA"/>
    <w:rsid w:val="00E713F2"/>
    <w:rsid w:val="00E71455"/>
    <w:rsid w:val="00E71520"/>
    <w:rsid w:val="00E71A70"/>
    <w:rsid w:val="00E71CFF"/>
    <w:rsid w:val="00E71D77"/>
    <w:rsid w:val="00E71FF9"/>
    <w:rsid w:val="00E7297A"/>
    <w:rsid w:val="00E72B12"/>
    <w:rsid w:val="00E72BF6"/>
    <w:rsid w:val="00E72C01"/>
    <w:rsid w:val="00E72D23"/>
    <w:rsid w:val="00E7302D"/>
    <w:rsid w:val="00E73731"/>
    <w:rsid w:val="00E73B28"/>
    <w:rsid w:val="00E73BEE"/>
    <w:rsid w:val="00E73C03"/>
    <w:rsid w:val="00E73CAB"/>
    <w:rsid w:val="00E73CD8"/>
    <w:rsid w:val="00E73D94"/>
    <w:rsid w:val="00E73EA2"/>
    <w:rsid w:val="00E74077"/>
    <w:rsid w:val="00E741AC"/>
    <w:rsid w:val="00E74219"/>
    <w:rsid w:val="00E7426F"/>
    <w:rsid w:val="00E743B4"/>
    <w:rsid w:val="00E745B5"/>
    <w:rsid w:val="00E74E0C"/>
    <w:rsid w:val="00E74E2D"/>
    <w:rsid w:val="00E74EC8"/>
    <w:rsid w:val="00E75174"/>
    <w:rsid w:val="00E7539D"/>
    <w:rsid w:val="00E75684"/>
    <w:rsid w:val="00E7576E"/>
    <w:rsid w:val="00E758F5"/>
    <w:rsid w:val="00E75C98"/>
    <w:rsid w:val="00E75EBA"/>
    <w:rsid w:val="00E75F06"/>
    <w:rsid w:val="00E760ED"/>
    <w:rsid w:val="00E7624E"/>
    <w:rsid w:val="00E763B4"/>
    <w:rsid w:val="00E7640C"/>
    <w:rsid w:val="00E76457"/>
    <w:rsid w:val="00E7672E"/>
    <w:rsid w:val="00E76B1A"/>
    <w:rsid w:val="00E76C8A"/>
    <w:rsid w:val="00E76D40"/>
    <w:rsid w:val="00E76D80"/>
    <w:rsid w:val="00E76E3D"/>
    <w:rsid w:val="00E7714E"/>
    <w:rsid w:val="00E77396"/>
    <w:rsid w:val="00E77421"/>
    <w:rsid w:val="00E7778C"/>
    <w:rsid w:val="00E777C0"/>
    <w:rsid w:val="00E77844"/>
    <w:rsid w:val="00E77848"/>
    <w:rsid w:val="00E77858"/>
    <w:rsid w:val="00E77997"/>
    <w:rsid w:val="00E80264"/>
    <w:rsid w:val="00E80514"/>
    <w:rsid w:val="00E80674"/>
    <w:rsid w:val="00E80675"/>
    <w:rsid w:val="00E80AE7"/>
    <w:rsid w:val="00E80E5B"/>
    <w:rsid w:val="00E81500"/>
    <w:rsid w:val="00E81685"/>
    <w:rsid w:val="00E816C5"/>
    <w:rsid w:val="00E81939"/>
    <w:rsid w:val="00E81B12"/>
    <w:rsid w:val="00E81CE0"/>
    <w:rsid w:val="00E81D4E"/>
    <w:rsid w:val="00E81DF0"/>
    <w:rsid w:val="00E81E7C"/>
    <w:rsid w:val="00E8224D"/>
    <w:rsid w:val="00E8224E"/>
    <w:rsid w:val="00E82949"/>
    <w:rsid w:val="00E829C2"/>
    <w:rsid w:val="00E82B3C"/>
    <w:rsid w:val="00E833F2"/>
    <w:rsid w:val="00E83415"/>
    <w:rsid w:val="00E83891"/>
    <w:rsid w:val="00E838E4"/>
    <w:rsid w:val="00E83BDB"/>
    <w:rsid w:val="00E83E8D"/>
    <w:rsid w:val="00E841EA"/>
    <w:rsid w:val="00E845CB"/>
    <w:rsid w:val="00E84798"/>
    <w:rsid w:val="00E849FF"/>
    <w:rsid w:val="00E84C61"/>
    <w:rsid w:val="00E84CEF"/>
    <w:rsid w:val="00E8519F"/>
    <w:rsid w:val="00E8537B"/>
    <w:rsid w:val="00E858B9"/>
    <w:rsid w:val="00E8599A"/>
    <w:rsid w:val="00E859FB"/>
    <w:rsid w:val="00E85AF0"/>
    <w:rsid w:val="00E85C15"/>
    <w:rsid w:val="00E85CC3"/>
    <w:rsid w:val="00E85D95"/>
    <w:rsid w:val="00E85DAB"/>
    <w:rsid w:val="00E85E40"/>
    <w:rsid w:val="00E85EEE"/>
    <w:rsid w:val="00E86238"/>
    <w:rsid w:val="00E8626E"/>
    <w:rsid w:val="00E8644A"/>
    <w:rsid w:val="00E86453"/>
    <w:rsid w:val="00E864F2"/>
    <w:rsid w:val="00E86645"/>
    <w:rsid w:val="00E86738"/>
    <w:rsid w:val="00E86D5C"/>
    <w:rsid w:val="00E8700E"/>
    <w:rsid w:val="00E87054"/>
    <w:rsid w:val="00E871D9"/>
    <w:rsid w:val="00E87830"/>
    <w:rsid w:val="00E878C1"/>
    <w:rsid w:val="00E87B1D"/>
    <w:rsid w:val="00E87C69"/>
    <w:rsid w:val="00E90159"/>
    <w:rsid w:val="00E90279"/>
    <w:rsid w:val="00E902BA"/>
    <w:rsid w:val="00E903A4"/>
    <w:rsid w:val="00E90635"/>
    <w:rsid w:val="00E90687"/>
    <w:rsid w:val="00E90994"/>
    <w:rsid w:val="00E909A1"/>
    <w:rsid w:val="00E90BFF"/>
    <w:rsid w:val="00E90F46"/>
    <w:rsid w:val="00E91352"/>
    <w:rsid w:val="00E91385"/>
    <w:rsid w:val="00E9150A"/>
    <w:rsid w:val="00E91C2A"/>
    <w:rsid w:val="00E91CD3"/>
    <w:rsid w:val="00E91F04"/>
    <w:rsid w:val="00E91F35"/>
    <w:rsid w:val="00E92293"/>
    <w:rsid w:val="00E92496"/>
    <w:rsid w:val="00E9260F"/>
    <w:rsid w:val="00E92B52"/>
    <w:rsid w:val="00E92D44"/>
    <w:rsid w:val="00E92DF2"/>
    <w:rsid w:val="00E92FE7"/>
    <w:rsid w:val="00E9303F"/>
    <w:rsid w:val="00E9325D"/>
    <w:rsid w:val="00E93592"/>
    <w:rsid w:val="00E93AB8"/>
    <w:rsid w:val="00E93D25"/>
    <w:rsid w:val="00E93DE9"/>
    <w:rsid w:val="00E93E9A"/>
    <w:rsid w:val="00E940A8"/>
    <w:rsid w:val="00E94222"/>
    <w:rsid w:val="00E9455D"/>
    <w:rsid w:val="00E947E6"/>
    <w:rsid w:val="00E94CBF"/>
    <w:rsid w:val="00E94CDF"/>
    <w:rsid w:val="00E94E62"/>
    <w:rsid w:val="00E9563D"/>
    <w:rsid w:val="00E95964"/>
    <w:rsid w:val="00E95AC4"/>
    <w:rsid w:val="00E95BA6"/>
    <w:rsid w:val="00E95CA3"/>
    <w:rsid w:val="00E95D9E"/>
    <w:rsid w:val="00E95DC9"/>
    <w:rsid w:val="00E95F70"/>
    <w:rsid w:val="00E96367"/>
    <w:rsid w:val="00E9673A"/>
    <w:rsid w:val="00E967EF"/>
    <w:rsid w:val="00E96A25"/>
    <w:rsid w:val="00E96D3F"/>
    <w:rsid w:val="00E97052"/>
    <w:rsid w:val="00E9711E"/>
    <w:rsid w:val="00E9712C"/>
    <w:rsid w:val="00E972CA"/>
    <w:rsid w:val="00E97497"/>
    <w:rsid w:val="00E97648"/>
    <w:rsid w:val="00E97A04"/>
    <w:rsid w:val="00E97B80"/>
    <w:rsid w:val="00E97C02"/>
    <w:rsid w:val="00EA035B"/>
    <w:rsid w:val="00EA06C9"/>
    <w:rsid w:val="00EA0831"/>
    <w:rsid w:val="00EA097C"/>
    <w:rsid w:val="00EA0A1A"/>
    <w:rsid w:val="00EA0D58"/>
    <w:rsid w:val="00EA0E4A"/>
    <w:rsid w:val="00EA0EAA"/>
    <w:rsid w:val="00EA15FA"/>
    <w:rsid w:val="00EA1638"/>
    <w:rsid w:val="00EA1646"/>
    <w:rsid w:val="00EA1936"/>
    <w:rsid w:val="00EA19C0"/>
    <w:rsid w:val="00EA1A54"/>
    <w:rsid w:val="00EA1DD1"/>
    <w:rsid w:val="00EA1E24"/>
    <w:rsid w:val="00EA1FAA"/>
    <w:rsid w:val="00EA220F"/>
    <w:rsid w:val="00EA2226"/>
    <w:rsid w:val="00EA23B7"/>
    <w:rsid w:val="00EA26FC"/>
    <w:rsid w:val="00EA27DD"/>
    <w:rsid w:val="00EA29AE"/>
    <w:rsid w:val="00EA29C9"/>
    <w:rsid w:val="00EA3544"/>
    <w:rsid w:val="00EA36F6"/>
    <w:rsid w:val="00EA39C8"/>
    <w:rsid w:val="00EA3B5A"/>
    <w:rsid w:val="00EA3BAB"/>
    <w:rsid w:val="00EA3D79"/>
    <w:rsid w:val="00EA40BE"/>
    <w:rsid w:val="00EA410E"/>
    <w:rsid w:val="00EA4521"/>
    <w:rsid w:val="00EA467C"/>
    <w:rsid w:val="00EA4CAF"/>
    <w:rsid w:val="00EA4EE6"/>
    <w:rsid w:val="00EA4FD1"/>
    <w:rsid w:val="00EA520C"/>
    <w:rsid w:val="00EA53C2"/>
    <w:rsid w:val="00EA54BD"/>
    <w:rsid w:val="00EA5695"/>
    <w:rsid w:val="00EA5875"/>
    <w:rsid w:val="00EA5B0A"/>
    <w:rsid w:val="00EA6064"/>
    <w:rsid w:val="00EA6141"/>
    <w:rsid w:val="00EA65AD"/>
    <w:rsid w:val="00EA6A0C"/>
    <w:rsid w:val="00EA6ABD"/>
    <w:rsid w:val="00EA6BAD"/>
    <w:rsid w:val="00EA6C42"/>
    <w:rsid w:val="00EA6C4C"/>
    <w:rsid w:val="00EA72D7"/>
    <w:rsid w:val="00EA74C3"/>
    <w:rsid w:val="00EA75CD"/>
    <w:rsid w:val="00EA7883"/>
    <w:rsid w:val="00EA797F"/>
    <w:rsid w:val="00EA7FCF"/>
    <w:rsid w:val="00EB0050"/>
    <w:rsid w:val="00EB0389"/>
    <w:rsid w:val="00EB0CA3"/>
    <w:rsid w:val="00EB104F"/>
    <w:rsid w:val="00EB1098"/>
    <w:rsid w:val="00EB1216"/>
    <w:rsid w:val="00EB1281"/>
    <w:rsid w:val="00EB12D2"/>
    <w:rsid w:val="00EB15F6"/>
    <w:rsid w:val="00EB16A3"/>
    <w:rsid w:val="00EB1840"/>
    <w:rsid w:val="00EB1B27"/>
    <w:rsid w:val="00EB1DA8"/>
    <w:rsid w:val="00EB2030"/>
    <w:rsid w:val="00EB2139"/>
    <w:rsid w:val="00EB218A"/>
    <w:rsid w:val="00EB235C"/>
    <w:rsid w:val="00EB2757"/>
    <w:rsid w:val="00EB295A"/>
    <w:rsid w:val="00EB363C"/>
    <w:rsid w:val="00EB3986"/>
    <w:rsid w:val="00EB3A42"/>
    <w:rsid w:val="00EB3C7F"/>
    <w:rsid w:val="00EB4174"/>
    <w:rsid w:val="00EB4247"/>
    <w:rsid w:val="00EB4BA5"/>
    <w:rsid w:val="00EB4CFF"/>
    <w:rsid w:val="00EB4D4C"/>
    <w:rsid w:val="00EB4FFB"/>
    <w:rsid w:val="00EB51D3"/>
    <w:rsid w:val="00EB5278"/>
    <w:rsid w:val="00EB5308"/>
    <w:rsid w:val="00EB5476"/>
    <w:rsid w:val="00EB5574"/>
    <w:rsid w:val="00EB5783"/>
    <w:rsid w:val="00EB5A59"/>
    <w:rsid w:val="00EB5FA9"/>
    <w:rsid w:val="00EB6182"/>
    <w:rsid w:val="00EB61CE"/>
    <w:rsid w:val="00EB6661"/>
    <w:rsid w:val="00EB66DA"/>
    <w:rsid w:val="00EB67F3"/>
    <w:rsid w:val="00EB6935"/>
    <w:rsid w:val="00EB6947"/>
    <w:rsid w:val="00EB6BC4"/>
    <w:rsid w:val="00EB70B0"/>
    <w:rsid w:val="00EB7227"/>
    <w:rsid w:val="00EB72A8"/>
    <w:rsid w:val="00EB7438"/>
    <w:rsid w:val="00EB7630"/>
    <w:rsid w:val="00EB7633"/>
    <w:rsid w:val="00EB766E"/>
    <w:rsid w:val="00EB7736"/>
    <w:rsid w:val="00EB7F91"/>
    <w:rsid w:val="00EC0336"/>
    <w:rsid w:val="00EC059A"/>
    <w:rsid w:val="00EC0775"/>
    <w:rsid w:val="00EC0CA4"/>
    <w:rsid w:val="00EC0DDE"/>
    <w:rsid w:val="00EC10AF"/>
    <w:rsid w:val="00EC14E5"/>
    <w:rsid w:val="00EC1929"/>
    <w:rsid w:val="00EC1BEB"/>
    <w:rsid w:val="00EC1C04"/>
    <w:rsid w:val="00EC1F7F"/>
    <w:rsid w:val="00EC2050"/>
    <w:rsid w:val="00EC20C5"/>
    <w:rsid w:val="00EC2B03"/>
    <w:rsid w:val="00EC2E2D"/>
    <w:rsid w:val="00EC2E65"/>
    <w:rsid w:val="00EC335A"/>
    <w:rsid w:val="00EC3377"/>
    <w:rsid w:val="00EC33E7"/>
    <w:rsid w:val="00EC356E"/>
    <w:rsid w:val="00EC36E0"/>
    <w:rsid w:val="00EC3CAB"/>
    <w:rsid w:val="00EC3D8F"/>
    <w:rsid w:val="00EC3DC2"/>
    <w:rsid w:val="00EC3F8C"/>
    <w:rsid w:val="00EC45B0"/>
    <w:rsid w:val="00EC462B"/>
    <w:rsid w:val="00EC4723"/>
    <w:rsid w:val="00EC4CEC"/>
    <w:rsid w:val="00EC4E3F"/>
    <w:rsid w:val="00EC522D"/>
    <w:rsid w:val="00EC5592"/>
    <w:rsid w:val="00EC55BF"/>
    <w:rsid w:val="00EC5671"/>
    <w:rsid w:val="00EC56E0"/>
    <w:rsid w:val="00EC5DD7"/>
    <w:rsid w:val="00EC6057"/>
    <w:rsid w:val="00EC62EB"/>
    <w:rsid w:val="00EC6410"/>
    <w:rsid w:val="00EC6847"/>
    <w:rsid w:val="00EC6864"/>
    <w:rsid w:val="00EC6EE5"/>
    <w:rsid w:val="00EC6FAB"/>
    <w:rsid w:val="00EC721C"/>
    <w:rsid w:val="00EC728E"/>
    <w:rsid w:val="00EC749C"/>
    <w:rsid w:val="00EC754E"/>
    <w:rsid w:val="00EC79DC"/>
    <w:rsid w:val="00EC7DB6"/>
    <w:rsid w:val="00EC7DC0"/>
    <w:rsid w:val="00EC7E43"/>
    <w:rsid w:val="00EC7E62"/>
    <w:rsid w:val="00ED0271"/>
    <w:rsid w:val="00ED0528"/>
    <w:rsid w:val="00ED05C8"/>
    <w:rsid w:val="00ED0642"/>
    <w:rsid w:val="00ED08AE"/>
    <w:rsid w:val="00ED0B76"/>
    <w:rsid w:val="00ED0BA5"/>
    <w:rsid w:val="00ED0D16"/>
    <w:rsid w:val="00ED11BA"/>
    <w:rsid w:val="00ED14AC"/>
    <w:rsid w:val="00ED1612"/>
    <w:rsid w:val="00ED162F"/>
    <w:rsid w:val="00ED2229"/>
    <w:rsid w:val="00ED22CB"/>
    <w:rsid w:val="00ED2664"/>
    <w:rsid w:val="00ED2787"/>
    <w:rsid w:val="00ED2A70"/>
    <w:rsid w:val="00ED2B58"/>
    <w:rsid w:val="00ED2B81"/>
    <w:rsid w:val="00ED2D6A"/>
    <w:rsid w:val="00ED2DB9"/>
    <w:rsid w:val="00ED2E52"/>
    <w:rsid w:val="00ED3024"/>
    <w:rsid w:val="00ED3089"/>
    <w:rsid w:val="00ED35B0"/>
    <w:rsid w:val="00ED366F"/>
    <w:rsid w:val="00ED36D0"/>
    <w:rsid w:val="00ED3B64"/>
    <w:rsid w:val="00ED45A4"/>
    <w:rsid w:val="00ED46A1"/>
    <w:rsid w:val="00ED47C0"/>
    <w:rsid w:val="00ED4CE8"/>
    <w:rsid w:val="00ED4DAC"/>
    <w:rsid w:val="00ED4E9D"/>
    <w:rsid w:val="00ED5362"/>
    <w:rsid w:val="00ED5385"/>
    <w:rsid w:val="00ED565C"/>
    <w:rsid w:val="00ED57F3"/>
    <w:rsid w:val="00ED58C8"/>
    <w:rsid w:val="00ED58F9"/>
    <w:rsid w:val="00ED5B08"/>
    <w:rsid w:val="00ED5BFC"/>
    <w:rsid w:val="00ED5DB3"/>
    <w:rsid w:val="00ED5FE4"/>
    <w:rsid w:val="00ED62BF"/>
    <w:rsid w:val="00ED62C1"/>
    <w:rsid w:val="00ED6470"/>
    <w:rsid w:val="00ED67C7"/>
    <w:rsid w:val="00ED6A95"/>
    <w:rsid w:val="00ED6C37"/>
    <w:rsid w:val="00ED6F2B"/>
    <w:rsid w:val="00ED703A"/>
    <w:rsid w:val="00ED715C"/>
    <w:rsid w:val="00ED71C5"/>
    <w:rsid w:val="00ED730A"/>
    <w:rsid w:val="00ED76D8"/>
    <w:rsid w:val="00ED7996"/>
    <w:rsid w:val="00ED7A6F"/>
    <w:rsid w:val="00ED7C52"/>
    <w:rsid w:val="00EE043A"/>
    <w:rsid w:val="00EE065F"/>
    <w:rsid w:val="00EE0778"/>
    <w:rsid w:val="00EE0A24"/>
    <w:rsid w:val="00EE0A41"/>
    <w:rsid w:val="00EE0FAC"/>
    <w:rsid w:val="00EE147C"/>
    <w:rsid w:val="00EE16FA"/>
    <w:rsid w:val="00EE17E4"/>
    <w:rsid w:val="00EE17FE"/>
    <w:rsid w:val="00EE1DC0"/>
    <w:rsid w:val="00EE1DCB"/>
    <w:rsid w:val="00EE230D"/>
    <w:rsid w:val="00EE23B1"/>
    <w:rsid w:val="00EE2535"/>
    <w:rsid w:val="00EE2A1A"/>
    <w:rsid w:val="00EE2B11"/>
    <w:rsid w:val="00EE2CB2"/>
    <w:rsid w:val="00EE2F49"/>
    <w:rsid w:val="00EE31CA"/>
    <w:rsid w:val="00EE35AD"/>
    <w:rsid w:val="00EE3844"/>
    <w:rsid w:val="00EE3BCD"/>
    <w:rsid w:val="00EE3BD9"/>
    <w:rsid w:val="00EE3C42"/>
    <w:rsid w:val="00EE3D12"/>
    <w:rsid w:val="00EE3D4F"/>
    <w:rsid w:val="00EE3D88"/>
    <w:rsid w:val="00EE3DDF"/>
    <w:rsid w:val="00EE4557"/>
    <w:rsid w:val="00EE46E8"/>
    <w:rsid w:val="00EE484E"/>
    <w:rsid w:val="00EE4D61"/>
    <w:rsid w:val="00EE4F36"/>
    <w:rsid w:val="00EE4F3E"/>
    <w:rsid w:val="00EE5094"/>
    <w:rsid w:val="00EE517B"/>
    <w:rsid w:val="00EE52C0"/>
    <w:rsid w:val="00EE534D"/>
    <w:rsid w:val="00EE5560"/>
    <w:rsid w:val="00EE55B8"/>
    <w:rsid w:val="00EE5654"/>
    <w:rsid w:val="00EE5AA5"/>
    <w:rsid w:val="00EE5C3D"/>
    <w:rsid w:val="00EE6459"/>
    <w:rsid w:val="00EE647C"/>
    <w:rsid w:val="00EE6538"/>
    <w:rsid w:val="00EE6702"/>
    <w:rsid w:val="00EE6B1A"/>
    <w:rsid w:val="00EE6B6C"/>
    <w:rsid w:val="00EE6C5B"/>
    <w:rsid w:val="00EE6CCE"/>
    <w:rsid w:val="00EE6E53"/>
    <w:rsid w:val="00EE6F1E"/>
    <w:rsid w:val="00EE7666"/>
    <w:rsid w:val="00EE76DD"/>
    <w:rsid w:val="00EE7A6F"/>
    <w:rsid w:val="00EE7C37"/>
    <w:rsid w:val="00EE7DAA"/>
    <w:rsid w:val="00EE7E11"/>
    <w:rsid w:val="00EE7E9B"/>
    <w:rsid w:val="00EE7FFB"/>
    <w:rsid w:val="00EF00D1"/>
    <w:rsid w:val="00EF0348"/>
    <w:rsid w:val="00EF0647"/>
    <w:rsid w:val="00EF0822"/>
    <w:rsid w:val="00EF0F26"/>
    <w:rsid w:val="00EF12C0"/>
    <w:rsid w:val="00EF139C"/>
    <w:rsid w:val="00EF14CD"/>
    <w:rsid w:val="00EF1846"/>
    <w:rsid w:val="00EF188F"/>
    <w:rsid w:val="00EF18FD"/>
    <w:rsid w:val="00EF19D6"/>
    <w:rsid w:val="00EF1D4E"/>
    <w:rsid w:val="00EF1F9C"/>
    <w:rsid w:val="00EF1FF5"/>
    <w:rsid w:val="00EF22C7"/>
    <w:rsid w:val="00EF230F"/>
    <w:rsid w:val="00EF25CE"/>
    <w:rsid w:val="00EF2897"/>
    <w:rsid w:val="00EF28DB"/>
    <w:rsid w:val="00EF2D62"/>
    <w:rsid w:val="00EF2E0F"/>
    <w:rsid w:val="00EF2E7F"/>
    <w:rsid w:val="00EF30E6"/>
    <w:rsid w:val="00EF32C3"/>
    <w:rsid w:val="00EF32D9"/>
    <w:rsid w:val="00EF3451"/>
    <w:rsid w:val="00EF34F2"/>
    <w:rsid w:val="00EF38AE"/>
    <w:rsid w:val="00EF3AA2"/>
    <w:rsid w:val="00EF3F78"/>
    <w:rsid w:val="00EF4352"/>
    <w:rsid w:val="00EF4366"/>
    <w:rsid w:val="00EF4422"/>
    <w:rsid w:val="00EF4467"/>
    <w:rsid w:val="00EF482A"/>
    <w:rsid w:val="00EF498F"/>
    <w:rsid w:val="00EF4CD6"/>
    <w:rsid w:val="00EF4F29"/>
    <w:rsid w:val="00EF516A"/>
    <w:rsid w:val="00EF51D4"/>
    <w:rsid w:val="00EF55A0"/>
    <w:rsid w:val="00EF5A7B"/>
    <w:rsid w:val="00EF5F23"/>
    <w:rsid w:val="00EF6074"/>
    <w:rsid w:val="00EF60C7"/>
    <w:rsid w:val="00EF63D1"/>
    <w:rsid w:val="00EF6418"/>
    <w:rsid w:val="00EF6513"/>
    <w:rsid w:val="00EF6683"/>
    <w:rsid w:val="00EF6B69"/>
    <w:rsid w:val="00EF7002"/>
    <w:rsid w:val="00EF73AC"/>
    <w:rsid w:val="00EF7412"/>
    <w:rsid w:val="00EF7666"/>
    <w:rsid w:val="00EF769B"/>
    <w:rsid w:val="00EF7756"/>
    <w:rsid w:val="00EF7E50"/>
    <w:rsid w:val="00F00082"/>
    <w:rsid w:val="00F00393"/>
    <w:rsid w:val="00F005CB"/>
    <w:rsid w:val="00F008E4"/>
    <w:rsid w:val="00F0090C"/>
    <w:rsid w:val="00F00F4F"/>
    <w:rsid w:val="00F012AB"/>
    <w:rsid w:val="00F0142D"/>
    <w:rsid w:val="00F0164B"/>
    <w:rsid w:val="00F016E1"/>
    <w:rsid w:val="00F0190D"/>
    <w:rsid w:val="00F01CE9"/>
    <w:rsid w:val="00F01D90"/>
    <w:rsid w:val="00F01E90"/>
    <w:rsid w:val="00F01F2C"/>
    <w:rsid w:val="00F01F2E"/>
    <w:rsid w:val="00F01FBD"/>
    <w:rsid w:val="00F02362"/>
    <w:rsid w:val="00F02635"/>
    <w:rsid w:val="00F0264D"/>
    <w:rsid w:val="00F027BA"/>
    <w:rsid w:val="00F027E7"/>
    <w:rsid w:val="00F02A4F"/>
    <w:rsid w:val="00F02AC8"/>
    <w:rsid w:val="00F02F9F"/>
    <w:rsid w:val="00F03292"/>
    <w:rsid w:val="00F03431"/>
    <w:rsid w:val="00F03464"/>
    <w:rsid w:val="00F034FE"/>
    <w:rsid w:val="00F03706"/>
    <w:rsid w:val="00F03952"/>
    <w:rsid w:val="00F0395E"/>
    <w:rsid w:val="00F03E79"/>
    <w:rsid w:val="00F03E82"/>
    <w:rsid w:val="00F044A9"/>
    <w:rsid w:val="00F0461E"/>
    <w:rsid w:val="00F046D6"/>
    <w:rsid w:val="00F04882"/>
    <w:rsid w:val="00F04945"/>
    <w:rsid w:val="00F04965"/>
    <w:rsid w:val="00F04D0B"/>
    <w:rsid w:val="00F0511E"/>
    <w:rsid w:val="00F05713"/>
    <w:rsid w:val="00F057B5"/>
    <w:rsid w:val="00F05D24"/>
    <w:rsid w:val="00F06127"/>
    <w:rsid w:val="00F0628D"/>
    <w:rsid w:val="00F06309"/>
    <w:rsid w:val="00F0653E"/>
    <w:rsid w:val="00F06651"/>
    <w:rsid w:val="00F0665D"/>
    <w:rsid w:val="00F06663"/>
    <w:rsid w:val="00F06A53"/>
    <w:rsid w:val="00F070F1"/>
    <w:rsid w:val="00F0762C"/>
    <w:rsid w:val="00F07737"/>
    <w:rsid w:val="00F07936"/>
    <w:rsid w:val="00F07B0C"/>
    <w:rsid w:val="00F07DE6"/>
    <w:rsid w:val="00F07E70"/>
    <w:rsid w:val="00F07F10"/>
    <w:rsid w:val="00F10116"/>
    <w:rsid w:val="00F10291"/>
    <w:rsid w:val="00F1056C"/>
    <w:rsid w:val="00F1058A"/>
    <w:rsid w:val="00F10590"/>
    <w:rsid w:val="00F107F1"/>
    <w:rsid w:val="00F10985"/>
    <w:rsid w:val="00F109DB"/>
    <w:rsid w:val="00F10DA5"/>
    <w:rsid w:val="00F10FC1"/>
    <w:rsid w:val="00F111F1"/>
    <w:rsid w:val="00F112FD"/>
    <w:rsid w:val="00F11388"/>
    <w:rsid w:val="00F11669"/>
    <w:rsid w:val="00F117D3"/>
    <w:rsid w:val="00F117D5"/>
    <w:rsid w:val="00F11D79"/>
    <w:rsid w:val="00F11D99"/>
    <w:rsid w:val="00F12101"/>
    <w:rsid w:val="00F129C3"/>
    <w:rsid w:val="00F12B62"/>
    <w:rsid w:val="00F12C58"/>
    <w:rsid w:val="00F12CA6"/>
    <w:rsid w:val="00F12CD8"/>
    <w:rsid w:val="00F12D94"/>
    <w:rsid w:val="00F12FA9"/>
    <w:rsid w:val="00F13080"/>
    <w:rsid w:val="00F133A1"/>
    <w:rsid w:val="00F133FC"/>
    <w:rsid w:val="00F13479"/>
    <w:rsid w:val="00F134F4"/>
    <w:rsid w:val="00F13518"/>
    <w:rsid w:val="00F13667"/>
    <w:rsid w:val="00F13A0C"/>
    <w:rsid w:val="00F13B24"/>
    <w:rsid w:val="00F13CDF"/>
    <w:rsid w:val="00F13ECD"/>
    <w:rsid w:val="00F13F27"/>
    <w:rsid w:val="00F14328"/>
    <w:rsid w:val="00F143FE"/>
    <w:rsid w:val="00F14598"/>
    <w:rsid w:val="00F14B00"/>
    <w:rsid w:val="00F14CE0"/>
    <w:rsid w:val="00F14E3C"/>
    <w:rsid w:val="00F14E78"/>
    <w:rsid w:val="00F14F70"/>
    <w:rsid w:val="00F1530B"/>
    <w:rsid w:val="00F1558D"/>
    <w:rsid w:val="00F155CE"/>
    <w:rsid w:val="00F1587A"/>
    <w:rsid w:val="00F15CF7"/>
    <w:rsid w:val="00F167FA"/>
    <w:rsid w:val="00F1681C"/>
    <w:rsid w:val="00F16929"/>
    <w:rsid w:val="00F16BF2"/>
    <w:rsid w:val="00F16E0A"/>
    <w:rsid w:val="00F16EDC"/>
    <w:rsid w:val="00F16F92"/>
    <w:rsid w:val="00F1722A"/>
    <w:rsid w:val="00F174FB"/>
    <w:rsid w:val="00F17534"/>
    <w:rsid w:val="00F178C8"/>
    <w:rsid w:val="00F17BF5"/>
    <w:rsid w:val="00F17EAE"/>
    <w:rsid w:val="00F17EF4"/>
    <w:rsid w:val="00F17F71"/>
    <w:rsid w:val="00F20200"/>
    <w:rsid w:val="00F20301"/>
    <w:rsid w:val="00F20370"/>
    <w:rsid w:val="00F20599"/>
    <w:rsid w:val="00F20688"/>
    <w:rsid w:val="00F20818"/>
    <w:rsid w:val="00F2093B"/>
    <w:rsid w:val="00F20B9E"/>
    <w:rsid w:val="00F20BD0"/>
    <w:rsid w:val="00F20C05"/>
    <w:rsid w:val="00F20DC7"/>
    <w:rsid w:val="00F20E6F"/>
    <w:rsid w:val="00F20E90"/>
    <w:rsid w:val="00F2124A"/>
    <w:rsid w:val="00F218A1"/>
    <w:rsid w:val="00F218D4"/>
    <w:rsid w:val="00F2221B"/>
    <w:rsid w:val="00F22384"/>
    <w:rsid w:val="00F2250A"/>
    <w:rsid w:val="00F229A6"/>
    <w:rsid w:val="00F22B40"/>
    <w:rsid w:val="00F22BCE"/>
    <w:rsid w:val="00F22CC4"/>
    <w:rsid w:val="00F232F1"/>
    <w:rsid w:val="00F23486"/>
    <w:rsid w:val="00F23D8E"/>
    <w:rsid w:val="00F23DCA"/>
    <w:rsid w:val="00F240FE"/>
    <w:rsid w:val="00F2410E"/>
    <w:rsid w:val="00F24222"/>
    <w:rsid w:val="00F2428F"/>
    <w:rsid w:val="00F24449"/>
    <w:rsid w:val="00F24788"/>
    <w:rsid w:val="00F25478"/>
    <w:rsid w:val="00F257C3"/>
    <w:rsid w:val="00F25958"/>
    <w:rsid w:val="00F25BBF"/>
    <w:rsid w:val="00F25E73"/>
    <w:rsid w:val="00F25ECD"/>
    <w:rsid w:val="00F2639F"/>
    <w:rsid w:val="00F263F2"/>
    <w:rsid w:val="00F2640F"/>
    <w:rsid w:val="00F264CB"/>
    <w:rsid w:val="00F26519"/>
    <w:rsid w:val="00F266F3"/>
    <w:rsid w:val="00F26764"/>
    <w:rsid w:val="00F2693A"/>
    <w:rsid w:val="00F26BDE"/>
    <w:rsid w:val="00F26CEF"/>
    <w:rsid w:val="00F26DFD"/>
    <w:rsid w:val="00F26FCC"/>
    <w:rsid w:val="00F27094"/>
    <w:rsid w:val="00F2733B"/>
    <w:rsid w:val="00F273DE"/>
    <w:rsid w:val="00F275BF"/>
    <w:rsid w:val="00F27C34"/>
    <w:rsid w:val="00F27DB4"/>
    <w:rsid w:val="00F27E46"/>
    <w:rsid w:val="00F301C2"/>
    <w:rsid w:val="00F302B5"/>
    <w:rsid w:val="00F302E1"/>
    <w:rsid w:val="00F303A1"/>
    <w:rsid w:val="00F30860"/>
    <w:rsid w:val="00F308EE"/>
    <w:rsid w:val="00F30E97"/>
    <w:rsid w:val="00F30EDF"/>
    <w:rsid w:val="00F310B3"/>
    <w:rsid w:val="00F3156C"/>
    <w:rsid w:val="00F31969"/>
    <w:rsid w:val="00F31A84"/>
    <w:rsid w:val="00F31B22"/>
    <w:rsid w:val="00F31B49"/>
    <w:rsid w:val="00F31BA7"/>
    <w:rsid w:val="00F32062"/>
    <w:rsid w:val="00F32087"/>
    <w:rsid w:val="00F32163"/>
    <w:rsid w:val="00F321ED"/>
    <w:rsid w:val="00F325E1"/>
    <w:rsid w:val="00F32716"/>
    <w:rsid w:val="00F32B74"/>
    <w:rsid w:val="00F32C22"/>
    <w:rsid w:val="00F32CC4"/>
    <w:rsid w:val="00F32ED2"/>
    <w:rsid w:val="00F32F56"/>
    <w:rsid w:val="00F33268"/>
    <w:rsid w:val="00F33788"/>
    <w:rsid w:val="00F33900"/>
    <w:rsid w:val="00F33AE5"/>
    <w:rsid w:val="00F33CA9"/>
    <w:rsid w:val="00F33D4A"/>
    <w:rsid w:val="00F33D4F"/>
    <w:rsid w:val="00F33E88"/>
    <w:rsid w:val="00F34011"/>
    <w:rsid w:val="00F34040"/>
    <w:rsid w:val="00F34071"/>
    <w:rsid w:val="00F34208"/>
    <w:rsid w:val="00F34395"/>
    <w:rsid w:val="00F344CF"/>
    <w:rsid w:val="00F34570"/>
    <w:rsid w:val="00F348D4"/>
    <w:rsid w:val="00F34CD6"/>
    <w:rsid w:val="00F3575E"/>
    <w:rsid w:val="00F35873"/>
    <w:rsid w:val="00F35903"/>
    <w:rsid w:val="00F35920"/>
    <w:rsid w:val="00F35D59"/>
    <w:rsid w:val="00F35E8E"/>
    <w:rsid w:val="00F361F0"/>
    <w:rsid w:val="00F36479"/>
    <w:rsid w:val="00F366A5"/>
    <w:rsid w:val="00F36B8A"/>
    <w:rsid w:val="00F36C5F"/>
    <w:rsid w:val="00F37259"/>
    <w:rsid w:val="00F3729E"/>
    <w:rsid w:val="00F377CE"/>
    <w:rsid w:val="00F37A16"/>
    <w:rsid w:val="00F40065"/>
    <w:rsid w:val="00F40081"/>
    <w:rsid w:val="00F40215"/>
    <w:rsid w:val="00F405A4"/>
    <w:rsid w:val="00F40BA6"/>
    <w:rsid w:val="00F40D15"/>
    <w:rsid w:val="00F40DE0"/>
    <w:rsid w:val="00F40E06"/>
    <w:rsid w:val="00F4114D"/>
    <w:rsid w:val="00F41286"/>
    <w:rsid w:val="00F412EE"/>
    <w:rsid w:val="00F4135F"/>
    <w:rsid w:val="00F414D9"/>
    <w:rsid w:val="00F41F05"/>
    <w:rsid w:val="00F42032"/>
    <w:rsid w:val="00F420E3"/>
    <w:rsid w:val="00F4273A"/>
    <w:rsid w:val="00F42E70"/>
    <w:rsid w:val="00F42E73"/>
    <w:rsid w:val="00F42ECC"/>
    <w:rsid w:val="00F432A5"/>
    <w:rsid w:val="00F433A6"/>
    <w:rsid w:val="00F433BD"/>
    <w:rsid w:val="00F436F4"/>
    <w:rsid w:val="00F437A3"/>
    <w:rsid w:val="00F43C2D"/>
    <w:rsid w:val="00F43DFC"/>
    <w:rsid w:val="00F4410C"/>
    <w:rsid w:val="00F44A0F"/>
    <w:rsid w:val="00F44D0D"/>
    <w:rsid w:val="00F44D9A"/>
    <w:rsid w:val="00F44EC5"/>
    <w:rsid w:val="00F45329"/>
    <w:rsid w:val="00F454EA"/>
    <w:rsid w:val="00F4576F"/>
    <w:rsid w:val="00F45A87"/>
    <w:rsid w:val="00F45DEC"/>
    <w:rsid w:val="00F45F76"/>
    <w:rsid w:val="00F45FAC"/>
    <w:rsid w:val="00F46042"/>
    <w:rsid w:val="00F465B8"/>
    <w:rsid w:val="00F4686E"/>
    <w:rsid w:val="00F4692D"/>
    <w:rsid w:val="00F46A3A"/>
    <w:rsid w:val="00F46C1E"/>
    <w:rsid w:val="00F46EC1"/>
    <w:rsid w:val="00F4742D"/>
    <w:rsid w:val="00F47498"/>
    <w:rsid w:val="00F47656"/>
    <w:rsid w:val="00F47946"/>
    <w:rsid w:val="00F47CCE"/>
    <w:rsid w:val="00F50066"/>
    <w:rsid w:val="00F5016D"/>
    <w:rsid w:val="00F50C54"/>
    <w:rsid w:val="00F50F68"/>
    <w:rsid w:val="00F511A5"/>
    <w:rsid w:val="00F511AF"/>
    <w:rsid w:val="00F512B2"/>
    <w:rsid w:val="00F51D47"/>
    <w:rsid w:val="00F5218F"/>
    <w:rsid w:val="00F521EF"/>
    <w:rsid w:val="00F52483"/>
    <w:rsid w:val="00F525E4"/>
    <w:rsid w:val="00F5278A"/>
    <w:rsid w:val="00F5283D"/>
    <w:rsid w:val="00F52A28"/>
    <w:rsid w:val="00F52ABA"/>
    <w:rsid w:val="00F52BC7"/>
    <w:rsid w:val="00F52FEB"/>
    <w:rsid w:val="00F531D7"/>
    <w:rsid w:val="00F531F0"/>
    <w:rsid w:val="00F53204"/>
    <w:rsid w:val="00F53BF4"/>
    <w:rsid w:val="00F53EDE"/>
    <w:rsid w:val="00F54143"/>
    <w:rsid w:val="00F54266"/>
    <w:rsid w:val="00F54335"/>
    <w:rsid w:val="00F54473"/>
    <w:rsid w:val="00F546AF"/>
    <w:rsid w:val="00F547FE"/>
    <w:rsid w:val="00F54809"/>
    <w:rsid w:val="00F54B9D"/>
    <w:rsid w:val="00F54BAC"/>
    <w:rsid w:val="00F55036"/>
    <w:rsid w:val="00F55043"/>
    <w:rsid w:val="00F55418"/>
    <w:rsid w:val="00F554F4"/>
    <w:rsid w:val="00F556D3"/>
    <w:rsid w:val="00F55866"/>
    <w:rsid w:val="00F5588F"/>
    <w:rsid w:val="00F558B4"/>
    <w:rsid w:val="00F55CD4"/>
    <w:rsid w:val="00F563BB"/>
    <w:rsid w:val="00F56778"/>
    <w:rsid w:val="00F569E7"/>
    <w:rsid w:val="00F56C2E"/>
    <w:rsid w:val="00F56C5B"/>
    <w:rsid w:val="00F56CD1"/>
    <w:rsid w:val="00F56DCF"/>
    <w:rsid w:val="00F56ECD"/>
    <w:rsid w:val="00F57034"/>
    <w:rsid w:val="00F57066"/>
    <w:rsid w:val="00F570B5"/>
    <w:rsid w:val="00F57166"/>
    <w:rsid w:val="00F571D0"/>
    <w:rsid w:val="00F572E5"/>
    <w:rsid w:val="00F5764D"/>
    <w:rsid w:val="00F57659"/>
    <w:rsid w:val="00F5776C"/>
    <w:rsid w:val="00F60001"/>
    <w:rsid w:val="00F60349"/>
    <w:rsid w:val="00F60497"/>
    <w:rsid w:val="00F60A5D"/>
    <w:rsid w:val="00F60B05"/>
    <w:rsid w:val="00F60BE9"/>
    <w:rsid w:val="00F60C16"/>
    <w:rsid w:val="00F61200"/>
    <w:rsid w:val="00F61687"/>
    <w:rsid w:val="00F61EB2"/>
    <w:rsid w:val="00F61F39"/>
    <w:rsid w:val="00F61FD8"/>
    <w:rsid w:val="00F620F7"/>
    <w:rsid w:val="00F6215E"/>
    <w:rsid w:val="00F6246C"/>
    <w:rsid w:val="00F62713"/>
    <w:rsid w:val="00F62790"/>
    <w:rsid w:val="00F62DBF"/>
    <w:rsid w:val="00F6341E"/>
    <w:rsid w:val="00F634BF"/>
    <w:rsid w:val="00F637D1"/>
    <w:rsid w:val="00F63940"/>
    <w:rsid w:val="00F63ED3"/>
    <w:rsid w:val="00F641FC"/>
    <w:rsid w:val="00F642A2"/>
    <w:rsid w:val="00F64395"/>
    <w:rsid w:val="00F645CF"/>
    <w:rsid w:val="00F646BC"/>
    <w:rsid w:val="00F647F7"/>
    <w:rsid w:val="00F64ACC"/>
    <w:rsid w:val="00F64AE8"/>
    <w:rsid w:val="00F64B50"/>
    <w:rsid w:val="00F650DB"/>
    <w:rsid w:val="00F65494"/>
    <w:rsid w:val="00F655FB"/>
    <w:rsid w:val="00F6583C"/>
    <w:rsid w:val="00F6589A"/>
    <w:rsid w:val="00F65971"/>
    <w:rsid w:val="00F65C89"/>
    <w:rsid w:val="00F65D28"/>
    <w:rsid w:val="00F65D97"/>
    <w:rsid w:val="00F65E9E"/>
    <w:rsid w:val="00F65F52"/>
    <w:rsid w:val="00F660C0"/>
    <w:rsid w:val="00F661C1"/>
    <w:rsid w:val="00F661C6"/>
    <w:rsid w:val="00F662D0"/>
    <w:rsid w:val="00F664EC"/>
    <w:rsid w:val="00F6655A"/>
    <w:rsid w:val="00F66685"/>
    <w:rsid w:val="00F66FE0"/>
    <w:rsid w:val="00F671E1"/>
    <w:rsid w:val="00F6751D"/>
    <w:rsid w:val="00F6783E"/>
    <w:rsid w:val="00F6787C"/>
    <w:rsid w:val="00F67A61"/>
    <w:rsid w:val="00F67AC0"/>
    <w:rsid w:val="00F67C41"/>
    <w:rsid w:val="00F67C98"/>
    <w:rsid w:val="00F67FAF"/>
    <w:rsid w:val="00F7025B"/>
    <w:rsid w:val="00F705DA"/>
    <w:rsid w:val="00F706EF"/>
    <w:rsid w:val="00F708DC"/>
    <w:rsid w:val="00F70958"/>
    <w:rsid w:val="00F70DBE"/>
    <w:rsid w:val="00F70F50"/>
    <w:rsid w:val="00F70F65"/>
    <w:rsid w:val="00F71124"/>
    <w:rsid w:val="00F7122E"/>
    <w:rsid w:val="00F714D6"/>
    <w:rsid w:val="00F715C1"/>
    <w:rsid w:val="00F7182D"/>
    <w:rsid w:val="00F71888"/>
    <w:rsid w:val="00F718A3"/>
    <w:rsid w:val="00F719CD"/>
    <w:rsid w:val="00F71A24"/>
    <w:rsid w:val="00F71BB8"/>
    <w:rsid w:val="00F71ED3"/>
    <w:rsid w:val="00F7242B"/>
    <w:rsid w:val="00F72437"/>
    <w:rsid w:val="00F7244A"/>
    <w:rsid w:val="00F72554"/>
    <w:rsid w:val="00F72584"/>
    <w:rsid w:val="00F7290D"/>
    <w:rsid w:val="00F729B9"/>
    <w:rsid w:val="00F72AB4"/>
    <w:rsid w:val="00F72EDF"/>
    <w:rsid w:val="00F7302F"/>
    <w:rsid w:val="00F731C6"/>
    <w:rsid w:val="00F731F1"/>
    <w:rsid w:val="00F732EC"/>
    <w:rsid w:val="00F733F9"/>
    <w:rsid w:val="00F73644"/>
    <w:rsid w:val="00F736D3"/>
    <w:rsid w:val="00F73771"/>
    <w:rsid w:val="00F73CD9"/>
    <w:rsid w:val="00F73D08"/>
    <w:rsid w:val="00F73D77"/>
    <w:rsid w:val="00F73E33"/>
    <w:rsid w:val="00F7441D"/>
    <w:rsid w:val="00F748C6"/>
    <w:rsid w:val="00F74933"/>
    <w:rsid w:val="00F7494B"/>
    <w:rsid w:val="00F74B4E"/>
    <w:rsid w:val="00F74BC2"/>
    <w:rsid w:val="00F74C61"/>
    <w:rsid w:val="00F74C6C"/>
    <w:rsid w:val="00F74FD3"/>
    <w:rsid w:val="00F75060"/>
    <w:rsid w:val="00F750A9"/>
    <w:rsid w:val="00F752F3"/>
    <w:rsid w:val="00F753F9"/>
    <w:rsid w:val="00F7573B"/>
    <w:rsid w:val="00F7573F"/>
    <w:rsid w:val="00F7586B"/>
    <w:rsid w:val="00F75B74"/>
    <w:rsid w:val="00F75B98"/>
    <w:rsid w:val="00F75D37"/>
    <w:rsid w:val="00F75F10"/>
    <w:rsid w:val="00F75F2F"/>
    <w:rsid w:val="00F760D2"/>
    <w:rsid w:val="00F7630C"/>
    <w:rsid w:val="00F76445"/>
    <w:rsid w:val="00F766CB"/>
    <w:rsid w:val="00F76779"/>
    <w:rsid w:val="00F768E0"/>
    <w:rsid w:val="00F76947"/>
    <w:rsid w:val="00F76B51"/>
    <w:rsid w:val="00F76E0A"/>
    <w:rsid w:val="00F76ECC"/>
    <w:rsid w:val="00F76F29"/>
    <w:rsid w:val="00F774C0"/>
    <w:rsid w:val="00F775C3"/>
    <w:rsid w:val="00F7761E"/>
    <w:rsid w:val="00F778DA"/>
    <w:rsid w:val="00F779DD"/>
    <w:rsid w:val="00F77A40"/>
    <w:rsid w:val="00F77A45"/>
    <w:rsid w:val="00F77B11"/>
    <w:rsid w:val="00F77BB5"/>
    <w:rsid w:val="00F8008B"/>
    <w:rsid w:val="00F8011D"/>
    <w:rsid w:val="00F80246"/>
    <w:rsid w:val="00F80399"/>
    <w:rsid w:val="00F80479"/>
    <w:rsid w:val="00F804E3"/>
    <w:rsid w:val="00F808C9"/>
    <w:rsid w:val="00F8098F"/>
    <w:rsid w:val="00F80B10"/>
    <w:rsid w:val="00F80B1C"/>
    <w:rsid w:val="00F80D4E"/>
    <w:rsid w:val="00F81078"/>
    <w:rsid w:val="00F810BB"/>
    <w:rsid w:val="00F812C8"/>
    <w:rsid w:val="00F8132D"/>
    <w:rsid w:val="00F81808"/>
    <w:rsid w:val="00F818AE"/>
    <w:rsid w:val="00F81940"/>
    <w:rsid w:val="00F81B40"/>
    <w:rsid w:val="00F81C70"/>
    <w:rsid w:val="00F81D3E"/>
    <w:rsid w:val="00F820C4"/>
    <w:rsid w:val="00F82365"/>
    <w:rsid w:val="00F82373"/>
    <w:rsid w:val="00F8239A"/>
    <w:rsid w:val="00F823D5"/>
    <w:rsid w:val="00F82BA5"/>
    <w:rsid w:val="00F82C65"/>
    <w:rsid w:val="00F83318"/>
    <w:rsid w:val="00F83479"/>
    <w:rsid w:val="00F834C7"/>
    <w:rsid w:val="00F83601"/>
    <w:rsid w:val="00F8364C"/>
    <w:rsid w:val="00F83829"/>
    <w:rsid w:val="00F83A42"/>
    <w:rsid w:val="00F83A77"/>
    <w:rsid w:val="00F83B64"/>
    <w:rsid w:val="00F83EEC"/>
    <w:rsid w:val="00F84069"/>
    <w:rsid w:val="00F842AF"/>
    <w:rsid w:val="00F84396"/>
    <w:rsid w:val="00F843D7"/>
    <w:rsid w:val="00F84A58"/>
    <w:rsid w:val="00F84EB4"/>
    <w:rsid w:val="00F850AE"/>
    <w:rsid w:val="00F851CB"/>
    <w:rsid w:val="00F853E2"/>
    <w:rsid w:val="00F853E7"/>
    <w:rsid w:val="00F85536"/>
    <w:rsid w:val="00F85674"/>
    <w:rsid w:val="00F85A9B"/>
    <w:rsid w:val="00F85CD1"/>
    <w:rsid w:val="00F85E87"/>
    <w:rsid w:val="00F85FEC"/>
    <w:rsid w:val="00F86119"/>
    <w:rsid w:val="00F864BD"/>
    <w:rsid w:val="00F8657A"/>
    <w:rsid w:val="00F86626"/>
    <w:rsid w:val="00F8679A"/>
    <w:rsid w:val="00F867D3"/>
    <w:rsid w:val="00F869CE"/>
    <w:rsid w:val="00F86E84"/>
    <w:rsid w:val="00F87039"/>
    <w:rsid w:val="00F87053"/>
    <w:rsid w:val="00F8706E"/>
    <w:rsid w:val="00F87117"/>
    <w:rsid w:val="00F8736C"/>
    <w:rsid w:val="00F876BA"/>
    <w:rsid w:val="00F8780C"/>
    <w:rsid w:val="00F87D16"/>
    <w:rsid w:val="00F87E51"/>
    <w:rsid w:val="00F90111"/>
    <w:rsid w:val="00F9030E"/>
    <w:rsid w:val="00F90341"/>
    <w:rsid w:val="00F909E1"/>
    <w:rsid w:val="00F90ADB"/>
    <w:rsid w:val="00F90CE1"/>
    <w:rsid w:val="00F90DF0"/>
    <w:rsid w:val="00F90E78"/>
    <w:rsid w:val="00F91209"/>
    <w:rsid w:val="00F91429"/>
    <w:rsid w:val="00F9168B"/>
    <w:rsid w:val="00F91721"/>
    <w:rsid w:val="00F917B1"/>
    <w:rsid w:val="00F917BF"/>
    <w:rsid w:val="00F918D1"/>
    <w:rsid w:val="00F91B36"/>
    <w:rsid w:val="00F91C75"/>
    <w:rsid w:val="00F920BB"/>
    <w:rsid w:val="00F9221F"/>
    <w:rsid w:val="00F9225F"/>
    <w:rsid w:val="00F922D8"/>
    <w:rsid w:val="00F92319"/>
    <w:rsid w:val="00F92379"/>
    <w:rsid w:val="00F925E9"/>
    <w:rsid w:val="00F929B4"/>
    <w:rsid w:val="00F929F4"/>
    <w:rsid w:val="00F92B73"/>
    <w:rsid w:val="00F92B84"/>
    <w:rsid w:val="00F92CF7"/>
    <w:rsid w:val="00F92EB1"/>
    <w:rsid w:val="00F9310F"/>
    <w:rsid w:val="00F9312A"/>
    <w:rsid w:val="00F931C7"/>
    <w:rsid w:val="00F93559"/>
    <w:rsid w:val="00F93892"/>
    <w:rsid w:val="00F93D72"/>
    <w:rsid w:val="00F93E52"/>
    <w:rsid w:val="00F93E65"/>
    <w:rsid w:val="00F93E87"/>
    <w:rsid w:val="00F94070"/>
    <w:rsid w:val="00F94075"/>
    <w:rsid w:val="00F94149"/>
    <w:rsid w:val="00F9417F"/>
    <w:rsid w:val="00F94380"/>
    <w:rsid w:val="00F94993"/>
    <w:rsid w:val="00F94BD0"/>
    <w:rsid w:val="00F94DB4"/>
    <w:rsid w:val="00F950B5"/>
    <w:rsid w:val="00F9513F"/>
    <w:rsid w:val="00F95501"/>
    <w:rsid w:val="00F95583"/>
    <w:rsid w:val="00F95C92"/>
    <w:rsid w:val="00F967FC"/>
    <w:rsid w:val="00F96888"/>
    <w:rsid w:val="00F971EF"/>
    <w:rsid w:val="00F978DD"/>
    <w:rsid w:val="00F97908"/>
    <w:rsid w:val="00F979DA"/>
    <w:rsid w:val="00F97B43"/>
    <w:rsid w:val="00F97C5F"/>
    <w:rsid w:val="00F97DE7"/>
    <w:rsid w:val="00F97DF2"/>
    <w:rsid w:val="00FA0231"/>
    <w:rsid w:val="00FA02A2"/>
    <w:rsid w:val="00FA034C"/>
    <w:rsid w:val="00FA07F8"/>
    <w:rsid w:val="00FA08F8"/>
    <w:rsid w:val="00FA0953"/>
    <w:rsid w:val="00FA0D42"/>
    <w:rsid w:val="00FA0E6B"/>
    <w:rsid w:val="00FA0EAC"/>
    <w:rsid w:val="00FA105C"/>
    <w:rsid w:val="00FA11E8"/>
    <w:rsid w:val="00FA1475"/>
    <w:rsid w:val="00FA148A"/>
    <w:rsid w:val="00FA169F"/>
    <w:rsid w:val="00FA16DE"/>
    <w:rsid w:val="00FA1971"/>
    <w:rsid w:val="00FA1C64"/>
    <w:rsid w:val="00FA1D03"/>
    <w:rsid w:val="00FA1D4F"/>
    <w:rsid w:val="00FA1EE4"/>
    <w:rsid w:val="00FA27C8"/>
    <w:rsid w:val="00FA2867"/>
    <w:rsid w:val="00FA2A0C"/>
    <w:rsid w:val="00FA2B52"/>
    <w:rsid w:val="00FA2BE6"/>
    <w:rsid w:val="00FA3B76"/>
    <w:rsid w:val="00FA3C29"/>
    <w:rsid w:val="00FA40F3"/>
    <w:rsid w:val="00FA49E5"/>
    <w:rsid w:val="00FA4C62"/>
    <w:rsid w:val="00FA4CC8"/>
    <w:rsid w:val="00FA4D01"/>
    <w:rsid w:val="00FA4D66"/>
    <w:rsid w:val="00FA4D93"/>
    <w:rsid w:val="00FA521F"/>
    <w:rsid w:val="00FA56CD"/>
    <w:rsid w:val="00FA5970"/>
    <w:rsid w:val="00FA5A4E"/>
    <w:rsid w:val="00FA5DB7"/>
    <w:rsid w:val="00FA5EF7"/>
    <w:rsid w:val="00FA63A2"/>
    <w:rsid w:val="00FA63E3"/>
    <w:rsid w:val="00FA6602"/>
    <w:rsid w:val="00FA67C0"/>
    <w:rsid w:val="00FA67CC"/>
    <w:rsid w:val="00FA6A67"/>
    <w:rsid w:val="00FA6B47"/>
    <w:rsid w:val="00FA6C93"/>
    <w:rsid w:val="00FA6ED8"/>
    <w:rsid w:val="00FA714D"/>
    <w:rsid w:val="00FA7209"/>
    <w:rsid w:val="00FA730F"/>
    <w:rsid w:val="00FA7C68"/>
    <w:rsid w:val="00FA7E6A"/>
    <w:rsid w:val="00FA7FB9"/>
    <w:rsid w:val="00FB0082"/>
    <w:rsid w:val="00FB0243"/>
    <w:rsid w:val="00FB06FF"/>
    <w:rsid w:val="00FB0DF3"/>
    <w:rsid w:val="00FB0E0D"/>
    <w:rsid w:val="00FB10E9"/>
    <w:rsid w:val="00FB1189"/>
    <w:rsid w:val="00FB12B3"/>
    <w:rsid w:val="00FB1527"/>
    <w:rsid w:val="00FB157B"/>
    <w:rsid w:val="00FB1EDB"/>
    <w:rsid w:val="00FB212A"/>
    <w:rsid w:val="00FB2537"/>
    <w:rsid w:val="00FB2878"/>
    <w:rsid w:val="00FB2A73"/>
    <w:rsid w:val="00FB2B23"/>
    <w:rsid w:val="00FB2BBF"/>
    <w:rsid w:val="00FB2CF9"/>
    <w:rsid w:val="00FB2E0E"/>
    <w:rsid w:val="00FB33DC"/>
    <w:rsid w:val="00FB3488"/>
    <w:rsid w:val="00FB3717"/>
    <w:rsid w:val="00FB3848"/>
    <w:rsid w:val="00FB3E29"/>
    <w:rsid w:val="00FB404A"/>
    <w:rsid w:val="00FB4338"/>
    <w:rsid w:val="00FB477E"/>
    <w:rsid w:val="00FB480F"/>
    <w:rsid w:val="00FB4C4C"/>
    <w:rsid w:val="00FB4C9C"/>
    <w:rsid w:val="00FB506E"/>
    <w:rsid w:val="00FB507C"/>
    <w:rsid w:val="00FB579F"/>
    <w:rsid w:val="00FB5961"/>
    <w:rsid w:val="00FB5AF8"/>
    <w:rsid w:val="00FB60A1"/>
    <w:rsid w:val="00FB6165"/>
    <w:rsid w:val="00FB6A09"/>
    <w:rsid w:val="00FB71CB"/>
    <w:rsid w:val="00FB71E6"/>
    <w:rsid w:val="00FB7512"/>
    <w:rsid w:val="00FB752D"/>
    <w:rsid w:val="00FB763F"/>
    <w:rsid w:val="00FC00F3"/>
    <w:rsid w:val="00FC0150"/>
    <w:rsid w:val="00FC03AB"/>
    <w:rsid w:val="00FC066A"/>
    <w:rsid w:val="00FC08B6"/>
    <w:rsid w:val="00FC0B03"/>
    <w:rsid w:val="00FC0BF0"/>
    <w:rsid w:val="00FC0E31"/>
    <w:rsid w:val="00FC0E48"/>
    <w:rsid w:val="00FC0ED7"/>
    <w:rsid w:val="00FC0F39"/>
    <w:rsid w:val="00FC1279"/>
    <w:rsid w:val="00FC13E5"/>
    <w:rsid w:val="00FC172D"/>
    <w:rsid w:val="00FC1B57"/>
    <w:rsid w:val="00FC1B81"/>
    <w:rsid w:val="00FC1C29"/>
    <w:rsid w:val="00FC1D19"/>
    <w:rsid w:val="00FC1E7F"/>
    <w:rsid w:val="00FC204E"/>
    <w:rsid w:val="00FC2072"/>
    <w:rsid w:val="00FC20E2"/>
    <w:rsid w:val="00FC224C"/>
    <w:rsid w:val="00FC253F"/>
    <w:rsid w:val="00FC273F"/>
    <w:rsid w:val="00FC29D4"/>
    <w:rsid w:val="00FC2A15"/>
    <w:rsid w:val="00FC2A65"/>
    <w:rsid w:val="00FC2BE1"/>
    <w:rsid w:val="00FC2C22"/>
    <w:rsid w:val="00FC2DFD"/>
    <w:rsid w:val="00FC2FAF"/>
    <w:rsid w:val="00FC33F1"/>
    <w:rsid w:val="00FC350D"/>
    <w:rsid w:val="00FC3625"/>
    <w:rsid w:val="00FC381E"/>
    <w:rsid w:val="00FC390D"/>
    <w:rsid w:val="00FC3C08"/>
    <w:rsid w:val="00FC3DCD"/>
    <w:rsid w:val="00FC3F96"/>
    <w:rsid w:val="00FC4292"/>
    <w:rsid w:val="00FC4347"/>
    <w:rsid w:val="00FC43C8"/>
    <w:rsid w:val="00FC44EC"/>
    <w:rsid w:val="00FC4543"/>
    <w:rsid w:val="00FC46C0"/>
    <w:rsid w:val="00FC4729"/>
    <w:rsid w:val="00FC48A9"/>
    <w:rsid w:val="00FC4A8C"/>
    <w:rsid w:val="00FC4FE4"/>
    <w:rsid w:val="00FC5322"/>
    <w:rsid w:val="00FC53CA"/>
    <w:rsid w:val="00FC53DB"/>
    <w:rsid w:val="00FC5565"/>
    <w:rsid w:val="00FC5731"/>
    <w:rsid w:val="00FC5736"/>
    <w:rsid w:val="00FC5819"/>
    <w:rsid w:val="00FC5AA5"/>
    <w:rsid w:val="00FC5B2B"/>
    <w:rsid w:val="00FC5FC2"/>
    <w:rsid w:val="00FC6177"/>
    <w:rsid w:val="00FC6360"/>
    <w:rsid w:val="00FC63D1"/>
    <w:rsid w:val="00FC675A"/>
    <w:rsid w:val="00FC687E"/>
    <w:rsid w:val="00FC6B0A"/>
    <w:rsid w:val="00FC6B77"/>
    <w:rsid w:val="00FC6F07"/>
    <w:rsid w:val="00FC7528"/>
    <w:rsid w:val="00FC7D81"/>
    <w:rsid w:val="00FD018D"/>
    <w:rsid w:val="00FD0294"/>
    <w:rsid w:val="00FD048E"/>
    <w:rsid w:val="00FD0572"/>
    <w:rsid w:val="00FD0745"/>
    <w:rsid w:val="00FD0789"/>
    <w:rsid w:val="00FD0903"/>
    <w:rsid w:val="00FD0AAA"/>
    <w:rsid w:val="00FD0C02"/>
    <w:rsid w:val="00FD0C21"/>
    <w:rsid w:val="00FD10AB"/>
    <w:rsid w:val="00FD18B3"/>
    <w:rsid w:val="00FD192D"/>
    <w:rsid w:val="00FD1A97"/>
    <w:rsid w:val="00FD1D81"/>
    <w:rsid w:val="00FD1DD3"/>
    <w:rsid w:val="00FD2211"/>
    <w:rsid w:val="00FD26E2"/>
    <w:rsid w:val="00FD2A47"/>
    <w:rsid w:val="00FD2C0F"/>
    <w:rsid w:val="00FD2D7B"/>
    <w:rsid w:val="00FD2E69"/>
    <w:rsid w:val="00FD304C"/>
    <w:rsid w:val="00FD3076"/>
    <w:rsid w:val="00FD30FA"/>
    <w:rsid w:val="00FD31DE"/>
    <w:rsid w:val="00FD3356"/>
    <w:rsid w:val="00FD348F"/>
    <w:rsid w:val="00FD35D3"/>
    <w:rsid w:val="00FD37E3"/>
    <w:rsid w:val="00FD37F6"/>
    <w:rsid w:val="00FD3B37"/>
    <w:rsid w:val="00FD414B"/>
    <w:rsid w:val="00FD43D1"/>
    <w:rsid w:val="00FD4589"/>
    <w:rsid w:val="00FD473E"/>
    <w:rsid w:val="00FD4768"/>
    <w:rsid w:val="00FD5051"/>
    <w:rsid w:val="00FD54C5"/>
    <w:rsid w:val="00FD5666"/>
    <w:rsid w:val="00FD57AF"/>
    <w:rsid w:val="00FD58EB"/>
    <w:rsid w:val="00FD5B79"/>
    <w:rsid w:val="00FD5CAF"/>
    <w:rsid w:val="00FD62BE"/>
    <w:rsid w:val="00FD635E"/>
    <w:rsid w:val="00FD6556"/>
    <w:rsid w:val="00FD69F3"/>
    <w:rsid w:val="00FD6BF6"/>
    <w:rsid w:val="00FD70BC"/>
    <w:rsid w:val="00FD7221"/>
    <w:rsid w:val="00FD76E8"/>
    <w:rsid w:val="00FD7A07"/>
    <w:rsid w:val="00FD7B81"/>
    <w:rsid w:val="00FD7C68"/>
    <w:rsid w:val="00FD7C85"/>
    <w:rsid w:val="00FD7DF9"/>
    <w:rsid w:val="00FD7FAE"/>
    <w:rsid w:val="00FD7FE9"/>
    <w:rsid w:val="00FD7FF4"/>
    <w:rsid w:val="00FE0565"/>
    <w:rsid w:val="00FE059A"/>
    <w:rsid w:val="00FE0786"/>
    <w:rsid w:val="00FE0B24"/>
    <w:rsid w:val="00FE0B51"/>
    <w:rsid w:val="00FE0B78"/>
    <w:rsid w:val="00FE0ED4"/>
    <w:rsid w:val="00FE10A2"/>
    <w:rsid w:val="00FE16A8"/>
    <w:rsid w:val="00FE1BA2"/>
    <w:rsid w:val="00FE1BF2"/>
    <w:rsid w:val="00FE1E0D"/>
    <w:rsid w:val="00FE1E1A"/>
    <w:rsid w:val="00FE1EAB"/>
    <w:rsid w:val="00FE1EEC"/>
    <w:rsid w:val="00FE1FBE"/>
    <w:rsid w:val="00FE2078"/>
    <w:rsid w:val="00FE2118"/>
    <w:rsid w:val="00FE25CA"/>
    <w:rsid w:val="00FE27D0"/>
    <w:rsid w:val="00FE2A65"/>
    <w:rsid w:val="00FE2CFE"/>
    <w:rsid w:val="00FE2D5E"/>
    <w:rsid w:val="00FE2E72"/>
    <w:rsid w:val="00FE2E94"/>
    <w:rsid w:val="00FE3465"/>
    <w:rsid w:val="00FE3659"/>
    <w:rsid w:val="00FE3727"/>
    <w:rsid w:val="00FE37AB"/>
    <w:rsid w:val="00FE3AF5"/>
    <w:rsid w:val="00FE3E4D"/>
    <w:rsid w:val="00FE454B"/>
    <w:rsid w:val="00FE489F"/>
    <w:rsid w:val="00FE4905"/>
    <w:rsid w:val="00FE4D61"/>
    <w:rsid w:val="00FE4ED9"/>
    <w:rsid w:val="00FE5303"/>
    <w:rsid w:val="00FE56AA"/>
    <w:rsid w:val="00FE585E"/>
    <w:rsid w:val="00FE5B03"/>
    <w:rsid w:val="00FE5C9D"/>
    <w:rsid w:val="00FE666F"/>
    <w:rsid w:val="00FE6703"/>
    <w:rsid w:val="00FE67CF"/>
    <w:rsid w:val="00FE6966"/>
    <w:rsid w:val="00FE6D1C"/>
    <w:rsid w:val="00FE6D20"/>
    <w:rsid w:val="00FE6DBB"/>
    <w:rsid w:val="00FE6FB9"/>
    <w:rsid w:val="00FE7142"/>
    <w:rsid w:val="00FE72E0"/>
    <w:rsid w:val="00FE7549"/>
    <w:rsid w:val="00FE761A"/>
    <w:rsid w:val="00FE78C4"/>
    <w:rsid w:val="00FE794E"/>
    <w:rsid w:val="00FE79F6"/>
    <w:rsid w:val="00FE7BCC"/>
    <w:rsid w:val="00FE7E45"/>
    <w:rsid w:val="00FF007D"/>
    <w:rsid w:val="00FF01BB"/>
    <w:rsid w:val="00FF0448"/>
    <w:rsid w:val="00FF0464"/>
    <w:rsid w:val="00FF0735"/>
    <w:rsid w:val="00FF0A0E"/>
    <w:rsid w:val="00FF0D41"/>
    <w:rsid w:val="00FF0F83"/>
    <w:rsid w:val="00FF1083"/>
    <w:rsid w:val="00FF10C7"/>
    <w:rsid w:val="00FF126D"/>
    <w:rsid w:val="00FF172A"/>
    <w:rsid w:val="00FF1E69"/>
    <w:rsid w:val="00FF2189"/>
    <w:rsid w:val="00FF2300"/>
    <w:rsid w:val="00FF2310"/>
    <w:rsid w:val="00FF24D9"/>
    <w:rsid w:val="00FF2505"/>
    <w:rsid w:val="00FF2A91"/>
    <w:rsid w:val="00FF2E73"/>
    <w:rsid w:val="00FF30D4"/>
    <w:rsid w:val="00FF31C8"/>
    <w:rsid w:val="00FF3569"/>
    <w:rsid w:val="00FF35C2"/>
    <w:rsid w:val="00FF39A3"/>
    <w:rsid w:val="00FF3A4A"/>
    <w:rsid w:val="00FF3BC6"/>
    <w:rsid w:val="00FF3D3A"/>
    <w:rsid w:val="00FF3D50"/>
    <w:rsid w:val="00FF3F10"/>
    <w:rsid w:val="00FF454F"/>
    <w:rsid w:val="00FF465E"/>
    <w:rsid w:val="00FF4A5E"/>
    <w:rsid w:val="00FF4A9D"/>
    <w:rsid w:val="00FF4AE2"/>
    <w:rsid w:val="00FF4D76"/>
    <w:rsid w:val="00FF50A8"/>
    <w:rsid w:val="00FF5581"/>
    <w:rsid w:val="00FF5609"/>
    <w:rsid w:val="00FF571E"/>
    <w:rsid w:val="00FF57B8"/>
    <w:rsid w:val="00FF5985"/>
    <w:rsid w:val="00FF5C04"/>
    <w:rsid w:val="00FF5D32"/>
    <w:rsid w:val="00FF6254"/>
    <w:rsid w:val="00FF6649"/>
    <w:rsid w:val="00FF665B"/>
    <w:rsid w:val="00FF67F7"/>
    <w:rsid w:val="00FF6822"/>
    <w:rsid w:val="00FF6B1E"/>
    <w:rsid w:val="00FF6BD1"/>
    <w:rsid w:val="00FF6BF8"/>
    <w:rsid w:val="00FF6CC0"/>
    <w:rsid w:val="00FF6D18"/>
    <w:rsid w:val="00FF6D39"/>
    <w:rsid w:val="00FF6DE7"/>
    <w:rsid w:val="00FF7006"/>
    <w:rsid w:val="00FF7063"/>
    <w:rsid w:val="00FF714F"/>
    <w:rsid w:val="00FF7512"/>
    <w:rsid w:val="00FF7563"/>
    <w:rsid w:val="00FF762D"/>
    <w:rsid w:val="00FF7726"/>
    <w:rsid w:val="00FF773E"/>
    <w:rsid w:val="00FF77C5"/>
    <w:rsid w:val="00FF7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7EDBAF"/>
  <w15:docId w15:val="{15E5540D-6EC4-4709-9885-C39E32B23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E7F"/>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link w:val="Heading3Char"/>
    <w:qFormat/>
    <w:rsid w:val="00803C39"/>
    <w:pPr>
      <w:keepNext/>
      <w:numPr>
        <w:ilvl w:val="2"/>
        <w:numId w:val="2"/>
      </w:numPr>
      <w:spacing w:before="120"/>
      <w:outlineLvl w:val="2"/>
    </w:pPr>
    <w:rPr>
      <w:b/>
    </w:rPr>
  </w:style>
  <w:style w:type="paragraph" w:styleId="Heading4">
    <w:name w:val="heading 4"/>
    <w:basedOn w:val="Normal"/>
    <w:next w:val="Normal"/>
    <w:link w:val="Heading4Char"/>
    <w:qFormat/>
    <w:rsid w:val="00803C39"/>
    <w:pPr>
      <w:keepNext/>
      <w:numPr>
        <w:ilvl w:val="3"/>
        <w:numId w:val="2"/>
      </w:numPr>
      <w:spacing w:before="120"/>
      <w:outlineLvl w:val="3"/>
    </w:pPr>
    <w:rPr>
      <w:b/>
      <w:bCs/>
      <w:szCs w:val="28"/>
    </w:rPr>
  </w:style>
  <w:style w:type="paragraph" w:styleId="Heading5">
    <w:name w:val="heading 5"/>
    <w:basedOn w:val="Normal"/>
    <w:next w:val="Normal"/>
    <w:link w:val="Heading5Char"/>
    <w:qFormat/>
    <w:rsid w:val="00803C39"/>
    <w:pPr>
      <w:keepNext/>
      <w:numPr>
        <w:ilvl w:val="4"/>
        <w:numId w:val="2"/>
      </w:numPr>
      <w:spacing w:before="120"/>
      <w:outlineLvl w:val="4"/>
    </w:pPr>
    <w:rPr>
      <w:b/>
      <w:bCs/>
      <w:i/>
      <w:iCs/>
      <w:szCs w:val="26"/>
    </w:rPr>
  </w:style>
  <w:style w:type="paragraph" w:styleId="Heading6">
    <w:name w:val="heading 6"/>
    <w:basedOn w:val="Normal"/>
    <w:next w:val="Normal"/>
    <w:link w:val="Heading6Char"/>
    <w:qFormat/>
    <w:rsid w:val="00803C39"/>
    <w:pPr>
      <w:numPr>
        <w:ilvl w:val="5"/>
        <w:numId w:val="2"/>
      </w:numPr>
      <w:spacing w:before="240" w:after="60"/>
      <w:outlineLvl w:val="5"/>
    </w:pPr>
    <w:rPr>
      <w:b/>
      <w:bCs/>
    </w:rPr>
  </w:style>
  <w:style w:type="paragraph" w:styleId="Heading7">
    <w:name w:val="heading 7"/>
    <w:basedOn w:val="Normal"/>
    <w:next w:val="Normal"/>
    <w:link w:val="Heading7Char"/>
    <w:qFormat/>
    <w:rsid w:val="00803C39"/>
    <w:pPr>
      <w:numPr>
        <w:ilvl w:val="6"/>
        <w:numId w:val="2"/>
      </w:numPr>
      <w:spacing w:before="240" w:after="60"/>
      <w:outlineLvl w:val="6"/>
    </w:pPr>
    <w:rPr>
      <w:sz w:val="24"/>
      <w:szCs w:val="24"/>
    </w:rPr>
  </w:style>
  <w:style w:type="paragraph" w:styleId="Heading8">
    <w:name w:val="heading 8"/>
    <w:basedOn w:val="Normal"/>
    <w:next w:val="Normal"/>
    <w:link w:val="Heading8Char"/>
    <w:qFormat/>
    <w:rsid w:val="00803C39"/>
    <w:pPr>
      <w:numPr>
        <w:ilvl w:val="7"/>
        <w:numId w:val="2"/>
      </w:numPr>
      <w:spacing w:before="240" w:after="60"/>
      <w:outlineLvl w:val="7"/>
    </w:pPr>
    <w:rPr>
      <w:i/>
      <w:iCs/>
      <w:sz w:val="24"/>
      <w:szCs w:val="24"/>
    </w:rPr>
  </w:style>
  <w:style w:type="paragraph" w:styleId="Heading9">
    <w:name w:val="heading 9"/>
    <w:basedOn w:val="Normal"/>
    <w:next w:val="Normal"/>
    <w:link w:val="Heading9Char"/>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cap Char,cap1"/>
    <w:basedOn w:val="Normal"/>
    <w:next w:val="Normal"/>
    <w:link w:val="CaptionChar3"/>
    <w:qFormat/>
    <w:rsid w:val="00803C39"/>
    <w:pPr>
      <w:jc w:val="center"/>
    </w:pPr>
    <w:rPr>
      <w:b/>
      <w:bCs/>
      <w:sz w:val="20"/>
      <w:szCs w:val="20"/>
    </w:rPr>
  </w:style>
  <w:style w:type="character" w:customStyle="1" w:styleId="CaptionChar3">
    <w:name w:val="Caption Char3"/>
    <w:aliases w:val="cap Char1,Caption Char Char,Caption Char1 Char Char,cap Char Char1 Char,Caption Char Char1 Char Char,cap Char2 Char,条目 Char,cap Char Char Char Char Char Char Char Char,Caption Char1 Char1,Caption Char2 Char,Caption Char Char Char Char"/>
    <w:basedOn w:val="DefaultParagraphFont"/>
    <w:link w:val="Caption"/>
    <w:qFormat/>
    <w:rsid w:val="00C411AF"/>
    <w:rPr>
      <w:b/>
      <w:bCs/>
    </w:rPr>
  </w:style>
  <w:style w:type="paragraph" w:styleId="ListBullet">
    <w:name w:val="List Bullet"/>
    <w:basedOn w:val="List"/>
    <w:qForma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link w:val="BodyText2Char"/>
    <w:rsid w:val="00803C39"/>
    <w:pPr>
      <w:spacing w:after="0"/>
      <w:jc w:val="left"/>
    </w:pPr>
    <w:rPr>
      <w:szCs w:val="20"/>
    </w:rPr>
  </w:style>
  <w:style w:type="paragraph" w:styleId="BalloonText">
    <w:name w:val="Balloon Text"/>
    <w:basedOn w:val="Normal"/>
    <w:link w:val="BalloonTextChar"/>
    <w:semiHidden/>
    <w:rsid w:val="00803C39"/>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link w:val="FootnoteTextChar"/>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0">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中等深浅网格 1 - 着色 21 Char,列出段落1 Char,リスト段落 Char,¥¡¡¡¡ì¬º¥¹¥È¶ÎÂä Char,ÁÐ³ö¶ÎÂä Char,列表段落1 Char,—ño’i—Ž Char,¥ê¥¹¥È¶ÎÂä Char,1st level - Bullet List Paragraph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nhideWhenUsed/>
    <w:qFormat/>
    <w:rsid w:val="00962972"/>
    <w:pPr>
      <w:jc w:val="left"/>
    </w:pPr>
  </w:style>
  <w:style w:type="character" w:customStyle="1" w:styleId="CommentTextChar">
    <w:name w:val="Comment Text Char"/>
    <w:basedOn w:val="DefaultParagraphFont"/>
    <w:link w:val="CommentText"/>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unhideWhenUsed/>
    <w:rsid w:val="000C4CF5"/>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rsid w:val="00D549C5"/>
    <w:rPr>
      <w:b/>
      <w:bCs/>
      <w:sz w:val="28"/>
      <w:szCs w:val="28"/>
    </w:rPr>
  </w:style>
  <w:style w:type="character" w:customStyle="1" w:styleId="Heading2Char">
    <w:name w:val="Heading 2 Char"/>
    <w:basedOn w:val="DefaultParagraphFont"/>
    <w:link w:val="Heading2"/>
    <w:rsid w:val="00D549C5"/>
    <w:rPr>
      <w:b/>
      <w:bCs/>
      <w:sz w:val="24"/>
      <w:szCs w:val="22"/>
    </w:rPr>
  </w:style>
  <w:style w:type="paragraph" w:styleId="Revision">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Normal"/>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Normal"/>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List"/>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Normal"/>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DefaultParagraphFont"/>
    <w:rsid w:val="006A1CC8"/>
    <w:rPr>
      <w:rFonts w:ascii="TimesNewRomanPSMT" w:hAnsi="TimesNewRomanPSMT" w:hint="default"/>
      <w:b w:val="0"/>
      <w:bCs w:val="0"/>
      <w:i w:val="0"/>
      <w:iCs w:val="0"/>
      <w:color w:val="000000"/>
      <w:sz w:val="20"/>
      <w:szCs w:val="20"/>
    </w:rPr>
  </w:style>
  <w:style w:type="paragraph" w:customStyle="1" w:styleId="TH">
    <w:name w:val="TH"/>
    <w:basedOn w:val="Normal"/>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TableNormal"/>
    <w:next w:val="TableGrid"/>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Normal"/>
    <w:rsid w:val="005A64D0"/>
    <w:pPr>
      <w:tabs>
        <w:tab w:val="num" w:pos="735"/>
      </w:tabs>
      <w:ind w:left="735" w:hanging="735"/>
    </w:pPr>
  </w:style>
  <w:style w:type="character" w:styleId="Strong">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DefaultParagraphFont"/>
    <w:link w:val="Observation"/>
    <w:rsid w:val="00B1458E"/>
    <w:rPr>
      <w:rFonts w:ascii="Arial" w:eastAsiaTheme="minorHAnsi" w:hAnsi="Arial" w:cstheme="minorBidi"/>
      <w:b/>
      <w:bCs/>
      <w:i/>
      <w:szCs w:val="22"/>
      <w:lang w:val="en-GB" w:eastAsia="ja-JP"/>
    </w:rPr>
  </w:style>
  <w:style w:type="paragraph" w:customStyle="1" w:styleId="B2">
    <w:name w:val="B2"/>
    <w:basedOn w:val="Normal"/>
    <w:link w:val="B2Char"/>
    <w:qFormat/>
    <w:rsid w:val="00225E2D"/>
    <w:pPr>
      <w:autoSpaceDE/>
      <w:autoSpaceDN/>
      <w:adjustRightInd/>
      <w:snapToGrid/>
      <w:spacing w:after="180"/>
      <w:ind w:left="851" w:hanging="284"/>
      <w:jc w:val="left"/>
    </w:pPr>
    <w:rPr>
      <w:rFonts w:eastAsia="DengXian"/>
      <w:sz w:val="20"/>
      <w:szCs w:val="20"/>
      <w:lang w:val="en-GB"/>
    </w:rPr>
  </w:style>
  <w:style w:type="character" w:customStyle="1" w:styleId="B10">
    <w:name w:val="B1 (文字)"/>
    <w:rsid w:val="00225E2D"/>
    <w:rPr>
      <w:rFonts w:ascii="Times New Roman" w:eastAsia="DengXian" w:hAnsi="Times New Roman" w:cs="Times New Roman"/>
      <w:kern w:val="0"/>
      <w:sz w:val="20"/>
      <w:szCs w:val="20"/>
      <w:lang w:val="en-GB" w:eastAsia="en-US"/>
    </w:rPr>
  </w:style>
  <w:style w:type="character" w:customStyle="1" w:styleId="B1Char1">
    <w:name w:val="B1 Char1"/>
    <w:qFormat/>
    <w:rsid w:val="009815CB"/>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9815CB"/>
    <w:rPr>
      <w:rFonts w:eastAsia="DengXian"/>
      <w:lang w:val="en-GB"/>
    </w:rPr>
  </w:style>
  <w:style w:type="paragraph" w:customStyle="1" w:styleId="B3">
    <w:name w:val="B3"/>
    <w:basedOn w:val="Normal"/>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Normal"/>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DefaultParagraphFont"/>
    <w:link w:val="B3"/>
    <w:rsid w:val="009815CB"/>
    <w:rPr>
      <w:lang w:val="en-GB"/>
    </w:rPr>
  </w:style>
  <w:style w:type="paragraph" w:customStyle="1" w:styleId="B5">
    <w:name w:val="B5"/>
    <w:basedOn w:val="Normal"/>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Normal"/>
    <w:rsid w:val="00811401"/>
    <w:pPr>
      <w:numPr>
        <w:numId w:val="3"/>
      </w:numPr>
      <w:overflowPunct w:val="0"/>
      <w:snapToGrid/>
      <w:textAlignment w:val="baseline"/>
    </w:pPr>
    <w:rPr>
      <w:rFonts w:ascii="Arial" w:eastAsiaTheme="minorEastAsia" w:hAnsi="Arial"/>
      <w:sz w:val="20"/>
      <w:szCs w:val="20"/>
      <w:lang w:val="en-GB" w:eastAsia="zh-CN"/>
    </w:rPr>
  </w:style>
  <w:style w:type="numbering" w:customStyle="1" w:styleId="StyleBulletedSymbolsymbolLeft025Hanging02522">
    <w:name w:val="Style Bulleted Symbol (symbol) Left:  0.25&quot; Hanging:  0.25&quot;22"/>
    <w:basedOn w:val="NoList"/>
    <w:rsid w:val="00643317"/>
    <w:pPr>
      <w:numPr>
        <w:numId w:val="4"/>
      </w:numPr>
    </w:p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D3781"/>
    <w:rPr>
      <w:rFonts w:eastAsia="SimSun"/>
      <w:lang w:eastAsia="ja-JP"/>
    </w:rPr>
  </w:style>
  <w:style w:type="character" w:styleId="PlaceholderText">
    <w:name w:val="Placeholder Text"/>
    <w:basedOn w:val="DefaultParagraphFont"/>
    <w:uiPriority w:val="99"/>
    <w:semiHidden/>
    <w:rsid w:val="003327CC"/>
    <w:rPr>
      <w:color w:val="808080"/>
    </w:rPr>
  </w:style>
  <w:style w:type="paragraph" w:customStyle="1" w:styleId="figure">
    <w:name w:val="figure"/>
    <w:basedOn w:val="Normal"/>
    <w:next w:val="Normal"/>
    <w:qFormat/>
    <w:rsid w:val="00434ACD"/>
    <w:pPr>
      <w:numPr>
        <w:numId w:val="6"/>
      </w:numPr>
      <w:autoSpaceDE/>
      <w:autoSpaceDN/>
      <w:adjustRightInd/>
      <w:snapToGrid/>
      <w:ind w:left="720" w:hanging="360"/>
      <w:jc w:val="center"/>
    </w:pPr>
    <w:rPr>
      <w:rFonts w:eastAsia="Times New Roman"/>
      <w:szCs w:val="24"/>
      <w:lang w:val="x-none"/>
    </w:rPr>
  </w:style>
  <w:style w:type="paragraph" w:customStyle="1" w:styleId="Doc-text2">
    <w:name w:val="Doc-text2"/>
    <w:basedOn w:val="Normal"/>
    <w:link w:val="Doc-text2Char"/>
    <w:qFormat/>
    <w:rsid w:val="007112A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7112AC"/>
    <w:rPr>
      <w:rFonts w:ascii="Arial" w:eastAsia="MS Mincho" w:hAnsi="Arial"/>
      <w:szCs w:val="24"/>
      <w:lang w:val="en-GB" w:eastAsia="en-GB"/>
    </w:rPr>
  </w:style>
  <w:style w:type="paragraph" w:customStyle="1" w:styleId="Agreement">
    <w:name w:val="Agreement"/>
    <w:basedOn w:val="Normal"/>
    <w:next w:val="Normal"/>
    <w:uiPriority w:val="99"/>
    <w:qFormat/>
    <w:rsid w:val="007112AC"/>
    <w:pPr>
      <w:numPr>
        <w:numId w:val="7"/>
      </w:numPr>
      <w:autoSpaceDE/>
      <w:autoSpaceDN/>
      <w:adjustRightInd/>
      <w:snapToGrid/>
      <w:spacing w:before="60" w:after="0"/>
      <w:jc w:val="left"/>
    </w:pPr>
    <w:rPr>
      <w:rFonts w:ascii="Arial" w:eastAsia="MS Mincho" w:hAnsi="Arial"/>
      <w:b/>
      <w:sz w:val="20"/>
      <w:szCs w:val="24"/>
      <w:lang w:val="en-GB" w:eastAsia="en-GB"/>
    </w:rPr>
  </w:style>
  <w:style w:type="character" w:styleId="Emphasis">
    <w:name w:val="Emphasis"/>
    <w:basedOn w:val="DefaultParagraphFont"/>
    <w:qFormat/>
    <w:rsid w:val="0044721A"/>
    <w:rPr>
      <w:i/>
      <w:iCs/>
    </w:rPr>
  </w:style>
  <w:style w:type="character" w:customStyle="1" w:styleId="B3Char2">
    <w:name w:val="B3 Char2"/>
    <w:qFormat/>
    <w:rsid w:val="006B4E84"/>
    <w:rPr>
      <w:rFonts w:eastAsia="Times New Roman"/>
      <w:lang w:val="en-GB" w:eastAsia="ja-JP"/>
    </w:rPr>
  </w:style>
  <w:style w:type="character" w:customStyle="1" w:styleId="ui-provider">
    <w:name w:val="ui-provider"/>
    <w:basedOn w:val="DefaultParagraphFont"/>
    <w:rsid w:val="007F37DC"/>
  </w:style>
  <w:style w:type="paragraph" w:customStyle="1" w:styleId="textintend2">
    <w:name w:val="text intend 2"/>
    <w:basedOn w:val="Normal"/>
    <w:rsid w:val="00E4540C"/>
    <w:pPr>
      <w:numPr>
        <w:numId w:val="9"/>
      </w:numPr>
      <w:overflowPunct w:val="0"/>
      <w:snapToGrid/>
      <w:textAlignment w:val="baseline"/>
    </w:pPr>
    <w:rPr>
      <w:rFonts w:eastAsia="MS Mincho"/>
      <w:sz w:val="24"/>
      <w:szCs w:val="20"/>
      <w:lang w:eastAsia="en-GB"/>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D65ED2"/>
    <w:rPr>
      <w:sz w:val="22"/>
      <w:szCs w:val="22"/>
    </w:rPr>
  </w:style>
  <w:style w:type="character" w:customStyle="1" w:styleId="0MaintextChar">
    <w:name w:val="0 Main text Char"/>
    <w:link w:val="0Maintext"/>
    <w:qFormat/>
    <w:locked/>
    <w:rsid w:val="008F2E46"/>
    <w:rPr>
      <w:lang w:val="en-GB"/>
    </w:rPr>
  </w:style>
  <w:style w:type="paragraph" w:customStyle="1" w:styleId="0Maintext">
    <w:name w:val="0 Main text"/>
    <w:basedOn w:val="Normal"/>
    <w:link w:val="0MaintextChar"/>
    <w:qFormat/>
    <w:rsid w:val="008F2E46"/>
    <w:pPr>
      <w:autoSpaceDE/>
      <w:autoSpaceDN/>
      <w:adjustRightInd/>
      <w:snapToGrid/>
      <w:spacing w:after="0"/>
    </w:pPr>
    <w:rPr>
      <w:sz w:val="20"/>
      <w:szCs w:val="20"/>
      <w:lang w:val="en-GB"/>
    </w:rPr>
  </w:style>
  <w:style w:type="character" w:customStyle="1" w:styleId="Heading3Char">
    <w:name w:val="Heading 3 Char"/>
    <w:basedOn w:val="DefaultParagraphFont"/>
    <w:link w:val="Heading3"/>
    <w:rsid w:val="00020CE6"/>
    <w:rPr>
      <w:b/>
      <w:sz w:val="22"/>
      <w:szCs w:val="22"/>
    </w:rPr>
  </w:style>
  <w:style w:type="character" w:customStyle="1" w:styleId="aui-text-theme">
    <w:name w:val="aui-text-theme"/>
    <w:basedOn w:val="DefaultParagraphFont"/>
    <w:rsid w:val="00DF1207"/>
  </w:style>
  <w:style w:type="paragraph" w:customStyle="1" w:styleId="last-node">
    <w:name w:val="last-node"/>
    <w:basedOn w:val="Normal"/>
    <w:rsid w:val="00317B87"/>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EX">
    <w:name w:val="EX"/>
    <w:basedOn w:val="Normal"/>
    <w:link w:val="EXChar"/>
    <w:rsid w:val="009F2E10"/>
    <w:pPr>
      <w:keepLines/>
      <w:autoSpaceDE/>
      <w:autoSpaceDN/>
      <w:adjustRightInd/>
      <w:snapToGrid/>
      <w:spacing w:after="180"/>
      <w:ind w:left="1702" w:hanging="1418"/>
      <w:jc w:val="left"/>
    </w:pPr>
    <w:rPr>
      <w:rFonts w:eastAsia="Malgun Gothic"/>
      <w:sz w:val="20"/>
      <w:szCs w:val="20"/>
      <w:lang w:val="en-GB"/>
    </w:rPr>
  </w:style>
  <w:style w:type="character" w:customStyle="1" w:styleId="EXChar">
    <w:name w:val="EX Char"/>
    <w:link w:val="EX"/>
    <w:qFormat/>
    <w:rsid w:val="009F2E10"/>
    <w:rPr>
      <w:rFonts w:eastAsia="Malgun Gothic"/>
      <w:lang w:val="en-GB"/>
    </w:rPr>
  </w:style>
  <w:style w:type="paragraph" w:customStyle="1" w:styleId="PropObs">
    <w:name w:val="Prop&amp;Obs"/>
    <w:basedOn w:val="Caption"/>
    <w:link w:val="PropObs0"/>
    <w:qFormat/>
    <w:rsid w:val="002E1A52"/>
    <w:pPr>
      <w:jc w:val="both"/>
    </w:pPr>
    <w:rPr>
      <w:i/>
      <w:sz w:val="22"/>
      <w:szCs w:val="22"/>
    </w:rPr>
  </w:style>
  <w:style w:type="character" w:customStyle="1" w:styleId="PropObs0">
    <w:name w:val="Prop&amp;Obs 字符"/>
    <w:basedOn w:val="CaptionChar3"/>
    <w:link w:val="PropObs"/>
    <w:rsid w:val="002E1A52"/>
    <w:rPr>
      <w:b/>
      <w:bCs/>
      <w:i/>
      <w:sz w:val="22"/>
      <w:szCs w:val="22"/>
    </w:rPr>
  </w:style>
  <w:style w:type="paragraph" w:styleId="BodyTextFirstIndent">
    <w:name w:val="Body Text First Indent"/>
    <w:basedOn w:val="BodyText"/>
    <w:link w:val="BodyTextFirstIndentChar"/>
    <w:rsid w:val="00E24B7B"/>
    <w:pPr>
      <w:ind w:firstLineChars="100" w:firstLine="420"/>
    </w:pPr>
    <w:rPr>
      <w:sz w:val="22"/>
      <w:szCs w:val="22"/>
    </w:rPr>
  </w:style>
  <w:style w:type="character" w:customStyle="1" w:styleId="BodyTextFirstIndentChar">
    <w:name w:val="Body Text First Indent Char"/>
    <w:basedOn w:val="BodyTextChar"/>
    <w:link w:val="BodyTextFirstIndent"/>
    <w:rsid w:val="00E24B7B"/>
    <w:rPr>
      <w:sz w:val="22"/>
      <w:szCs w:val="22"/>
    </w:rPr>
  </w:style>
  <w:style w:type="character" w:customStyle="1" w:styleId="Heading4Char">
    <w:name w:val="Heading 4 Char"/>
    <w:basedOn w:val="DefaultParagraphFont"/>
    <w:link w:val="Heading4"/>
    <w:rsid w:val="00181C91"/>
    <w:rPr>
      <w:b/>
      <w:bCs/>
      <w:sz w:val="22"/>
      <w:szCs w:val="28"/>
    </w:rPr>
  </w:style>
  <w:style w:type="character" w:customStyle="1" w:styleId="high-light-text">
    <w:name w:val="high-light-text"/>
    <w:basedOn w:val="DefaultParagraphFont"/>
    <w:rsid w:val="00C637BD"/>
  </w:style>
  <w:style w:type="character" w:customStyle="1" w:styleId="el-switchlabel">
    <w:name w:val="el-switch__label"/>
    <w:basedOn w:val="DefaultParagraphFont"/>
    <w:rsid w:val="00C637BD"/>
  </w:style>
  <w:style w:type="character" w:customStyle="1" w:styleId="el-switchcore">
    <w:name w:val="el-switch__core"/>
    <w:basedOn w:val="DefaultParagraphFont"/>
    <w:rsid w:val="00C637BD"/>
  </w:style>
  <w:style w:type="character" w:customStyle="1" w:styleId="gbutton">
    <w:name w:val="g_button"/>
    <w:basedOn w:val="DefaultParagraphFont"/>
    <w:rsid w:val="00C637BD"/>
  </w:style>
  <w:style w:type="character" w:customStyle="1" w:styleId="Heading5Char">
    <w:name w:val="Heading 5 Char"/>
    <w:basedOn w:val="DefaultParagraphFont"/>
    <w:link w:val="Heading5"/>
    <w:rsid w:val="007A5B65"/>
    <w:rPr>
      <w:b/>
      <w:bCs/>
      <w:i/>
      <w:iCs/>
      <w:sz w:val="22"/>
      <w:szCs w:val="26"/>
    </w:rPr>
  </w:style>
  <w:style w:type="character" w:customStyle="1" w:styleId="Heading6Char">
    <w:name w:val="Heading 6 Char"/>
    <w:basedOn w:val="DefaultParagraphFont"/>
    <w:link w:val="Heading6"/>
    <w:rsid w:val="007A5B65"/>
    <w:rPr>
      <w:b/>
      <w:bCs/>
      <w:sz w:val="22"/>
      <w:szCs w:val="22"/>
    </w:rPr>
  </w:style>
  <w:style w:type="character" w:customStyle="1" w:styleId="Heading7Char">
    <w:name w:val="Heading 7 Char"/>
    <w:basedOn w:val="DefaultParagraphFont"/>
    <w:link w:val="Heading7"/>
    <w:rsid w:val="007A5B65"/>
    <w:rPr>
      <w:sz w:val="24"/>
      <w:szCs w:val="24"/>
    </w:rPr>
  </w:style>
  <w:style w:type="character" w:customStyle="1" w:styleId="Heading8Char">
    <w:name w:val="Heading 8 Char"/>
    <w:basedOn w:val="DefaultParagraphFont"/>
    <w:link w:val="Heading8"/>
    <w:rsid w:val="007A5B65"/>
    <w:rPr>
      <w:i/>
      <w:iCs/>
      <w:sz w:val="24"/>
      <w:szCs w:val="24"/>
    </w:rPr>
  </w:style>
  <w:style w:type="character" w:customStyle="1" w:styleId="Heading9Char">
    <w:name w:val="Heading 9 Char"/>
    <w:basedOn w:val="DefaultParagraphFont"/>
    <w:link w:val="Heading9"/>
    <w:rsid w:val="007A5B65"/>
    <w:rPr>
      <w:rFonts w:ascii="Arial" w:hAnsi="Arial" w:cs="Arial"/>
      <w:sz w:val="22"/>
      <w:szCs w:val="22"/>
    </w:rPr>
  </w:style>
  <w:style w:type="character" w:customStyle="1" w:styleId="BodyText2Char">
    <w:name w:val="Body Text 2 Char"/>
    <w:basedOn w:val="DefaultParagraphFont"/>
    <w:link w:val="BodyText2"/>
    <w:rsid w:val="007A5B65"/>
    <w:rPr>
      <w:sz w:val="22"/>
    </w:rPr>
  </w:style>
  <w:style w:type="character" w:customStyle="1" w:styleId="BalloonTextChar">
    <w:name w:val="Balloon Text Char"/>
    <w:basedOn w:val="DefaultParagraphFont"/>
    <w:link w:val="BalloonText"/>
    <w:semiHidden/>
    <w:rsid w:val="007A5B65"/>
    <w:rPr>
      <w:rFonts w:ascii="Tahoma" w:hAnsi="Tahoma" w:cs="Tahoma"/>
      <w:sz w:val="16"/>
      <w:szCs w:val="16"/>
    </w:rPr>
  </w:style>
  <w:style w:type="character" w:customStyle="1" w:styleId="FootnoteTextChar">
    <w:name w:val="Footnote Text Char"/>
    <w:basedOn w:val="DefaultParagraphFont"/>
    <w:link w:val="FootnoteText"/>
    <w:semiHidden/>
    <w:rsid w:val="007A5B65"/>
  </w:style>
  <w:style w:type="numbering" w:customStyle="1" w:styleId="StyleBulletedSymbolsymbolLeft025Hanging025221">
    <w:name w:val="Style Bulleted Symbol (symbol) Left:  0.25&quot; Hanging:  0.25&quot;221"/>
    <w:basedOn w:val="NoList"/>
    <w:rsid w:val="007A5B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81991394">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99381250">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428068">
      <w:bodyDiv w:val="1"/>
      <w:marLeft w:val="0"/>
      <w:marRight w:val="0"/>
      <w:marTop w:val="0"/>
      <w:marBottom w:val="0"/>
      <w:divBdr>
        <w:top w:val="none" w:sz="0" w:space="0" w:color="auto"/>
        <w:left w:val="none" w:sz="0" w:space="0" w:color="auto"/>
        <w:bottom w:val="none" w:sz="0" w:space="0" w:color="auto"/>
        <w:right w:val="none" w:sz="0" w:space="0" w:color="auto"/>
      </w:divBdr>
    </w:div>
    <w:div w:id="269896646">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3799728">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094081">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022367">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54355677">
      <w:bodyDiv w:val="1"/>
      <w:marLeft w:val="0"/>
      <w:marRight w:val="0"/>
      <w:marTop w:val="0"/>
      <w:marBottom w:val="0"/>
      <w:divBdr>
        <w:top w:val="none" w:sz="0" w:space="0" w:color="auto"/>
        <w:left w:val="none" w:sz="0" w:space="0" w:color="auto"/>
        <w:bottom w:val="none" w:sz="0" w:space="0" w:color="auto"/>
        <w:right w:val="none" w:sz="0" w:space="0" w:color="auto"/>
      </w:divBdr>
      <w:divsChild>
        <w:div w:id="909191428">
          <w:marLeft w:val="1166"/>
          <w:marRight w:val="0"/>
          <w:marTop w:val="0"/>
          <w:marBottom w:val="0"/>
          <w:divBdr>
            <w:top w:val="none" w:sz="0" w:space="0" w:color="auto"/>
            <w:left w:val="none" w:sz="0" w:space="0" w:color="auto"/>
            <w:bottom w:val="none" w:sz="0" w:space="0" w:color="auto"/>
            <w:right w:val="none" w:sz="0" w:space="0" w:color="auto"/>
          </w:divBdr>
        </w:div>
        <w:div w:id="974531077">
          <w:marLeft w:val="1166"/>
          <w:marRight w:val="0"/>
          <w:marTop w:val="0"/>
          <w:marBottom w:val="0"/>
          <w:divBdr>
            <w:top w:val="none" w:sz="0" w:space="0" w:color="auto"/>
            <w:left w:val="none" w:sz="0" w:space="0" w:color="auto"/>
            <w:bottom w:val="none" w:sz="0" w:space="0" w:color="auto"/>
            <w:right w:val="none" w:sz="0" w:space="0" w:color="auto"/>
          </w:divBdr>
        </w:div>
      </w:divsChild>
    </w:div>
    <w:div w:id="37396673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01023549">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48012536">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467093761">
      <w:bodyDiv w:val="1"/>
      <w:marLeft w:val="0"/>
      <w:marRight w:val="0"/>
      <w:marTop w:val="0"/>
      <w:marBottom w:val="0"/>
      <w:divBdr>
        <w:top w:val="none" w:sz="0" w:space="0" w:color="auto"/>
        <w:left w:val="none" w:sz="0" w:space="0" w:color="auto"/>
        <w:bottom w:val="none" w:sz="0" w:space="0" w:color="auto"/>
        <w:right w:val="none" w:sz="0" w:space="0" w:color="auto"/>
      </w:divBdr>
      <w:divsChild>
        <w:div w:id="2106462403">
          <w:marLeft w:val="0"/>
          <w:marRight w:val="0"/>
          <w:marTop w:val="0"/>
          <w:marBottom w:val="0"/>
          <w:divBdr>
            <w:top w:val="none" w:sz="0" w:space="0" w:color="auto"/>
            <w:left w:val="none" w:sz="0" w:space="0" w:color="auto"/>
            <w:bottom w:val="none" w:sz="0" w:space="0" w:color="auto"/>
            <w:right w:val="none" w:sz="0" w:space="0" w:color="auto"/>
          </w:divBdr>
        </w:div>
        <w:div w:id="149560636">
          <w:marLeft w:val="0"/>
          <w:marRight w:val="0"/>
          <w:marTop w:val="0"/>
          <w:marBottom w:val="0"/>
          <w:divBdr>
            <w:top w:val="none" w:sz="0" w:space="0" w:color="auto"/>
            <w:left w:val="none" w:sz="0" w:space="0" w:color="auto"/>
            <w:bottom w:val="none" w:sz="0" w:space="0" w:color="auto"/>
            <w:right w:val="none" w:sz="0" w:space="0" w:color="auto"/>
          </w:divBdr>
          <w:divsChild>
            <w:div w:id="48069384">
              <w:marLeft w:val="0"/>
              <w:marRight w:val="0"/>
              <w:marTop w:val="0"/>
              <w:marBottom w:val="0"/>
              <w:divBdr>
                <w:top w:val="none" w:sz="0" w:space="0" w:color="auto"/>
                <w:left w:val="none" w:sz="0" w:space="0" w:color="auto"/>
                <w:bottom w:val="none" w:sz="0" w:space="0" w:color="auto"/>
                <w:right w:val="none" w:sz="0" w:space="0" w:color="auto"/>
              </w:divBdr>
              <w:divsChild>
                <w:div w:id="239292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495493">
          <w:marLeft w:val="0"/>
          <w:marRight w:val="0"/>
          <w:marTop w:val="0"/>
          <w:marBottom w:val="0"/>
          <w:divBdr>
            <w:top w:val="none" w:sz="0" w:space="0" w:color="auto"/>
            <w:left w:val="none" w:sz="0" w:space="0" w:color="auto"/>
            <w:bottom w:val="none" w:sz="0" w:space="0" w:color="auto"/>
            <w:right w:val="none" w:sz="0" w:space="0" w:color="auto"/>
          </w:divBdr>
          <w:divsChild>
            <w:div w:id="192235473">
              <w:marLeft w:val="0"/>
              <w:marRight w:val="0"/>
              <w:marTop w:val="0"/>
              <w:marBottom w:val="0"/>
              <w:divBdr>
                <w:top w:val="none" w:sz="0" w:space="0" w:color="auto"/>
                <w:left w:val="none" w:sz="0" w:space="0" w:color="auto"/>
                <w:bottom w:val="none" w:sz="0" w:space="0" w:color="auto"/>
                <w:right w:val="none" w:sz="0" w:space="0" w:color="auto"/>
              </w:divBdr>
            </w:div>
            <w:div w:id="1358235186">
              <w:marLeft w:val="0"/>
              <w:marRight w:val="0"/>
              <w:marTop w:val="0"/>
              <w:marBottom w:val="0"/>
              <w:divBdr>
                <w:top w:val="none" w:sz="0" w:space="0" w:color="auto"/>
                <w:left w:val="none" w:sz="0" w:space="0" w:color="auto"/>
                <w:bottom w:val="none" w:sz="0" w:space="0" w:color="auto"/>
                <w:right w:val="none" w:sz="0" w:space="0" w:color="auto"/>
              </w:divBdr>
              <w:divsChild>
                <w:div w:id="854617825">
                  <w:marLeft w:val="0"/>
                  <w:marRight w:val="0"/>
                  <w:marTop w:val="0"/>
                  <w:marBottom w:val="0"/>
                  <w:divBdr>
                    <w:top w:val="none" w:sz="0" w:space="0" w:color="auto"/>
                    <w:left w:val="none" w:sz="0" w:space="0" w:color="auto"/>
                    <w:bottom w:val="none" w:sz="0" w:space="0" w:color="auto"/>
                    <w:right w:val="none" w:sz="0" w:space="0" w:color="auto"/>
                  </w:divBdr>
                  <w:divsChild>
                    <w:div w:id="960921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0903931">
      <w:bodyDiv w:val="1"/>
      <w:marLeft w:val="0"/>
      <w:marRight w:val="0"/>
      <w:marTop w:val="0"/>
      <w:marBottom w:val="0"/>
      <w:divBdr>
        <w:top w:val="none" w:sz="0" w:space="0" w:color="auto"/>
        <w:left w:val="none" w:sz="0" w:space="0" w:color="auto"/>
        <w:bottom w:val="none" w:sz="0" w:space="0" w:color="auto"/>
        <w:right w:val="none" w:sz="0" w:space="0" w:color="auto"/>
      </w:divBdr>
      <w:divsChild>
        <w:div w:id="156043749">
          <w:marLeft w:val="0"/>
          <w:marRight w:val="0"/>
          <w:marTop w:val="0"/>
          <w:marBottom w:val="0"/>
          <w:divBdr>
            <w:top w:val="none" w:sz="0" w:space="0" w:color="auto"/>
            <w:left w:val="none" w:sz="0" w:space="0" w:color="auto"/>
            <w:bottom w:val="none" w:sz="0" w:space="0" w:color="auto"/>
            <w:right w:val="none" w:sz="0" w:space="0" w:color="auto"/>
          </w:divBdr>
          <w:divsChild>
            <w:div w:id="1789617940">
              <w:marLeft w:val="0"/>
              <w:marRight w:val="0"/>
              <w:marTop w:val="0"/>
              <w:marBottom w:val="0"/>
              <w:divBdr>
                <w:top w:val="none" w:sz="0" w:space="0" w:color="auto"/>
                <w:left w:val="none" w:sz="0" w:space="0" w:color="auto"/>
                <w:bottom w:val="none" w:sz="0" w:space="0" w:color="auto"/>
                <w:right w:val="none" w:sz="0" w:space="0" w:color="auto"/>
              </w:divBdr>
              <w:divsChild>
                <w:div w:id="1217665922">
                  <w:marLeft w:val="0"/>
                  <w:marRight w:val="0"/>
                  <w:marTop w:val="0"/>
                  <w:marBottom w:val="0"/>
                  <w:divBdr>
                    <w:top w:val="none" w:sz="0" w:space="0" w:color="auto"/>
                    <w:left w:val="none" w:sz="0" w:space="0" w:color="auto"/>
                    <w:bottom w:val="none" w:sz="0" w:space="0" w:color="auto"/>
                    <w:right w:val="none" w:sz="0" w:space="0" w:color="auto"/>
                  </w:divBdr>
                  <w:divsChild>
                    <w:div w:id="68348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4036509">
      <w:bodyDiv w:val="1"/>
      <w:marLeft w:val="0"/>
      <w:marRight w:val="0"/>
      <w:marTop w:val="0"/>
      <w:marBottom w:val="0"/>
      <w:divBdr>
        <w:top w:val="none" w:sz="0" w:space="0" w:color="auto"/>
        <w:left w:val="none" w:sz="0" w:space="0" w:color="auto"/>
        <w:bottom w:val="none" w:sz="0" w:space="0" w:color="auto"/>
        <w:right w:val="none" w:sz="0" w:space="0" w:color="auto"/>
      </w:divBdr>
    </w:div>
    <w:div w:id="512261585">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485417">
      <w:bodyDiv w:val="1"/>
      <w:marLeft w:val="0"/>
      <w:marRight w:val="0"/>
      <w:marTop w:val="0"/>
      <w:marBottom w:val="0"/>
      <w:divBdr>
        <w:top w:val="none" w:sz="0" w:space="0" w:color="auto"/>
        <w:left w:val="none" w:sz="0" w:space="0" w:color="auto"/>
        <w:bottom w:val="none" w:sz="0" w:space="0" w:color="auto"/>
        <w:right w:val="none" w:sz="0" w:space="0" w:color="auto"/>
      </w:divBdr>
    </w:div>
    <w:div w:id="542443300">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61860969">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76343237">
      <w:bodyDiv w:val="1"/>
      <w:marLeft w:val="0"/>
      <w:marRight w:val="0"/>
      <w:marTop w:val="0"/>
      <w:marBottom w:val="0"/>
      <w:divBdr>
        <w:top w:val="none" w:sz="0" w:space="0" w:color="auto"/>
        <w:left w:val="none" w:sz="0" w:space="0" w:color="auto"/>
        <w:bottom w:val="none" w:sz="0" w:space="0" w:color="auto"/>
        <w:right w:val="none" w:sz="0" w:space="0" w:color="auto"/>
      </w:divBdr>
      <w:divsChild>
        <w:div w:id="88699279">
          <w:marLeft w:val="1973"/>
          <w:marRight w:val="0"/>
          <w:marTop w:val="120"/>
          <w:marBottom w:val="180"/>
          <w:divBdr>
            <w:top w:val="none" w:sz="0" w:space="0" w:color="auto"/>
            <w:left w:val="none" w:sz="0" w:space="0" w:color="auto"/>
            <w:bottom w:val="none" w:sz="0" w:space="0" w:color="auto"/>
            <w:right w:val="none" w:sz="0" w:space="0" w:color="auto"/>
          </w:divBdr>
        </w:div>
      </w:divsChild>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07488427">
      <w:bodyDiv w:val="1"/>
      <w:marLeft w:val="0"/>
      <w:marRight w:val="0"/>
      <w:marTop w:val="0"/>
      <w:marBottom w:val="0"/>
      <w:divBdr>
        <w:top w:val="none" w:sz="0" w:space="0" w:color="auto"/>
        <w:left w:val="none" w:sz="0" w:space="0" w:color="auto"/>
        <w:bottom w:val="none" w:sz="0" w:space="0" w:color="auto"/>
        <w:right w:val="none" w:sz="0" w:space="0" w:color="auto"/>
      </w:divBdr>
    </w:div>
    <w:div w:id="724640117">
      <w:bodyDiv w:val="1"/>
      <w:marLeft w:val="0"/>
      <w:marRight w:val="0"/>
      <w:marTop w:val="0"/>
      <w:marBottom w:val="0"/>
      <w:divBdr>
        <w:top w:val="none" w:sz="0" w:space="0" w:color="auto"/>
        <w:left w:val="none" w:sz="0" w:space="0" w:color="auto"/>
        <w:bottom w:val="none" w:sz="0" w:space="0" w:color="auto"/>
        <w:right w:val="none" w:sz="0" w:space="0" w:color="auto"/>
      </w:divBdr>
    </w:div>
    <w:div w:id="732047995">
      <w:bodyDiv w:val="1"/>
      <w:marLeft w:val="0"/>
      <w:marRight w:val="0"/>
      <w:marTop w:val="0"/>
      <w:marBottom w:val="0"/>
      <w:divBdr>
        <w:top w:val="none" w:sz="0" w:space="0" w:color="auto"/>
        <w:left w:val="none" w:sz="0" w:space="0" w:color="auto"/>
        <w:bottom w:val="none" w:sz="0" w:space="0" w:color="auto"/>
        <w:right w:val="none" w:sz="0" w:space="0" w:color="auto"/>
      </w:divBdr>
    </w:div>
    <w:div w:id="749355083">
      <w:bodyDiv w:val="1"/>
      <w:marLeft w:val="0"/>
      <w:marRight w:val="0"/>
      <w:marTop w:val="0"/>
      <w:marBottom w:val="0"/>
      <w:divBdr>
        <w:top w:val="none" w:sz="0" w:space="0" w:color="auto"/>
        <w:left w:val="none" w:sz="0" w:space="0" w:color="auto"/>
        <w:bottom w:val="none" w:sz="0" w:space="0" w:color="auto"/>
        <w:right w:val="none" w:sz="0" w:space="0" w:color="auto"/>
      </w:divBdr>
    </w:div>
    <w:div w:id="798301671">
      <w:bodyDiv w:val="1"/>
      <w:marLeft w:val="0"/>
      <w:marRight w:val="0"/>
      <w:marTop w:val="0"/>
      <w:marBottom w:val="0"/>
      <w:divBdr>
        <w:top w:val="none" w:sz="0" w:space="0" w:color="auto"/>
        <w:left w:val="none" w:sz="0" w:space="0" w:color="auto"/>
        <w:bottom w:val="none" w:sz="0" w:space="0" w:color="auto"/>
        <w:right w:val="none" w:sz="0" w:space="0" w:color="auto"/>
      </w:divBdr>
    </w:div>
    <w:div w:id="798769021">
      <w:bodyDiv w:val="1"/>
      <w:marLeft w:val="0"/>
      <w:marRight w:val="0"/>
      <w:marTop w:val="0"/>
      <w:marBottom w:val="0"/>
      <w:divBdr>
        <w:top w:val="none" w:sz="0" w:space="0" w:color="auto"/>
        <w:left w:val="none" w:sz="0" w:space="0" w:color="auto"/>
        <w:bottom w:val="none" w:sz="0" w:space="0" w:color="auto"/>
        <w:right w:val="none" w:sz="0" w:space="0" w:color="auto"/>
      </w:divBdr>
    </w:div>
    <w:div w:id="799495959">
      <w:bodyDiv w:val="1"/>
      <w:marLeft w:val="0"/>
      <w:marRight w:val="0"/>
      <w:marTop w:val="0"/>
      <w:marBottom w:val="0"/>
      <w:divBdr>
        <w:top w:val="none" w:sz="0" w:space="0" w:color="auto"/>
        <w:left w:val="none" w:sz="0" w:space="0" w:color="auto"/>
        <w:bottom w:val="none" w:sz="0" w:space="0" w:color="auto"/>
        <w:right w:val="none" w:sz="0" w:space="0" w:color="auto"/>
      </w:divBdr>
    </w:div>
    <w:div w:id="802423345">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895942943">
      <w:bodyDiv w:val="1"/>
      <w:marLeft w:val="0"/>
      <w:marRight w:val="0"/>
      <w:marTop w:val="0"/>
      <w:marBottom w:val="0"/>
      <w:divBdr>
        <w:top w:val="none" w:sz="0" w:space="0" w:color="auto"/>
        <w:left w:val="none" w:sz="0" w:space="0" w:color="auto"/>
        <w:bottom w:val="none" w:sz="0" w:space="0" w:color="auto"/>
        <w:right w:val="none" w:sz="0" w:space="0" w:color="auto"/>
      </w:divBdr>
      <w:divsChild>
        <w:div w:id="911280757">
          <w:marLeft w:val="1973"/>
          <w:marRight w:val="0"/>
          <w:marTop w:val="120"/>
          <w:marBottom w:val="180"/>
          <w:divBdr>
            <w:top w:val="none" w:sz="0" w:space="0" w:color="auto"/>
            <w:left w:val="none" w:sz="0" w:space="0" w:color="auto"/>
            <w:bottom w:val="none" w:sz="0" w:space="0" w:color="auto"/>
            <w:right w:val="none" w:sz="0" w:space="0" w:color="auto"/>
          </w:divBdr>
        </w:div>
      </w:divsChild>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59073222">
          <w:marLeft w:val="1166"/>
          <w:marRight w:val="0"/>
          <w:marTop w:val="0"/>
          <w:marBottom w:val="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2006474832">
          <w:marLeft w:val="0"/>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36911297">
      <w:bodyDiv w:val="1"/>
      <w:marLeft w:val="0"/>
      <w:marRight w:val="0"/>
      <w:marTop w:val="0"/>
      <w:marBottom w:val="0"/>
      <w:divBdr>
        <w:top w:val="none" w:sz="0" w:space="0" w:color="auto"/>
        <w:left w:val="none" w:sz="0" w:space="0" w:color="auto"/>
        <w:bottom w:val="none" w:sz="0" w:space="0" w:color="auto"/>
        <w:right w:val="none" w:sz="0" w:space="0" w:color="auto"/>
      </w:divBdr>
      <w:divsChild>
        <w:div w:id="1586956458">
          <w:marLeft w:val="547"/>
          <w:marRight w:val="0"/>
          <w:marTop w:val="0"/>
          <w:marBottom w:val="0"/>
          <w:divBdr>
            <w:top w:val="none" w:sz="0" w:space="0" w:color="auto"/>
            <w:left w:val="none" w:sz="0" w:space="0" w:color="auto"/>
            <w:bottom w:val="none" w:sz="0" w:space="0" w:color="auto"/>
            <w:right w:val="none" w:sz="0" w:space="0" w:color="auto"/>
          </w:divBdr>
        </w:div>
        <w:div w:id="2062247995">
          <w:marLeft w:val="547"/>
          <w:marRight w:val="0"/>
          <w:marTop w:val="0"/>
          <w:marBottom w:val="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50403234">
      <w:bodyDiv w:val="1"/>
      <w:marLeft w:val="0"/>
      <w:marRight w:val="0"/>
      <w:marTop w:val="0"/>
      <w:marBottom w:val="0"/>
      <w:divBdr>
        <w:top w:val="none" w:sz="0" w:space="0" w:color="auto"/>
        <w:left w:val="none" w:sz="0" w:space="0" w:color="auto"/>
        <w:bottom w:val="none" w:sz="0" w:space="0" w:color="auto"/>
        <w:right w:val="none" w:sz="0" w:space="0" w:color="auto"/>
      </w:divBdr>
    </w:div>
    <w:div w:id="95729307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444024">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1770078799">
          <w:marLeft w:val="0"/>
          <w:marRight w:val="0"/>
          <w:marTop w:val="0"/>
          <w:marBottom w:val="120"/>
          <w:divBdr>
            <w:top w:val="none" w:sz="0" w:space="0" w:color="auto"/>
            <w:left w:val="none" w:sz="0" w:space="0" w:color="auto"/>
            <w:bottom w:val="none" w:sz="0" w:space="0" w:color="auto"/>
            <w:right w:val="none" w:sz="0" w:space="0" w:color="auto"/>
          </w:divBdr>
        </w:div>
      </w:divsChild>
    </w:div>
    <w:div w:id="1046416943">
      <w:bodyDiv w:val="1"/>
      <w:marLeft w:val="0"/>
      <w:marRight w:val="0"/>
      <w:marTop w:val="0"/>
      <w:marBottom w:val="0"/>
      <w:divBdr>
        <w:top w:val="none" w:sz="0" w:space="0" w:color="auto"/>
        <w:left w:val="none" w:sz="0" w:space="0" w:color="auto"/>
        <w:bottom w:val="none" w:sz="0" w:space="0" w:color="auto"/>
        <w:right w:val="none" w:sz="0" w:space="0" w:color="auto"/>
      </w:divBdr>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55540792">
      <w:bodyDiv w:val="1"/>
      <w:marLeft w:val="0"/>
      <w:marRight w:val="0"/>
      <w:marTop w:val="0"/>
      <w:marBottom w:val="0"/>
      <w:divBdr>
        <w:top w:val="none" w:sz="0" w:space="0" w:color="auto"/>
        <w:left w:val="none" w:sz="0" w:space="0" w:color="auto"/>
        <w:bottom w:val="none" w:sz="0" w:space="0" w:color="auto"/>
        <w:right w:val="none" w:sz="0" w:space="0" w:color="auto"/>
      </w:divBdr>
    </w:div>
    <w:div w:id="1076898115">
      <w:bodyDiv w:val="1"/>
      <w:marLeft w:val="0"/>
      <w:marRight w:val="0"/>
      <w:marTop w:val="0"/>
      <w:marBottom w:val="0"/>
      <w:divBdr>
        <w:top w:val="none" w:sz="0" w:space="0" w:color="auto"/>
        <w:left w:val="none" w:sz="0" w:space="0" w:color="auto"/>
        <w:bottom w:val="none" w:sz="0" w:space="0" w:color="auto"/>
        <w:right w:val="none" w:sz="0" w:space="0" w:color="auto"/>
      </w:divBdr>
    </w:div>
    <w:div w:id="1090394647">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73568764">
      <w:bodyDiv w:val="1"/>
      <w:marLeft w:val="0"/>
      <w:marRight w:val="0"/>
      <w:marTop w:val="0"/>
      <w:marBottom w:val="0"/>
      <w:divBdr>
        <w:top w:val="none" w:sz="0" w:space="0" w:color="auto"/>
        <w:left w:val="none" w:sz="0" w:space="0" w:color="auto"/>
        <w:bottom w:val="none" w:sz="0" w:space="0" w:color="auto"/>
        <w:right w:val="none" w:sz="0" w:space="0" w:color="auto"/>
      </w:divBdr>
    </w:div>
    <w:div w:id="1174223290">
      <w:bodyDiv w:val="1"/>
      <w:marLeft w:val="0"/>
      <w:marRight w:val="0"/>
      <w:marTop w:val="0"/>
      <w:marBottom w:val="0"/>
      <w:divBdr>
        <w:top w:val="none" w:sz="0" w:space="0" w:color="auto"/>
        <w:left w:val="none" w:sz="0" w:space="0" w:color="auto"/>
        <w:bottom w:val="none" w:sz="0" w:space="0" w:color="auto"/>
        <w:right w:val="none" w:sz="0" w:space="0" w:color="auto"/>
      </w:divBdr>
      <w:divsChild>
        <w:div w:id="465590468">
          <w:marLeft w:val="0"/>
          <w:marRight w:val="0"/>
          <w:marTop w:val="0"/>
          <w:marBottom w:val="0"/>
          <w:divBdr>
            <w:top w:val="none" w:sz="0" w:space="0" w:color="auto"/>
            <w:left w:val="none" w:sz="0" w:space="0" w:color="auto"/>
            <w:bottom w:val="none" w:sz="0" w:space="0" w:color="auto"/>
            <w:right w:val="none" w:sz="0" w:space="0" w:color="auto"/>
          </w:divBdr>
          <w:divsChild>
            <w:div w:id="1957590378">
              <w:marLeft w:val="0"/>
              <w:marRight w:val="0"/>
              <w:marTop w:val="0"/>
              <w:marBottom w:val="0"/>
              <w:divBdr>
                <w:top w:val="none" w:sz="0" w:space="0" w:color="auto"/>
                <w:left w:val="none" w:sz="0" w:space="0" w:color="auto"/>
                <w:bottom w:val="none" w:sz="0" w:space="0" w:color="auto"/>
                <w:right w:val="none" w:sz="0" w:space="0" w:color="auto"/>
              </w:divBdr>
              <w:divsChild>
                <w:div w:id="1756130608">
                  <w:marLeft w:val="0"/>
                  <w:marRight w:val="0"/>
                  <w:marTop w:val="0"/>
                  <w:marBottom w:val="0"/>
                  <w:divBdr>
                    <w:top w:val="none" w:sz="0" w:space="0" w:color="auto"/>
                    <w:left w:val="none" w:sz="0" w:space="0" w:color="auto"/>
                    <w:bottom w:val="none" w:sz="0" w:space="0" w:color="auto"/>
                    <w:right w:val="none" w:sz="0" w:space="0" w:color="auto"/>
                  </w:divBdr>
                  <w:divsChild>
                    <w:div w:id="1309507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1352901">
      <w:bodyDiv w:val="1"/>
      <w:marLeft w:val="0"/>
      <w:marRight w:val="0"/>
      <w:marTop w:val="0"/>
      <w:marBottom w:val="0"/>
      <w:divBdr>
        <w:top w:val="none" w:sz="0" w:space="0" w:color="auto"/>
        <w:left w:val="none" w:sz="0" w:space="0" w:color="auto"/>
        <w:bottom w:val="none" w:sz="0" w:space="0" w:color="auto"/>
        <w:right w:val="none" w:sz="0" w:space="0" w:color="auto"/>
      </w:divBdr>
      <w:divsChild>
        <w:div w:id="1311788463">
          <w:marLeft w:val="274"/>
          <w:marRight w:val="0"/>
          <w:marTop w:val="0"/>
          <w:marBottom w:val="0"/>
          <w:divBdr>
            <w:top w:val="none" w:sz="0" w:space="0" w:color="auto"/>
            <w:left w:val="none" w:sz="0" w:space="0" w:color="auto"/>
            <w:bottom w:val="none" w:sz="0" w:space="0" w:color="auto"/>
            <w:right w:val="none" w:sz="0" w:space="0" w:color="auto"/>
          </w:divBdr>
        </w:div>
      </w:divsChild>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45840098">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282298946">
      <w:bodyDiv w:val="1"/>
      <w:marLeft w:val="0"/>
      <w:marRight w:val="0"/>
      <w:marTop w:val="0"/>
      <w:marBottom w:val="0"/>
      <w:divBdr>
        <w:top w:val="none" w:sz="0" w:space="0" w:color="auto"/>
        <w:left w:val="none" w:sz="0" w:space="0" w:color="auto"/>
        <w:bottom w:val="none" w:sz="0" w:space="0" w:color="auto"/>
        <w:right w:val="none" w:sz="0" w:space="0" w:color="auto"/>
      </w:divBdr>
      <w:divsChild>
        <w:div w:id="1061637581">
          <w:marLeft w:val="1411"/>
          <w:marRight w:val="0"/>
          <w:marTop w:val="120"/>
          <w:marBottom w:val="180"/>
          <w:divBdr>
            <w:top w:val="none" w:sz="0" w:space="0" w:color="auto"/>
            <w:left w:val="none" w:sz="0" w:space="0" w:color="auto"/>
            <w:bottom w:val="none" w:sz="0" w:space="0" w:color="auto"/>
            <w:right w:val="none" w:sz="0" w:space="0" w:color="auto"/>
          </w:divBdr>
        </w:div>
      </w:divsChild>
    </w:div>
    <w:div w:id="1307783499">
      <w:bodyDiv w:val="1"/>
      <w:marLeft w:val="0"/>
      <w:marRight w:val="0"/>
      <w:marTop w:val="0"/>
      <w:marBottom w:val="0"/>
      <w:divBdr>
        <w:top w:val="none" w:sz="0" w:space="0" w:color="auto"/>
        <w:left w:val="none" w:sz="0" w:space="0" w:color="auto"/>
        <w:bottom w:val="none" w:sz="0" w:space="0" w:color="auto"/>
        <w:right w:val="none" w:sz="0" w:space="0" w:color="auto"/>
      </w:divBdr>
      <w:divsChild>
        <w:div w:id="1328361777">
          <w:marLeft w:val="547"/>
          <w:marRight w:val="0"/>
          <w:marTop w:val="0"/>
          <w:marBottom w:val="0"/>
          <w:divBdr>
            <w:top w:val="none" w:sz="0" w:space="0" w:color="auto"/>
            <w:left w:val="none" w:sz="0" w:space="0" w:color="auto"/>
            <w:bottom w:val="none" w:sz="0" w:space="0" w:color="auto"/>
            <w:right w:val="none" w:sz="0" w:space="0" w:color="auto"/>
          </w:divBdr>
        </w:div>
      </w:divsChild>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19982268">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452017878">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6107610">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01722484">
      <w:bodyDiv w:val="1"/>
      <w:marLeft w:val="0"/>
      <w:marRight w:val="0"/>
      <w:marTop w:val="0"/>
      <w:marBottom w:val="0"/>
      <w:divBdr>
        <w:top w:val="none" w:sz="0" w:space="0" w:color="auto"/>
        <w:left w:val="none" w:sz="0" w:space="0" w:color="auto"/>
        <w:bottom w:val="none" w:sz="0" w:space="0" w:color="auto"/>
        <w:right w:val="none" w:sz="0" w:space="0" w:color="auto"/>
      </w:divBdr>
      <w:divsChild>
        <w:div w:id="277372950">
          <w:marLeft w:val="360"/>
          <w:marRight w:val="0"/>
          <w:marTop w:val="0"/>
          <w:marBottom w:val="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5229866">
      <w:bodyDiv w:val="1"/>
      <w:marLeft w:val="0"/>
      <w:marRight w:val="0"/>
      <w:marTop w:val="0"/>
      <w:marBottom w:val="0"/>
      <w:divBdr>
        <w:top w:val="none" w:sz="0" w:space="0" w:color="auto"/>
        <w:left w:val="none" w:sz="0" w:space="0" w:color="auto"/>
        <w:bottom w:val="none" w:sz="0" w:space="0" w:color="auto"/>
        <w:right w:val="none" w:sz="0" w:space="0" w:color="auto"/>
      </w:divBdr>
      <w:divsChild>
        <w:div w:id="252130740">
          <w:marLeft w:val="706"/>
          <w:marRight w:val="0"/>
          <w:marTop w:val="120"/>
          <w:marBottom w:val="180"/>
          <w:divBdr>
            <w:top w:val="none" w:sz="0" w:space="0" w:color="auto"/>
            <w:left w:val="none" w:sz="0" w:space="0" w:color="auto"/>
            <w:bottom w:val="none" w:sz="0" w:space="0" w:color="auto"/>
            <w:right w:val="none" w:sz="0" w:space="0" w:color="auto"/>
          </w:divBdr>
        </w:div>
      </w:divsChild>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4920420">
      <w:bodyDiv w:val="1"/>
      <w:marLeft w:val="0"/>
      <w:marRight w:val="0"/>
      <w:marTop w:val="0"/>
      <w:marBottom w:val="0"/>
      <w:divBdr>
        <w:top w:val="none" w:sz="0" w:space="0" w:color="auto"/>
        <w:left w:val="none" w:sz="0" w:space="0" w:color="auto"/>
        <w:bottom w:val="none" w:sz="0" w:space="0" w:color="auto"/>
        <w:right w:val="none" w:sz="0" w:space="0" w:color="auto"/>
      </w:divBdr>
      <w:divsChild>
        <w:div w:id="1034307855">
          <w:marLeft w:val="0"/>
          <w:marRight w:val="0"/>
          <w:marTop w:val="0"/>
          <w:marBottom w:val="0"/>
          <w:divBdr>
            <w:top w:val="none" w:sz="0" w:space="0" w:color="auto"/>
            <w:left w:val="none" w:sz="0" w:space="0" w:color="auto"/>
            <w:bottom w:val="none" w:sz="0" w:space="0" w:color="auto"/>
            <w:right w:val="none" w:sz="0" w:space="0" w:color="auto"/>
          </w:divBdr>
        </w:div>
      </w:divsChild>
    </w:div>
    <w:div w:id="1670717299">
      <w:bodyDiv w:val="1"/>
      <w:marLeft w:val="0"/>
      <w:marRight w:val="0"/>
      <w:marTop w:val="0"/>
      <w:marBottom w:val="0"/>
      <w:divBdr>
        <w:top w:val="none" w:sz="0" w:space="0" w:color="auto"/>
        <w:left w:val="none" w:sz="0" w:space="0" w:color="auto"/>
        <w:bottom w:val="none" w:sz="0" w:space="0" w:color="auto"/>
        <w:right w:val="none" w:sz="0" w:space="0" w:color="auto"/>
      </w:divBdr>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015494819">
          <w:marLeft w:val="547"/>
          <w:marRight w:val="0"/>
          <w:marTop w:val="0"/>
          <w:marBottom w:val="60"/>
          <w:divBdr>
            <w:top w:val="none" w:sz="0" w:space="0" w:color="auto"/>
            <w:left w:val="none" w:sz="0" w:space="0" w:color="auto"/>
            <w:bottom w:val="none" w:sz="0" w:space="0" w:color="auto"/>
            <w:right w:val="none" w:sz="0" w:space="0" w:color="auto"/>
          </w:divBdr>
        </w:div>
        <w:div w:id="1740056294">
          <w:marLeft w:val="547"/>
          <w:marRight w:val="0"/>
          <w:marTop w:val="0"/>
          <w:marBottom w:val="60"/>
          <w:divBdr>
            <w:top w:val="none" w:sz="0" w:space="0" w:color="auto"/>
            <w:left w:val="none" w:sz="0" w:space="0" w:color="auto"/>
            <w:bottom w:val="none" w:sz="0" w:space="0" w:color="auto"/>
            <w:right w:val="none" w:sz="0" w:space="0" w:color="auto"/>
          </w:divBdr>
        </w:div>
      </w:divsChild>
    </w:div>
    <w:div w:id="1689796063">
      <w:bodyDiv w:val="1"/>
      <w:marLeft w:val="0"/>
      <w:marRight w:val="0"/>
      <w:marTop w:val="0"/>
      <w:marBottom w:val="0"/>
      <w:divBdr>
        <w:top w:val="none" w:sz="0" w:space="0" w:color="auto"/>
        <w:left w:val="none" w:sz="0" w:space="0" w:color="auto"/>
        <w:bottom w:val="none" w:sz="0" w:space="0" w:color="auto"/>
        <w:right w:val="none" w:sz="0" w:space="0" w:color="auto"/>
      </w:divBdr>
    </w:div>
    <w:div w:id="1691251190">
      <w:bodyDiv w:val="1"/>
      <w:marLeft w:val="0"/>
      <w:marRight w:val="0"/>
      <w:marTop w:val="0"/>
      <w:marBottom w:val="0"/>
      <w:divBdr>
        <w:top w:val="none" w:sz="0" w:space="0" w:color="auto"/>
        <w:left w:val="none" w:sz="0" w:space="0" w:color="auto"/>
        <w:bottom w:val="none" w:sz="0" w:space="0" w:color="auto"/>
        <w:right w:val="none" w:sz="0" w:space="0" w:color="auto"/>
      </w:divBdr>
    </w:div>
    <w:div w:id="1694183747">
      <w:bodyDiv w:val="1"/>
      <w:marLeft w:val="0"/>
      <w:marRight w:val="0"/>
      <w:marTop w:val="0"/>
      <w:marBottom w:val="0"/>
      <w:divBdr>
        <w:top w:val="none" w:sz="0" w:space="0" w:color="auto"/>
        <w:left w:val="none" w:sz="0" w:space="0" w:color="auto"/>
        <w:bottom w:val="none" w:sz="0" w:space="0" w:color="auto"/>
        <w:right w:val="none" w:sz="0" w:space="0" w:color="auto"/>
      </w:divBdr>
      <w:divsChild>
        <w:div w:id="211231902">
          <w:marLeft w:val="0"/>
          <w:marRight w:val="0"/>
          <w:marTop w:val="0"/>
          <w:marBottom w:val="0"/>
          <w:divBdr>
            <w:top w:val="none" w:sz="0" w:space="0" w:color="auto"/>
            <w:left w:val="none" w:sz="0" w:space="0" w:color="auto"/>
            <w:bottom w:val="none" w:sz="0" w:space="0" w:color="auto"/>
            <w:right w:val="none" w:sz="0" w:space="0" w:color="auto"/>
          </w:divBdr>
        </w:div>
      </w:divsChild>
    </w:div>
    <w:div w:id="1702588390">
      <w:bodyDiv w:val="1"/>
      <w:marLeft w:val="0"/>
      <w:marRight w:val="0"/>
      <w:marTop w:val="0"/>
      <w:marBottom w:val="0"/>
      <w:divBdr>
        <w:top w:val="none" w:sz="0" w:space="0" w:color="auto"/>
        <w:left w:val="none" w:sz="0" w:space="0" w:color="auto"/>
        <w:bottom w:val="none" w:sz="0" w:space="0" w:color="auto"/>
        <w:right w:val="none" w:sz="0" w:space="0" w:color="auto"/>
      </w:divBdr>
    </w:div>
    <w:div w:id="1706977283">
      <w:bodyDiv w:val="1"/>
      <w:marLeft w:val="0"/>
      <w:marRight w:val="0"/>
      <w:marTop w:val="0"/>
      <w:marBottom w:val="0"/>
      <w:divBdr>
        <w:top w:val="none" w:sz="0" w:space="0" w:color="auto"/>
        <w:left w:val="none" w:sz="0" w:space="0" w:color="auto"/>
        <w:bottom w:val="none" w:sz="0" w:space="0" w:color="auto"/>
        <w:right w:val="none" w:sz="0" w:space="0" w:color="auto"/>
      </w:divBdr>
    </w:div>
    <w:div w:id="171076215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7609277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8810247">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91184027">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46577579">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63070451">
      <w:bodyDiv w:val="1"/>
      <w:marLeft w:val="0"/>
      <w:marRight w:val="0"/>
      <w:marTop w:val="0"/>
      <w:marBottom w:val="0"/>
      <w:divBdr>
        <w:top w:val="none" w:sz="0" w:space="0" w:color="auto"/>
        <w:left w:val="none" w:sz="0" w:space="0" w:color="auto"/>
        <w:bottom w:val="none" w:sz="0" w:space="0" w:color="auto"/>
        <w:right w:val="none" w:sz="0" w:space="0" w:color="auto"/>
      </w:divBdr>
    </w:div>
    <w:div w:id="1967198603">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86317431">
          <w:marLeft w:val="1267"/>
          <w:marRight w:val="0"/>
          <w:marTop w:val="0"/>
          <w:marBottom w:val="0"/>
          <w:divBdr>
            <w:top w:val="none" w:sz="0" w:space="0" w:color="auto"/>
            <w:left w:val="none" w:sz="0" w:space="0" w:color="auto"/>
            <w:bottom w:val="none" w:sz="0" w:space="0" w:color="auto"/>
            <w:right w:val="none" w:sz="0" w:space="0" w:color="auto"/>
          </w:divBdr>
        </w:div>
        <w:div w:id="619991650">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08559667">
      <w:bodyDiv w:val="1"/>
      <w:marLeft w:val="0"/>
      <w:marRight w:val="0"/>
      <w:marTop w:val="0"/>
      <w:marBottom w:val="0"/>
      <w:divBdr>
        <w:top w:val="none" w:sz="0" w:space="0" w:color="auto"/>
        <w:left w:val="none" w:sz="0" w:space="0" w:color="auto"/>
        <w:bottom w:val="none" w:sz="0" w:space="0" w:color="auto"/>
        <w:right w:val="none" w:sz="0" w:space="0" w:color="auto"/>
      </w:divBdr>
    </w:div>
    <w:div w:id="2039575414">
      <w:bodyDiv w:val="1"/>
      <w:marLeft w:val="0"/>
      <w:marRight w:val="0"/>
      <w:marTop w:val="0"/>
      <w:marBottom w:val="0"/>
      <w:divBdr>
        <w:top w:val="none" w:sz="0" w:space="0" w:color="auto"/>
        <w:left w:val="none" w:sz="0" w:space="0" w:color="auto"/>
        <w:bottom w:val="none" w:sz="0" w:space="0" w:color="auto"/>
        <w:right w:val="none" w:sz="0" w:space="0" w:color="auto"/>
      </w:divBdr>
    </w:div>
    <w:div w:id="2041199182">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 w:id="2109546748">
      <w:bodyDiv w:val="1"/>
      <w:marLeft w:val="0"/>
      <w:marRight w:val="0"/>
      <w:marTop w:val="0"/>
      <w:marBottom w:val="0"/>
      <w:divBdr>
        <w:top w:val="none" w:sz="0" w:space="0" w:color="auto"/>
        <w:left w:val="none" w:sz="0" w:space="0" w:color="auto"/>
        <w:bottom w:val="none" w:sz="0" w:space="0" w:color="auto"/>
        <w:right w:val="none" w:sz="0" w:space="0" w:color="auto"/>
      </w:divBdr>
    </w:div>
    <w:div w:id="2118792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F075F5-A303-428A-BB65-B8A2B68B6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8417</Words>
  <Characters>47979</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hanchao (G)</dc:creator>
  <cp:keywords/>
  <dc:description/>
  <cp:lastModifiedBy>Matthew Webb3</cp:lastModifiedBy>
  <cp:revision>6</cp:revision>
  <cp:lastPrinted>2007-06-18T22:08:00Z</cp:lastPrinted>
  <dcterms:created xsi:type="dcterms:W3CDTF">2025-05-09T13:59:00Z</dcterms:created>
  <dcterms:modified xsi:type="dcterms:W3CDTF">2025-05-09T15:10:00Z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(3)zoQ4BIS6L09je+32qhwJJDhGey7ZsYKqJuiox+eHddy8dQSio9T1Rnhq7UZLUK2wjySQpaul
cH/G3BmI8IhCKEaUkJ7JT90GBPblYYpvgCx4KLEK7TgnZ5F/+FwroUEEe/Uaq90fYi376Gkc
6muYpvT40GkE7ToVv5iQT9cJDf9zPDVPcHyf2SgD+cjZmec5McxmtmoCmzRMxzIqlZzcl4z0
ozEJK5Z2Wdywz2DyP2</vt:lpwstr>
  </property>
  <property fmtid="{D5CDD505-2E9C-101B-9397-08002B2CF9AE}" pid="13" name="_2015_ms_pID_725343_00">
    <vt:lpwstr>_2015_ms_pID_725343</vt:lpwstr>
  </property>
  <property fmtid="{D5CDD505-2E9C-101B-9397-08002B2CF9AE}" pid="14" name="_2015_ms_pID_7253431">
    <vt:lpwstr>qWeIJ1NQEL3PBgEfucpgp8Emxmd3Kw6OKrUc2seboGye+zENo+gMAX
V278Qp+TT7y6DKEbDhoybBSR4FYESd+Srew6F6JBmL0B4xQA8lYfA8CWsm2PnC2RtyLqELHm
bLgXAuwDsfUXXrdJF1WGARRdgtJXPhxsU9AOHwvV3znR7TSyw7Tva2MzzcUnJIc9ab2I7VgZ
WCbgKupNFI73qf91JWRIoXuUqY1K4+li6CNX</vt:lpwstr>
  </property>
  <property fmtid="{D5CDD505-2E9C-101B-9397-08002B2CF9AE}" pid="15" name="_2015_ms_pID_7253431_00">
    <vt:lpwstr>_2015_ms_pID_7253431</vt:lpwstr>
  </property>
  <property fmtid="{D5CDD505-2E9C-101B-9397-08002B2CF9AE}" pid="16" name="_2015_ms_pID_7253432">
    <vt:lpwstr>8Zwlcl751CfUv4Pd2PZ6ZceQBw+BV4pmcpHx
Ok3eITs6mKo/ThVSp0aOhiOmIZJyHJJjiNefT7cgL2vLQ8PN5zY=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1746791912</vt:lpwstr>
  </property>
</Properties>
</file>