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C172" w14:textId="2D27FC91" w:rsidR="00A3250C" w:rsidRPr="0071451D" w:rsidRDefault="00A3250C" w:rsidP="00A3250C">
      <w:pPr>
        <w:tabs>
          <w:tab w:val="right" w:pos="9216"/>
        </w:tabs>
        <w:spacing w:after="0"/>
        <w:jc w:val="left"/>
        <w:rPr>
          <w:rFonts w:ascii="Arial" w:hAnsi="Arial" w:cs="Arial"/>
          <w:b/>
          <w:kern w:val="2"/>
          <w:lang w:eastAsia="zh-CN"/>
        </w:rPr>
      </w:pPr>
      <w:r w:rsidRPr="0071451D">
        <w:rPr>
          <w:noProof/>
        </w:rPr>
        <mc:AlternateContent>
          <mc:Choice Requires="wps">
            <w:drawing>
              <wp:anchor distT="0" distB="0" distL="114300" distR="114300" simplePos="0" relativeHeight="251662336" behindDoc="0" locked="1" layoutInCell="1" allowOverlap="1" wp14:anchorId="514CC7FF" wp14:editId="09A1552F">
                <wp:simplePos x="0" y="0"/>
                <wp:positionH relativeFrom="column">
                  <wp:posOffset>0</wp:posOffset>
                </wp:positionH>
                <wp:positionV relativeFrom="paragraph">
                  <wp:posOffset>0</wp:posOffset>
                </wp:positionV>
                <wp:extent cx="635" cy="635"/>
                <wp:effectExtent l="9525" t="9525" r="8890" b="8890"/>
                <wp:wrapNone/>
                <wp:docPr id="17" name="Freeform 1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EFDEE" id="Freeform 17"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QjQWXwQAAH8MAAAOAAAAZHJzL2Uyb0RvYy54bWysV9lu4zYUfS/QfyD0WKCxSO1GnME00xQF&#13;&#10;pgsw7gfQWiyhkqiS8pL5+jkkJUVy4jQpOg8eSjw8vPfcRTe3H85NTY65VJVoNw69cR2St6nIqna/&#13;&#10;cf7aPvwYO0T1vM14Ldp84zzmyvlw9/13t6dunTNRijrLJQFJq9anbuOUfd+tVyuVlnnD1Y3o8hab&#13;&#10;hZAN7/Eo96tM8hPYm3rFXDdcnYTMOinSXCm8/WQ3nTvDXxR52v9RFCrvSb1xYFtvfqX53enf1d0t&#13;&#10;X+8l78oqHczg/8GKhlctLp2oPvGek4OsnlE1VSqFEkV/k4pmJYqiSnPjA7yh7oU3X0re5cYXiKO6&#13;&#10;SSb1/9Gmvx+/dH9KbbrqPov0b0VacV/ydp9/lFKcypxnuI5qoVanTq2nA/pB4SjZnX4TGULLD70w&#13;&#10;GpwL2WhCeEfORurHSer83JMUL0MvcEiK93qhufl6PJYeVP9LLgwFP35WvY1RhpVROCMtb3DfFvEs&#13;&#10;mhrh+mFFPJqQE2E0dMeYTjA6g4U+KV9GsRkqDq9xeTOUR+NrZP4CdtUySDA5AB2usYUzWOBfZYtm&#13;&#10;sFdsQ0FOl9IoTPyIuQSyufgNAi8cSmKSL5njaZSEfvwqns7DEsRJzPzX8fP4vI6cxyhwPf9alOg8&#13;&#10;TIxFyTVl6TxQNAzCq4Gn81hRL4wWiYTs3Y/5ycsxZdNzO+QsVgQlhZyNTYV0QunK0BmMEtja6uJr&#13;&#10;wHSGP6GTBRrua7Q31MszNJTXx0dy+KbhY3k9h9MFHFmm4dGcHX7h2OCERDPVbXRLYQga6VbLjFa6&#13;&#10;1SqimW6hkSnVjvdaA2MLluS0cWxhknJc6b1GHPOtMKheq0HdOLSCMBqPZjyB0sOuSn/Kvy6P+AHS&#13;&#10;B3bTyB8ytzNkScCQuHrDpfFglt1wdSixEXmmU2gXF8zLJ8sWxaE9RAM2JwvD2L4fmo5FB/5wxdsv&#13;&#10;8Gn04gUsSez7APtWXKtVEqLctXueOwX4X92gNFgKjGQxdJpds3mMLfxjvs05n7G3+2KvgAgLUUYq&#13;&#10;FNni/Xh1FCRjzJcRqNtlxJ+SZOj1iOCIGf+3XjF3VG9GPkKWlwwHKHqbEeLSyiF/IdEzv6Yz7xKJ&#13;&#10;UQTjZc1dH2LraIxlMEaJJqFn4/G+qMejxpdJFPnsxayjIRsS4u1RR2ohE7XZi/BSL9Jfery+KB3K&#13;&#10;ogH/nkKkDJ8sS3dR15SywHa8y1bwYl9Zhj+thcpRXkgl3bymhelipkM8jSRK1FX2UNW17lxK7nf3&#13;&#10;tSRHjsb4YP7pMsWRBaxudRNETwpMy13sLSj0Z9hOMJcUTdVjUK6rZuPEE4iv9Xz2c5uZ1tDzqrZr&#13;&#10;HK7xKTEDm57R9Dis1juRPWJek8JOwZjasSiF/OqQEybgjaP+OXCZO6T+tcXMl1DfRyL25sEPMCag&#13;&#10;3c93dvMd3qag2ji9gy+dXt73eMKRQyerfYmb7OemFR8xJxaVnuqMfdaq4QFTrlFvmMj1GD1/Nqin&#13;&#10;vxvuvgEAAP//AwBQSwMEFAAGAAgAAAAhAJSSAHPaAAAABAEAAA8AAABkcnMvZG93bnJldi54bWxM&#13;&#10;j0FLw0AQhe+C/2EZwUuxm3oQSbMpEulBCqKtl96m2TEbzM7G7LRN/73bXuzlwfBm3nyvWIy+Uwca&#13;&#10;YhvYwGyagSKug225MfC1WT48g4qCbLELTAZOFGFR3t4UmNtw5E86rKVRKYRjjgacSJ9rHWtHHuM0&#13;&#10;9MTJ+w6DR0nj0Gg74DGF+04/ZtmT9thy+uCwp8pR/bPeewOVs6fxbTnZblbyseWVfa9mvxNj7u/G&#13;&#10;13mSlzkooVH+L+DcIfFDmcB2Yc82qs5AaiMXvXhqd97QZaGv4cs/AAAA//8DAFBLAQItABQABgAI&#13;&#10;AAAAIQC2gziS/gAAAOEBAAATAAAAAAAAAAAAAAAAAAAAAABbQ29udGVudF9UeXBlc10ueG1sUEsB&#13;&#10;Ai0AFAAGAAgAAAAhADj9If/WAAAAlAEAAAsAAAAAAAAAAAAAAAAALwEAAF9yZWxzLy5yZWxzUEsB&#13;&#10;Ai0AFAAGAAgAAAAhAIlCNBZfBAAAfwwAAA4AAAAAAAAAAAAAAAAALgIAAGRycy9lMm9Eb2MueG1s&#13;&#10;UEsBAi0AFAAGAAgAAAAhAJSSAHPaAAAABAEAAA8AAAAAAAAAAAAAAAAAuQYAAGRycy9kb3ducmV2&#13;&#10;LnhtbFBLBQYAAAAABAAEAPMAAADA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1451D">
        <w:rPr>
          <w:rFonts w:ascii="Arial" w:hAnsi="Arial" w:cs="Arial"/>
          <w:b/>
          <w:kern w:val="2"/>
          <w:lang w:eastAsia="zh-CN"/>
        </w:rPr>
        <w:t xml:space="preserve">3GPP TSG RAN WG1 </w:t>
      </w:r>
      <w:r w:rsidR="007E7B9C">
        <w:rPr>
          <w:rFonts w:ascii="Arial" w:hAnsi="Arial" w:cs="Arial"/>
          <w:b/>
          <w:kern w:val="2"/>
          <w:lang w:eastAsia="zh-CN"/>
        </w:rPr>
        <w:t xml:space="preserve">Meeting </w:t>
      </w:r>
      <w:r w:rsidRPr="0071451D">
        <w:rPr>
          <w:rFonts w:ascii="Arial" w:hAnsi="Arial" w:cs="Arial"/>
          <w:b/>
          <w:kern w:val="2"/>
          <w:lang w:eastAsia="zh-CN"/>
        </w:rPr>
        <w:t>#1</w:t>
      </w:r>
      <w:r>
        <w:rPr>
          <w:rFonts w:ascii="Arial" w:hAnsi="Arial" w:cs="Arial"/>
          <w:b/>
          <w:kern w:val="2"/>
          <w:lang w:eastAsia="zh-CN"/>
        </w:rPr>
        <w:t>2</w:t>
      </w:r>
      <w:r w:rsidR="00E973CA">
        <w:rPr>
          <w:rFonts w:ascii="Arial" w:hAnsi="Arial" w:cs="Arial"/>
          <w:b/>
          <w:kern w:val="2"/>
          <w:lang w:eastAsia="zh-CN"/>
        </w:rPr>
        <w:t>1</w:t>
      </w:r>
      <w:r w:rsidRPr="0071451D">
        <w:rPr>
          <w:rFonts w:ascii="Arial" w:hAnsi="Arial" w:cs="Arial"/>
          <w:b/>
          <w:kern w:val="2"/>
          <w:lang w:eastAsia="zh-CN"/>
        </w:rPr>
        <w:tab/>
        <w:t>R1-</w:t>
      </w:r>
      <w:r w:rsidR="00EA48A5" w:rsidRPr="00EA48A5">
        <w:rPr>
          <w:rFonts w:ascii="Arial" w:hAnsi="Arial" w:cs="Arial"/>
          <w:b/>
          <w:kern w:val="2"/>
          <w:lang w:eastAsia="zh-CN"/>
        </w:rPr>
        <w:t>2503229</w:t>
      </w:r>
    </w:p>
    <w:p w14:paraId="0F069573" w14:textId="77777777" w:rsidR="007E7B9C" w:rsidRPr="0071451D" w:rsidRDefault="007E7B9C" w:rsidP="007E7B9C">
      <w:pPr>
        <w:jc w:val="left"/>
        <w:rPr>
          <w:rFonts w:ascii="Arial" w:hAnsi="Arial" w:cs="Arial"/>
          <w:b/>
          <w:kern w:val="2"/>
          <w:lang w:eastAsia="zh-CN"/>
        </w:rPr>
      </w:pPr>
      <w:r>
        <w:rPr>
          <w:rFonts w:ascii="Arial" w:hAnsi="Arial" w:cs="Arial"/>
          <w:b/>
          <w:kern w:val="2"/>
          <w:lang w:eastAsia="zh-CN"/>
        </w:rPr>
        <w:t>St. Julian’s, Malta</w:t>
      </w:r>
      <w:r w:rsidRPr="0071451D">
        <w:rPr>
          <w:rFonts w:ascii="Arial" w:hAnsi="Arial" w:cs="Arial"/>
          <w:b/>
          <w:kern w:val="2"/>
          <w:lang w:eastAsia="zh-CN"/>
        </w:rPr>
        <w:t xml:space="preserve">, </w:t>
      </w:r>
      <w:r>
        <w:rPr>
          <w:rFonts w:ascii="Arial" w:hAnsi="Arial" w:cs="Arial"/>
          <w:b/>
          <w:kern w:val="2"/>
          <w:lang w:eastAsia="zh-CN"/>
        </w:rPr>
        <w:t>May</w:t>
      </w:r>
      <w:r w:rsidRPr="0071451D">
        <w:rPr>
          <w:rFonts w:ascii="Arial" w:hAnsi="Arial" w:cs="Arial"/>
          <w:b/>
          <w:kern w:val="2"/>
          <w:lang w:eastAsia="zh-CN"/>
        </w:rPr>
        <w:t xml:space="preserve"> </w:t>
      </w:r>
      <w:r>
        <w:rPr>
          <w:rFonts w:ascii="Arial" w:hAnsi="Arial" w:cs="Arial"/>
          <w:b/>
          <w:kern w:val="2"/>
          <w:lang w:eastAsia="zh-CN"/>
        </w:rPr>
        <w:t>19</w:t>
      </w:r>
      <w:r w:rsidRPr="0071451D">
        <w:rPr>
          <w:rFonts w:ascii="Arial" w:hAnsi="Arial" w:cs="Arial"/>
          <w:b/>
          <w:kern w:val="2"/>
          <w:lang w:eastAsia="zh-CN"/>
        </w:rPr>
        <w:t xml:space="preserve"> – </w:t>
      </w:r>
      <w:r>
        <w:rPr>
          <w:rFonts w:ascii="Arial" w:hAnsi="Arial" w:cs="Arial"/>
          <w:b/>
          <w:kern w:val="2"/>
          <w:lang w:eastAsia="zh-CN"/>
        </w:rPr>
        <w:t>23</w:t>
      </w:r>
      <w:r w:rsidRPr="0071451D">
        <w:rPr>
          <w:rFonts w:ascii="Arial" w:hAnsi="Arial" w:cs="Arial"/>
          <w:b/>
          <w:kern w:val="2"/>
          <w:lang w:eastAsia="zh-CN"/>
        </w:rPr>
        <w:t>, 202</w:t>
      </w:r>
      <w:r>
        <w:rPr>
          <w:rFonts w:ascii="Arial" w:hAnsi="Arial" w:cs="Arial"/>
          <w:b/>
          <w:kern w:val="2"/>
          <w:lang w:eastAsia="zh-CN"/>
        </w:rPr>
        <w:t>5</w:t>
      </w:r>
    </w:p>
    <w:p w14:paraId="7826937B" w14:textId="79C41202" w:rsidR="009C0564"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Agenda Item:</w:t>
      </w:r>
      <w:r w:rsidR="00F31B49" w:rsidRPr="0071451D">
        <w:rPr>
          <w:rFonts w:ascii="Arial" w:hAnsi="Arial" w:cs="Arial"/>
          <w:b/>
          <w:lang w:eastAsia="zh-CN"/>
        </w:rPr>
        <w:tab/>
      </w:r>
      <w:r w:rsidR="00382AD3" w:rsidRPr="0071451D">
        <w:rPr>
          <w:rFonts w:ascii="Arial" w:hAnsi="Arial" w:cs="Arial"/>
          <w:b/>
          <w:lang w:eastAsia="zh-CN"/>
        </w:rPr>
        <w:t>9</w:t>
      </w:r>
      <w:r w:rsidR="00B64AEF" w:rsidRPr="0071451D">
        <w:rPr>
          <w:rFonts w:ascii="Arial" w:hAnsi="Arial" w:cs="Arial"/>
          <w:b/>
          <w:lang w:eastAsia="zh-CN"/>
        </w:rPr>
        <w:t>.</w:t>
      </w:r>
      <w:r w:rsidR="00AE2784" w:rsidRPr="0071451D">
        <w:rPr>
          <w:rFonts w:ascii="Arial" w:hAnsi="Arial" w:cs="Arial"/>
          <w:b/>
          <w:lang w:eastAsia="zh-CN"/>
        </w:rPr>
        <w:t>6</w:t>
      </w:r>
      <w:r w:rsidR="00B64AEF" w:rsidRPr="0071451D">
        <w:rPr>
          <w:rFonts w:ascii="Arial" w:hAnsi="Arial" w:cs="Arial"/>
          <w:b/>
          <w:lang w:eastAsia="zh-CN"/>
        </w:rPr>
        <w:t>.</w:t>
      </w:r>
      <w:r w:rsidR="00F75B5F">
        <w:rPr>
          <w:rFonts w:ascii="Arial" w:hAnsi="Arial" w:cs="Arial"/>
          <w:b/>
          <w:lang w:eastAsia="zh-CN"/>
        </w:rPr>
        <w:t>2</w:t>
      </w:r>
    </w:p>
    <w:p w14:paraId="7AF4C819" w14:textId="565BC48B" w:rsidR="00BC1C3C" w:rsidRPr="0071451D" w:rsidRDefault="00305FF9" w:rsidP="003E0282">
      <w:pPr>
        <w:spacing w:after="60"/>
        <w:ind w:left="1555" w:hanging="1555"/>
        <w:jc w:val="left"/>
        <w:rPr>
          <w:rFonts w:ascii="Arial" w:hAnsi="Arial" w:cs="Arial"/>
          <w:b/>
          <w:kern w:val="2"/>
          <w:lang w:eastAsia="zh-CN"/>
        </w:rPr>
      </w:pPr>
      <w:r w:rsidRPr="0071451D">
        <w:rPr>
          <w:rFonts w:ascii="Arial" w:hAnsi="Arial" w:cs="Arial"/>
          <w:b/>
          <w:kern w:val="2"/>
          <w:lang w:eastAsia="zh-CN"/>
        </w:rPr>
        <w:t>Source:</w:t>
      </w:r>
      <w:r w:rsidRPr="0071451D">
        <w:rPr>
          <w:rFonts w:ascii="Arial" w:hAnsi="Arial" w:cs="Arial"/>
          <w:b/>
          <w:kern w:val="2"/>
          <w:lang w:eastAsia="zh-CN"/>
        </w:rPr>
        <w:tab/>
      </w:r>
      <w:r w:rsidR="00430D72" w:rsidRPr="0071451D">
        <w:rPr>
          <w:rFonts w:ascii="Arial" w:hAnsi="Arial" w:cs="Arial"/>
          <w:b/>
          <w:bCs/>
          <w:caps/>
          <w:szCs w:val="24"/>
        </w:rPr>
        <w:t>Futurewei</w:t>
      </w:r>
    </w:p>
    <w:p w14:paraId="592199C5" w14:textId="309C019F" w:rsidR="00804DA1"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Title:</w:t>
      </w:r>
      <w:r w:rsidRPr="0071451D">
        <w:rPr>
          <w:rFonts w:ascii="Arial" w:hAnsi="Arial" w:cs="Arial"/>
          <w:b/>
          <w:lang w:eastAsia="zh-CN"/>
        </w:rPr>
        <w:tab/>
      </w:r>
      <w:r w:rsidR="00E973CA">
        <w:rPr>
          <w:rFonts w:ascii="Arial" w:hAnsi="Arial" w:cs="Arial"/>
          <w:b/>
          <w:lang w:eastAsia="zh-CN"/>
        </w:rPr>
        <w:t>Remaining Issues</w:t>
      </w:r>
      <w:r w:rsidR="00E973CA" w:rsidRPr="0071451D">
        <w:rPr>
          <w:rFonts w:ascii="Arial" w:hAnsi="Arial" w:cs="Arial"/>
          <w:b/>
          <w:lang w:eastAsia="zh-CN"/>
        </w:rPr>
        <w:t xml:space="preserve"> </w:t>
      </w:r>
      <w:r w:rsidR="00AE2784" w:rsidRPr="0071451D">
        <w:rPr>
          <w:rFonts w:ascii="Arial" w:hAnsi="Arial" w:cs="Arial"/>
          <w:b/>
          <w:lang w:eastAsia="zh-CN"/>
        </w:rPr>
        <w:t xml:space="preserve">on </w:t>
      </w:r>
      <w:r w:rsidR="001D01F8" w:rsidRPr="0071451D">
        <w:rPr>
          <w:rFonts w:ascii="Arial" w:hAnsi="Arial" w:cs="Arial"/>
          <w:b/>
          <w:lang w:eastAsia="zh-CN"/>
        </w:rPr>
        <w:t xml:space="preserve">LP-WUS </w:t>
      </w:r>
      <w:r w:rsidR="00F75B5F">
        <w:rPr>
          <w:rFonts w:ascii="Arial" w:hAnsi="Arial" w:cs="Arial"/>
          <w:b/>
          <w:lang w:eastAsia="zh-CN"/>
        </w:rPr>
        <w:t>Operation in IDLE/INACTIVE modes</w:t>
      </w:r>
    </w:p>
    <w:p w14:paraId="62BCD72B" w14:textId="6F1E521B" w:rsidR="009C0564" w:rsidRPr="0071451D" w:rsidRDefault="009C0564" w:rsidP="003E0282">
      <w:pPr>
        <w:spacing w:after="60"/>
        <w:ind w:left="1555" w:hanging="1555"/>
        <w:jc w:val="left"/>
        <w:rPr>
          <w:rFonts w:ascii="Arial" w:hAnsi="Arial" w:cs="Arial"/>
          <w:b/>
          <w:kern w:val="2"/>
          <w:lang w:eastAsia="zh-CN"/>
        </w:rPr>
      </w:pPr>
      <w:r w:rsidRPr="0071451D">
        <w:rPr>
          <w:rFonts w:ascii="Arial" w:hAnsi="Arial" w:cs="Arial"/>
          <w:b/>
          <w:kern w:val="2"/>
          <w:lang w:eastAsia="zh-CN"/>
        </w:rPr>
        <w:t>Document for:</w:t>
      </w:r>
      <w:r w:rsidRPr="0071451D">
        <w:rPr>
          <w:rFonts w:ascii="Arial" w:hAnsi="Arial" w:cs="Arial"/>
          <w:b/>
          <w:kern w:val="2"/>
          <w:lang w:eastAsia="zh-CN"/>
        </w:rPr>
        <w:tab/>
      </w:r>
      <w:r w:rsidR="00322207" w:rsidRPr="0071451D">
        <w:rPr>
          <w:rFonts w:ascii="Arial" w:hAnsi="Arial" w:cs="Arial"/>
          <w:b/>
          <w:kern w:val="2"/>
          <w:lang w:eastAsia="zh-CN"/>
        </w:rPr>
        <w:t>Discussion/Decision</w:t>
      </w:r>
      <w:r w:rsidR="002D0439" w:rsidRPr="0071451D">
        <w:rPr>
          <w:rFonts w:ascii="Arial" w:hAnsi="Arial" w:cs="Arial"/>
          <w:b/>
          <w:kern w:val="2"/>
          <w:lang w:eastAsia="zh-CN"/>
        </w:rPr>
        <w:t xml:space="preserve"> </w:t>
      </w:r>
    </w:p>
    <w:p w14:paraId="0197657D" w14:textId="77777777" w:rsidR="009C0564" w:rsidRPr="0071451D" w:rsidRDefault="009C0564" w:rsidP="007F5EC6"/>
    <w:p w14:paraId="281D3039" w14:textId="77777777" w:rsidR="009C0564" w:rsidRPr="00940FC3" w:rsidRDefault="009C0564" w:rsidP="00940FC3">
      <w:pPr>
        <w:pStyle w:val="Heading1"/>
      </w:pPr>
      <w:bookmarkStart w:id="0" w:name="_Ref124589705"/>
      <w:bookmarkStart w:id="1" w:name="_Ref129681862"/>
      <w:r w:rsidRPr="00940FC3">
        <w:t>Introduction</w:t>
      </w:r>
      <w:bookmarkEnd w:id="0"/>
      <w:bookmarkEnd w:id="1"/>
    </w:p>
    <w:p w14:paraId="37D38262" w14:textId="67174B3F" w:rsidR="0046186D" w:rsidRPr="0071451D" w:rsidRDefault="005A38CF" w:rsidP="002F718C">
      <w:pPr>
        <w:rPr>
          <w:rFonts w:eastAsia="Yu Mincho"/>
          <w:bCs/>
          <w:iCs/>
          <w:lang w:eastAsia="ja-JP"/>
        </w:rPr>
      </w:pPr>
      <w:r>
        <w:rPr>
          <w:rFonts w:eastAsia="Yu Mincho"/>
          <w:bCs/>
          <w:iCs/>
          <w:lang w:eastAsia="ja-JP"/>
        </w:rPr>
        <w:t>The</w:t>
      </w:r>
      <w:r w:rsidR="0065078C" w:rsidRPr="0071451D">
        <w:rPr>
          <w:rFonts w:eastAsia="Yu Mincho"/>
          <w:bCs/>
          <w:iCs/>
          <w:lang w:eastAsia="ja-JP"/>
        </w:rPr>
        <w:t xml:space="preserve"> </w:t>
      </w:r>
      <w:r w:rsidR="00AE2784" w:rsidRPr="0071451D">
        <w:rPr>
          <w:rFonts w:eastAsia="Yu Mincho"/>
          <w:bCs/>
          <w:iCs/>
          <w:lang w:eastAsia="ja-JP"/>
        </w:rPr>
        <w:t xml:space="preserve">work </w:t>
      </w:r>
      <w:r w:rsidR="00382AD3" w:rsidRPr="0071451D">
        <w:rPr>
          <w:rFonts w:eastAsia="Yu Mincho"/>
          <w:bCs/>
          <w:iCs/>
          <w:lang w:eastAsia="ja-JP"/>
        </w:rPr>
        <w:t xml:space="preserve">item </w:t>
      </w:r>
      <w:r w:rsidR="00714FD5" w:rsidRPr="0071451D">
        <w:rPr>
          <w:rFonts w:eastAsia="Yu Mincho"/>
          <w:bCs/>
          <w:iCs/>
          <w:lang w:eastAsia="ja-JP"/>
        </w:rPr>
        <w:t>on low-power wake-up signal and receiver for NR</w:t>
      </w:r>
      <w:r w:rsidR="00AE2784" w:rsidRPr="0071451D">
        <w:rPr>
          <w:rFonts w:eastAsia="Yu Mincho"/>
          <w:bCs/>
          <w:iCs/>
          <w:lang w:eastAsia="ja-JP"/>
        </w:rPr>
        <w:t xml:space="preserve"> (LP-WUS/WUR)</w:t>
      </w:r>
      <w:r w:rsidR="00714FD5" w:rsidRPr="0071451D">
        <w:rPr>
          <w:rFonts w:eastAsia="Yu Mincho"/>
          <w:bCs/>
          <w:iCs/>
          <w:lang w:eastAsia="ja-JP"/>
        </w:rPr>
        <w:t xml:space="preserve"> was</w:t>
      </w:r>
      <w:r w:rsidR="00382AD3" w:rsidRPr="0071451D">
        <w:rPr>
          <w:rFonts w:eastAsia="Yu Mincho"/>
          <w:bCs/>
          <w:iCs/>
          <w:lang w:eastAsia="ja-JP"/>
        </w:rPr>
        <w:t xml:space="preserve"> approved</w:t>
      </w:r>
      <w:r w:rsidR="008A313F" w:rsidRPr="0071451D">
        <w:rPr>
          <w:rFonts w:eastAsia="Yu Mincho"/>
          <w:bCs/>
          <w:iCs/>
          <w:lang w:eastAsia="ja-JP"/>
        </w:rPr>
        <w:t xml:space="preserve"> in RAN#</w:t>
      </w:r>
      <w:r w:rsidR="00AE2784" w:rsidRPr="0071451D">
        <w:rPr>
          <w:rFonts w:eastAsia="Yu Mincho"/>
          <w:bCs/>
          <w:iCs/>
          <w:lang w:eastAsia="ja-JP"/>
        </w:rPr>
        <w:t>102</w:t>
      </w:r>
      <w:r w:rsidR="00AE2784" w:rsidRPr="0071451D">
        <w:rPr>
          <w:rFonts w:eastAsia="Yu Mincho"/>
          <w:b/>
          <w:bCs/>
          <w:iCs/>
          <w:lang w:val="en-GB" w:eastAsia="ja-JP"/>
        </w:rPr>
        <w:t xml:space="preserve"> </w:t>
      </w:r>
      <w:r w:rsidR="001C3F13" w:rsidRPr="0071451D">
        <w:rPr>
          <w:rFonts w:eastAsia="Yu Mincho"/>
          <w:iCs/>
          <w:lang w:val="en-GB" w:eastAsia="ja-JP"/>
        </w:rPr>
        <w:fldChar w:fldCharType="begin"/>
      </w:r>
      <w:r w:rsidR="001C3F13" w:rsidRPr="0071451D">
        <w:rPr>
          <w:rFonts w:eastAsia="Yu Mincho"/>
          <w:iCs/>
          <w:lang w:val="en-GB" w:eastAsia="ja-JP"/>
        </w:rPr>
        <w:instrText xml:space="preserve"> REF _Ref113439639 \n \h  \* MERGEFORMAT </w:instrText>
      </w:r>
      <w:r w:rsidR="001C3F13" w:rsidRPr="0071451D">
        <w:rPr>
          <w:rFonts w:eastAsia="Yu Mincho"/>
          <w:iCs/>
          <w:lang w:val="en-GB" w:eastAsia="ja-JP"/>
        </w:rPr>
      </w:r>
      <w:r w:rsidR="001C3F13" w:rsidRPr="0071451D">
        <w:rPr>
          <w:rFonts w:eastAsia="Yu Mincho"/>
          <w:iCs/>
          <w:lang w:val="en-GB" w:eastAsia="ja-JP"/>
        </w:rPr>
        <w:fldChar w:fldCharType="separate"/>
      </w:r>
      <w:r w:rsidR="00122D7A">
        <w:rPr>
          <w:rFonts w:eastAsia="Yu Mincho"/>
          <w:iCs/>
          <w:lang w:val="en-GB" w:eastAsia="ja-JP"/>
        </w:rPr>
        <w:t>[1]</w:t>
      </w:r>
      <w:r w:rsidR="001C3F13" w:rsidRPr="0071451D">
        <w:rPr>
          <w:rFonts w:eastAsia="Yu Mincho"/>
          <w:iCs/>
          <w:lang w:val="en-GB" w:eastAsia="ja-JP"/>
        </w:rPr>
        <w:fldChar w:fldCharType="end"/>
      </w:r>
      <w:r w:rsidR="005620F8">
        <w:rPr>
          <w:rFonts w:eastAsia="Yu Mincho"/>
          <w:iCs/>
          <w:lang w:val="en-GB" w:eastAsia="ja-JP"/>
        </w:rPr>
        <w:t xml:space="preserve"> and revised in RAN#105 </w:t>
      </w:r>
      <w:r w:rsidR="001A0380">
        <w:rPr>
          <w:rFonts w:eastAsia="Yu Mincho"/>
          <w:iCs/>
          <w:lang w:val="en-GB" w:eastAsia="ja-JP"/>
        </w:rPr>
        <w:fldChar w:fldCharType="begin"/>
      </w:r>
      <w:r w:rsidR="001A0380">
        <w:rPr>
          <w:rFonts w:eastAsia="Yu Mincho"/>
          <w:iCs/>
          <w:lang w:val="en-GB" w:eastAsia="ja-JP"/>
        </w:rPr>
        <w:instrText xml:space="preserve"> REF _Ref186807034 \r \h </w:instrText>
      </w:r>
      <w:r w:rsidR="001A0380">
        <w:rPr>
          <w:rFonts w:eastAsia="Yu Mincho"/>
          <w:iCs/>
          <w:lang w:val="en-GB" w:eastAsia="ja-JP"/>
        </w:rPr>
      </w:r>
      <w:r w:rsidR="001A0380">
        <w:rPr>
          <w:rFonts w:eastAsia="Yu Mincho"/>
          <w:iCs/>
          <w:lang w:val="en-GB" w:eastAsia="ja-JP"/>
        </w:rPr>
        <w:fldChar w:fldCharType="separate"/>
      </w:r>
      <w:r w:rsidR="00122D7A">
        <w:rPr>
          <w:rFonts w:eastAsia="Yu Mincho"/>
          <w:iCs/>
          <w:lang w:val="en-GB" w:eastAsia="ja-JP"/>
        </w:rPr>
        <w:t>[2]</w:t>
      </w:r>
      <w:r w:rsidR="001A0380">
        <w:rPr>
          <w:rFonts w:eastAsia="Yu Mincho"/>
          <w:iCs/>
          <w:lang w:val="en-GB" w:eastAsia="ja-JP"/>
        </w:rPr>
        <w:fldChar w:fldCharType="end"/>
      </w:r>
      <w:r w:rsidR="00993E64" w:rsidRPr="0071451D">
        <w:rPr>
          <w:rFonts w:eastAsia="Yu Mincho"/>
          <w:bCs/>
          <w:iCs/>
          <w:lang w:eastAsia="ja-JP"/>
        </w:rPr>
        <w:t>. The</w:t>
      </w:r>
      <w:r w:rsidR="00382AD3" w:rsidRPr="0071451D">
        <w:rPr>
          <w:rFonts w:eastAsia="Yu Mincho"/>
          <w:bCs/>
          <w:iCs/>
          <w:lang w:eastAsia="ja-JP"/>
        </w:rPr>
        <w:t xml:space="preserve"> </w:t>
      </w:r>
      <w:r w:rsidR="00AE2784" w:rsidRPr="0071451D">
        <w:rPr>
          <w:rFonts w:eastAsia="Yu Mincho"/>
          <w:bCs/>
          <w:iCs/>
          <w:lang w:eastAsia="ja-JP"/>
        </w:rPr>
        <w:t xml:space="preserve">work </w:t>
      </w:r>
      <w:r w:rsidR="00AC27CE" w:rsidRPr="0071451D">
        <w:rPr>
          <w:rFonts w:eastAsia="Yu Mincho"/>
          <w:bCs/>
          <w:iCs/>
          <w:lang w:eastAsia="ja-JP"/>
        </w:rPr>
        <w:t>item includes</w:t>
      </w:r>
      <w:r w:rsidR="00993E64" w:rsidRPr="0071451D">
        <w:rPr>
          <w:rFonts w:eastAsia="Yu Mincho"/>
          <w:bCs/>
          <w:iCs/>
          <w:lang w:eastAsia="ja-JP"/>
        </w:rPr>
        <w:t xml:space="preserve"> the </w:t>
      </w:r>
      <w:r w:rsidR="00382AD3" w:rsidRPr="0071451D">
        <w:rPr>
          <w:rFonts w:eastAsia="Yu Mincho"/>
          <w:bCs/>
          <w:iCs/>
          <w:lang w:eastAsia="ja-JP"/>
        </w:rPr>
        <w:t>following objectives</w:t>
      </w:r>
      <w:r w:rsidR="00B42F12" w:rsidRPr="0071451D">
        <w:rPr>
          <w:rFonts w:eastAsia="Yu Mincho"/>
          <w:bCs/>
          <w:iCs/>
          <w:lang w:eastAsia="ja-JP"/>
        </w:rPr>
        <w:t>:</w:t>
      </w:r>
    </w:p>
    <w:tbl>
      <w:tblPr>
        <w:tblStyle w:val="TableGrid"/>
        <w:tblW w:w="0" w:type="auto"/>
        <w:tblInd w:w="175" w:type="dxa"/>
        <w:tblLook w:val="04A0" w:firstRow="1" w:lastRow="0" w:firstColumn="1" w:lastColumn="0" w:noHBand="0" w:noVBand="1"/>
      </w:tblPr>
      <w:tblGrid>
        <w:gridCol w:w="8910"/>
      </w:tblGrid>
      <w:tr w:rsidR="00E420E4" w:rsidRPr="0071451D" w14:paraId="2B0A75E3" w14:textId="77777777" w:rsidTr="003628D4">
        <w:tc>
          <w:tcPr>
            <w:tcW w:w="8910" w:type="dxa"/>
          </w:tcPr>
          <w:p w14:paraId="5C3783CB" w14:textId="5988194F" w:rsidR="00E420E4" w:rsidRPr="0071451D" w:rsidRDefault="00E420E4" w:rsidP="003F0C8F">
            <w:pPr>
              <w:numPr>
                <w:ilvl w:val="0"/>
                <w:numId w:val="5"/>
              </w:numPr>
              <w:ind w:left="430"/>
              <w:rPr>
                <w:lang w:eastAsia="ja-JP"/>
              </w:rPr>
            </w:pPr>
            <w:r w:rsidRPr="0071451D">
              <w:rPr>
                <w:lang w:eastAsia="ja-JP"/>
              </w:rPr>
              <w:t xml:space="preserve">To specify an LP-WUS design </w:t>
            </w:r>
            <w:r w:rsidR="000C1FA7">
              <w:rPr>
                <w:lang w:eastAsia="ja-JP"/>
              </w:rPr>
              <w:t>…</w:t>
            </w:r>
          </w:p>
          <w:p w14:paraId="58C7F370" w14:textId="77777777" w:rsidR="00E420E4" w:rsidRPr="0071451D" w:rsidRDefault="00E420E4" w:rsidP="003628D4">
            <w:pPr>
              <w:numPr>
                <w:ilvl w:val="0"/>
                <w:numId w:val="5"/>
              </w:numPr>
              <w:ind w:left="430"/>
              <w:rPr>
                <w:lang w:eastAsia="ja-JP"/>
              </w:rPr>
            </w:pPr>
            <w:r w:rsidRPr="0071451D">
              <w:rPr>
                <w:lang w:eastAsia="ja-JP"/>
              </w:rPr>
              <w:t>For IDLE/INACTIVE modes</w:t>
            </w:r>
          </w:p>
          <w:p w14:paraId="09D2F0B9" w14:textId="77777777" w:rsidR="00E420E4" w:rsidRPr="0071451D" w:rsidRDefault="00E420E4" w:rsidP="003628D4">
            <w:pPr>
              <w:numPr>
                <w:ilvl w:val="1"/>
                <w:numId w:val="5"/>
              </w:numPr>
              <w:ind w:left="880"/>
              <w:rPr>
                <w:lang w:eastAsia="ja-JP"/>
              </w:rPr>
            </w:pPr>
            <w:r w:rsidRPr="0071451D">
              <w:rPr>
                <w:lang w:eastAsia="ja-JP"/>
              </w:rPr>
              <w:t>Specify procedure and configuration of LP-WUS indicating paging monitoring triggered by LP-WUS, including at least configuration, sub-grouping and entry/exit condition for LP-WUS monitoring (RAN2, RAN1, RAN3, RAN4)</w:t>
            </w:r>
          </w:p>
          <w:p w14:paraId="7C69A54C" w14:textId="77777777" w:rsidR="00E420E4" w:rsidRPr="0071451D" w:rsidRDefault="00E420E4" w:rsidP="003628D4">
            <w:pPr>
              <w:numPr>
                <w:ilvl w:val="1"/>
                <w:numId w:val="5"/>
              </w:numPr>
              <w:ind w:left="880"/>
              <w:rPr>
                <w:lang w:eastAsia="ja-JP"/>
              </w:rPr>
            </w:pPr>
            <w:r w:rsidRPr="0071451D">
              <w:rPr>
                <w:lang w:eastAsia="ja-JP"/>
              </w:rPr>
              <w:t xml:space="preserve">Specify LP-SS with periodicity with </w:t>
            </w:r>
            <w:proofErr w:type="spellStart"/>
            <w:r w:rsidRPr="0071451D">
              <w:rPr>
                <w:lang w:eastAsia="ja-JP"/>
              </w:rPr>
              <w:t>Yms</w:t>
            </w:r>
            <w:proofErr w:type="spellEnd"/>
            <w:r w:rsidRPr="0071451D">
              <w:rPr>
                <w:lang w:eastAsia="ja-JP"/>
              </w:rPr>
              <w:t xml:space="preserve"> for LP-WUR, for synchronization and/or RRM for serving cell. (RAN1, RAN4)</w:t>
            </w:r>
          </w:p>
          <w:p w14:paraId="7BF7485F" w14:textId="77777777" w:rsidR="00E420E4" w:rsidRPr="0071451D" w:rsidRDefault="00E420E4" w:rsidP="003628D4">
            <w:pPr>
              <w:numPr>
                <w:ilvl w:val="2"/>
                <w:numId w:val="5"/>
              </w:numPr>
              <w:ind w:left="1420"/>
              <w:rPr>
                <w:lang w:eastAsia="ja-JP"/>
              </w:rPr>
            </w:pPr>
            <w:r w:rsidRPr="0071451D">
              <w:rPr>
                <w:lang w:eastAsia="ja-JP"/>
              </w:rPr>
              <w:t>LP-SS is based on OOK-1 and/or OOK-4 waveform with or without overlaid OFDM sequences. Further down selection between with and without overlaid OFDM sequences is to be done within WI.</w:t>
            </w:r>
          </w:p>
          <w:p w14:paraId="58A056C7" w14:textId="77777777" w:rsidR="00E420E4" w:rsidRPr="0071451D" w:rsidRDefault="00E420E4" w:rsidP="003628D4">
            <w:pPr>
              <w:numPr>
                <w:ilvl w:val="2"/>
                <w:numId w:val="5"/>
              </w:numPr>
              <w:ind w:left="1420"/>
              <w:rPr>
                <w:lang w:eastAsia="ja-JP"/>
              </w:rPr>
            </w:pPr>
            <w:r w:rsidRPr="0071451D">
              <w:rPr>
                <w:lang w:eastAsia="ja-JP"/>
              </w:rPr>
              <w:t>Note: For LP-WUR that can receive existing PSS/SSS, existing PSS/SSS can be used for synchronization and RRM instead of LP-SS.</w:t>
            </w:r>
          </w:p>
          <w:p w14:paraId="1A2DEA49" w14:textId="77777777" w:rsidR="00E420E4" w:rsidRPr="0071451D" w:rsidRDefault="00E420E4" w:rsidP="003628D4">
            <w:pPr>
              <w:numPr>
                <w:ilvl w:val="2"/>
                <w:numId w:val="5"/>
              </w:numPr>
              <w:ind w:left="1420"/>
              <w:rPr>
                <w:lang w:eastAsia="ja-JP"/>
              </w:rPr>
            </w:pPr>
            <w:r w:rsidRPr="0071451D">
              <w:rPr>
                <w:lang w:eastAsia="ja-JP"/>
              </w:rPr>
              <w:t>Y will be decided within WI. 320ms is the start point.</w:t>
            </w:r>
          </w:p>
          <w:p w14:paraId="6E81ABC3" w14:textId="77777777" w:rsidR="00E420E4" w:rsidRPr="0071451D" w:rsidRDefault="00E420E4" w:rsidP="003628D4">
            <w:pPr>
              <w:numPr>
                <w:ilvl w:val="1"/>
                <w:numId w:val="5"/>
              </w:numPr>
              <w:ind w:left="880"/>
              <w:rPr>
                <w:lang w:eastAsia="ja-JP"/>
              </w:rPr>
            </w:pPr>
            <w:r w:rsidRPr="0071451D">
              <w:rPr>
                <w:lang w:eastAsia="ja-JP"/>
              </w:rPr>
              <w:t>Specify further RRM relaxation of UE MR for both serving and neighbor cell measurements, and UE serving cell RRM measurement offloaded from MR to LP-WUR, including the necessary conditions (RAN4, RAN2)</w:t>
            </w:r>
          </w:p>
          <w:p w14:paraId="3A3C014B" w14:textId="10041DED" w:rsidR="00E420E4" w:rsidRPr="0071451D" w:rsidRDefault="00E420E4" w:rsidP="003F0C8F">
            <w:pPr>
              <w:numPr>
                <w:ilvl w:val="0"/>
                <w:numId w:val="5"/>
              </w:numPr>
              <w:ind w:left="430"/>
              <w:rPr>
                <w:lang w:eastAsia="ja-JP"/>
              </w:rPr>
            </w:pPr>
            <w:r w:rsidRPr="0071451D">
              <w:rPr>
                <w:lang w:eastAsia="ja-JP"/>
              </w:rPr>
              <w:t xml:space="preserve">For CONNECTED mode, </w:t>
            </w:r>
            <w:r w:rsidR="000C1FA7">
              <w:rPr>
                <w:lang w:eastAsia="ja-JP"/>
              </w:rPr>
              <w:t>…</w:t>
            </w:r>
          </w:p>
        </w:tc>
      </w:tr>
    </w:tbl>
    <w:p w14:paraId="7FD925E3" w14:textId="77777777" w:rsidR="00A32E97" w:rsidRPr="0071451D" w:rsidRDefault="00A32E97" w:rsidP="00220103">
      <w:pPr>
        <w:rPr>
          <w:rFonts w:eastAsia="Yu Mincho"/>
          <w:bCs/>
          <w:iCs/>
          <w:lang w:eastAsia="ja-JP"/>
        </w:rPr>
      </w:pPr>
    </w:p>
    <w:p w14:paraId="64E18B1E" w14:textId="2172696A" w:rsidR="00DF0577" w:rsidRDefault="00DF0577" w:rsidP="005748A7">
      <w:pPr>
        <w:rPr>
          <w:rFonts w:eastAsia="Yu Mincho"/>
          <w:bCs/>
          <w:iCs/>
          <w:highlight w:val="yellow"/>
          <w:lang w:eastAsia="ja-JP"/>
        </w:rPr>
      </w:pPr>
      <w:r w:rsidRPr="00DF0577">
        <w:rPr>
          <w:rFonts w:eastAsia="Yu Mincho"/>
          <w:bCs/>
          <w:iCs/>
          <w:lang w:eastAsia="ja-JP"/>
        </w:rPr>
        <w:t>In this contribution, we present our views on the remaining issues on LP-WUS operation in RRC idle/inactive modes including LP-SS occasions and LP-WUS MOs configuration.</w:t>
      </w:r>
    </w:p>
    <w:p w14:paraId="7257D287" w14:textId="77777777" w:rsidR="00DF0577" w:rsidRDefault="00DF0577" w:rsidP="005748A7">
      <w:pPr>
        <w:rPr>
          <w:rFonts w:eastAsia="Yu Mincho"/>
          <w:bCs/>
          <w:iCs/>
          <w:highlight w:val="yellow"/>
          <w:lang w:eastAsia="ja-JP"/>
        </w:rPr>
      </w:pPr>
    </w:p>
    <w:p w14:paraId="2DA130E3" w14:textId="4CB1C3E9" w:rsidR="002525D7" w:rsidRPr="00940FC3" w:rsidRDefault="000D2A4D" w:rsidP="00122D7A">
      <w:pPr>
        <w:pStyle w:val="Heading1"/>
        <w:spacing w:line="360" w:lineRule="auto"/>
      </w:pPr>
      <w:r w:rsidRPr="00940FC3">
        <w:t>Discussion</w:t>
      </w:r>
    </w:p>
    <w:p w14:paraId="29B7C1D9" w14:textId="21101AD2" w:rsidR="00691964" w:rsidRPr="0071451D" w:rsidRDefault="00691964" w:rsidP="00691964">
      <w:pPr>
        <w:pStyle w:val="Heading2"/>
        <w:numPr>
          <w:ilvl w:val="1"/>
          <w:numId w:val="82"/>
        </w:numPr>
      </w:pPr>
      <w:r>
        <w:rPr>
          <w:lang w:eastAsia="ja-JP"/>
        </w:rPr>
        <w:t>LP-WUS/LP-SS and SSB Association</w:t>
      </w:r>
      <w:r>
        <w:t xml:space="preserve"> </w:t>
      </w:r>
    </w:p>
    <w:p w14:paraId="37C37ED9" w14:textId="5DF147AF" w:rsidR="00691964" w:rsidRDefault="00691964" w:rsidP="003F0C8F">
      <w:pPr>
        <w:rPr>
          <w:lang w:eastAsia="ja-JP"/>
        </w:rPr>
      </w:pPr>
      <w:r>
        <w:rPr>
          <w:lang w:eastAsia="ja-JP"/>
        </w:rPr>
        <w:t>In RAN1#120b, there was a discussion on LP-WUS MOs and LP-SS occasions configuration when LP-WUS/LP-SS are associated with only a subset of the actually transmitted SSBs</w:t>
      </w:r>
      <w:r w:rsidR="008249D2">
        <w:rPr>
          <w:lang w:eastAsia="ja-JP"/>
        </w:rPr>
        <w:t xml:space="preserve"> </w:t>
      </w:r>
      <w:r w:rsidR="008249D2">
        <w:rPr>
          <w:lang w:eastAsia="ja-JP"/>
        </w:rPr>
        <w:fldChar w:fldCharType="begin"/>
      </w:r>
      <w:r w:rsidR="008249D2">
        <w:rPr>
          <w:lang w:eastAsia="ja-JP"/>
        </w:rPr>
        <w:instrText xml:space="preserve"> REF _Ref196999214 \n \h </w:instrText>
      </w:r>
      <w:r w:rsidR="008249D2">
        <w:rPr>
          <w:lang w:eastAsia="ja-JP"/>
        </w:rPr>
      </w:r>
      <w:r w:rsidR="008249D2">
        <w:rPr>
          <w:lang w:eastAsia="ja-JP"/>
        </w:rPr>
        <w:fldChar w:fldCharType="separate"/>
      </w:r>
      <w:r w:rsidR="00122D7A">
        <w:rPr>
          <w:lang w:eastAsia="ja-JP"/>
        </w:rPr>
        <w:t>[4]</w:t>
      </w:r>
      <w:r w:rsidR="008249D2">
        <w:rPr>
          <w:lang w:eastAsia="ja-JP"/>
        </w:rPr>
        <w:fldChar w:fldCharType="end"/>
      </w:r>
      <w:r>
        <w:rPr>
          <w:lang w:eastAsia="ja-JP"/>
        </w:rPr>
        <w:t xml:space="preserve">. Two </w:t>
      </w:r>
      <w:r w:rsidR="00AB683A">
        <w:rPr>
          <w:lang w:eastAsia="ja-JP"/>
        </w:rPr>
        <w:t>alternatives</w:t>
      </w:r>
      <w:r>
        <w:rPr>
          <w:lang w:eastAsia="ja-JP"/>
        </w:rPr>
        <w:t xml:space="preserve"> were considered</w:t>
      </w:r>
      <w:r w:rsidR="00A86383">
        <w:rPr>
          <w:lang w:eastAsia="ja-JP"/>
        </w:rPr>
        <w:t>, in a first alternative, the LP-WUS MOs and LP-SS occasions are determined based on the actually transmitted SSB beams regardless of whether all or a subset of the beams will be used for LP-WUS, whereas in the second alternative,</w:t>
      </w:r>
      <w:r>
        <w:rPr>
          <w:lang w:eastAsia="ja-JP"/>
        </w:rPr>
        <w:t xml:space="preserve"> </w:t>
      </w:r>
      <w:r w:rsidR="00A86383">
        <w:rPr>
          <w:lang w:eastAsia="ja-JP"/>
        </w:rPr>
        <w:t>the LP-WUS MOs and LP-SS occasions are determined based on the actual number of beams used for LP-WUS</w:t>
      </w:r>
      <w:r>
        <w:rPr>
          <w:lang w:eastAsia="ja-JP"/>
        </w:rPr>
        <w:t>.</w:t>
      </w:r>
    </w:p>
    <w:p w14:paraId="5AC2C145" w14:textId="4DB76DFC" w:rsidR="00A86383" w:rsidRDefault="00420E13" w:rsidP="003F0C8F">
      <w:pPr>
        <w:rPr>
          <w:lang w:eastAsia="ja-JP"/>
        </w:rPr>
      </w:pPr>
      <w:r>
        <w:rPr>
          <w:lang w:eastAsia="ja-JP"/>
        </w:rPr>
        <w:t>Given the expected long LP-WUS transmission duration, the association of LP-WUS/LP-SS with only a subset of relevant SSBs, i.e., SSBs not directed towards cell edge, can help make the time domain resources allocated for an LO more compact which can also be helpful for LOs multiplexing</w:t>
      </w:r>
      <w:r w:rsidR="00B83DD7">
        <w:rPr>
          <w:lang w:eastAsia="ja-JP"/>
        </w:rPr>
        <w:t>,</w:t>
      </w:r>
      <w:r>
        <w:rPr>
          <w:lang w:eastAsia="ja-JP"/>
        </w:rPr>
        <w:t xml:space="preserve"> in particular when one-</w:t>
      </w:r>
      <w:r>
        <w:rPr>
          <w:lang w:eastAsia="ja-JP"/>
        </w:rPr>
        <w:lastRenderedPageBreak/>
        <w:t xml:space="preserve">to-one mapping between LOs and POs is considered </w:t>
      </w:r>
      <w:r w:rsidR="00B83DD7">
        <w:rPr>
          <w:lang w:eastAsia="ja-JP"/>
        </w:rPr>
        <w:t>with</w:t>
      </w:r>
      <w:r>
        <w:rPr>
          <w:lang w:eastAsia="ja-JP"/>
        </w:rPr>
        <w:t xml:space="preserve"> more than one PO per PF</w:t>
      </w:r>
      <w:r w:rsidR="00B83DD7">
        <w:rPr>
          <w:lang w:eastAsia="ja-JP"/>
        </w:rPr>
        <w:t xml:space="preserve"> and/or when there are two LOs corresponding to different wake-up delay capability which are associated with the same PO</w:t>
      </w:r>
      <w:r>
        <w:rPr>
          <w:lang w:eastAsia="ja-JP"/>
        </w:rPr>
        <w:t xml:space="preserve">. </w:t>
      </w:r>
    </w:p>
    <w:p w14:paraId="03530C9F" w14:textId="23CE053B" w:rsidR="00691964" w:rsidRDefault="00420E13" w:rsidP="003F0C8F">
      <w:pPr>
        <w:rPr>
          <w:lang w:eastAsia="ja-JP"/>
        </w:rPr>
      </w:pPr>
      <w:r>
        <w:rPr>
          <w:lang w:eastAsia="ja-JP"/>
        </w:rPr>
        <w:t xml:space="preserve">Therefore, </w:t>
      </w:r>
      <w:r w:rsidR="00A86383">
        <w:rPr>
          <w:lang w:eastAsia="ja-JP"/>
        </w:rPr>
        <w:t>the second alternative</w:t>
      </w:r>
      <w:r w:rsidR="00DC560D">
        <w:rPr>
          <w:lang w:eastAsia="ja-JP"/>
        </w:rPr>
        <w:t xml:space="preserve"> can be supported for </w:t>
      </w:r>
      <w:r w:rsidRPr="00420E13">
        <w:rPr>
          <w:lang w:eastAsia="ja-JP"/>
        </w:rPr>
        <w:t>LP-WUS MOs determin</w:t>
      </w:r>
      <w:r w:rsidR="00DC560D">
        <w:rPr>
          <w:lang w:eastAsia="ja-JP"/>
        </w:rPr>
        <w:t>ation</w:t>
      </w:r>
      <w:r w:rsidRPr="00420E13">
        <w:rPr>
          <w:lang w:eastAsia="ja-JP"/>
        </w:rPr>
        <w:t xml:space="preserve"> assuming </w:t>
      </w:r>
      <w:r>
        <w:rPr>
          <w:lang w:eastAsia="ja-JP"/>
        </w:rPr>
        <w:t xml:space="preserve">the </w:t>
      </w:r>
      <w:r w:rsidRPr="00420E13">
        <w:rPr>
          <w:lang w:eastAsia="ja-JP"/>
        </w:rPr>
        <w:t>N beams</w:t>
      </w:r>
      <w:r>
        <w:rPr>
          <w:lang w:eastAsia="ja-JP"/>
        </w:rPr>
        <w:t xml:space="preserve"> </w:t>
      </w:r>
      <w:r w:rsidRPr="00043A5C">
        <w:rPr>
          <w:lang w:eastAsia="zh-CN"/>
        </w:rPr>
        <w:t>determined by the SIB for LP-WUS configuration</w:t>
      </w:r>
      <w:r>
        <w:rPr>
          <w:lang w:eastAsia="zh-CN"/>
        </w:rPr>
        <w:t>.</w:t>
      </w:r>
      <w:r w:rsidR="00AB683A">
        <w:rPr>
          <w:lang w:eastAsia="zh-CN"/>
        </w:rPr>
        <w:t xml:space="preserve"> Further, Alt2 is more aligned with the RAN1#120b agreement below on LP-WUS MOs indexing in an LO.</w:t>
      </w:r>
      <w:r w:rsidR="00DC560D">
        <w:rPr>
          <w:lang w:eastAsia="zh-CN"/>
        </w:rPr>
        <w:t xml:space="preserve"> The LP-SS occasions determination is discussed separately in Section </w:t>
      </w:r>
      <w:r w:rsidR="00DC560D">
        <w:rPr>
          <w:lang w:eastAsia="zh-CN"/>
        </w:rPr>
        <w:fldChar w:fldCharType="begin"/>
      </w:r>
      <w:r w:rsidR="00DC560D">
        <w:rPr>
          <w:lang w:eastAsia="zh-CN"/>
        </w:rPr>
        <w:instrText xml:space="preserve"> REF _Ref197011532 \n \h </w:instrText>
      </w:r>
      <w:r w:rsidR="00DC560D">
        <w:rPr>
          <w:lang w:eastAsia="zh-CN"/>
        </w:rPr>
      </w:r>
      <w:r w:rsidR="00DC560D">
        <w:rPr>
          <w:lang w:eastAsia="zh-CN"/>
        </w:rPr>
        <w:fldChar w:fldCharType="separate"/>
      </w:r>
      <w:r w:rsidR="00122D7A">
        <w:rPr>
          <w:lang w:eastAsia="zh-CN"/>
        </w:rPr>
        <w:t>2.3</w:t>
      </w:r>
      <w:r w:rsidR="00DC560D">
        <w:rPr>
          <w:lang w:eastAsia="zh-CN"/>
        </w:rPr>
        <w:fldChar w:fldCharType="end"/>
      </w:r>
      <w:r w:rsidR="00DC560D">
        <w:rPr>
          <w:lang w:eastAsia="zh-CN"/>
        </w:rPr>
        <w:t>.</w:t>
      </w:r>
    </w:p>
    <w:tbl>
      <w:tblPr>
        <w:tblStyle w:val="TableGrid"/>
        <w:tblW w:w="0" w:type="auto"/>
        <w:jc w:val="center"/>
        <w:tblLook w:val="04A0" w:firstRow="1" w:lastRow="0" w:firstColumn="1" w:lastColumn="0" w:noHBand="0" w:noVBand="1"/>
      </w:tblPr>
      <w:tblGrid>
        <w:gridCol w:w="7920"/>
      </w:tblGrid>
      <w:tr w:rsidR="00691964" w:rsidRPr="00D00293" w14:paraId="442B0D5C" w14:textId="77777777" w:rsidTr="00186F95">
        <w:trPr>
          <w:jc w:val="center"/>
        </w:trPr>
        <w:tc>
          <w:tcPr>
            <w:tcW w:w="7920" w:type="dxa"/>
          </w:tcPr>
          <w:p w14:paraId="433FF06C" w14:textId="77777777" w:rsidR="00691964" w:rsidRDefault="00691964" w:rsidP="00691964">
            <w:pPr>
              <w:pStyle w:val="H3Proposal"/>
            </w:pPr>
            <w:r w:rsidRPr="00043A5C">
              <w:rPr>
                <w:highlight w:val="yellow"/>
              </w:rPr>
              <w:t xml:space="preserve">Proposal </w:t>
            </w:r>
            <w:r>
              <w:rPr>
                <w:highlight w:val="yellow"/>
              </w:rPr>
              <w:t>4-1A-r1</w:t>
            </w:r>
          </w:p>
          <w:p w14:paraId="06F73CE6" w14:textId="77777777" w:rsidR="00691964" w:rsidRPr="00043A5C" w:rsidRDefault="00691964" w:rsidP="00691964">
            <w:pPr>
              <w:pStyle w:val="BodyText"/>
              <w:spacing w:after="0"/>
              <w:rPr>
                <w:lang w:eastAsia="zh-CN"/>
              </w:rPr>
            </w:pPr>
            <w:r w:rsidRPr="00043A5C">
              <w:rPr>
                <w:lang w:eastAsia="zh-CN"/>
              </w:rPr>
              <w:t xml:space="preserve">It is supported that </w:t>
            </w:r>
            <w:proofErr w:type="spellStart"/>
            <w:r w:rsidRPr="00043A5C">
              <w:rPr>
                <w:lang w:eastAsia="zh-CN"/>
              </w:rPr>
              <w:t>gNB</w:t>
            </w:r>
            <w:proofErr w:type="spellEnd"/>
            <w:r w:rsidRPr="00043A5C">
              <w:rPr>
                <w:lang w:eastAsia="zh-CN"/>
              </w:rPr>
              <w:t xml:space="preserve"> transmits LP-WUS/LP-SS associated with SSB indexes, and it is configured by </w:t>
            </w:r>
            <w:proofErr w:type="spellStart"/>
            <w:r w:rsidRPr="00043A5C">
              <w:rPr>
                <w:lang w:eastAsia="zh-CN"/>
              </w:rPr>
              <w:t>gNB</w:t>
            </w:r>
            <w:proofErr w:type="spellEnd"/>
            <w:r w:rsidRPr="00043A5C">
              <w:rPr>
                <w:lang w:eastAsia="zh-CN"/>
              </w:rPr>
              <w:t xml:space="preserve"> in the SIB for LP-WUS configuration on whether LP-WUS/LP-SS transmission is present or not for each SSB index.</w:t>
            </w:r>
          </w:p>
          <w:p w14:paraId="55E7F8FA" w14:textId="77777777" w:rsidR="00691964" w:rsidRPr="00043A5C" w:rsidRDefault="00691964" w:rsidP="00691964">
            <w:pPr>
              <w:pStyle w:val="BodyText"/>
              <w:numPr>
                <w:ilvl w:val="0"/>
                <w:numId w:val="117"/>
              </w:numPr>
              <w:autoSpaceDE/>
              <w:autoSpaceDN/>
              <w:adjustRightInd/>
              <w:snapToGrid/>
              <w:spacing w:after="0"/>
              <w:rPr>
                <w:lang w:eastAsia="zh-CN"/>
              </w:rPr>
            </w:pPr>
            <w:r w:rsidRPr="00043A5C">
              <w:rPr>
                <w:lang w:eastAsia="zh-CN"/>
              </w:rPr>
              <w:t>The detailed signaling design is up to RAN2</w:t>
            </w:r>
          </w:p>
          <w:p w14:paraId="3F477C37" w14:textId="77777777" w:rsidR="00691964" w:rsidRPr="00043A5C" w:rsidRDefault="00691964" w:rsidP="00691964">
            <w:pPr>
              <w:pStyle w:val="BodyText"/>
              <w:numPr>
                <w:ilvl w:val="0"/>
                <w:numId w:val="117"/>
              </w:numPr>
              <w:autoSpaceDE/>
              <w:autoSpaceDN/>
              <w:adjustRightInd/>
              <w:snapToGrid/>
              <w:spacing w:after="0"/>
              <w:rPr>
                <w:lang w:eastAsia="zh-CN"/>
              </w:rPr>
            </w:pPr>
            <w:r w:rsidRPr="00043A5C">
              <w:rPr>
                <w:lang w:eastAsia="zh-CN"/>
              </w:rPr>
              <w:t xml:space="preserve">For the </w:t>
            </w:r>
            <w:r w:rsidRPr="00D3224F">
              <w:rPr>
                <w:color w:val="FF0000"/>
                <w:lang w:eastAsia="zh-CN"/>
              </w:rPr>
              <w:t xml:space="preserve">LP-WUS </w:t>
            </w:r>
            <w:r w:rsidRPr="00043A5C">
              <w:rPr>
                <w:lang w:eastAsia="zh-CN"/>
              </w:rPr>
              <w:t xml:space="preserve">MO </w:t>
            </w:r>
            <w:r w:rsidRPr="00471669">
              <w:rPr>
                <w:color w:val="FF0000"/>
                <w:lang w:eastAsia="zh-CN"/>
              </w:rPr>
              <w:t xml:space="preserve">and LP-SS occasion </w:t>
            </w:r>
            <w:r w:rsidRPr="00043A5C">
              <w:rPr>
                <w:lang w:eastAsia="zh-CN"/>
              </w:rPr>
              <w:t xml:space="preserve">determination, </w:t>
            </w:r>
            <w:r w:rsidRPr="00AC64A0">
              <w:rPr>
                <w:strike/>
                <w:color w:val="FF0000"/>
                <w:lang w:eastAsia="zh-CN"/>
              </w:rPr>
              <w:t>the same LP-WUS/LP-SS is transmitted repeatedly in N beams, respectively, where</w:t>
            </w:r>
            <w:r w:rsidRPr="00043A5C">
              <w:rPr>
                <w:lang w:eastAsia="zh-CN"/>
              </w:rPr>
              <w:t xml:space="preserve"> </w:t>
            </w:r>
          </w:p>
          <w:p w14:paraId="34752B50" w14:textId="77777777" w:rsidR="00691964" w:rsidRPr="00043A5C" w:rsidRDefault="00691964" w:rsidP="00691964">
            <w:pPr>
              <w:pStyle w:val="BodyText"/>
              <w:numPr>
                <w:ilvl w:val="1"/>
                <w:numId w:val="117"/>
              </w:numPr>
              <w:autoSpaceDE/>
              <w:autoSpaceDN/>
              <w:adjustRightInd/>
              <w:snapToGrid/>
              <w:spacing w:after="0"/>
              <w:rPr>
                <w:lang w:eastAsia="zh-CN"/>
              </w:rPr>
            </w:pPr>
            <w:r w:rsidRPr="00043A5C">
              <w:rPr>
                <w:lang w:eastAsia="zh-CN"/>
              </w:rPr>
              <w:t xml:space="preserve">Alt1: </w:t>
            </w:r>
            <w:r>
              <w:rPr>
                <w:lang w:eastAsia="zh-CN"/>
              </w:rPr>
              <w:t>S</w:t>
            </w:r>
            <w:r w:rsidRPr="00043A5C">
              <w:rPr>
                <w:lang w:eastAsia="zh-CN"/>
              </w:rPr>
              <w:t xml:space="preserve"> is the number of actual transmitted SSBs determined according to </w:t>
            </w:r>
            <w:proofErr w:type="spellStart"/>
            <w:r w:rsidRPr="00043A5C">
              <w:rPr>
                <w:lang w:eastAsia="zh-CN"/>
              </w:rPr>
              <w:t>ssb-PositionsInBurst</w:t>
            </w:r>
            <w:proofErr w:type="spellEnd"/>
            <w:r w:rsidRPr="00043A5C">
              <w:rPr>
                <w:lang w:eastAsia="zh-CN"/>
              </w:rPr>
              <w:t xml:space="preserve"> in SIB1,</w:t>
            </w:r>
            <w:r>
              <w:rPr>
                <w:lang w:eastAsia="zh-CN"/>
              </w:rPr>
              <w:t xml:space="preserve"> </w:t>
            </w:r>
            <w:r w:rsidRPr="00805D83">
              <w:rPr>
                <w:color w:val="FF0000"/>
                <w:lang w:eastAsia="zh-CN"/>
              </w:rPr>
              <w:t>and LP-WUS MOs</w:t>
            </w:r>
            <w:r>
              <w:rPr>
                <w:color w:val="FF0000"/>
                <w:lang w:eastAsia="zh-CN"/>
              </w:rPr>
              <w:t xml:space="preserve"> and LP-SS occasions</w:t>
            </w:r>
            <w:r w:rsidRPr="00805D83">
              <w:rPr>
                <w:color w:val="FF0000"/>
                <w:lang w:eastAsia="zh-CN"/>
              </w:rPr>
              <w:t xml:space="preserve"> are determined assuming </w:t>
            </w:r>
            <w:r>
              <w:rPr>
                <w:color w:val="FF0000"/>
                <w:lang w:eastAsia="zh-CN"/>
              </w:rPr>
              <w:t>S</w:t>
            </w:r>
            <w:r w:rsidRPr="00805D83">
              <w:rPr>
                <w:color w:val="FF0000"/>
                <w:lang w:eastAsia="zh-CN"/>
              </w:rPr>
              <w:t xml:space="preserve"> beams</w:t>
            </w:r>
            <w:r>
              <w:rPr>
                <w:lang w:eastAsia="zh-CN"/>
              </w:rPr>
              <w:t>.</w:t>
            </w:r>
            <w:r w:rsidRPr="00043A5C">
              <w:rPr>
                <w:lang w:eastAsia="zh-CN"/>
              </w:rPr>
              <w:t xml:space="preserve"> </w:t>
            </w:r>
            <w:proofErr w:type="spellStart"/>
            <w:r w:rsidRPr="00043A5C">
              <w:rPr>
                <w:lang w:eastAsia="zh-CN"/>
              </w:rPr>
              <w:t>gNB</w:t>
            </w:r>
            <w:proofErr w:type="spellEnd"/>
            <w:r w:rsidRPr="00043A5C">
              <w:rPr>
                <w:lang w:eastAsia="zh-CN"/>
              </w:rPr>
              <w:t xml:space="preserve"> transmits LP-WUS/LP-SS in a subset of </w:t>
            </w:r>
            <w:r w:rsidRPr="00805D83">
              <w:rPr>
                <w:color w:val="FF0000"/>
                <w:lang w:eastAsia="zh-CN"/>
              </w:rPr>
              <w:t xml:space="preserve">the </w:t>
            </w:r>
            <w:r>
              <w:rPr>
                <w:color w:val="FF0000"/>
                <w:lang w:eastAsia="zh-CN"/>
              </w:rPr>
              <w:t>S</w:t>
            </w:r>
            <w:r w:rsidRPr="00805D83">
              <w:rPr>
                <w:color w:val="FF0000"/>
                <w:lang w:eastAsia="zh-CN"/>
              </w:rPr>
              <w:t xml:space="preserve"> beams </w:t>
            </w:r>
            <w:r w:rsidRPr="00043A5C">
              <w:rPr>
                <w:lang w:eastAsia="zh-CN"/>
              </w:rPr>
              <w:t>according to the LP-WUS configuration</w:t>
            </w:r>
            <w:r>
              <w:rPr>
                <w:lang w:eastAsia="zh-CN"/>
              </w:rPr>
              <w:t xml:space="preserve"> in SIB</w:t>
            </w:r>
            <w:r w:rsidRPr="00043A5C">
              <w:rPr>
                <w:lang w:eastAsia="zh-CN"/>
              </w:rPr>
              <w:t>.</w:t>
            </w:r>
          </w:p>
          <w:p w14:paraId="17EEE06E" w14:textId="77777777" w:rsidR="00691964" w:rsidRPr="00DF0577" w:rsidRDefault="00691964" w:rsidP="00420E13">
            <w:pPr>
              <w:pStyle w:val="BodyText"/>
              <w:numPr>
                <w:ilvl w:val="1"/>
                <w:numId w:val="117"/>
              </w:numPr>
              <w:autoSpaceDE/>
              <w:autoSpaceDN/>
              <w:adjustRightInd/>
              <w:snapToGrid/>
              <w:spacing w:after="0"/>
              <w:rPr>
                <w:rFonts w:eastAsia="Times New Roman"/>
              </w:rPr>
            </w:pPr>
            <w:r w:rsidRPr="00043A5C">
              <w:rPr>
                <w:lang w:eastAsia="zh-CN"/>
              </w:rPr>
              <w:t>Alt2: N is the number of SSBs associated with LP-WUS/LP-SS, which is determined by the SIB for LP-WUS configuration.</w:t>
            </w:r>
            <w:r>
              <w:rPr>
                <w:lang w:eastAsia="zh-CN"/>
              </w:rPr>
              <w:t xml:space="preserve"> </w:t>
            </w:r>
            <w:r w:rsidRPr="00805D83">
              <w:rPr>
                <w:color w:val="FF0000"/>
                <w:lang w:eastAsia="zh-CN"/>
              </w:rPr>
              <w:t>LP-WUS MOs</w:t>
            </w:r>
            <w:r>
              <w:rPr>
                <w:color w:val="FF0000"/>
                <w:lang w:eastAsia="zh-CN"/>
              </w:rPr>
              <w:t xml:space="preserve"> and LP-SS occasions</w:t>
            </w:r>
            <w:r w:rsidRPr="00805D83">
              <w:rPr>
                <w:color w:val="FF0000"/>
                <w:lang w:eastAsia="zh-CN"/>
              </w:rPr>
              <w:t xml:space="preserve"> are determined assuming </w:t>
            </w:r>
            <w:r>
              <w:rPr>
                <w:color w:val="FF0000"/>
                <w:lang w:eastAsia="zh-CN"/>
              </w:rPr>
              <w:t>N</w:t>
            </w:r>
            <w:r w:rsidRPr="00805D83">
              <w:rPr>
                <w:color w:val="FF0000"/>
                <w:lang w:eastAsia="zh-CN"/>
              </w:rPr>
              <w:t xml:space="preserve"> beams</w:t>
            </w:r>
            <w:r>
              <w:rPr>
                <w:lang w:eastAsia="zh-CN"/>
              </w:rPr>
              <w:t>.</w:t>
            </w:r>
          </w:p>
          <w:p w14:paraId="39823C8A" w14:textId="77777777" w:rsidR="00AB683A" w:rsidRDefault="00AB683A" w:rsidP="00AB683A">
            <w:pPr>
              <w:pStyle w:val="BodyText"/>
              <w:autoSpaceDE/>
              <w:autoSpaceDN/>
              <w:adjustRightInd/>
              <w:snapToGrid/>
              <w:spacing w:after="0"/>
              <w:rPr>
                <w:rFonts w:eastAsia="Times New Roman"/>
                <w:lang w:eastAsia="zh-CN"/>
              </w:rPr>
            </w:pPr>
          </w:p>
          <w:p w14:paraId="4F7E3AFE" w14:textId="79EA095E" w:rsidR="00AB683A" w:rsidRPr="00DF0577" w:rsidRDefault="00F86E80" w:rsidP="00AB683A">
            <w:pPr>
              <w:spacing w:after="0"/>
              <w:rPr>
                <w:b/>
                <w:bCs/>
                <w:sz w:val="20"/>
                <w:szCs w:val="20"/>
                <w:lang w:eastAsia="x-none"/>
              </w:rPr>
            </w:pPr>
            <w:r>
              <w:rPr>
                <w:b/>
                <w:bCs/>
                <w:sz w:val="20"/>
                <w:szCs w:val="20"/>
                <w:highlight w:val="green"/>
                <w:lang w:eastAsia="x-none"/>
              </w:rPr>
              <w:t xml:space="preserve">RAN1#120b </w:t>
            </w:r>
            <w:r w:rsidR="00AB683A" w:rsidRPr="00DF0577">
              <w:rPr>
                <w:b/>
                <w:bCs/>
                <w:sz w:val="20"/>
                <w:szCs w:val="20"/>
                <w:highlight w:val="green"/>
                <w:lang w:eastAsia="x-none"/>
              </w:rPr>
              <w:t>Agreement</w:t>
            </w:r>
          </w:p>
          <w:p w14:paraId="38AA0122" w14:textId="77777777" w:rsidR="00AB683A" w:rsidRPr="00DF0577" w:rsidRDefault="00AB683A" w:rsidP="00AB683A">
            <w:pPr>
              <w:spacing w:after="0"/>
              <w:rPr>
                <w:sz w:val="20"/>
                <w:szCs w:val="20"/>
              </w:rPr>
            </w:pPr>
            <w:r w:rsidRPr="00DF0577">
              <w:rPr>
                <w:sz w:val="20"/>
                <w:szCs w:val="20"/>
              </w:rPr>
              <w:t>For LP-WUS, the N * M LP-WUS MOs in an LO are indexed sequentially in time, from 1 to N*M, where N is the number of beams corresponding to LP-WUS, and M is the number of LP-WUS MOs for each beam.</w:t>
            </w:r>
          </w:p>
          <w:p w14:paraId="6CFA4D8A" w14:textId="77777777" w:rsidR="00AB683A" w:rsidRPr="00DF0577" w:rsidRDefault="00AB683A" w:rsidP="00AB683A">
            <w:pPr>
              <w:pStyle w:val="ListParagraph"/>
              <w:numPr>
                <w:ilvl w:val="0"/>
                <w:numId w:val="113"/>
              </w:numPr>
              <w:spacing w:after="0"/>
              <w:contextualSpacing w:val="0"/>
              <w:rPr>
                <w:szCs w:val="20"/>
              </w:rPr>
            </w:pPr>
            <w:r w:rsidRPr="00DF0577">
              <w:rPr>
                <w:szCs w:val="20"/>
              </w:rPr>
              <w:t>The (n*M+m+1)-</w:t>
            </w:r>
            <w:proofErr w:type="spellStart"/>
            <w:r w:rsidRPr="00DF0577">
              <w:rPr>
                <w:szCs w:val="20"/>
              </w:rPr>
              <w:t>th</w:t>
            </w:r>
            <w:proofErr w:type="spellEnd"/>
            <w:r w:rsidRPr="00DF0577">
              <w:rPr>
                <w:szCs w:val="20"/>
              </w:rPr>
              <w:t xml:space="preserve"> LP-WUS MO corresponds to the (n+1)-</w:t>
            </w:r>
            <w:proofErr w:type="spellStart"/>
            <w:r w:rsidRPr="00DF0577">
              <w:rPr>
                <w:szCs w:val="20"/>
              </w:rPr>
              <w:t>th</w:t>
            </w:r>
            <w:proofErr w:type="spellEnd"/>
            <w:r w:rsidRPr="00DF0577">
              <w:rPr>
                <w:szCs w:val="20"/>
              </w:rPr>
              <w:t xml:space="preserve"> beam, where m=0,1,…,M-1, n=0,1,2,…,N-1. (multiple MOs first, beam second)</w:t>
            </w:r>
          </w:p>
          <w:p w14:paraId="597D9F51" w14:textId="77777777" w:rsidR="00AB683A" w:rsidRPr="00DF0577" w:rsidRDefault="00AB683A" w:rsidP="00AB683A">
            <w:pPr>
              <w:spacing w:after="0"/>
              <w:rPr>
                <w:sz w:val="20"/>
                <w:szCs w:val="20"/>
              </w:rPr>
            </w:pPr>
            <w:r w:rsidRPr="00DF0577">
              <w:rPr>
                <w:sz w:val="20"/>
                <w:szCs w:val="20"/>
              </w:rPr>
              <w:t>Note: Above does not change the previous agreement on association between LP-WUS and SSB beams.</w:t>
            </w:r>
          </w:p>
          <w:p w14:paraId="576E7929" w14:textId="0E0B7408" w:rsidR="00AB683A" w:rsidRPr="00D00293" w:rsidRDefault="00AB683A" w:rsidP="00DF0577">
            <w:pPr>
              <w:pStyle w:val="BodyText"/>
              <w:autoSpaceDE/>
              <w:autoSpaceDN/>
              <w:adjustRightInd/>
              <w:snapToGrid/>
              <w:spacing w:after="0"/>
              <w:rPr>
                <w:rFonts w:eastAsia="Times New Roman"/>
              </w:rPr>
            </w:pPr>
          </w:p>
        </w:tc>
      </w:tr>
    </w:tbl>
    <w:p w14:paraId="0A7EF515" w14:textId="38CD0BFB" w:rsidR="00CE35A2" w:rsidRDefault="00CE35A2" w:rsidP="00CE35A2">
      <w:pPr>
        <w:spacing w:before="240"/>
        <w:ind w:left="1350" w:hanging="1350"/>
        <w:rPr>
          <w:b/>
          <w:bCs/>
          <w:i/>
          <w:iCs/>
        </w:rPr>
      </w:pPr>
      <w:bookmarkStart w:id="2" w:name="_Ref197097374"/>
      <w:r w:rsidRPr="00DF0577">
        <w:rPr>
          <w:b/>
          <w:bCs/>
          <w:i/>
          <w:iCs/>
        </w:rPr>
        <w:t xml:space="preserve">Observation </w:t>
      </w:r>
      <w:r w:rsidRPr="00DF0577">
        <w:rPr>
          <w:b/>
          <w:bCs/>
          <w:i/>
          <w:iCs/>
        </w:rPr>
        <w:fldChar w:fldCharType="begin"/>
      </w:r>
      <w:r w:rsidRPr="00DF0577">
        <w:rPr>
          <w:b/>
          <w:bCs/>
          <w:i/>
          <w:iCs/>
        </w:rPr>
        <w:instrText xml:space="preserve"> SEQ Observation \* ARABIC </w:instrText>
      </w:r>
      <w:r w:rsidRPr="00DF0577">
        <w:rPr>
          <w:b/>
          <w:bCs/>
          <w:i/>
          <w:iCs/>
        </w:rPr>
        <w:fldChar w:fldCharType="separate"/>
      </w:r>
      <w:r w:rsidR="00122D7A">
        <w:rPr>
          <w:b/>
          <w:bCs/>
          <w:i/>
          <w:iCs/>
          <w:noProof/>
        </w:rPr>
        <w:t>1</w:t>
      </w:r>
      <w:r w:rsidRPr="00DF0577">
        <w:rPr>
          <w:b/>
          <w:bCs/>
          <w:i/>
          <w:iCs/>
        </w:rPr>
        <w:fldChar w:fldCharType="end"/>
      </w:r>
      <w:r w:rsidRPr="00DF0577">
        <w:rPr>
          <w:b/>
          <w:bCs/>
          <w:i/>
          <w:iCs/>
        </w:rPr>
        <w:t xml:space="preserve">: </w:t>
      </w:r>
      <w:r w:rsidR="007A787E">
        <w:rPr>
          <w:b/>
          <w:bCs/>
          <w:i/>
          <w:iCs/>
        </w:rPr>
        <w:t>D</w:t>
      </w:r>
      <w:r w:rsidRPr="00CE35A2">
        <w:rPr>
          <w:b/>
          <w:bCs/>
          <w:i/>
          <w:iCs/>
        </w:rPr>
        <w:t xml:space="preserve">etermining the LP-WUS MOs based on the actually transmitted </w:t>
      </w:r>
      <w:r>
        <w:rPr>
          <w:b/>
          <w:bCs/>
          <w:i/>
          <w:iCs/>
        </w:rPr>
        <w:t>SSBs</w:t>
      </w:r>
      <w:r w:rsidRPr="00CE35A2">
        <w:rPr>
          <w:b/>
          <w:bCs/>
          <w:i/>
          <w:iCs/>
        </w:rPr>
        <w:t xml:space="preserve"> </w:t>
      </w:r>
      <w:r w:rsidR="00DC560D">
        <w:rPr>
          <w:b/>
          <w:bCs/>
          <w:i/>
          <w:iCs/>
        </w:rPr>
        <w:t>rather than</w:t>
      </w:r>
      <w:r w:rsidRPr="00CE35A2">
        <w:rPr>
          <w:b/>
          <w:bCs/>
          <w:i/>
          <w:iCs/>
        </w:rPr>
        <w:t xml:space="preserve"> </w:t>
      </w:r>
      <w:r w:rsidR="00DC560D">
        <w:rPr>
          <w:b/>
          <w:bCs/>
          <w:i/>
          <w:iCs/>
        </w:rPr>
        <w:t xml:space="preserve">the </w:t>
      </w:r>
      <w:r>
        <w:rPr>
          <w:b/>
          <w:bCs/>
          <w:i/>
          <w:iCs/>
        </w:rPr>
        <w:t>indicat</w:t>
      </w:r>
      <w:r w:rsidR="00DC560D">
        <w:rPr>
          <w:b/>
          <w:bCs/>
          <w:i/>
          <w:iCs/>
        </w:rPr>
        <w:t>ed</w:t>
      </w:r>
      <w:r w:rsidRPr="00CE35A2">
        <w:rPr>
          <w:b/>
          <w:bCs/>
          <w:i/>
          <w:iCs/>
        </w:rPr>
        <w:t xml:space="preserve"> subset of </w:t>
      </w:r>
      <w:r>
        <w:rPr>
          <w:b/>
          <w:bCs/>
          <w:i/>
          <w:iCs/>
        </w:rPr>
        <w:t>SSBs</w:t>
      </w:r>
      <w:r w:rsidRPr="00CE35A2">
        <w:rPr>
          <w:b/>
          <w:bCs/>
          <w:i/>
          <w:iCs/>
        </w:rPr>
        <w:t xml:space="preserve"> </w:t>
      </w:r>
      <w:r>
        <w:rPr>
          <w:b/>
          <w:bCs/>
          <w:i/>
          <w:iCs/>
        </w:rPr>
        <w:t>associated with</w:t>
      </w:r>
      <w:r w:rsidRPr="00CE35A2">
        <w:rPr>
          <w:b/>
          <w:bCs/>
          <w:i/>
          <w:iCs/>
        </w:rPr>
        <w:t xml:space="preserve"> LP-WUS</w:t>
      </w:r>
      <w:r>
        <w:rPr>
          <w:b/>
          <w:bCs/>
          <w:i/>
          <w:iCs/>
        </w:rPr>
        <w:t>/LP-SS</w:t>
      </w:r>
      <w:r w:rsidRPr="00CE35A2">
        <w:rPr>
          <w:b/>
          <w:bCs/>
          <w:i/>
          <w:iCs/>
        </w:rPr>
        <w:t xml:space="preserve"> may </w:t>
      </w:r>
      <w:r w:rsidR="00DC560D">
        <w:rPr>
          <w:b/>
          <w:bCs/>
          <w:i/>
          <w:iCs/>
        </w:rPr>
        <w:t xml:space="preserve">limit the number of LOs that can be configured per PF due to large span of resources </w:t>
      </w:r>
      <w:r w:rsidR="00B83DD7">
        <w:rPr>
          <w:b/>
          <w:bCs/>
          <w:i/>
          <w:iCs/>
        </w:rPr>
        <w:t xml:space="preserve">needed </w:t>
      </w:r>
      <w:r w:rsidR="00DC560D">
        <w:rPr>
          <w:b/>
          <w:bCs/>
          <w:i/>
          <w:iCs/>
        </w:rPr>
        <w:t>for an LO</w:t>
      </w:r>
      <w:r>
        <w:rPr>
          <w:b/>
          <w:bCs/>
          <w:i/>
          <w:iCs/>
        </w:rPr>
        <w:t>.</w:t>
      </w:r>
      <w:bookmarkEnd w:id="2"/>
    </w:p>
    <w:p w14:paraId="1E1EB05F" w14:textId="75AE763E" w:rsidR="00F86E80" w:rsidRPr="00DF0577" w:rsidRDefault="00F86E80" w:rsidP="00DF0577">
      <w:pPr>
        <w:spacing w:before="240"/>
        <w:ind w:left="1080" w:hanging="1080"/>
        <w:rPr>
          <w:b/>
          <w:bCs/>
          <w:i/>
          <w:iCs/>
        </w:rPr>
      </w:pPr>
      <w:bookmarkStart w:id="3" w:name="_Ref197097386"/>
      <w:r w:rsidRPr="00DF0577">
        <w:rPr>
          <w:b/>
          <w:bCs/>
          <w:i/>
          <w:iCs/>
        </w:rPr>
        <w:t xml:space="preserve">Proposal </w:t>
      </w:r>
      <w:r w:rsidRPr="00DF0577">
        <w:rPr>
          <w:b/>
          <w:bCs/>
          <w:i/>
          <w:iCs/>
        </w:rPr>
        <w:fldChar w:fldCharType="begin"/>
      </w:r>
      <w:r w:rsidRPr="00DF0577">
        <w:rPr>
          <w:b/>
          <w:bCs/>
          <w:i/>
          <w:iCs/>
        </w:rPr>
        <w:instrText xml:space="preserve"> SEQ Proposal \* ARABIC </w:instrText>
      </w:r>
      <w:r w:rsidRPr="00DF0577">
        <w:rPr>
          <w:b/>
          <w:bCs/>
          <w:i/>
          <w:iCs/>
        </w:rPr>
        <w:fldChar w:fldCharType="separate"/>
      </w:r>
      <w:r w:rsidR="00122D7A">
        <w:rPr>
          <w:b/>
          <w:bCs/>
          <w:i/>
          <w:iCs/>
          <w:noProof/>
        </w:rPr>
        <w:t>1</w:t>
      </w:r>
      <w:r w:rsidRPr="00DF0577">
        <w:rPr>
          <w:b/>
          <w:bCs/>
          <w:i/>
          <w:iCs/>
        </w:rPr>
        <w:fldChar w:fldCharType="end"/>
      </w:r>
      <w:r w:rsidRPr="00DF0577">
        <w:rPr>
          <w:b/>
          <w:bCs/>
          <w:i/>
          <w:iCs/>
        </w:rPr>
        <w:t xml:space="preserve">: </w:t>
      </w:r>
      <w:r>
        <w:rPr>
          <w:b/>
          <w:bCs/>
          <w:i/>
          <w:iCs/>
        </w:rPr>
        <w:t xml:space="preserve">Support Alt2 that </w:t>
      </w:r>
      <w:r w:rsidR="00EB4C71">
        <w:rPr>
          <w:b/>
          <w:bCs/>
          <w:i/>
          <w:iCs/>
        </w:rPr>
        <w:t xml:space="preserve">only </w:t>
      </w:r>
      <w:r w:rsidRPr="00F86E80">
        <w:rPr>
          <w:b/>
          <w:bCs/>
          <w:i/>
          <w:iCs/>
        </w:rPr>
        <w:t xml:space="preserve">LP-WUS MOs are determined assuming the N </w:t>
      </w:r>
      <w:r>
        <w:rPr>
          <w:b/>
          <w:bCs/>
          <w:i/>
          <w:iCs/>
        </w:rPr>
        <w:t>SSBs associated with LP-WUS/LP-SS which are</w:t>
      </w:r>
      <w:r w:rsidRPr="00F86E80">
        <w:rPr>
          <w:b/>
          <w:bCs/>
          <w:i/>
          <w:iCs/>
        </w:rPr>
        <w:t xml:space="preserve"> determined by SIB for LP-WUS configuration</w:t>
      </w:r>
      <w:r>
        <w:rPr>
          <w:b/>
          <w:bCs/>
          <w:i/>
          <w:iCs/>
        </w:rPr>
        <w:t>.</w:t>
      </w:r>
      <w:bookmarkEnd w:id="3"/>
    </w:p>
    <w:p w14:paraId="5D052BD3" w14:textId="77777777" w:rsidR="00CE35A2" w:rsidRDefault="00CE35A2" w:rsidP="003F0C8F">
      <w:pPr>
        <w:rPr>
          <w:lang w:eastAsia="ja-JP"/>
        </w:rPr>
      </w:pPr>
    </w:p>
    <w:p w14:paraId="5EDC95EE" w14:textId="629033A5" w:rsidR="00664491" w:rsidRPr="0071451D" w:rsidRDefault="00664491" w:rsidP="00664491">
      <w:pPr>
        <w:pStyle w:val="Heading2"/>
        <w:numPr>
          <w:ilvl w:val="1"/>
          <w:numId w:val="82"/>
        </w:numPr>
      </w:pPr>
      <w:r>
        <w:rPr>
          <w:lang w:eastAsia="ja-JP"/>
        </w:rPr>
        <w:t>EPRE Ratio</w:t>
      </w:r>
      <w:r>
        <w:t xml:space="preserve"> </w:t>
      </w:r>
    </w:p>
    <w:p w14:paraId="50F00FF9" w14:textId="68475B04" w:rsidR="00691964" w:rsidRDefault="00450711" w:rsidP="003F0C8F">
      <w:pPr>
        <w:rPr>
          <w:lang w:eastAsia="ja-JP"/>
        </w:rPr>
      </w:pPr>
      <w:r>
        <w:rPr>
          <w:lang w:eastAsia="ja-JP"/>
        </w:rPr>
        <w:t xml:space="preserve">In RAN1#120b, there was a discussion on the </w:t>
      </w:r>
      <w:r w:rsidRPr="00450711">
        <w:rPr>
          <w:lang w:eastAsia="ja-JP"/>
        </w:rPr>
        <w:t>EPRE ratio between LP-WUS/LP-SS and SSB</w:t>
      </w:r>
      <w:r>
        <w:rPr>
          <w:lang w:eastAsia="ja-JP"/>
        </w:rPr>
        <w:t xml:space="preserve"> </w:t>
      </w:r>
      <w:r>
        <w:rPr>
          <w:lang w:eastAsia="ja-JP"/>
        </w:rPr>
        <w:fldChar w:fldCharType="begin"/>
      </w:r>
      <w:r>
        <w:rPr>
          <w:lang w:eastAsia="ja-JP"/>
        </w:rPr>
        <w:instrText xml:space="preserve"> REF _Ref196999214 \n \h </w:instrText>
      </w:r>
      <w:r>
        <w:rPr>
          <w:lang w:eastAsia="ja-JP"/>
        </w:rPr>
      </w:r>
      <w:r>
        <w:rPr>
          <w:lang w:eastAsia="ja-JP"/>
        </w:rPr>
        <w:fldChar w:fldCharType="separate"/>
      </w:r>
      <w:r w:rsidR="00122D7A">
        <w:rPr>
          <w:lang w:eastAsia="ja-JP"/>
        </w:rPr>
        <w:t>[4]</w:t>
      </w:r>
      <w:r>
        <w:rPr>
          <w:lang w:eastAsia="ja-JP"/>
        </w:rPr>
        <w:fldChar w:fldCharType="end"/>
      </w:r>
      <w:r>
        <w:rPr>
          <w:lang w:eastAsia="ja-JP"/>
        </w:rPr>
        <w:t>. Two options were considered, in a first option, common configuration is provided for LP-WUS and LP-SS, whereas in the second option, separate configurations are provided for LP-WUS and LP-SS.</w:t>
      </w:r>
    </w:p>
    <w:p w14:paraId="27FEDB12" w14:textId="57B6B22D" w:rsidR="00664491" w:rsidRDefault="009E1DE8" w:rsidP="003F0C8F">
      <w:pPr>
        <w:rPr>
          <w:lang w:eastAsia="ja-JP"/>
        </w:rPr>
      </w:pPr>
      <w:r>
        <w:rPr>
          <w:lang w:eastAsia="ja-JP"/>
        </w:rPr>
        <w:t>The</w:t>
      </w:r>
      <w:r w:rsidR="00664491">
        <w:rPr>
          <w:lang w:eastAsia="ja-JP"/>
        </w:rPr>
        <w:t xml:space="preserve"> </w:t>
      </w:r>
      <w:r w:rsidR="00450711">
        <w:rPr>
          <w:lang w:eastAsia="ja-JP"/>
        </w:rPr>
        <w:t xml:space="preserve">existing </w:t>
      </w:r>
      <w:r w:rsidR="00664491">
        <w:rPr>
          <w:lang w:eastAsia="ja-JP"/>
        </w:rPr>
        <w:t xml:space="preserve">LP-SS design </w:t>
      </w:r>
      <w:r w:rsidR="00450711">
        <w:rPr>
          <w:lang w:eastAsia="ja-JP"/>
        </w:rPr>
        <w:t>is</w:t>
      </w:r>
      <w:r w:rsidR="00664491">
        <w:rPr>
          <w:lang w:eastAsia="ja-JP"/>
        </w:rPr>
        <w:t xml:space="preserve"> based on the same target SNR as LP-WUS, </w:t>
      </w:r>
      <w:r>
        <w:rPr>
          <w:lang w:eastAsia="ja-JP"/>
        </w:rPr>
        <w:t>however,</w:t>
      </w:r>
      <w:r w:rsidR="00664491">
        <w:rPr>
          <w:lang w:eastAsia="ja-JP"/>
        </w:rPr>
        <w:t xml:space="preserve"> LP-SS </w:t>
      </w:r>
      <w:r w:rsidR="00450711">
        <w:rPr>
          <w:lang w:eastAsia="ja-JP"/>
        </w:rPr>
        <w:t>is expected to</w:t>
      </w:r>
      <w:r w:rsidR="00664491">
        <w:rPr>
          <w:lang w:eastAsia="ja-JP"/>
        </w:rPr>
        <w:t xml:space="preserve"> be used </w:t>
      </w:r>
      <w:r w:rsidR="00450711">
        <w:rPr>
          <w:lang w:eastAsia="ja-JP"/>
        </w:rPr>
        <w:t>for the</w:t>
      </w:r>
      <w:r w:rsidR="00664491">
        <w:rPr>
          <w:lang w:eastAsia="ja-JP"/>
        </w:rPr>
        <w:t xml:space="preserve"> evaluat</w:t>
      </w:r>
      <w:r w:rsidR="00450711">
        <w:rPr>
          <w:lang w:eastAsia="ja-JP"/>
        </w:rPr>
        <w:t>ion of</w:t>
      </w:r>
      <w:r w:rsidR="00664491">
        <w:rPr>
          <w:lang w:eastAsia="ja-JP"/>
        </w:rPr>
        <w:t xml:space="preserve"> the exit condition for LP-WUS monitoring</w:t>
      </w:r>
      <w:r w:rsidR="00450711">
        <w:rPr>
          <w:lang w:eastAsia="ja-JP"/>
        </w:rPr>
        <w:t>.</w:t>
      </w:r>
      <w:r>
        <w:rPr>
          <w:lang w:eastAsia="ja-JP"/>
        </w:rPr>
        <w:t xml:space="preserve"> </w:t>
      </w:r>
      <w:r w:rsidR="00450711">
        <w:rPr>
          <w:lang w:eastAsia="ja-JP"/>
        </w:rPr>
        <w:t>Further,</w:t>
      </w:r>
      <w:r>
        <w:rPr>
          <w:lang w:eastAsia="ja-JP"/>
        </w:rPr>
        <w:t xml:space="preserve"> LP-WUS </w:t>
      </w:r>
      <w:r w:rsidR="00450711">
        <w:rPr>
          <w:lang w:eastAsia="ja-JP"/>
        </w:rPr>
        <w:t xml:space="preserve">design may allow for </w:t>
      </w:r>
      <w:r>
        <w:rPr>
          <w:lang w:eastAsia="ja-JP"/>
        </w:rPr>
        <w:t xml:space="preserve">performance </w:t>
      </w:r>
      <w:r w:rsidR="00450711">
        <w:rPr>
          <w:lang w:eastAsia="ja-JP"/>
        </w:rPr>
        <w:t xml:space="preserve">improvement </w:t>
      </w:r>
      <w:r>
        <w:rPr>
          <w:lang w:eastAsia="ja-JP"/>
        </w:rPr>
        <w:t>using rate matching</w:t>
      </w:r>
      <w:r w:rsidR="00450711">
        <w:rPr>
          <w:lang w:eastAsia="ja-JP"/>
        </w:rPr>
        <w:t xml:space="preserve"> (for longer codewords with more redundancy)</w:t>
      </w:r>
      <w:r>
        <w:rPr>
          <w:lang w:eastAsia="ja-JP"/>
        </w:rPr>
        <w:t xml:space="preserve"> and repetition</w:t>
      </w:r>
      <w:r w:rsidR="00450711">
        <w:rPr>
          <w:lang w:eastAsia="ja-JP"/>
        </w:rPr>
        <w:t>s</w:t>
      </w:r>
      <w:r>
        <w:rPr>
          <w:lang w:eastAsia="ja-JP"/>
        </w:rPr>
        <w:t>.</w:t>
      </w:r>
      <w:r w:rsidR="00664491">
        <w:rPr>
          <w:lang w:eastAsia="ja-JP"/>
        </w:rPr>
        <w:t xml:space="preserve"> </w:t>
      </w:r>
      <w:r w:rsidR="00450711">
        <w:rPr>
          <w:lang w:eastAsia="ja-JP"/>
        </w:rPr>
        <w:t>Therefore, there</w:t>
      </w:r>
      <w:r w:rsidR="00664491">
        <w:rPr>
          <w:lang w:eastAsia="ja-JP"/>
        </w:rPr>
        <w:t xml:space="preserve"> might be </w:t>
      </w:r>
      <w:r w:rsidR="00450711">
        <w:rPr>
          <w:lang w:eastAsia="ja-JP"/>
        </w:rPr>
        <w:t>scenarios when it is desirable</w:t>
      </w:r>
      <w:r w:rsidR="00664491">
        <w:rPr>
          <w:lang w:eastAsia="ja-JP"/>
        </w:rPr>
        <w:t xml:space="preserve"> to consider higher transmission power for LP-SS than LP-WUS. </w:t>
      </w:r>
      <w:r w:rsidR="00126EFB">
        <w:rPr>
          <w:lang w:eastAsia="ja-JP"/>
        </w:rPr>
        <w:t xml:space="preserve">Additionally, there might be other scenarios when the same signal level is desired for both LP-SS and LP-WUS and the two signals are configured with different M values, e.g., LP-WUW with M=1 and LP-SS with M=2, which will then require different EPRE ratios for the two signals. </w:t>
      </w:r>
      <w:r w:rsidR="00450711">
        <w:rPr>
          <w:lang w:eastAsia="ja-JP"/>
        </w:rPr>
        <w:t>Subsequently</w:t>
      </w:r>
      <w:r w:rsidR="00664491">
        <w:rPr>
          <w:lang w:eastAsia="ja-JP"/>
        </w:rPr>
        <w:t>, Option 2 where separate configurations for EPRE ratio are provided for LP-WUS and LP-SS should be supported.</w:t>
      </w:r>
    </w:p>
    <w:tbl>
      <w:tblPr>
        <w:tblStyle w:val="TableGrid"/>
        <w:tblW w:w="0" w:type="auto"/>
        <w:jc w:val="center"/>
        <w:tblLook w:val="04A0" w:firstRow="1" w:lastRow="0" w:firstColumn="1" w:lastColumn="0" w:noHBand="0" w:noVBand="1"/>
      </w:tblPr>
      <w:tblGrid>
        <w:gridCol w:w="7920"/>
      </w:tblGrid>
      <w:tr w:rsidR="00664491" w:rsidRPr="00DF0577" w14:paraId="6F08A4BF" w14:textId="77777777" w:rsidTr="00186F95">
        <w:trPr>
          <w:jc w:val="center"/>
        </w:trPr>
        <w:tc>
          <w:tcPr>
            <w:tcW w:w="7920" w:type="dxa"/>
          </w:tcPr>
          <w:p w14:paraId="1A61CE5B" w14:textId="77777777" w:rsidR="00664491" w:rsidRPr="00DF0577" w:rsidRDefault="00664491" w:rsidP="00664491">
            <w:pPr>
              <w:pStyle w:val="H3Proposal"/>
              <w:rPr>
                <w:rFonts w:ascii="Times New Roman" w:hAnsi="Times New Roman"/>
                <w:szCs w:val="20"/>
              </w:rPr>
            </w:pPr>
            <w:r w:rsidRPr="00DF0577">
              <w:rPr>
                <w:rFonts w:ascii="Times New Roman" w:hAnsi="Times New Roman"/>
                <w:szCs w:val="20"/>
                <w:highlight w:val="yellow"/>
              </w:rPr>
              <w:lastRenderedPageBreak/>
              <w:t>Proposal 5-1</w:t>
            </w:r>
          </w:p>
          <w:p w14:paraId="353638D3" w14:textId="77777777" w:rsidR="00664491" w:rsidRPr="00DF0577" w:rsidRDefault="00664491" w:rsidP="00664491">
            <w:pPr>
              <w:spacing w:after="0"/>
              <w:rPr>
                <w:rFonts w:eastAsia="Batang"/>
                <w:sz w:val="20"/>
                <w:szCs w:val="20"/>
                <w:lang w:val="en-GB"/>
              </w:rPr>
            </w:pPr>
            <w:r w:rsidRPr="00DF0577">
              <w:rPr>
                <w:sz w:val="20"/>
                <w:szCs w:val="20"/>
                <w:lang w:val="en-GB"/>
              </w:rPr>
              <w:t xml:space="preserve">For the EPRE ratio </w:t>
            </w:r>
            <w:r w:rsidRPr="00DF0577">
              <w:rPr>
                <w:rFonts w:eastAsia="Batang"/>
                <w:sz w:val="20"/>
                <w:szCs w:val="20"/>
                <w:lang w:val="en-GB"/>
              </w:rPr>
              <w:t>between LP-WUS/LP-SS and SSB, down-select from the following:</w:t>
            </w:r>
          </w:p>
          <w:p w14:paraId="7C2EC03B" w14:textId="77777777" w:rsidR="00664491" w:rsidRPr="00DD5783" w:rsidRDefault="00664491" w:rsidP="00664491">
            <w:pPr>
              <w:pStyle w:val="ListParagraph"/>
              <w:numPr>
                <w:ilvl w:val="0"/>
                <w:numId w:val="118"/>
              </w:numPr>
              <w:spacing w:after="0"/>
              <w:contextualSpacing w:val="0"/>
              <w:rPr>
                <w:szCs w:val="20"/>
                <w:lang w:val="en-GB"/>
              </w:rPr>
            </w:pPr>
            <w:r w:rsidRPr="00DD5783">
              <w:rPr>
                <w:szCs w:val="20"/>
                <w:lang w:val="en-GB"/>
              </w:rPr>
              <w:t>Option 1: Common configuration is provided for LP-WUS and LP-SS.</w:t>
            </w:r>
          </w:p>
          <w:p w14:paraId="0DAADDB8" w14:textId="28917F83" w:rsidR="00664491" w:rsidRPr="00DD5783" w:rsidRDefault="00664491" w:rsidP="00DF0577">
            <w:pPr>
              <w:pStyle w:val="BodyText"/>
              <w:numPr>
                <w:ilvl w:val="0"/>
                <w:numId w:val="118"/>
              </w:numPr>
              <w:autoSpaceDE/>
              <w:autoSpaceDN/>
              <w:adjustRightInd/>
              <w:snapToGrid/>
              <w:spacing w:after="0"/>
              <w:rPr>
                <w:rFonts w:eastAsia="Times New Roman"/>
              </w:rPr>
            </w:pPr>
            <w:r w:rsidRPr="00DD5783">
              <w:rPr>
                <w:lang w:val="en-GB"/>
              </w:rPr>
              <w:t>Option 2: Separate configurations are provided for LP-WUS and LP-SS. The difference between the two EPRE ratios should be within [3] dB</w:t>
            </w:r>
          </w:p>
        </w:tc>
      </w:tr>
    </w:tbl>
    <w:p w14:paraId="08236892" w14:textId="00E0CBB7" w:rsidR="007A787E" w:rsidRDefault="007A787E" w:rsidP="007A787E">
      <w:pPr>
        <w:spacing w:before="240"/>
        <w:ind w:left="1350" w:hanging="1350"/>
        <w:rPr>
          <w:b/>
          <w:bCs/>
          <w:i/>
          <w:iCs/>
        </w:rPr>
      </w:pPr>
      <w:bookmarkStart w:id="4" w:name="_Ref197097413"/>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2</w:t>
      </w:r>
      <w:r w:rsidRPr="008239E2">
        <w:rPr>
          <w:b/>
          <w:bCs/>
          <w:i/>
          <w:iCs/>
        </w:rPr>
        <w:fldChar w:fldCharType="end"/>
      </w:r>
      <w:r w:rsidRPr="008239E2">
        <w:rPr>
          <w:b/>
          <w:bCs/>
          <w:i/>
          <w:iCs/>
        </w:rPr>
        <w:t xml:space="preserve">: </w:t>
      </w:r>
      <w:r w:rsidRPr="007A787E">
        <w:rPr>
          <w:b/>
          <w:bCs/>
          <w:i/>
          <w:iCs/>
        </w:rPr>
        <w:t xml:space="preserve">LP-WUS design may allow for performance improvement using repetitions </w:t>
      </w:r>
      <w:r>
        <w:rPr>
          <w:b/>
          <w:bCs/>
          <w:i/>
          <w:iCs/>
        </w:rPr>
        <w:t xml:space="preserve">and </w:t>
      </w:r>
      <w:r w:rsidRPr="007A787E">
        <w:rPr>
          <w:b/>
          <w:bCs/>
          <w:i/>
          <w:iCs/>
        </w:rPr>
        <w:t>longer codewords with more redundancy</w:t>
      </w:r>
      <w:r>
        <w:rPr>
          <w:b/>
          <w:bCs/>
          <w:i/>
          <w:iCs/>
        </w:rPr>
        <w:t>.</w:t>
      </w:r>
      <w:r w:rsidRPr="007A787E">
        <w:rPr>
          <w:b/>
          <w:bCs/>
          <w:i/>
          <w:iCs/>
        </w:rPr>
        <w:t xml:space="preserve"> </w:t>
      </w:r>
      <w:r>
        <w:rPr>
          <w:b/>
          <w:bCs/>
          <w:i/>
          <w:iCs/>
        </w:rPr>
        <w:t xml:space="preserve">Further, </w:t>
      </w:r>
      <w:r w:rsidRPr="007A787E">
        <w:rPr>
          <w:b/>
          <w:bCs/>
          <w:i/>
          <w:iCs/>
        </w:rPr>
        <w:t xml:space="preserve">LP-SS design is based on same target SNR as LP-WUS, </w:t>
      </w:r>
      <w:r>
        <w:rPr>
          <w:b/>
          <w:bCs/>
          <w:i/>
          <w:iCs/>
        </w:rPr>
        <w:t>but</w:t>
      </w:r>
      <w:r w:rsidRPr="007A787E">
        <w:rPr>
          <w:b/>
          <w:bCs/>
          <w:i/>
          <w:iCs/>
        </w:rPr>
        <w:t xml:space="preserve"> </w:t>
      </w:r>
      <w:r>
        <w:rPr>
          <w:b/>
          <w:bCs/>
          <w:i/>
          <w:iCs/>
        </w:rPr>
        <w:t>should</w:t>
      </w:r>
      <w:r w:rsidRPr="007A787E">
        <w:rPr>
          <w:b/>
          <w:bCs/>
          <w:i/>
          <w:iCs/>
        </w:rPr>
        <w:t xml:space="preserve"> </w:t>
      </w:r>
      <w:r>
        <w:rPr>
          <w:b/>
          <w:bCs/>
          <w:i/>
          <w:iCs/>
        </w:rPr>
        <w:t>allow</w:t>
      </w:r>
      <w:r w:rsidRPr="007A787E">
        <w:rPr>
          <w:b/>
          <w:bCs/>
          <w:i/>
          <w:iCs/>
        </w:rPr>
        <w:t xml:space="preserve"> evaluation of exit condition for LP-WUS monitoring.</w:t>
      </w:r>
      <w:bookmarkEnd w:id="4"/>
    </w:p>
    <w:p w14:paraId="516F5CE4" w14:textId="51731060" w:rsidR="007A787E" w:rsidRPr="008239E2" w:rsidRDefault="007A787E" w:rsidP="007A787E">
      <w:pPr>
        <w:spacing w:before="240"/>
        <w:ind w:left="1170" w:hanging="1170"/>
        <w:rPr>
          <w:b/>
          <w:bCs/>
          <w:i/>
          <w:iCs/>
        </w:rPr>
      </w:pPr>
      <w:bookmarkStart w:id="5" w:name="_Ref197097420"/>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2</w:t>
      </w:r>
      <w:r w:rsidRPr="008239E2">
        <w:rPr>
          <w:b/>
          <w:bCs/>
          <w:i/>
          <w:iCs/>
        </w:rPr>
        <w:fldChar w:fldCharType="end"/>
      </w:r>
      <w:r w:rsidRPr="008239E2">
        <w:rPr>
          <w:b/>
          <w:bCs/>
          <w:i/>
          <w:iCs/>
        </w:rPr>
        <w:t xml:space="preserve">: </w:t>
      </w:r>
      <w:r>
        <w:rPr>
          <w:b/>
          <w:bCs/>
          <w:i/>
          <w:iCs/>
        </w:rPr>
        <w:t xml:space="preserve">Support </w:t>
      </w:r>
      <w:r w:rsidR="00FB024A">
        <w:rPr>
          <w:b/>
          <w:bCs/>
          <w:i/>
          <w:iCs/>
        </w:rPr>
        <w:t>Option 2</w:t>
      </w:r>
      <w:r>
        <w:rPr>
          <w:b/>
          <w:bCs/>
          <w:i/>
          <w:iCs/>
        </w:rPr>
        <w:t xml:space="preserve"> that </w:t>
      </w:r>
      <w:r w:rsidR="00FB024A">
        <w:rPr>
          <w:b/>
          <w:bCs/>
          <w:i/>
          <w:iCs/>
        </w:rPr>
        <w:t>s</w:t>
      </w:r>
      <w:r w:rsidR="00FB024A" w:rsidRPr="00FB024A">
        <w:rPr>
          <w:b/>
          <w:bCs/>
          <w:i/>
          <w:iCs/>
        </w:rPr>
        <w:t>eparate configurations are provided for LP-WUS and LP-SS</w:t>
      </w:r>
      <w:r>
        <w:rPr>
          <w:b/>
          <w:bCs/>
          <w:i/>
          <w:iCs/>
        </w:rPr>
        <w:t>.</w:t>
      </w:r>
      <w:bookmarkEnd w:id="5"/>
    </w:p>
    <w:p w14:paraId="34D38CB4" w14:textId="77777777" w:rsidR="00BE6A05" w:rsidRDefault="00BE6A05" w:rsidP="003F0C8F">
      <w:pPr>
        <w:rPr>
          <w:lang w:eastAsia="ja-JP"/>
        </w:rPr>
      </w:pPr>
    </w:p>
    <w:p w14:paraId="5B6853AF" w14:textId="44363CA3" w:rsidR="00BE6A05" w:rsidRPr="0071451D" w:rsidRDefault="00BE6A05" w:rsidP="00BE6A05">
      <w:pPr>
        <w:pStyle w:val="Heading2"/>
        <w:numPr>
          <w:ilvl w:val="1"/>
          <w:numId w:val="82"/>
        </w:numPr>
      </w:pPr>
      <w:bookmarkStart w:id="6" w:name="_Ref197011532"/>
      <w:r>
        <w:rPr>
          <w:lang w:eastAsia="ja-JP"/>
        </w:rPr>
        <w:t>LP-SS Occasions Configuration</w:t>
      </w:r>
      <w:bookmarkEnd w:id="6"/>
      <w:r>
        <w:t xml:space="preserve"> </w:t>
      </w:r>
    </w:p>
    <w:p w14:paraId="48268DF4" w14:textId="6DA0D3B6" w:rsidR="00F53FAB" w:rsidRDefault="003B263C" w:rsidP="003F0C8F">
      <w:pPr>
        <w:rPr>
          <w:lang w:eastAsia="ja-JP"/>
        </w:rPr>
      </w:pPr>
      <w:r>
        <w:rPr>
          <w:lang w:eastAsia="ja-JP"/>
        </w:rPr>
        <w:t>In RAN1#120b, it was agreed that an additional periodicity of 160ms</w:t>
      </w:r>
      <w:r w:rsidR="008C40D1">
        <w:rPr>
          <w:lang w:eastAsia="ja-JP"/>
        </w:rPr>
        <w:t>, i.e., 16 frames,</w:t>
      </w:r>
      <w:r>
        <w:rPr>
          <w:lang w:eastAsia="ja-JP"/>
        </w:rPr>
        <w:t xml:space="preserve"> will be supported for LP-SS. The LP-WUR</w:t>
      </w:r>
      <w:r w:rsidR="008C40D1">
        <w:rPr>
          <w:lang w:eastAsia="ja-JP"/>
        </w:rPr>
        <w:t xml:space="preserve"> will be used only for serving cell measurements and synchronization maintenance, it</w:t>
      </w:r>
      <w:r>
        <w:rPr>
          <w:lang w:eastAsia="ja-JP"/>
        </w:rPr>
        <w:t xml:space="preserve"> is not expected to search for LP-SS over such a </w:t>
      </w:r>
      <w:r w:rsidR="008C40D1">
        <w:rPr>
          <w:lang w:eastAsia="ja-JP"/>
        </w:rPr>
        <w:t xml:space="preserve">long </w:t>
      </w:r>
      <w:r>
        <w:rPr>
          <w:lang w:eastAsia="ja-JP"/>
        </w:rPr>
        <w:t xml:space="preserve">period and initial synchronization is expected to be provided by the MR. The UE should then be configured </w:t>
      </w:r>
      <w:r w:rsidR="008C40D1">
        <w:rPr>
          <w:lang w:eastAsia="ja-JP"/>
        </w:rPr>
        <w:t>with the</w:t>
      </w:r>
      <w:r>
        <w:rPr>
          <w:lang w:eastAsia="ja-JP"/>
        </w:rPr>
        <w:t xml:space="preserve"> time domain resources </w:t>
      </w:r>
      <w:r w:rsidR="008C40D1">
        <w:rPr>
          <w:lang w:eastAsia="ja-JP"/>
        </w:rPr>
        <w:t xml:space="preserve">where </w:t>
      </w:r>
      <w:r>
        <w:rPr>
          <w:lang w:eastAsia="ja-JP"/>
        </w:rPr>
        <w:t xml:space="preserve">the LP-SS </w:t>
      </w:r>
      <w:r w:rsidR="008C40D1">
        <w:rPr>
          <w:lang w:eastAsia="ja-JP"/>
        </w:rPr>
        <w:t xml:space="preserve">transmissions </w:t>
      </w:r>
      <w:r>
        <w:rPr>
          <w:lang w:eastAsia="ja-JP"/>
        </w:rPr>
        <w:t xml:space="preserve">would be expected. </w:t>
      </w:r>
      <w:r w:rsidR="00BE6A05">
        <w:rPr>
          <w:lang w:eastAsia="ja-JP"/>
        </w:rPr>
        <w:t xml:space="preserve">In RAN1#120b, there was a discussion on the configuration of LP-SS using </w:t>
      </w:r>
      <w:r>
        <w:rPr>
          <w:lang w:eastAsia="ja-JP"/>
        </w:rPr>
        <w:t>the</w:t>
      </w:r>
      <w:r w:rsidR="00BE6A05">
        <w:rPr>
          <w:lang w:eastAsia="ja-JP"/>
        </w:rPr>
        <w:t xml:space="preserve"> periodicity and an offset for the first occasion where a slot-level offset or a symbol-level offset</w:t>
      </w:r>
      <w:r w:rsidR="008C1BF7">
        <w:rPr>
          <w:lang w:eastAsia="ja-JP"/>
        </w:rPr>
        <w:t xml:space="preserve"> were considered</w:t>
      </w:r>
      <w:r w:rsidR="008C40D1">
        <w:rPr>
          <w:lang w:eastAsia="ja-JP"/>
        </w:rPr>
        <w:t xml:space="preserve"> </w:t>
      </w:r>
      <w:r w:rsidR="008C40D1">
        <w:rPr>
          <w:lang w:eastAsia="ja-JP"/>
        </w:rPr>
        <w:fldChar w:fldCharType="begin"/>
      </w:r>
      <w:r w:rsidR="008C40D1">
        <w:rPr>
          <w:lang w:eastAsia="ja-JP"/>
        </w:rPr>
        <w:instrText xml:space="preserve"> REF _Ref196999214 \n \h </w:instrText>
      </w:r>
      <w:r w:rsidR="008C40D1">
        <w:rPr>
          <w:lang w:eastAsia="ja-JP"/>
        </w:rPr>
      </w:r>
      <w:r w:rsidR="008C40D1">
        <w:rPr>
          <w:lang w:eastAsia="ja-JP"/>
        </w:rPr>
        <w:fldChar w:fldCharType="separate"/>
      </w:r>
      <w:r w:rsidR="00122D7A">
        <w:rPr>
          <w:lang w:eastAsia="ja-JP"/>
        </w:rPr>
        <w:t>[4]</w:t>
      </w:r>
      <w:r w:rsidR="008C40D1">
        <w:rPr>
          <w:lang w:eastAsia="ja-JP"/>
        </w:rPr>
        <w:fldChar w:fldCharType="end"/>
      </w:r>
      <w:r w:rsidR="00BE6A05">
        <w:rPr>
          <w:lang w:eastAsia="ja-JP"/>
        </w:rPr>
        <w:t xml:space="preserve">. </w:t>
      </w:r>
      <w:r>
        <w:rPr>
          <w:lang w:eastAsia="ja-JP"/>
        </w:rPr>
        <w:t xml:space="preserve">However, given the minimum period of 160ms, a frame-level offset may be more appropriate. </w:t>
      </w:r>
      <w:r w:rsidR="00675B22">
        <w:rPr>
          <w:lang w:eastAsia="ja-JP"/>
        </w:rPr>
        <w:t xml:space="preserve">The frame-level offset may be used to avoid collision/overlap with SSB transmissions, CORESET-0, and </w:t>
      </w:r>
      <w:r w:rsidR="00675B22" w:rsidRPr="001562D3">
        <w:rPr>
          <w:lang w:eastAsia="ja-JP"/>
        </w:rPr>
        <w:t>Type0-PDCCH</w:t>
      </w:r>
      <w:r w:rsidR="00675B22">
        <w:rPr>
          <w:lang w:eastAsia="ja-JP"/>
        </w:rPr>
        <w:t xml:space="preserve"> search space; and/or eliminate/reduce inter-cell interference, e.g., a reuse factor &lt;1/4 is needed.</w:t>
      </w:r>
    </w:p>
    <w:tbl>
      <w:tblPr>
        <w:tblStyle w:val="TableGrid"/>
        <w:tblW w:w="0" w:type="auto"/>
        <w:jc w:val="center"/>
        <w:tblLook w:val="04A0" w:firstRow="1" w:lastRow="0" w:firstColumn="1" w:lastColumn="0" w:noHBand="0" w:noVBand="1"/>
      </w:tblPr>
      <w:tblGrid>
        <w:gridCol w:w="7920"/>
      </w:tblGrid>
      <w:tr w:rsidR="008C40D1" w:rsidRPr="00DF0577" w14:paraId="3792A2BF" w14:textId="77777777" w:rsidTr="008239E2">
        <w:trPr>
          <w:jc w:val="center"/>
        </w:trPr>
        <w:tc>
          <w:tcPr>
            <w:tcW w:w="7920" w:type="dxa"/>
          </w:tcPr>
          <w:p w14:paraId="51851FA3" w14:textId="28B0C073" w:rsidR="00D01C5F" w:rsidRPr="00DF0577" w:rsidRDefault="00D01C5F" w:rsidP="00D01C5F">
            <w:pPr>
              <w:spacing w:after="0"/>
              <w:rPr>
                <w:b/>
                <w:bCs/>
                <w:sz w:val="20"/>
                <w:szCs w:val="20"/>
                <w:lang w:eastAsia="x-none"/>
              </w:rPr>
            </w:pPr>
            <w:r w:rsidRPr="00DF0577">
              <w:rPr>
                <w:b/>
                <w:bCs/>
                <w:sz w:val="20"/>
                <w:szCs w:val="20"/>
                <w:highlight w:val="green"/>
                <w:lang w:eastAsia="x-none"/>
              </w:rPr>
              <w:t>RAN1#120b Agreement</w:t>
            </w:r>
          </w:p>
          <w:p w14:paraId="7B1B851B" w14:textId="77777777" w:rsidR="00D01C5F" w:rsidRPr="00DF0577" w:rsidRDefault="00D01C5F" w:rsidP="00D01C5F">
            <w:pPr>
              <w:spacing w:after="0"/>
              <w:rPr>
                <w:sz w:val="20"/>
                <w:szCs w:val="20"/>
                <w:lang w:eastAsia="x-none"/>
              </w:rPr>
            </w:pPr>
            <w:r w:rsidRPr="00DF0577">
              <w:rPr>
                <w:sz w:val="20"/>
                <w:szCs w:val="20"/>
                <w:lang w:eastAsia="x-none"/>
              </w:rPr>
              <w:t>Regarding whether to support additional sync signal to LP-SS, support the following for LP-WUS with M=1, M=2:</w:t>
            </w:r>
          </w:p>
          <w:p w14:paraId="69CE554B" w14:textId="77777777" w:rsidR="00D01C5F" w:rsidRPr="00DF0577" w:rsidRDefault="00D01C5F" w:rsidP="00D01C5F">
            <w:pPr>
              <w:numPr>
                <w:ilvl w:val="0"/>
                <w:numId w:val="96"/>
              </w:numPr>
              <w:autoSpaceDE/>
              <w:autoSpaceDN/>
              <w:adjustRightInd/>
              <w:snapToGrid/>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Option 1A: No additional sync signal, LP-SS periodicity =320ms</w:t>
            </w:r>
          </w:p>
          <w:p w14:paraId="2BAAFB15" w14:textId="77777777" w:rsidR="00D01C5F" w:rsidRPr="00DF0577" w:rsidRDefault="00D01C5F" w:rsidP="00D01C5F">
            <w:pPr>
              <w:numPr>
                <w:ilvl w:val="1"/>
                <w:numId w:val="96"/>
              </w:numPr>
              <w:autoSpaceDE/>
              <w:autoSpaceDN/>
              <w:adjustRightInd/>
              <w:snapToGrid/>
              <w:spacing w:after="0"/>
              <w:ind w:left="1069"/>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Additionally support LP-SS periodicity of 160ms</w:t>
            </w:r>
          </w:p>
          <w:p w14:paraId="3D2D5D43" w14:textId="77777777" w:rsidR="00D01C5F" w:rsidRPr="00DF0577" w:rsidRDefault="00D01C5F" w:rsidP="008239E2">
            <w:pPr>
              <w:pStyle w:val="H3Proposal"/>
              <w:rPr>
                <w:rFonts w:ascii="Times New Roman" w:hAnsi="Times New Roman"/>
                <w:szCs w:val="20"/>
                <w:highlight w:val="yellow"/>
              </w:rPr>
            </w:pPr>
          </w:p>
          <w:p w14:paraId="4E07F32C" w14:textId="434B5CA1" w:rsidR="008C40D1" w:rsidRPr="00DF0577" w:rsidRDefault="008C40D1" w:rsidP="008239E2">
            <w:pPr>
              <w:pStyle w:val="H3Proposal"/>
              <w:rPr>
                <w:rFonts w:ascii="Times New Roman" w:hAnsi="Times New Roman"/>
                <w:szCs w:val="20"/>
              </w:rPr>
            </w:pPr>
            <w:r w:rsidRPr="00DF0577">
              <w:rPr>
                <w:rFonts w:ascii="Times New Roman" w:hAnsi="Times New Roman"/>
                <w:szCs w:val="20"/>
                <w:highlight w:val="yellow"/>
              </w:rPr>
              <w:t>Proposal 6-2r1</w:t>
            </w:r>
          </w:p>
          <w:p w14:paraId="2208B408" w14:textId="77777777" w:rsidR="008C40D1" w:rsidRPr="00DF0577" w:rsidRDefault="008C40D1" w:rsidP="008239E2">
            <w:pPr>
              <w:spacing w:after="0"/>
              <w:rPr>
                <w:sz w:val="20"/>
                <w:szCs w:val="20"/>
              </w:rPr>
            </w:pPr>
            <w:r w:rsidRPr="00DF0577">
              <w:rPr>
                <w:sz w:val="20"/>
                <w:szCs w:val="20"/>
              </w:rPr>
              <w:t>For LP-SS, a periodicity is configured. The starting time location of the first LP-SS occasion is configured using:</w:t>
            </w:r>
          </w:p>
          <w:p w14:paraId="42EF509A" w14:textId="77777777" w:rsidR="008C40D1" w:rsidRPr="00D01C5F" w:rsidRDefault="008C40D1" w:rsidP="008239E2">
            <w:pPr>
              <w:pStyle w:val="ListParagraph"/>
              <w:numPr>
                <w:ilvl w:val="0"/>
                <w:numId w:val="118"/>
              </w:numPr>
              <w:spacing w:after="0"/>
              <w:contextualSpacing w:val="0"/>
              <w:rPr>
                <w:rFonts w:eastAsia="SimSun"/>
                <w:szCs w:val="20"/>
              </w:rPr>
            </w:pPr>
            <w:r w:rsidRPr="00D01C5F">
              <w:rPr>
                <w:rFonts w:eastAsia="SimSun"/>
                <w:szCs w:val="20"/>
              </w:rPr>
              <w:t>Option 1: a slot-level offset</w:t>
            </w:r>
          </w:p>
          <w:p w14:paraId="71F3F889" w14:textId="77777777" w:rsidR="008C40D1" w:rsidRPr="00D01C5F" w:rsidRDefault="008C40D1" w:rsidP="008239E2">
            <w:pPr>
              <w:pStyle w:val="BodyText"/>
              <w:numPr>
                <w:ilvl w:val="0"/>
                <w:numId w:val="118"/>
              </w:numPr>
              <w:autoSpaceDE/>
              <w:autoSpaceDN/>
              <w:adjustRightInd/>
              <w:snapToGrid/>
              <w:spacing w:after="0"/>
              <w:rPr>
                <w:lang w:eastAsia="zh-CN"/>
              </w:rPr>
            </w:pPr>
            <w:r w:rsidRPr="00D01C5F">
              <w:rPr>
                <w:lang w:eastAsia="zh-CN"/>
              </w:rPr>
              <w:t>Option 2: a symbol-level offset</w:t>
            </w:r>
          </w:p>
        </w:tc>
      </w:tr>
    </w:tbl>
    <w:p w14:paraId="52A85702" w14:textId="07FBBFB1" w:rsidR="00D4616D" w:rsidRDefault="00D4616D" w:rsidP="00D4616D">
      <w:pPr>
        <w:spacing w:before="240"/>
        <w:ind w:left="1350" w:hanging="1350"/>
        <w:rPr>
          <w:b/>
          <w:bCs/>
          <w:i/>
          <w:iCs/>
        </w:rPr>
      </w:pPr>
      <w:bookmarkStart w:id="7" w:name="_Ref197097431"/>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3</w:t>
      </w:r>
      <w:r w:rsidRPr="008239E2">
        <w:rPr>
          <w:b/>
          <w:bCs/>
          <w:i/>
          <w:iCs/>
        </w:rPr>
        <w:fldChar w:fldCharType="end"/>
      </w:r>
      <w:r w:rsidRPr="008239E2">
        <w:rPr>
          <w:b/>
          <w:bCs/>
          <w:i/>
          <w:iCs/>
        </w:rPr>
        <w:t xml:space="preserve">: </w:t>
      </w:r>
      <w:r>
        <w:rPr>
          <w:b/>
          <w:bCs/>
          <w:i/>
          <w:iCs/>
        </w:rPr>
        <w:t>G</w:t>
      </w:r>
      <w:r w:rsidRPr="00D4616D">
        <w:rPr>
          <w:b/>
          <w:bCs/>
          <w:i/>
          <w:iCs/>
        </w:rPr>
        <w:t xml:space="preserve">iven minimum </w:t>
      </w:r>
      <w:r>
        <w:rPr>
          <w:b/>
          <w:bCs/>
          <w:i/>
          <w:iCs/>
        </w:rPr>
        <w:t xml:space="preserve">LP-SS </w:t>
      </w:r>
      <w:r w:rsidRPr="00D4616D">
        <w:rPr>
          <w:b/>
          <w:bCs/>
          <w:i/>
          <w:iCs/>
        </w:rPr>
        <w:t>period of 160ms, a</w:t>
      </w:r>
      <w:r>
        <w:rPr>
          <w:b/>
          <w:bCs/>
          <w:i/>
          <w:iCs/>
        </w:rPr>
        <w:t>n LP-SS</w:t>
      </w:r>
      <w:r w:rsidRPr="00D4616D">
        <w:rPr>
          <w:b/>
          <w:bCs/>
          <w:i/>
          <w:iCs/>
        </w:rPr>
        <w:t xml:space="preserve"> frame-level offset </w:t>
      </w:r>
      <w:r>
        <w:rPr>
          <w:b/>
          <w:bCs/>
          <w:i/>
          <w:iCs/>
        </w:rPr>
        <w:t>can</w:t>
      </w:r>
      <w:r w:rsidRPr="00D4616D">
        <w:rPr>
          <w:b/>
          <w:bCs/>
          <w:i/>
          <w:iCs/>
        </w:rPr>
        <w:t xml:space="preserve"> be more appropriate</w:t>
      </w:r>
      <w:r>
        <w:rPr>
          <w:b/>
          <w:bCs/>
          <w:i/>
          <w:iCs/>
        </w:rPr>
        <w:t>, which</w:t>
      </w:r>
      <w:r w:rsidRPr="00D4616D">
        <w:rPr>
          <w:b/>
          <w:bCs/>
          <w:i/>
          <w:iCs/>
        </w:rPr>
        <w:t xml:space="preserve"> may be used to avoid overlap with SSB transmissions, CORESET-0, and</w:t>
      </w:r>
      <w:r>
        <w:rPr>
          <w:b/>
          <w:bCs/>
          <w:i/>
          <w:iCs/>
        </w:rPr>
        <w:t>/or</w:t>
      </w:r>
      <w:r w:rsidRPr="00D4616D">
        <w:rPr>
          <w:b/>
          <w:bCs/>
          <w:i/>
          <w:iCs/>
        </w:rPr>
        <w:t xml:space="preserve"> Type0-PDCCH search space; and/or reduce inter-cell </w:t>
      </w:r>
      <w:r>
        <w:rPr>
          <w:b/>
          <w:bCs/>
          <w:i/>
          <w:iCs/>
        </w:rPr>
        <w:t xml:space="preserve">LP-SS </w:t>
      </w:r>
      <w:r w:rsidRPr="00D4616D">
        <w:rPr>
          <w:b/>
          <w:bCs/>
          <w:i/>
          <w:iCs/>
        </w:rPr>
        <w:t>interference</w:t>
      </w:r>
      <w:r w:rsidRPr="007A787E">
        <w:rPr>
          <w:b/>
          <w:bCs/>
          <w:i/>
          <w:iCs/>
        </w:rPr>
        <w:t>.</w:t>
      </w:r>
      <w:bookmarkEnd w:id="7"/>
    </w:p>
    <w:p w14:paraId="1F1ED294" w14:textId="6AB7AD44" w:rsidR="00D4616D" w:rsidRPr="008239E2" w:rsidRDefault="00D4616D" w:rsidP="00D4616D">
      <w:pPr>
        <w:spacing w:before="240"/>
        <w:ind w:left="1170" w:hanging="1170"/>
        <w:rPr>
          <w:b/>
          <w:bCs/>
          <w:i/>
          <w:iCs/>
        </w:rPr>
      </w:pPr>
      <w:bookmarkStart w:id="8" w:name="_Ref197097439"/>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3</w:t>
      </w:r>
      <w:r w:rsidRPr="008239E2">
        <w:rPr>
          <w:b/>
          <w:bCs/>
          <w:i/>
          <w:iCs/>
        </w:rPr>
        <w:fldChar w:fldCharType="end"/>
      </w:r>
      <w:r w:rsidRPr="008239E2">
        <w:rPr>
          <w:b/>
          <w:bCs/>
          <w:i/>
          <w:iCs/>
        </w:rPr>
        <w:t xml:space="preserve">: </w:t>
      </w:r>
      <w:r>
        <w:rPr>
          <w:b/>
          <w:bCs/>
          <w:i/>
          <w:iCs/>
        </w:rPr>
        <w:t xml:space="preserve">Support </w:t>
      </w:r>
      <w:r w:rsidR="00FD178B">
        <w:rPr>
          <w:b/>
          <w:bCs/>
          <w:i/>
          <w:iCs/>
        </w:rPr>
        <w:t>a frame-level offset along with the periodicity for</w:t>
      </w:r>
      <w:r w:rsidRPr="00FB024A">
        <w:rPr>
          <w:b/>
          <w:bCs/>
          <w:i/>
          <w:iCs/>
        </w:rPr>
        <w:t xml:space="preserve"> LP-SS</w:t>
      </w:r>
      <w:r w:rsidR="00FD178B">
        <w:rPr>
          <w:b/>
          <w:bCs/>
          <w:i/>
          <w:iCs/>
        </w:rPr>
        <w:t xml:space="preserve"> timing configuration</w:t>
      </w:r>
      <w:r>
        <w:rPr>
          <w:b/>
          <w:bCs/>
          <w:i/>
          <w:iCs/>
        </w:rPr>
        <w:t>.</w:t>
      </w:r>
      <w:bookmarkEnd w:id="8"/>
    </w:p>
    <w:p w14:paraId="4FA97449" w14:textId="795E7A90" w:rsidR="002F0DD5" w:rsidRDefault="001D1D4F" w:rsidP="002F0DD5">
      <w:pPr>
        <w:rPr>
          <w:lang w:eastAsia="ja-JP"/>
        </w:rPr>
      </w:pPr>
      <w:r>
        <w:rPr>
          <w:lang w:eastAsia="ja-JP"/>
        </w:rPr>
        <w:t xml:space="preserve">The UE </w:t>
      </w:r>
      <w:r w:rsidR="00015592">
        <w:rPr>
          <w:lang w:eastAsia="ja-JP"/>
        </w:rPr>
        <w:t xml:space="preserve">also </w:t>
      </w:r>
      <w:r>
        <w:rPr>
          <w:lang w:eastAsia="ja-JP"/>
        </w:rPr>
        <w:t>need</w:t>
      </w:r>
      <w:r w:rsidR="00015592">
        <w:rPr>
          <w:lang w:eastAsia="ja-JP"/>
        </w:rPr>
        <w:t>s</w:t>
      </w:r>
      <w:r>
        <w:rPr>
          <w:lang w:eastAsia="ja-JP"/>
        </w:rPr>
        <w:t xml:space="preserve"> </w:t>
      </w:r>
      <w:r w:rsidR="00015592">
        <w:rPr>
          <w:lang w:eastAsia="ja-JP"/>
        </w:rPr>
        <w:t xml:space="preserve">to </w:t>
      </w:r>
      <w:r>
        <w:rPr>
          <w:lang w:eastAsia="ja-JP"/>
        </w:rPr>
        <w:t>be aware of the time domain resources within the frame where the LP-SS occasions corresponding to different SSBs/Beams will be transmitted.</w:t>
      </w:r>
      <w:r w:rsidR="006C054E">
        <w:rPr>
          <w:lang w:eastAsia="ja-JP"/>
        </w:rPr>
        <w:t xml:space="preserve"> </w:t>
      </w:r>
      <w:r w:rsidR="002F0DD5">
        <w:rPr>
          <w:lang w:eastAsia="ja-JP"/>
        </w:rPr>
        <w:t xml:space="preserve">In RAN1#120b, there was a discussion on the starting time location of subsequent LP-SS occasion(s) to a first LP-SS occasion with two options; Option 1 where the starting time location is implicitly derived based on the time location of the first LP-SS occasion and Option 2 where the starting time location is </w:t>
      </w:r>
      <w:r w:rsidR="002F0DD5" w:rsidRPr="00AD665B">
        <w:rPr>
          <w:lang w:eastAsia="ja-JP"/>
        </w:rPr>
        <w:t>explicitly configured using a slot-level offset or a symbol-level offset</w:t>
      </w:r>
      <w:r w:rsidR="002F0DD5">
        <w:rPr>
          <w:lang w:eastAsia="ja-JP"/>
        </w:rPr>
        <w:t xml:space="preserve">. However, given the latest RAN1#120b agreement below on supported LP-SS lengths resulting in an LP-SS transmission duration in the range of 4-8 OFDM symbols, </w:t>
      </w:r>
      <w:r w:rsidR="0084276A">
        <w:rPr>
          <w:lang w:eastAsia="ja-JP"/>
        </w:rPr>
        <w:t>the existing SSB transmission pattern within a first or a second half frame and with indicated starting OFDM symbol</w:t>
      </w:r>
      <w:r w:rsidR="002231B1">
        <w:rPr>
          <w:lang w:eastAsia="ja-JP"/>
        </w:rPr>
        <w:t xml:space="preserve"> for candidate</w:t>
      </w:r>
      <w:r w:rsidR="0084276A">
        <w:rPr>
          <w:lang w:eastAsia="ja-JP"/>
        </w:rPr>
        <w:t xml:space="preserve"> </w:t>
      </w:r>
      <w:r w:rsidR="00DC6354">
        <w:rPr>
          <w:lang w:eastAsia="ja-JP"/>
        </w:rPr>
        <w:t xml:space="preserve">SSBs </w:t>
      </w:r>
      <w:r w:rsidR="0084276A">
        <w:rPr>
          <w:lang w:eastAsia="ja-JP"/>
        </w:rPr>
        <w:t>can be reused.</w:t>
      </w:r>
    </w:p>
    <w:p w14:paraId="5B15E059" w14:textId="5088B7AE" w:rsidR="00D1076B" w:rsidRDefault="00D1076B" w:rsidP="002F0DD5">
      <w:r>
        <w:rPr>
          <w:lang w:eastAsia="ja-JP"/>
        </w:rPr>
        <w:t>For example, when an LP-SS sequence of length</w:t>
      </w:r>
      <w:r w:rsidR="00715526">
        <w:rPr>
          <w:lang w:eastAsia="ja-JP"/>
        </w:rPr>
        <w:t xml:space="preserve"> corresponding to</w:t>
      </w:r>
      <w:r>
        <w:rPr>
          <w:lang w:eastAsia="ja-JP"/>
        </w:rPr>
        <w:t xml:space="preserve"> </w:t>
      </w:r>
      <w:r w:rsidR="00E55ECA">
        <w:rPr>
          <w:lang w:eastAsia="ja-JP"/>
        </w:rPr>
        <w:t>{</w:t>
      </w:r>
      <w:r>
        <w:rPr>
          <w:lang w:eastAsia="ja-JP"/>
        </w:rPr>
        <w:t>4 or 6</w:t>
      </w:r>
      <w:r w:rsidR="00E55ECA">
        <w:rPr>
          <w:lang w:eastAsia="ja-JP"/>
        </w:rPr>
        <w:t>}</w:t>
      </w:r>
      <w:r w:rsidR="00715526">
        <w:rPr>
          <w:lang w:eastAsia="ja-JP"/>
        </w:rPr>
        <w:t xml:space="preserve"> OFDM symbols</w:t>
      </w:r>
      <w:r w:rsidR="00E55ECA">
        <w:rPr>
          <w:lang w:eastAsia="ja-JP"/>
        </w:rPr>
        <w:t xml:space="preserve"> and Case A of SSB pattern</w:t>
      </w:r>
      <w:r>
        <w:rPr>
          <w:lang w:eastAsia="ja-JP"/>
        </w:rPr>
        <w:t xml:space="preserve"> </w:t>
      </w:r>
      <w:r w:rsidR="00E55ECA">
        <w:rPr>
          <w:lang w:eastAsia="ja-JP"/>
        </w:rPr>
        <w:t>are</w:t>
      </w:r>
      <w:r>
        <w:rPr>
          <w:lang w:eastAsia="ja-JP"/>
        </w:rPr>
        <w:t xml:space="preserve"> configured, the SSB pattern can be reused </w:t>
      </w:r>
      <w:r w:rsidR="00E55ECA">
        <w:rPr>
          <w:lang w:eastAsia="ja-JP"/>
        </w:rPr>
        <w:t>directly for LP-SS where the first symbols of the candidate LP-SS</w:t>
      </w:r>
      <w:r w:rsidR="002E0C82">
        <w:rPr>
          <w:lang w:eastAsia="ja-JP"/>
        </w:rPr>
        <w:t>s</w:t>
      </w:r>
      <w:r w:rsidR="00E55ECA">
        <w:rPr>
          <w:lang w:eastAsia="ja-JP"/>
        </w:rPr>
        <w:t xml:space="preserve"> have the following indexes: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 xml:space="preserve">n,  </m:t>
        </m:r>
      </m:oMath>
      <w:r w:rsidR="00E55ECA" w:rsidRPr="00DF0577">
        <w:t>where</w:t>
      </w:r>
      <m:oMath>
        <m:r>
          <w:rPr>
            <w:rFonts w:ascii="Cambria Math"/>
          </w:rPr>
          <m:t xml:space="preserve"> n </m:t>
        </m:r>
      </m:oMath>
      <w:r w:rsidR="00E55ECA" w:rsidRPr="00DF0577">
        <w:t xml:space="preserve">is </w:t>
      </w:r>
      <m:oMath>
        <m:r>
          <w:rPr>
            <w:rFonts w:ascii="Cambria Math" w:hAnsi="Cambria Math" w:cs="Cambria Math"/>
          </w:rPr>
          <m:t>∈</m:t>
        </m:r>
        <m:d>
          <m:dPr>
            <m:begChr m:val="{"/>
            <m:endChr m:val="}"/>
            <m:ctrlPr>
              <w:rPr>
                <w:rFonts w:ascii="Cambria Math" w:hAnsi="Cambria Math"/>
                <w:i/>
              </w:rPr>
            </m:ctrlPr>
          </m:dPr>
          <m:e>
            <m:r>
              <w:rPr>
                <w:rFonts w:ascii="Cambria Math"/>
              </w:rPr>
              <m:t>0, 1, 2,3</m:t>
            </m:r>
          </m:e>
        </m:d>
      </m:oMath>
      <w:r w:rsidR="00E55ECA">
        <w:t xml:space="preserve"> based on the carrier frequency.</w:t>
      </w:r>
      <w:r w:rsidR="00715526">
        <w:t xml:space="preserve"> Note that in the case that 6 OFDM symbols are needed for an LP-SS transmission, time </w:t>
      </w:r>
      <w:r w:rsidR="00715526">
        <w:lastRenderedPageBreak/>
        <w:t>gap may not be needed as the LP-SS is only used for measurements and synchronization as opposed to the requirement for PBCH processing for SSB.</w:t>
      </w:r>
      <w:r w:rsidR="00A44A31">
        <w:t xml:space="preserve"> Similarly, if </w:t>
      </w:r>
      <w:r w:rsidR="00A44A31">
        <w:rPr>
          <w:lang w:eastAsia="ja-JP"/>
        </w:rPr>
        <w:t>an LP-SS sequence of length corresponding to 4 OFDM symbols and Case B of SSB pattern are configured, the SSB pattern can be reused directly for LP-SS where the first symbols of the candidate LP-SS</w:t>
      </w:r>
      <w:r w:rsidR="002E0C82">
        <w:rPr>
          <w:lang w:eastAsia="ja-JP"/>
        </w:rPr>
        <w:t>s</w:t>
      </w:r>
      <w:r w:rsidR="00A44A31">
        <w:rPr>
          <w:lang w:eastAsia="ja-JP"/>
        </w:rPr>
        <w:t xml:space="preserve"> have the following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 xml:space="preserve">n,  </m:t>
        </m:r>
      </m:oMath>
      <w:r w:rsidR="00A44A31" w:rsidRPr="008239E2">
        <w:t>where</w:t>
      </w:r>
      <m:oMath>
        <m:r>
          <w:rPr>
            <w:rFonts w:ascii="Cambria Math"/>
          </w:rPr>
          <m:t xml:space="preserve"> n </m:t>
        </m:r>
      </m:oMath>
      <w:r w:rsidR="00A44A31" w:rsidRPr="008239E2">
        <w:t xml:space="preserve">is </w:t>
      </w:r>
      <m:oMath>
        <m:r>
          <w:rPr>
            <w:rFonts w:ascii="Cambria Math" w:hAnsi="Cambria Math" w:cs="Cambria Math"/>
          </w:rPr>
          <m:t>∈</m:t>
        </m:r>
        <m:d>
          <m:dPr>
            <m:begChr m:val="{"/>
            <m:endChr m:val="}"/>
            <m:ctrlPr>
              <w:rPr>
                <w:rFonts w:ascii="Cambria Math" w:hAnsi="Cambria Math"/>
                <w:i/>
              </w:rPr>
            </m:ctrlPr>
          </m:dPr>
          <m:e>
            <m:r>
              <w:rPr>
                <w:rFonts w:ascii="Cambria Math"/>
              </w:rPr>
              <m:t>0, 1</m:t>
            </m:r>
          </m:e>
        </m:d>
      </m:oMath>
      <w:r w:rsidR="00A44A31">
        <w:t xml:space="preserve"> based on the carrier frequency.</w:t>
      </w:r>
    </w:p>
    <w:p w14:paraId="057D6A5B" w14:textId="6F1D9281" w:rsidR="008004D4" w:rsidRDefault="00D1076B" w:rsidP="008004D4">
      <w:r>
        <w:rPr>
          <w:lang w:eastAsia="ja-JP"/>
        </w:rPr>
        <w:t xml:space="preserve">However, when </w:t>
      </w:r>
      <w:r w:rsidR="00715526">
        <w:rPr>
          <w:lang w:eastAsia="ja-JP"/>
        </w:rPr>
        <w:t xml:space="preserve">an LP-SS sequence of </w:t>
      </w:r>
      <w:r w:rsidR="00C81E09">
        <w:rPr>
          <w:lang w:eastAsia="ja-JP"/>
        </w:rPr>
        <w:t xml:space="preserve">length </w:t>
      </w:r>
      <w:r w:rsidR="00715526">
        <w:rPr>
          <w:lang w:eastAsia="ja-JP"/>
        </w:rPr>
        <w:t xml:space="preserve">corresponding to </w:t>
      </w:r>
      <w:r w:rsidR="00C81E09">
        <w:rPr>
          <w:lang w:eastAsia="ja-JP"/>
        </w:rPr>
        <w:t>8</w:t>
      </w:r>
      <w:r w:rsidR="00715526">
        <w:rPr>
          <w:lang w:eastAsia="ja-JP"/>
        </w:rPr>
        <w:t xml:space="preserve"> OFDM symbols and</w:t>
      </w:r>
      <w:r w:rsidR="00C81E09">
        <w:rPr>
          <w:lang w:eastAsia="ja-JP"/>
        </w:rPr>
        <w:t xml:space="preserve"> </w:t>
      </w:r>
      <w:r w:rsidR="002E0C82">
        <w:rPr>
          <w:lang w:eastAsia="ja-JP"/>
        </w:rPr>
        <w:t xml:space="preserve">Case A of SSB pattern are </w:t>
      </w:r>
      <w:r w:rsidR="00C81E09">
        <w:rPr>
          <w:lang w:eastAsia="ja-JP"/>
        </w:rPr>
        <w:t>configured</w:t>
      </w:r>
      <w:r w:rsidR="002E0C82">
        <w:rPr>
          <w:lang w:eastAsia="ja-JP"/>
        </w:rPr>
        <w:t>,</w:t>
      </w:r>
      <w:r w:rsidR="00C81E09">
        <w:rPr>
          <w:lang w:eastAsia="ja-JP"/>
        </w:rPr>
        <w:t xml:space="preserve"> </w:t>
      </w:r>
      <w:r w:rsidR="002E0C82">
        <w:rPr>
          <w:lang w:eastAsia="ja-JP"/>
        </w:rPr>
        <w:t xml:space="preserve">the candidate LP-SSs can be distributed over </w:t>
      </w:r>
      <w:r w:rsidR="00C81E09">
        <w:rPr>
          <w:lang w:eastAsia="ja-JP"/>
        </w:rPr>
        <w:t>two frames</w:t>
      </w:r>
      <w:r w:rsidR="002E0C82">
        <w:rPr>
          <w:lang w:eastAsia="ja-JP"/>
        </w:rPr>
        <w:t xml:space="preserve"> and the SSB pattern can be reused for LP-SS with a modification where the first symbols of the candidate LP-SSs have the following indexes: </w:t>
      </w:r>
      <m:oMath>
        <m:d>
          <m:dPr>
            <m:begChr m:val="{"/>
            <m:endChr m:val="}"/>
            <m:ctrlPr>
              <w:rPr>
                <w:rFonts w:ascii="Cambria Math" w:hAnsi="Cambria Math"/>
                <w:i/>
                <w:lang w:eastAsia="ja-JP"/>
              </w:rPr>
            </m:ctrlPr>
          </m:dPr>
          <m:e>
            <m:r>
              <w:rPr>
                <w:rFonts w:ascii="Cambria Math" w:hAnsi="Cambria Math"/>
                <w:lang w:eastAsia="ja-JP"/>
              </w:rPr>
              <m:t>2</m:t>
            </m:r>
          </m:e>
        </m:d>
        <m:r>
          <w:rPr>
            <w:rFonts w:ascii="Cambria Math"/>
          </w:rPr>
          <m:t>+14</m:t>
        </m:r>
        <m:r>
          <w:rPr>
            <w:rFonts w:ascii="Cambria Math" w:hAnsi="Cambria Math" w:cs="Cambria Math"/>
          </w:rPr>
          <m:t>⋅</m:t>
        </m:r>
        <m:r>
          <w:rPr>
            <w:rFonts w:ascii="Cambria Math"/>
          </w:rPr>
          <m:t>n+140</m:t>
        </m:r>
        <m:r>
          <w:rPr>
            <w:rFonts w:ascii="Cambria Math" w:hAnsi="Cambria Math" w:cs="Cambria Math"/>
          </w:rPr>
          <m:t>⋅</m:t>
        </m:r>
        <m:r>
          <w:rPr>
            <w:rFonts w:ascii="Cambria Math"/>
          </w:rPr>
          <m:t xml:space="preserve">m,  </m:t>
        </m:r>
      </m:oMath>
      <w:r w:rsidR="002E0C82" w:rsidRPr="008239E2">
        <w:t>where</w:t>
      </w:r>
      <m:oMath>
        <m:r>
          <w:rPr>
            <w:rFonts w:ascii="Cambria Math"/>
          </w:rPr>
          <m:t xml:space="preserve"> n </m:t>
        </m:r>
      </m:oMath>
      <w:r w:rsidR="002E0C82" w:rsidRPr="008239E2">
        <w:t xml:space="preserve">is </w:t>
      </w:r>
      <m:oMath>
        <m:r>
          <w:rPr>
            <w:rFonts w:ascii="Cambria Math" w:hAnsi="Cambria Math" w:cs="Cambria Math"/>
          </w:rPr>
          <m:t>∈</m:t>
        </m:r>
        <m:d>
          <m:dPr>
            <m:begChr m:val="{"/>
            <m:endChr m:val="}"/>
            <m:ctrlPr>
              <w:rPr>
                <w:rFonts w:ascii="Cambria Math" w:hAnsi="Cambria Math"/>
                <w:i/>
              </w:rPr>
            </m:ctrlPr>
          </m:dPr>
          <m:e>
            <m:r>
              <w:rPr>
                <w:rFonts w:ascii="Cambria Math"/>
              </w:rPr>
              <m:t>0, 1,2,3</m:t>
            </m:r>
          </m:e>
        </m:d>
      </m:oMath>
      <w:r w:rsidR="002E0C82">
        <w:t xml:space="preserve"> based on the carrier frequency and </w:t>
      </w:r>
      <m:oMath>
        <m:r>
          <w:rPr>
            <w:rFonts w:ascii="Cambria Math" w:hAnsi="Cambria Math"/>
          </w:rPr>
          <m:t>m∈</m:t>
        </m:r>
        <m:d>
          <m:dPr>
            <m:begChr m:val="{"/>
            <m:endChr m:val="}"/>
            <m:ctrlPr>
              <w:rPr>
                <w:rFonts w:ascii="Cambria Math" w:hAnsi="Cambria Math"/>
                <w:i/>
              </w:rPr>
            </m:ctrlPr>
          </m:dPr>
          <m:e>
            <m:r>
              <w:rPr>
                <w:rFonts w:ascii="Cambria Math" w:hAnsi="Cambria Math"/>
              </w:rPr>
              <m:t>0,1</m:t>
            </m:r>
          </m:e>
        </m:d>
        <m:r>
          <w:rPr>
            <w:rFonts w:ascii="Cambria Math" w:hAnsi="Cambria Math"/>
          </w:rPr>
          <m:t>or</m:t>
        </m:r>
        <m:d>
          <m:dPr>
            <m:begChr m:val="{"/>
            <m:endChr m:val="}"/>
            <m:ctrlPr>
              <w:rPr>
                <w:rFonts w:ascii="Cambria Math" w:hAnsi="Cambria Math"/>
                <w:i/>
              </w:rPr>
            </m:ctrlPr>
          </m:dPr>
          <m:e>
            <m:r>
              <w:rPr>
                <w:rFonts w:ascii="Cambria Math" w:hAnsi="Cambria Math"/>
              </w:rPr>
              <m:t>0,2</m:t>
            </m:r>
          </m:e>
        </m:d>
      </m:oMath>
      <w:r w:rsidR="002E0C82">
        <w:t>.</w:t>
      </w:r>
      <w:r w:rsidR="005B4246">
        <w:t xml:space="preserve"> </w:t>
      </w:r>
      <w:r w:rsidR="002E0C82">
        <w:t xml:space="preserve">Similarly, if </w:t>
      </w:r>
      <w:r w:rsidR="002E0C82">
        <w:rPr>
          <w:lang w:eastAsia="ja-JP"/>
        </w:rPr>
        <w:t xml:space="preserve">an LP-SS sequence of length corresponding to {6 or 8} OFDM symbols and Case B of SSB pattern are configured, the candidate LP-SSs can be distributed over two frames and the SSB pattern can be reused for LP-SS with a modification where the first symbols of the candidate LP-SSs have the following indexes: </w:t>
      </w:r>
      <m:oMath>
        <m:d>
          <m:dPr>
            <m:begChr m:val="{"/>
            <m:endChr m:val="}"/>
            <m:ctrlPr>
              <w:rPr>
                <w:rFonts w:ascii="Cambria Math" w:hAnsi="Cambria Math"/>
                <w:i/>
                <w:lang w:eastAsia="ja-JP"/>
              </w:rPr>
            </m:ctrlPr>
          </m:dPr>
          <m:e>
            <m:r>
              <w:rPr>
                <w:rFonts w:ascii="Cambria Math" w:hAnsi="Cambria Math"/>
                <w:lang w:eastAsia="ja-JP"/>
              </w:rPr>
              <m:t>4,16</m:t>
            </m:r>
          </m:e>
        </m:d>
        <m:r>
          <w:rPr>
            <w:rFonts w:ascii="Cambria Math"/>
          </w:rPr>
          <m:t>+28</m:t>
        </m:r>
        <m:r>
          <w:rPr>
            <w:rFonts w:ascii="Cambria Math" w:hAnsi="Cambria Math" w:cs="Cambria Math"/>
          </w:rPr>
          <m:t>⋅</m:t>
        </m:r>
        <m:r>
          <w:rPr>
            <w:rFonts w:ascii="Cambria Math"/>
          </w:rPr>
          <m:t>n +280</m:t>
        </m:r>
        <m:r>
          <w:rPr>
            <w:rFonts w:ascii="Cambria Math" w:hAnsi="Cambria Math" w:cs="Cambria Math"/>
          </w:rPr>
          <m:t>⋅</m:t>
        </m:r>
        <m:r>
          <w:rPr>
            <w:rFonts w:ascii="Cambria Math"/>
          </w:rPr>
          <m:t xml:space="preserve">m,  </m:t>
        </m:r>
      </m:oMath>
      <w:r w:rsidR="002E0C82" w:rsidRPr="008239E2">
        <w:t>where</w:t>
      </w:r>
      <m:oMath>
        <m:r>
          <w:rPr>
            <w:rFonts w:ascii="Cambria Math"/>
          </w:rPr>
          <m:t xml:space="preserve"> n </m:t>
        </m:r>
      </m:oMath>
      <w:r w:rsidR="002E0C82" w:rsidRPr="008239E2">
        <w:t xml:space="preserve">is </w:t>
      </w:r>
      <m:oMath>
        <m:r>
          <w:rPr>
            <w:rFonts w:ascii="Cambria Math" w:hAnsi="Cambria Math" w:cs="Cambria Math"/>
          </w:rPr>
          <m:t>∈</m:t>
        </m:r>
        <m:d>
          <m:dPr>
            <m:begChr m:val="{"/>
            <m:endChr m:val="}"/>
            <m:ctrlPr>
              <w:rPr>
                <w:rFonts w:ascii="Cambria Math" w:hAnsi="Cambria Math"/>
                <w:i/>
              </w:rPr>
            </m:ctrlPr>
          </m:dPr>
          <m:e>
            <m:r>
              <w:rPr>
                <w:rFonts w:ascii="Cambria Math"/>
              </w:rPr>
              <m:t>0, 1</m:t>
            </m:r>
          </m:e>
        </m:d>
      </m:oMath>
      <w:r w:rsidR="002E0C82">
        <w:t xml:space="preserve"> based on the carrier frequency and </w:t>
      </w:r>
      <m:oMath>
        <m:r>
          <w:rPr>
            <w:rFonts w:ascii="Cambria Math" w:hAnsi="Cambria Math"/>
          </w:rPr>
          <m:t>m∈</m:t>
        </m:r>
        <m:d>
          <m:dPr>
            <m:begChr m:val="{"/>
            <m:endChr m:val="}"/>
            <m:ctrlPr>
              <w:rPr>
                <w:rFonts w:ascii="Cambria Math" w:hAnsi="Cambria Math"/>
                <w:i/>
              </w:rPr>
            </m:ctrlPr>
          </m:dPr>
          <m:e>
            <m:r>
              <w:rPr>
                <w:rFonts w:ascii="Cambria Math" w:hAnsi="Cambria Math"/>
              </w:rPr>
              <m:t>0,1</m:t>
            </m:r>
          </m:e>
        </m:d>
        <m:r>
          <w:rPr>
            <w:rFonts w:ascii="Cambria Math" w:hAnsi="Cambria Math"/>
          </w:rPr>
          <m:t>or</m:t>
        </m:r>
        <m:d>
          <m:dPr>
            <m:begChr m:val="{"/>
            <m:endChr m:val="}"/>
            <m:ctrlPr>
              <w:rPr>
                <w:rFonts w:ascii="Cambria Math" w:hAnsi="Cambria Math"/>
                <w:i/>
              </w:rPr>
            </m:ctrlPr>
          </m:dPr>
          <m:e>
            <m:r>
              <w:rPr>
                <w:rFonts w:ascii="Cambria Math" w:hAnsi="Cambria Math"/>
              </w:rPr>
              <m:t>0,2</m:t>
            </m:r>
          </m:e>
        </m:d>
      </m:oMath>
      <w:r w:rsidR="002E0C82">
        <w:t>.</w:t>
      </w:r>
    </w:p>
    <w:tbl>
      <w:tblPr>
        <w:tblStyle w:val="TableGrid"/>
        <w:tblW w:w="0" w:type="auto"/>
        <w:jc w:val="center"/>
        <w:tblLook w:val="04A0" w:firstRow="1" w:lastRow="0" w:firstColumn="1" w:lastColumn="0" w:noHBand="0" w:noVBand="1"/>
      </w:tblPr>
      <w:tblGrid>
        <w:gridCol w:w="7920"/>
      </w:tblGrid>
      <w:tr w:rsidR="008004D4" w:rsidRPr="00DF0577" w14:paraId="7CEAC061" w14:textId="77777777" w:rsidTr="008239E2">
        <w:trPr>
          <w:jc w:val="center"/>
        </w:trPr>
        <w:tc>
          <w:tcPr>
            <w:tcW w:w="7920" w:type="dxa"/>
          </w:tcPr>
          <w:p w14:paraId="3765E57F" w14:textId="77777777" w:rsidR="008004D4" w:rsidRPr="00DF0577" w:rsidRDefault="008004D4" w:rsidP="008239E2">
            <w:pPr>
              <w:pStyle w:val="H3Proposal"/>
              <w:rPr>
                <w:rFonts w:ascii="Times New Roman" w:hAnsi="Times New Roman"/>
                <w:szCs w:val="20"/>
              </w:rPr>
            </w:pPr>
            <w:r w:rsidRPr="00DF0577">
              <w:rPr>
                <w:rFonts w:ascii="Times New Roman" w:hAnsi="Times New Roman"/>
                <w:szCs w:val="20"/>
                <w:highlight w:val="yellow"/>
              </w:rPr>
              <w:t>Proposal 6-3</w:t>
            </w:r>
          </w:p>
          <w:p w14:paraId="5B221B11" w14:textId="77777777" w:rsidR="008004D4" w:rsidRPr="00DF0577" w:rsidRDefault="008004D4" w:rsidP="008239E2">
            <w:pPr>
              <w:spacing w:after="0"/>
              <w:rPr>
                <w:sz w:val="20"/>
                <w:szCs w:val="20"/>
              </w:rPr>
            </w:pPr>
            <w:r w:rsidRPr="00DF0577">
              <w:rPr>
                <w:sz w:val="20"/>
                <w:szCs w:val="20"/>
              </w:rPr>
              <w:t xml:space="preserve">For the starting time location of the subsequent LP-SS occasion(s),  </w:t>
            </w:r>
          </w:p>
          <w:p w14:paraId="46754486" w14:textId="77777777" w:rsidR="008004D4" w:rsidRPr="00952D95" w:rsidRDefault="008004D4" w:rsidP="008239E2">
            <w:pPr>
              <w:pStyle w:val="ListParagraph"/>
              <w:numPr>
                <w:ilvl w:val="0"/>
                <w:numId w:val="118"/>
              </w:numPr>
              <w:spacing w:after="0"/>
              <w:contextualSpacing w:val="0"/>
              <w:rPr>
                <w:rFonts w:eastAsia="SimSun"/>
                <w:szCs w:val="20"/>
              </w:rPr>
            </w:pPr>
            <w:r w:rsidRPr="00952D95">
              <w:rPr>
                <w:rFonts w:eastAsia="SimSun"/>
                <w:szCs w:val="20"/>
              </w:rPr>
              <w:t>Option 1: implicitly derived based on the time location of the first LP-SS occasion</w:t>
            </w:r>
          </w:p>
          <w:p w14:paraId="721E6D6E" w14:textId="77777777" w:rsidR="008004D4" w:rsidRPr="00952D95" w:rsidRDefault="008004D4" w:rsidP="008239E2">
            <w:pPr>
              <w:pStyle w:val="BodyText"/>
              <w:numPr>
                <w:ilvl w:val="0"/>
                <w:numId w:val="118"/>
              </w:numPr>
              <w:autoSpaceDE/>
              <w:autoSpaceDN/>
              <w:adjustRightInd/>
              <w:snapToGrid/>
              <w:spacing w:after="0"/>
              <w:rPr>
                <w:lang w:eastAsia="zh-CN"/>
              </w:rPr>
            </w:pPr>
            <w:r w:rsidRPr="00952D95">
              <w:rPr>
                <w:lang w:eastAsia="zh-CN"/>
              </w:rPr>
              <w:t>Option 2: explicitly configured using a slot-level offset or a symbol-level offset</w:t>
            </w:r>
          </w:p>
          <w:p w14:paraId="7267406E" w14:textId="77777777" w:rsidR="00952D95" w:rsidRPr="00952D95" w:rsidRDefault="00952D95" w:rsidP="00952D95">
            <w:pPr>
              <w:pStyle w:val="BodyText"/>
              <w:autoSpaceDE/>
              <w:autoSpaceDN/>
              <w:adjustRightInd/>
              <w:snapToGrid/>
              <w:spacing w:after="0"/>
              <w:rPr>
                <w:lang w:eastAsia="zh-CN"/>
              </w:rPr>
            </w:pPr>
          </w:p>
          <w:p w14:paraId="286FD7EF" w14:textId="0C93C5CF" w:rsidR="00952D95" w:rsidRPr="00DF0577" w:rsidRDefault="00952D95" w:rsidP="00952D95">
            <w:pPr>
              <w:spacing w:after="0"/>
              <w:rPr>
                <w:b/>
                <w:bCs/>
                <w:sz w:val="20"/>
                <w:szCs w:val="20"/>
                <w:lang w:eastAsia="x-none"/>
              </w:rPr>
            </w:pPr>
            <w:r w:rsidRPr="00DF0577">
              <w:rPr>
                <w:b/>
                <w:bCs/>
                <w:sz w:val="20"/>
                <w:szCs w:val="20"/>
                <w:highlight w:val="green"/>
                <w:lang w:eastAsia="x-none"/>
              </w:rPr>
              <w:t>RAN1#120b Agreement</w:t>
            </w:r>
          </w:p>
          <w:p w14:paraId="65BBBBC5" w14:textId="77777777" w:rsidR="00952D95" w:rsidRPr="00DF0577" w:rsidRDefault="00952D95" w:rsidP="00952D95">
            <w:pPr>
              <w:spacing w:after="0"/>
              <w:rPr>
                <w:sz w:val="20"/>
                <w:szCs w:val="20"/>
                <w:lang w:eastAsia="x-none"/>
              </w:rPr>
            </w:pPr>
            <w:r w:rsidRPr="00DF0577">
              <w:rPr>
                <w:sz w:val="20"/>
                <w:szCs w:val="20"/>
                <w:lang w:eastAsia="x-none"/>
              </w:rPr>
              <w:t>For the length L of LP-SS binary sequence, supports</w:t>
            </w:r>
          </w:p>
          <w:p w14:paraId="6E1F6D80" w14:textId="77777777" w:rsidR="00952D95" w:rsidRPr="00DF0577" w:rsidRDefault="00952D95" w:rsidP="00952D95">
            <w:pPr>
              <w:numPr>
                <w:ilvl w:val="0"/>
                <w:numId w:val="96"/>
              </w:numPr>
              <w:autoSpaceDE/>
              <w:autoSpaceDN/>
              <w:adjustRightInd/>
              <w:snapToGrid/>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M=1, L= {6,8}</w:t>
            </w:r>
          </w:p>
          <w:p w14:paraId="46B8A7C8" w14:textId="77777777" w:rsidR="00952D95" w:rsidRPr="00DF0577" w:rsidRDefault="00952D95" w:rsidP="00952D95">
            <w:pPr>
              <w:numPr>
                <w:ilvl w:val="0"/>
                <w:numId w:val="96"/>
              </w:numPr>
              <w:autoSpaceDE/>
              <w:autoSpaceDN/>
              <w:adjustRightInd/>
              <w:snapToGrid/>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M=2, L= {12,16}</w:t>
            </w:r>
          </w:p>
          <w:p w14:paraId="35098D3B" w14:textId="77777777" w:rsidR="00952D95" w:rsidRPr="00DF0577" w:rsidRDefault="00952D95" w:rsidP="00952D95">
            <w:pPr>
              <w:numPr>
                <w:ilvl w:val="0"/>
                <w:numId w:val="96"/>
              </w:numPr>
              <w:autoSpaceDE/>
              <w:autoSpaceDN/>
              <w:adjustRightInd/>
              <w:snapToGrid/>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M=4, L= {16,32}</w:t>
            </w:r>
          </w:p>
          <w:p w14:paraId="4A7BE7A6" w14:textId="77777777" w:rsidR="00952D95" w:rsidRPr="00DF0577" w:rsidRDefault="00952D95" w:rsidP="00952D95">
            <w:pPr>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 xml:space="preserve">Note: For each value of M, UE supports both L values – no UE capability. </w:t>
            </w:r>
          </w:p>
          <w:p w14:paraId="0E72B5A2" w14:textId="77777777" w:rsidR="00952D95" w:rsidRPr="00DF0577" w:rsidRDefault="00952D95" w:rsidP="00952D95">
            <w:pPr>
              <w:spacing w:after="0"/>
              <w:rPr>
                <w:rFonts w:eastAsia="Microsoft YaHei"/>
                <w:bCs/>
                <w:iCs/>
                <w:color w:val="000000" w:themeColor="text1"/>
                <w:sz w:val="20"/>
                <w:szCs w:val="20"/>
                <w:lang w:eastAsia="zh-CN"/>
              </w:rPr>
            </w:pPr>
            <w:r w:rsidRPr="00DF0577">
              <w:rPr>
                <w:rFonts w:eastAsia="Microsoft YaHei"/>
                <w:bCs/>
                <w:iCs/>
                <w:color w:val="000000" w:themeColor="text1"/>
                <w:sz w:val="20"/>
                <w:szCs w:val="20"/>
                <w:lang w:eastAsia="zh-CN"/>
              </w:rPr>
              <w:t>Note: There is no consensus in RAN1 that SNR of -3dB can be fulfilled with the smaller value of L for each M. Definition of the proper requirements for different values of L is up to RAN4.</w:t>
            </w:r>
          </w:p>
          <w:p w14:paraId="1BD2B15B" w14:textId="77777777" w:rsidR="00952D95" w:rsidRPr="00952D95" w:rsidRDefault="00952D95" w:rsidP="00DF0577">
            <w:pPr>
              <w:pStyle w:val="BodyText"/>
              <w:autoSpaceDE/>
              <w:autoSpaceDN/>
              <w:adjustRightInd/>
              <w:snapToGrid/>
              <w:spacing w:after="0"/>
              <w:rPr>
                <w:lang w:eastAsia="zh-CN"/>
              </w:rPr>
            </w:pPr>
          </w:p>
        </w:tc>
      </w:tr>
    </w:tbl>
    <w:p w14:paraId="0A3CF647" w14:textId="496CEDC8" w:rsidR="00DC6354" w:rsidRDefault="00DC6354" w:rsidP="00DC6354">
      <w:pPr>
        <w:spacing w:before="240"/>
        <w:ind w:left="1350" w:hanging="1350"/>
        <w:rPr>
          <w:b/>
          <w:bCs/>
          <w:i/>
          <w:iCs/>
        </w:rPr>
      </w:pPr>
      <w:bookmarkStart w:id="9" w:name="_Ref197097452"/>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4</w:t>
      </w:r>
      <w:r w:rsidRPr="008239E2">
        <w:rPr>
          <w:b/>
          <w:bCs/>
          <w:i/>
          <w:iCs/>
        </w:rPr>
        <w:fldChar w:fldCharType="end"/>
      </w:r>
      <w:r w:rsidRPr="008239E2">
        <w:rPr>
          <w:b/>
          <w:bCs/>
          <w:i/>
          <w:iCs/>
        </w:rPr>
        <w:t xml:space="preserve">: </w:t>
      </w:r>
      <w:r>
        <w:rPr>
          <w:b/>
          <w:bCs/>
          <w:i/>
          <w:iCs/>
        </w:rPr>
        <w:t>Agreed</w:t>
      </w:r>
      <w:r w:rsidRPr="00DC6354">
        <w:rPr>
          <w:b/>
          <w:bCs/>
          <w:i/>
          <w:iCs/>
        </w:rPr>
        <w:t xml:space="preserve"> LP-SS lengths result in transmission duration</w:t>
      </w:r>
      <w:r>
        <w:rPr>
          <w:b/>
          <w:bCs/>
          <w:i/>
          <w:iCs/>
        </w:rPr>
        <w:t>s</w:t>
      </w:r>
      <w:r w:rsidRPr="00DC6354">
        <w:rPr>
          <w:b/>
          <w:bCs/>
          <w:i/>
          <w:iCs/>
        </w:rPr>
        <w:t xml:space="preserve"> in range of 4-8 OFDM symbols</w:t>
      </w:r>
      <w:r>
        <w:rPr>
          <w:b/>
          <w:bCs/>
          <w:i/>
          <w:iCs/>
        </w:rPr>
        <w:t>, which is comparable to SSB.</w:t>
      </w:r>
      <w:r w:rsidRPr="00DC6354">
        <w:rPr>
          <w:b/>
          <w:bCs/>
          <w:i/>
          <w:iCs/>
        </w:rPr>
        <w:t xml:space="preserve"> </w:t>
      </w:r>
      <w:r>
        <w:rPr>
          <w:b/>
          <w:bCs/>
          <w:i/>
          <w:iCs/>
        </w:rPr>
        <w:t xml:space="preserve">Therefore, </w:t>
      </w:r>
      <w:r w:rsidRPr="00DC6354">
        <w:rPr>
          <w:b/>
          <w:bCs/>
          <w:i/>
          <w:iCs/>
        </w:rPr>
        <w:t>existing SSB pattern</w:t>
      </w:r>
      <w:r>
        <w:rPr>
          <w:b/>
          <w:bCs/>
          <w:i/>
          <w:iCs/>
        </w:rPr>
        <w:t>s</w:t>
      </w:r>
      <w:r w:rsidRPr="00DC6354">
        <w:rPr>
          <w:b/>
          <w:bCs/>
          <w:i/>
          <w:iCs/>
        </w:rPr>
        <w:t xml:space="preserve"> within a first or a second half frame and with indicated starting OFDM symbol for candidate</w:t>
      </w:r>
      <w:r>
        <w:rPr>
          <w:b/>
          <w:bCs/>
          <w:i/>
          <w:iCs/>
        </w:rPr>
        <w:t xml:space="preserve"> SSBs</w:t>
      </w:r>
      <w:r w:rsidRPr="00DC6354">
        <w:rPr>
          <w:b/>
          <w:bCs/>
          <w:i/>
          <w:iCs/>
        </w:rPr>
        <w:t xml:space="preserve"> can be reused</w:t>
      </w:r>
      <w:r w:rsidRPr="007A787E">
        <w:rPr>
          <w:b/>
          <w:bCs/>
          <w:i/>
          <w:iCs/>
        </w:rPr>
        <w:t>.</w:t>
      </w:r>
      <w:bookmarkEnd w:id="9"/>
    </w:p>
    <w:p w14:paraId="5FC0A6F5" w14:textId="160F3981" w:rsidR="00DC6354" w:rsidRPr="008239E2" w:rsidRDefault="00DC6354" w:rsidP="00DF0577">
      <w:pPr>
        <w:spacing w:before="240"/>
        <w:ind w:left="1080" w:hanging="1080"/>
        <w:rPr>
          <w:b/>
          <w:bCs/>
          <w:i/>
          <w:iCs/>
        </w:rPr>
      </w:pPr>
      <w:bookmarkStart w:id="10" w:name="_Ref197097458"/>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4</w:t>
      </w:r>
      <w:r w:rsidRPr="008239E2">
        <w:rPr>
          <w:b/>
          <w:bCs/>
          <w:i/>
          <w:iCs/>
        </w:rPr>
        <w:fldChar w:fldCharType="end"/>
      </w:r>
      <w:r w:rsidRPr="008239E2">
        <w:rPr>
          <w:b/>
          <w:bCs/>
          <w:i/>
          <w:iCs/>
        </w:rPr>
        <w:t xml:space="preserve">: </w:t>
      </w:r>
      <w:r>
        <w:rPr>
          <w:b/>
          <w:bCs/>
          <w:i/>
          <w:iCs/>
        </w:rPr>
        <w:t xml:space="preserve">Support </w:t>
      </w:r>
      <w:r w:rsidR="009A0B08">
        <w:rPr>
          <w:b/>
          <w:bCs/>
          <w:i/>
          <w:iCs/>
        </w:rPr>
        <w:t>the reuse of SSB patterns to obtain timing for candidate LP-SS within one or two frames depending on the configured LP-SS length and the Case for SSB pattern.</w:t>
      </w:r>
      <w:bookmarkEnd w:id="10"/>
    </w:p>
    <w:p w14:paraId="24B310B5" w14:textId="77777777" w:rsidR="009B747B" w:rsidRDefault="009B747B" w:rsidP="003F0C8F">
      <w:pPr>
        <w:rPr>
          <w:lang w:eastAsia="ja-JP"/>
        </w:rPr>
      </w:pPr>
    </w:p>
    <w:p w14:paraId="1FBCEA07" w14:textId="16449593" w:rsidR="008A1753" w:rsidRPr="0071451D" w:rsidRDefault="008A1753" w:rsidP="008A1753">
      <w:pPr>
        <w:pStyle w:val="Heading2"/>
        <w:numPr>
          <w:ilvl w:val="1"/>
          <w:numId w:val="82"/>
        </w:numPr>
      </w:pPr>
      <w:r>
        <w:rPr>
          <w:lang w:eastAsia="ja-JP"/>
        </w:rPr>
        <w:t xml:space="preserve">LP-WUS MO </w:t>
      </w:r>
      <w:r w:rsidRPr="00D03F65">
        <w:rPr>
          <w:lang w:eastAsia="ja-JP"/>
        </w:rPr>
        <w:t>Configuration</w:t>
      </w:r>
      <w:r>
        <w:t xml:space="preserve"> </w:t>
      </w:r>
    </w:p>
    <w:p w14:paraId="158EDE28" w14:textId="3AC80BCB" w:rsidR="003F2A45" w:rsidRDefault="00363097" w:rsidP="003F0C8F">
      <w:r>
        <w:rPr>
          <w:lang w:eastAsia="ja-JP"/>
        </w:rPr>
        <w:t>In RAN1#120b, there was an agreement on multiple alternatives for UE’s determination of OFDM symbol availability for LP-WUS.</w:t>
      </w:r>
      <w:r w:rsidR="00D8331E">
        <w:rPr>
          <w:lang w:eastAsia="ja-JP"/>
        </w:rPr>
        <w:t xml:space="preserve"> In the first alternative, a time-domain pattern can be configured by the </w:t>
      </w:r>
      <w:proofErr w:type="spellStart"/>
      <w:r w:rsidR="00D8331E">
        <w:rPr>
          <w:lang w:eastAsia="ja-JP"/>
        </w:rPr>
        <w:t>gNB</w:t>
      </w:r>
      <w:proofErr w:type="spellEnd"/>
      <w:r w:rsidR="00C970E8">
        <w:rPr>
          <w:lang w:eastAsia="ja-JP"/>
        </w:rPr>
        <w:t xml:space="preserve">, but due to the expected </w:t>
      </w:r>
      <w:r w:rsidR="00C970E8">
        <w:t xml:space="preserve">large number of resources to be spanned by the multiple MOs in an LO, it might be restrictive to assume a fixed pattern applicable for all the </w:t>
      </w:r>
      <w:proofErr w:type="spellStart"/>
      <w:r w:rsidR="00C970E8">
        <w:t>MOs.</w:t>
      </w:r>
      <w:proofErr w:type="spellEnd"/>
      <w:r w:rsidR="00C970E8">
        <w:t xml:space="preserve"> In the second alternative, only configuration information available for UEs in idle/inactive UEs are considered, but this can limit </w:t>
      </w:r>
      <w:proofErr w:type="spellStart"/>
      <w:r w:rsidR="00C970E8">
        <w:t>gNB’s</w:t>
      </w:r>
      <w:proofErr w:type="spellEnd"/>
      <w:r w:rsidR="00C970E8">
        <w:t xml:space="preserve"> scheduling flexibility for other UEs’ specific signaling/data transmission.</w:t>
      </w:r>
      <w:r w:rsidR="00E64506">
        <w:t xml:space="preserve"> In the third alternative</w:t>
      </w:r>
      <w:r w:rsidR="00BA3FB6">
        <w:t xml:space="preserve">, combination of the first and second alternative can be considered where a fixed time-domain pattern can be configured by the </w:t>
      </w:r>
      <w:proofErr w:type="spellStart"/>
      <w:r w:rsidR="00BA3FB6">
        <w:t>gNB</w:t>
      </w:r>
      <w:proofErr w:type="spellEnd"/>
      <w:r w:rsidR="00BA3FB6">
        <w:t xml:space="preserve"> while utilizing configuration information available for idle/inactive UEs. The third alternative can provide the </w:t>
      </w:r>
      <w:proofErr w:type="spellStart"/>
      <w:r w:rsidR="00BA3FB6">
        <w:t>gNB</w:t>
      </w:r>
      <w:proofErr w:type="spellEnd"/>
      <w:r w:rsidR="00BA3FB6">
        <w:t xml:space="preserve"> with scheduling flexibility for other UEs’ signals and traffic without having to identify</w:t>
      </w:r>
      <w:r w:rsidR="00D445D5">
        <w:t>/indicate</w:t>
      </w:r>
      <w:r w:rsidR="00BA3FB6">
        <w:t xml:space="preserve"> a complex time domain pattern</w:t>
      </w:r>
      <w:r w:rsidR="00D445D5">
        <w:t xml:space="preserve"> that can vary across </w:t>
      </w:r>
      <w:proofErr w:type="spellStart"/>
      <w:r w:rsidR="00D445D5">
        <w:t>MOs</w:t>
      </w:r>
      <w:r w:rsidR="00BA3FB6">
        <w:t>.</w:t>
      </w:r>
      <w:proofErr w:type="spellEnd"/>
      <w:r w:rsidR="00BA3FB6">
        <w:t xml:space="preserve"> </w:t>
      </w:r>
      <w:r w:rsidR="00D445D5">
        <w:t>In t</w:t>
      </w:r>
      <w:r w:rsidR="00E64506">
        <w:t>he fourth alternative</w:t>
      </w:r>
      <w:r w:rsidR="00D445D5">
        <w:t>, the NW is required to ensure LP-WUS configuration without collision with existing signal(s) which</w:t>
      </w:r>
      <w:r w:rsidR="00E64506">
        <w:t xml:space="preserve"> may result in a complicated time</w:t>
      </w:r>
      <w:r w:rsidR="00D445D5">
        <w:t xml:space="preserve">-domain </w:t>
      </w:r>
      <w:r w:rsidR="00E64506">
        <w:t>resource allocation patterns for MOs/LOs</w:t>
      </w:r>
      <w:r w:rsidR="00D445D5">
        <w:t xml:space="preserve"> and subsequently large signaling overhead.</w:t>
      </w:r>
      <w:r w:rsidR="001E1C3D">
        <w:t xml:space="preserve"> </w:t>
      </w:r>
      <w:r w:rsidR="003F2A45">
        <w:t xml:space="preserve">Therefore, for a simple and efficient </w:t>
      </w:r>
      <w:proofErr w:type="spellStart"/>
      <w:r w:rsidR="003F2A45">
        <w:t>gNB</w:t>
      </w:r>
      <w:proofErr w:type="spellEnd"/>
      <w:r w:rsidR="003F2A45">
        <w:t xml:space="preserve"> configuration, Alt 3 should be supported where a fixed time-domain pattern (i.e., Alt 1B: </w:t>
      </w:r>
      <w:r w:rsidR="003F2A45" w:rsidRPr="003F2A45">
        <w:t>Per-MO pattern, applicable for all MOs</w:t>
      </w:r>
      <w:r w:rsidR="003F2A45">
        <w:t xml:space="preserve">) configured by the </w:t>
      </w:r>
      <w:proofErr w:type="spellStart"/>
      <w:r w:rsidR="003F2A45">
        <w:t>gNB</w:t>
      </w:r>
      <w:proofErr w:type="spellEnd"/>
      <w:r w:rsidR="003F2A45">
        <w:t xml:space="preserve"> and utilization of configuration information available for idle/inactive UEs are combined.</w:t>
      </w:r>
    </w:p>
    <w:p w14:paraId="18D7180D" w14:textId="77777777" w:rsidR="007140AF" w:rsidRDefault="007140AF" w:rsidP="003F0C8F"/>
    <w:tbl>
      <w:tblPr>
        <w:tblStyle w:val="TableGrid"/>
        <w:tblW w:w="0" w:type="auto"/>
        <w:jc w:val="center"/>
        <w:tblLook w:val="04A0" w:firstRow="1" w:lastRow="0" w:firstColumn="1" w:lastColumn="0" w:noHBand="0" w:noVBand="1"/>
      </w:tblPr>
      <w:tblGrid>
        <w:gridCol w:w="7920"/>
      </w:tblGrid>
      <w:tr w:rsidR="002A675B" w:rsidRPr="00DF0577" w14:paraId="5C7609E4" w14:textId="77777777" w:rsidTr="008239E2">
        <w:trPr>
          <w:jc w:val="center"/>
        </w:trPr>
        <w:tc>
          <w:tcPr>
            <w:tcW w:w="7920" w:type="dxa"/>
          </w:tcPr>
          <w:p w14:paraId="3083FA73" w14:textId="3ABEF166" w:rsidR="002A675B" w:rsidRPr="001E1C3D" w:rsidRDefault="001E1C3D" w:rsidP="008239E2">
            <w:pPr>
              <w:spacing w:after="0"/>
              <w:rPr>
                <w:b/>
                <w:bCs/>
                <w:sz w:val="20"/>
                <w:szCs w:val="20"/>
                <w:lang w:eastAsia="x-none"/>
              </w:rPr>
            </w:pPr>
            <w:r w:rsidRPr="001E1C3D">
              <w:rPr>
                <w:b/>
                <w:bCs/>
                <w:sz w:val="20"/>
                <w:szCs w:val="20"/>
                <w:highlight w:val="green"/>
                <w:lang w:eastAsia="x-none"/>
              </w:rPr>
              <w:lastRenderedPageBreak/>
              <w:t xml:space="preserve">RAN1#120b </w:t>
            </w:r>
            <w:r w:rsidR="002A675B" w:rsidRPr="001E1C3D">
              <w:rPr>
                <w:b/>
                <w:bCs/>
                <w:sz w:val="20"/>
                <w:szCs w:val="20"/>
                <w:highlight w:val="green"/>
                <w:lang w:eastAsia="x-none"/>
              </w:rPr>
              <w:t>Agreement</w:t>
            </w:r>
          </w:p>
          <w:p w14:paraId="522BD6D5" w14:textId="77777777" w:rsidR="002A675B" w:rsidRPr="001E1C3D" w:rsidRDefault="002A675B" w:rsidP="008239E2">
            <w:pPr>
              <w:pStyle w:val="BodyText"/>
              <w:spacing w:after="0"/>
            </w:pPr>
            <w:r w:rsidRPr="001E1C3D">
              <w:t>UE determines whether a symbol is available for LP-WUS based on:</w:t>
            </w:r>
          </w:p>
          <w:p w14:paraId="76DD8709" w14:textId="77777777" w:rsidR="002A675B" w:rsidRPr="001E1C3D" w:rsidRDefault="002A675B" w:rsidP="008239E2">
            <w:pPr>
              <w:pStyle w:val="ListParagraph"/>
              <w:numPr>
                <w:ilvl w:val="0"/>
                <w:numId w:val="114"/>
              </w:numPr>
              <w:spacing w:after="0"/>
              <w:contextualSpacing w:val="0"/>
              <w:rPr>
                <w:rFonts w:eastAsia="SimSun"/>
                <w:szCs w:val="20"/>
              </w:rPr>
            </w:pPr>
            <w:r w:rsidRPr="001E1C3D">
              <w:rPr>
                <w:rFonts w:eastAsia="SimSun"/>
                <w:szCs w:val="20"/>
              </w:rPr>
              <w:t xml:space="preserve">Alt 1: Time-domain pattern configured by the </w:t>
            </w:r>
            <w:proofErr w:type="spellStart"/>
            <w:r w:rsidRPr="001E1C3D">
              <w:rPr>
                <w:rFonts w:eastAsia="SimSun"/>
                <w:szCs w:val="20"/>
              </w:rPr>
              <w:t>gNB</w:t>
            </w:r>
            <w:proofErr w:type="spellEnd"/>
          </w:p>
          <w:p w14:paraId="2B92666C" w14:textId="77777777" w:rsidR="002A675B" w:rsidRPr="001E1C3D" w:rsidRDefault="002A675B" w:rsidP="008239E2">
            <w:pPr>
              <w:pStyle w:val="ListParagraph"/>
              <w:numPr>
                <w:ilvl w:val="1"/>
                <w:numId w:val="114"/>
              </w:numPr>
              <w:spacing w:after="0"/>
              <w:contextualSpacing w:val="0"/>
              <w:rPr>
                <w:rFonts w:eastAsia="SimSun"/>
                <w:szCs w:val="20"/>
              </w:rPr>
            </w:pPr>
            <w:r w:rsidRPr="001E1C3D">
              <w:rPr>
                <w:rFonts w:eastAsia="SimSun"/>
                <w:szCs w:val="20"/>
              </w:rPr>
              <w:t>Alt 1A: Periodic time-domain pattern</w:t>
            </w:r>
          </w:p>
          <w:p w14:paraId="2A700458" w14:textId="77777777" w:rsidR="002A675B" w:rsidRPr="001E1C3D" w:rsidRDefault="002A675B" w:rsidP="008239E2">
            <w:pPr>
              <w:pStyle w:val="ListParagraph"/>
              <w:numPr>
                <w:ilvl w:val="2"/>
                <w:numId w:val="114"/>
              </w:numPr>
              <w:spacing w:after="0"/>
              <w:contextualSpacing w:val="0"/>
              <w:rPr>
                <w:rFonts w:eastAsia="SimSun"/>
                <w:szCs w:val="20"/>
              </w:rPr>
            </w:pPr>
            <w:r w:rsidRPr="001E1C3D">
              <w:rPr>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266365E8" w14:textId="77777777" w:rsidR="002A675B" w:rsidRPr="001E1C3D" w:rsidRDefault="002A675B" w:rsidP="008239E2">
            <w:pPr>
              <w:pStyle w:val="ListParagraph"/>
              <w:numPr>
                <w:ilvl w:val="1"/>
                <w:numId w:val="114"/>
              </w:numPr>
              <w:spacing w:after="0"/>
              <w:contextualSpacing w:val="0"/>
              <w:rPr>
                <w:rFonts w:eastAsia="SimSun"/>
                <w:szCs w:val="20"/>
              </w:rPr>
            </w:pPr>
            <w:r w:rsidRPr="001E1C3D">
              <w:rPr>
                <w:szCs w:val="20"/>
              </w:rPr>
              <w:t>Alt 1B: Per-MO pattern, applicable for all MOs</w:t>
            </w:r>
          </w:p>
          <w:p w14:paraId="4E494920" w14:textId="77777777" w:rsidR="002A675B" w:rsidRPr="001E1C3D" w:rsidRDefault="002A675B" w:rsidP="008239E2">
            <w:pPr>
              <w:pStyle w:val="ListParagraph"/>
              <w:numPr>
                <w:ilvl w:val="0"/>
                <w:numId w:val="114"/>
              </w:numPr>
              <w:spacing w:after="0"/>
              <w:contextualSpacing w:val="0"/>
              <w:rPr>
                <w:rFonts w:eastAsia="SimSun"/>
                <w:szCs w:val="20"/>
              </w:rPr>
            </w:pPr>
            <w:r w:rsidRPr="001E1C3D">
              <w:rPr>
                <w:rFonts w:eastAsia="SimSun"/>
                <w:szCs w:val="20"/>
              </w:rPr>
              <w:t xml:space="preserve">Alt 2: Information from existing configurations available for idle/inactive UEs such as [SSB, CORESET/Type-0 CSS, TDD DL/UL configuration, </w:t>
            </w:r>
            <w:proofErr w:type="spellStart"/>
            <w:r w:rsidRPr="001E1C3D">
              <w:rPr>
                <w:rFonts w:eastAsia="SimSun"/>
                <w:szCs w:val="20"/>
              </w:rPr>
              <w:t>etc</w:t>
            </w:r>
            <w:proofErr w:type="spellEnd"/>
            <w:r w:rsidRPr="001E1C3D">
              <w:rPr>
                <w:rFonts w:eastAsia="SimSun"/>
                <w:szCs w:val="20"/>
              </w:rPr>
              <w:t>].</w:t>
            </w:r>
          </w:p>
          <w:p w14:paraId="6C873447" w14:textId="77777777" w:rsidR="002A675B" w:rsidRPr="001E1C3D" w:rsidRDefault="002A675B" w:rsidP="008239E2">
            <w:pPr>
              <w:pStyle w:val="ListParagraph"/>
              <w:numPr>
                <w:ilvl w:val="0"/>
                <w:numId w:val="114"/>
              </w:numPr>
              <w:spacing w:after="0"/>
              <w:contextualSpacing w:val="0"/>
              <w:rPr>
                <w:rFonts w:eastAsia="SimSun"/>
                <w:szCs w:val="20"/>
              </w:rPr>
            </w:pPr>
            <w:r w:rsidRPr="001E1C3D">
              <w:rPr>
                <w:rFonts w:eastAsia="SimSun"/>
                <w:szCs w:val="20"/>
              </w:rPr>
              <w:t>Alt 3: Combination of Alt 1 and Alt 2</w:t>
            </w:r>
          </w:p>
          <w:p w14:paraId="4CEC6AC8" w14:textId="1FA3B64D" w:rsidR="002A675B" w:rsidRPr="00DF0577" w:rsidRDefault="002A675B" w:rsidP="00DF0577">
            <w:pPr>
              <w:pStyle w:val="ListParagraph"/>
              <w:numPr>
                <w:ilvl w:val="0"/>
                <w:numId w:val="114"/>
              </w:numPr>
              <w:spacing w:after="0"/>
              <w:contextualSpacing w:val="0"/>
              <w:rPr>
                <w:rFonts w:eastAsia="SimSun"/>
                <w:szCs w:val="20"/>
              </w:rPr>
            </w:pPr>
            <w:r w:rsidRPr="00DF0577">
              <w:rPr>
                <w:rFonts w:eastAsia="SimSun"/>
                <w:szCs w:val="20"/>
              </w:rPr>
              <w:t>Alt 4: NW ensures LP-WUS configuration without collision with existing signal(s)</w:t>
            </w:r>
          </w:p>
          <w:p w14:paraId="24C96009" w14:textId="77777777" w:rsidR="002A675B" w:rsidRPr="001E1C3D" w:rsidRDefault="002A675B" w:rsidP="008239E2">
            <w:pPr>
              <w:spacing w:after="0"/>
              <w:rPr>
                <w:rFonts w:eastAsia="Times New Roman"/>
                <w:sz w:val="20"/>
                <w:szCs w:val="20"/>
              </w:rPr>
            </w:pPr>
          </w:p>
        </w:tc>
      </w:tr>
    </w:tbl>
    <w:p w14:paraId="4F97F23E" w14:textId="0487B1BA" w:rsidR="002A675B" w:rsidRDefault="002A675B" w:rsidP="002A675B">
      <w:pPr>
        <w:spacing w:before="240"/>
        <w:ind w:left="1350" w:hanging="1350"/>
        <w:rPr>
          <w:b/>
          <w:bCs/>
          <w:i/>
          <w:iCs/>
        </w:rPr>
      </w:pPr>
      <w:bookmarkStart w:id="11" w:name="_Ref197097469"/>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5</w:t>
      </w:r>
      <w:r w:rsidRPr="008239E2">
        <w:rPr>
          <w:b/>
          <w:bCs/>
          <w:i/>
          <w:iCs/>
        </w:rPr>
        <w:fldChar w:fldCharType="end"/>
      </w:r>
      <w:r w:rsidRPr="008239E2">
        <w:rPr>
          <w:b/>
          <w:bCs/>
          <w:i/>
          <w:iCs/>
        </w:rPr>
        <w:t xml:space="preserve">: </w:t>
      </w:r>
      <w:r w:rsidR="003F2A45">
        <w:rPr>
          <w:b/>
          <w:bCs/>
          <w:i/>
          <w:iCs/>
        </w:rPr>
        <w:t>C</w:t>
      </w:r>
      <w:r w:rsidRPr="002A675B">
        <w:rPr>
          <w:b/>
          <w:bCs/>
          <w:i/>
          <w:iCs/>
        </w:rPr>
        <w:t xml:space="preserve">ombination of a fixed time-domain pattern configured by the </w:t>
      </w:r>
      <w:proofErr w:type="spellStart"/>
      <w:r w:rsidRPr="002A675B">
        <w:rPr>
          <w:b/>
          <w:bCs/>
          <w:i/>
          <w:iCs/>
        </w:rPr>
        <w:t>gNB</w:t>
      </w:r>
      <w:proofErr w:type="spellEnd"/>
      <w:r w:rsidRPr="002A675B">
        <w:rPr>
          <w:b/>
          <w:bCs/>
          <w:i/>
          <w:iCs/>
        </w:rPr>
        <w:t xml:space="preserve"> while utilizing configuration information available for idle/inactive UEs can provide the </w:t>
      </w:r>
      <w:proofErr w:type="spellStart"/>
      <w:r w:rsidRPr="002A675B">
        <w:rPr>
          <w:b/>
          <w:bCs/>
          <w:i/>
          <w:iCs/>
        </w:rPr>
        <w:t>gNB</w:t>
      </w:r>
      <w:proofErr w:type="spellEnd"/>
      <w:r w:rsidRPr="002A675B">
        <w:rPr>
          <w:b/>
          <w:bCs/>
          <w:i/>
          <w:iCs/>
        </w:rPr>
        <w:t xml:space="preserve"> with scheduling flexibility for other UEs’ signals and traffic without having to identify/indicate a complex time domain pattern that can vary across MOs</w:t>
      </w:r>
      <w:r w:rsidR="003F2A45">
        <w:rPr>
          <w:b/>
          <w:bCs/>
          <w:i/>
          <w:iCs/>
        </w:rPr>
        <w:t>/LOs</w:t>
      </w:r>
      <w:r w:rsidRPr="007A787E">
        <w:rPr>
          <w:b/>
          <w:bCs/>
          <w:i/>
          <w:iCs/>
        </w:rPr>
        <w:t>.</w:t>
      </w:r>
      <w:bookmarkEnd w:id="11"/>
    </w:p>
    <w:p w14:paraId="13350CA4" w14:textId="5753BAB7" w:rsidR="002A675B" w:rsidRPr="008239E2" w:rsidRDefault="002A675B" w:rsidP="002A675B">
      <w:pPr>
        <w:spacing w:before="240"/>
        <w:ind w:left="1080" w:hanging="1080"/>
        <w:rPr>
          <w:b/>
          <w:bCs/>
          <w:i/>
          <w:iCs/>
        </w:rPr>
      </w:pPr>
      <w:bookmarkStart w:id="12" w:name="_Ref197097476"/>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5</w:t>
      </w:r>
      <w:r w:rsidRPr="008239E2">
        <w:rPr>
          <w:b/>
          <w:bCs/>
          <w:i/>
          <w:iCs/>
        </w:rPr>
        <w:fldChar w:fldCharType="end"/>
      </w:r>
      <w:r w:rsidRPr="008239E2">
        <w:rPr>
          <w:b/>
          <w:bCs/>
          <w:i/>
          <w:iCs/>
        </w:rPr>
        <w:t xml:space="preserve">: </w:t>
      </w:r>
      <w:r>
        <w:rPr>
          <w:b/>
          <w:bCs/>
          <w:i/>
          <w:iCs/>
        </w:rPr>
        <w:t xml:space="preserve">Support </w:t>
      </w:r>
      <w:r w:rsidR="003F2A45">
        <w:rPr>
          <w:b/>
          <w:bCs/>
          <w:i/>
          <w:iCs/>
        </w:rPr>
        <w:t>Alt 3 for UE’s determination of OFDM symbol availability for LP-WUS</w:t>
      </w:r>
      <w:r w:rsidR="00476A75">
        <w:rPr>
          <w:b/>
          <w:bCs/>
          <w:i/>
          <w:iCs/>
        </w:rPr>
        <w:t xml:space="preserve"> </w:t>
      </w:r>
      <w:r w:rsidR="00476A75" w:rsidRPr="00476A75">
        <w:rPr>
          <w:b/>
          <w:bCs/>
          <w:i/>
          <w:iCs/>
        </w:rPr>
        <w:t xml:space="preserve">where a time-domain pattern (i.e., Alt 1B: Per-MO pattern, applicable for all MOs) configured by the </w:t>
      </w:r>
      <w:proofErr w:type="spellStart"/>
      <w:r w:rsidR="00476A75" w:rsidRPr="00476A75">
        <w:rPr>
          <w:b/>
          <w:bCs/>
          <w:i/>
          <w:iCs/>
        </w:rPr>
        <w:t>gNB</w:t>
      </w:r>
      <w:proofErr w:type="spellEnd"/>
      <w:r w:rsidR="00476A75" w:rsidRPr="00476A75">
        <w:rPr>
          <w:b/>
          <w:bCs/>
          <w:i/>
          <w:iCs/>
        </w:rPr>
        <w:t xml:space="preserve"> and configuration information available for idle/inactive UEs are combined</w:t>
      </w:r>
      <w:r>
        <w:rPr>
          <w:b/>
          <w:bCs/>
          <w:i/>
          <w:iCs/>
        </w:rPr>
        <w:t>.</w:t>
      </w:r>
      <w:bookmarkEnd w:id="12"/>
    </w:p>
    <w:p w14:paraId="2D68F1EB" w14:textId="052D29FF" w:rsidR="00EA7475" w:rsidRDefault="00BC5476" w:rsidP="003F0C8F">
      <w:r>
        <w:t xml:space="preserve">In RAN1#120b, there </w:t>
      </w:r>
      <w:r w:rsidR="00451F8B">
        <w:t>was</w:t>
      </w:r>
      <w:r>
        <w:t xml:space="preserve"> also </w:t>
      </w:r>
      <w:r w:rsidR="00451F8B">
        <w:t xml:space="preserve">an </w:t>
      </w:r>
      <w:r>
        <w:t>agreement on the definition of a nominal MO</w:t>
      </w:r>
      <w:r w:rsidR="00451F8B">
        <w:t xml:space="preserve"> duration and actual LP-WUS duration</w:t>
      </w:r>
      <w:r w:rsidR="00567F91">
        <w:t>, and the alternatives on how they can be determined</w:t>
      </w:r>
      <w:r w:rsidR="00451F8B">
        <w:t xml:space="preserve">. </w:t>
      </w:r>
      <w:r w:rsidR="00EA7475">
        <w:t>In both Alt A and Alt D, a nominal MO duration is configured, but the actual LP-WUS duration can vary in Alt A based on available OFDM symbols per MO whereas the actual LP-WUS duration is fixed across MOs and determined by a configured per MO fixed pattern. In Alt B, the actual LP-WUS duration is configured and fixed while the MO duration can vary, i.e., there is no notion of a nominal MO duration.</w:t>
      </w:r>
      <w:r w:rsidR="005C21CB">
        <w:t xml:space="preserve"> </w:t>
      </w:r>
      <w:r w:rsidR="00EA7475">
        <w:t>In Alt C, both the nominal MO duration and the actual LP-WUS duration are configured and fixed with the possibility to drop an MO</w:t>
      </w:r>
      <w:r w:rsidR="00BE2FC7">
        <w:t xml:space="preserve"> if the number of available OFDM symbols per the nominal MO duration is less than the configured actual LP-WUS duration.</w:t>
      </w:r>
    </w:p>
    <w:p w14:paraId="665A31FE" w14:textId="6D3FEC9E" w:rsidR="002A675B" w:rsidRDefault="00DE11D3" w:rsidP="003F0C8F">
      <w:r>
        <w:t xml:space="preserve">For the actual LP-WUS duration, if a limited subset of coded bits lengths </w:t>
      </w:r>
      <w:r w:rsidR="00BE2FC7">
        <w:t xml:space="preserve">before repetition </w:t>
      </w:r>
      <w:r>
        <w:t xml:space="preserve">are agreed as discussed in our companion contribution </w:t>
      </w:r>
      <w:r w:rsidR="00102370">
        <w:fldChar w:fldCharType="begin"/>
      </w:r>
      <w:r w:rsidR="00102370">
        <w:instrText xml:space="preserve"> REF _Ref197076972 \n \h </w:instrText>
      </w:r>
      <w:r w:rsidR="00102370">
        <w:fldChar w:fldCharType="separate"/>
      </w:r>
      <w:r w:rsidR="00122D7A">
        <w:t>[5]</w:t>
      </w:r>
      <w:r w:rsidR="00102370">
        <w:fldChar w:fldCharType="end"/>
      </w:r>
      <w:r>
        <w:t>, then there may be no need for the configuration</w:t>
      </w:r>
      <w:r w:rsidR="00451F8B">
        <w:t xml:space="preserve"> </w:t>
      </w:r>
      <w:r>
        <w:t>of an additional actual LP-WUS duration.</w:t>
      </w:r>
      <w:r w:rsidR="00BE2FC7">
        <w:t xml:space="preserve"> Therefore, either Alt A or Alt D may be considered, but given the above discussion on UE’s determination of OFDM symbol availability for LP-WUS and the support of Alt 3</w:t>
      </w:r>
      <w:r w:rsidR="009510B2">
        <w:t xml:space="preserve"> for the simple time-domain pattern configuration by the </w:t>
      </w:r>
      <w:proofErr w:type="spellStart"/>
      <w:r w:rsidR="009510B2">
        <w:t>gNB</w:t>
      </w:r>
      <w:proofErr w:type="spellEnd"/>
      <w:r w:rsidR="009510B2">
        <w:t xml:space="preserve"> while accounting for </w:t>
      </w:r>
      <w:r w:rsidR="00646206">
        <w:t xml:space="preserve">potential </w:t>
      </w:r>
      <w:r w:rsidR="009510B2">
        <w:t xml:space="preserve">variability </w:t>
      </w:r>
      <w:r w:rsidR="00646206">
        <w:t>of other signals with configuration known to idle/inactive UEs</w:t>
      </w:r>
      <w:r w:rsidR="00BE2FC7">
        <w:t xml:space="preserve">, then Alt A </w:t>
      </w:r>
      <w:r w:rsidR="00646206">
        <w:t xml:space="preserve">with a configured nominal MO duration </w:t>
      </w:r>
      <w:r w:rsidR="00BE2FC7">
        <w:t xml:space="preserve">is supported. </w:t>
      </w:r>
      <w:r w:rsidR="009B437A">
        <w:t>However, with the support of a limited subset of coded bits lengths, it should be supported for Alt A that i</w:t>
      </w:r>
      <w:r w:rsidR="00A640D5">
        <w:t>f the number of available OFDM symbols for at least a single LP-WUS transmission within the nominal MO duration is less than the minimum supported actual LP-WUS duration, then the MO</w:t>
      </w:r>
      <w:r w:rsidR="007922AA">
        <w:t xml:space="preserve"> can be considered as invalid and dropped.</w:t>
      </w:r>
    </w:p>
    <w:tbl>
      <w:tblPr>
        <w:tblStyle w:val="TableGrid"/>
        <w:tblW w:w="0" w:type="auto"/>
        <w:jc w:val="center"/>
        <w:tblLook w:val="04A0" w:firstRow="1" w:lastRow="0" w:firstColumn="1" w:lastColumn="0" w:noHBand="0" w:noVBand="1"/>
      </w:tblPr>
      <w:tblGrid>
        <w:gridCol w:w="7920"/>
      </w:tblGrid>
      <w:tr w:rsidR="00217644" w:rsidRPr="00DF0577" w14:paraId="5171F4D1" w14:textId="77777777" w:rsidTr="008239E2">
        <w:trPr>
          <w:jc w:val="center"/>
        </w:trPr>
        <w:tc>
          <w:tcPr>
            <w:tcW w:w="7920" w:type="dxa"/>
          </w:tcPr>
          <w:p w14:paraId="25B88B8B" w14:textId="405E7942" w:rsidR="00217644" w:rsidRPr="00217644" w:rsidRDefault="00217644" w:rsidP="008239E2">
            <w:pPr>
              <w:spacing w:after="0"/>
              <w:rPr>
                <w:b/>
                <w:bCs/>
                <w:sz w:val="20"/>
                <w:szCs w:val="20"/>
                <w:lang w:eastAsia="zh-CN" w:bidi="ar"/>
              </w:rPr>
            </w:pPr>
            <w:r w:rsidRPr="00217644">
              <w:rPr>
                <w:b/>
                <w:bCs/>
                <w:sz w:val="20"/>
                <w:szCs w:val="20"/>
                <w:highlight w:val="green"/>
                <w:lang w:eastAsia="zh-CN" w:bidi="ar"/>
              </w:rPr>
              <w:t>RAN1#120b Agreement</w:t>
            </w:r>
          </w:p>
          <w:p w14:paraId="33CE0CBE" w14:textId="77777777" w:rsidR="00217644" w:rsidRPr="00217644" w:rsidRDefault="00217644" w:rsidP="008239E2">
            <w:pPr>
              <w:pStyle w:val="BodyText"/>
              <w:spacing w:after="0"/>
            </w:pPr>
            <w:r w:rsidRPr="00217644">
              <w:t>Terminology definition</w:t>
            </w:r>
          </w:p>
          <w:p w14:paraId="02CBA62D" w14:textId="77777777" w:rsidR="00217644" w:rsidRPr="00217644" w:rsidRDefault="00217644" w:rsidP="008239E2">
            <w:pPr>
              <w:pStyle w:val="BodyText"/>
              <w:numPr>
                <w:ilvl w:val="0"/>
                <w:numId w:val="88"/>
              </w:numPr>
              <w:autoSpaceDE/>
              <w:autoSpaceDN/>
              <w:adjustRightInd/>
              <w:snapToGrid/>
              <w:spacing w:after="0"/>
            </w:pPr>
            <w:r w:rsidRPr="00217644">
              <w:t>Nominal MO duration: this includes both the available and unavailable symbols</w:t>
            </w:r>
          </w:p>
          <w:p w14:paraId="59B2B4F5" w14:textId="77777777" w:rsidR="00217644" w:rsidRPr="00217644" w:rsidRDefault="00217644" w:rsidP="008239E2">
            <w:pPr>
              <w:pStyle w:val="BodyText"/>
              <w:numPr>
                <w:ilvl w:val="0"/>
                <w:numId w:val="88"/>
              </w:numPr>
              <w:autoSpaceDE/>
              <w:autoSpaceDN/>
              <w:adjustRightInd/>
              <w:snapToGrid/>
              <w:spacing w:after="0"/>
            </w:pPr>
            <w:r w:rsidRPr="00217644">
              <w:t>Actual LP-WUS duration: the actual number of OFDM symbols used for LP-WUS transmission as assumed by the UE</w:t>
            </w:r>
          </w:p>
          <w:p w14:paraId="37D50614" w14:textId="77777777" w:rsidR="00217644" w:rsidRPr="00217644" w:rsidRDefault="00217644" w:rsidP="008239E2">
            <w:pPr>
              <w:pStyle w:val="BodyText"/>
              <w:spacing w:after="0"/>
            </w:pPr>
            <w:r w:rsidRPr="00217644">
              <w:t>Nominal MO duration and actual LP-WUS duration, if defined, are determined using one of the following alternatives:</w:t>
            </w:r>
          </w:p>
          <w:p w14:paraId="02570D67" w14:textId="77777777" w:rsidR="00217644" w:rsidRPr="00217644" w:rsidRDefault="00217644" w:rsidP="008239E2">
            <w:pPr>
              <w:pStyle w:val="BodyText"/>
              <w:numPr>
                <w:ilvl w:val="0"/>
                <w:numId w:val="88"/>
              </w:numPr>
              <w:autoSpaceDE/>
              <w:autoSpaceDN/>
              <w:adjustRightInd/>
              <w:snapToGrid/>
              <w:spacing w:after="0"/>
            </w:pPr>
            <w:r w:rsidRPr="00217644">
              <w:t>Alt A: Nominal MO duration is configured. (e.g. in unit of slots)</w:t>
            </w:r>
          </w:p>
          <w:p w14:paraId="60A9DD9E" w14:textId="77777777" w:rsidR="00217644" w:rsidRPr="00217644" w:rsidRDefault="00217644" w:rsidP="008239E2">
            <w:pPr>
              <w:pStyle w:val="BodyText"/>
              <w:numPr>
                <w:ilvl w:val="1"/>
                <w:numId w:val="88"/>
              </w:numPr>
              <w:autoSpaceDE/>
              <w:autoSpaceDN/>
              <w:adjustRightInd/>
              <w:snapToGrid/>
              <w:spacing w:after="0"/>
            </w:pPr>
            <w:r w:rsidRPr="00217644">
              <w:t>Actual LP-WUS duration is the number of available symbols within the MO.</w:t>
            </w:r>
          </w:p>
          <w:p w14:paraId="6FA7CEE3" w14:textId="77777777" w:rsidR="00217644" w:rsidRPr="00217644" w:rsidRDefault="00217644" w:rsidP="008239E2">
            <w:pPr>
              <w:pStyle w:val="BodyText"/>
              <w:numPr>
                <w:ilvl w:val="1"/>
                <w:numId w:val="88"/>
              </w:numPr>
              <w:autoSpaceDE/>
              <w:autoSpaceDN/>
              <w:adjustRightInd/>
              <w:snapToGrid/>
              <w:spacing w:after="0"/>
            </w:pPr>
            <w:r w:rsidRPr="00217644">
              <w:t>Actual LP-WUS duration can vary from one MO to another MO.</w:t>
            </w:r>
          </w:p>
          <w:p w14:paraId="13B8DF2A" w14:textId="77777777" w:rsidR="00217644" w:rsidRPr="00217644" w:rsidRDefault="00217644" w:rsidP="008239E2">
            <w:pPr>
              <w:pStyle w:val="BodyText"/>
              <w:numPr>
                <w:ilvl w:val="0"/>
                <w:numId w:val="88"/>
              </w:numPr>
              <w:autoSpaceDE/>
              <w:autoSpaceDN/>
              <w:adjustRightInd/>
              <w:snapToGrid/>
              <w:spacing w:after="0"/>
            </w:pPr>
            <w:r w:rsidRPr="00217644">
              <w:t>Alt B: Actual LP-WUS duration is configured. (e.g. in unit of OFDM symbols, or M and L values)</w:t>
            </w:r>
          </w:p>
          <w:p w14:paraId="36561C1C" w14:textId="77777777" w:rsidR="00217644" w:rsidRPr="00217644" w:rsidRDefault="00217644" w:rsidP="008239E2">
            <w:pPr>
              <w:pStyle w:val="BodyText"/>
              <w:numPr>
                <w:ilvl w:val="1"/>
                <w:numId w:val="88"/>
              </w:numPr>
              <w:autoSpaceDE/>
              <w:autoSpaceDN/>
              <w:adjustRightInd/>
              <w:snapToGrid/>
              <w:spacing w:after="0"/>
            </w:pPr>
            <w:r w:rsidRPr="00217644">
              <w:t xml:space="preserve">From the start of a MO, MO extends until the number of available OFDM </w:t>
            </w:r>
            <w:r w:rsidRPr="00217644">
              <w:lastRenderedPageBreak/>
              <w:t xml:space="preserve">symbols reaches the configured actual LP-WUS duration. </w:t>
            </w:r>
          </w:p>
          <w:p w14:paraId="20812D73" w14:textId="77777777" w:rsidR="00217644" w:rsidRPr="00217644" w:rsidRDefault="00217644" w:rsidP="008239E2">
            <w:pPr>
              <w:pStyle w:val="BodyText"/>
              <w:numPr>
                <w:ilvl w:val="2"/>
                <w:numId w:val="88"/>
              </w:numPr>
              <w:autoSpaceDE/>
              <w:autoSpaceDN/>
              <w:adjustRightInd/>
              <w:snapToGrid/>
              <w:spacing w:after="0"/>
            </w:pPr>
            <w:r w:rsidRPr="00217644">
              <w:rPr>
                <w:color w:val="FF0000"/>
              </w:rPr>
              <w:t>FFS</w:t>
            </w:r>
            <w:r w:rsidRPr="00217644">
              <w:t>: Additional termination condition such as time window</w:t>
            </w:r>
          </w:p>
          <w:p w14:paraId="16B94F00" w14:textId="77777777" w:rsidR="00217644" w:rsidRPr="00217644" w:rsidRDefault="00217644" w:rsidP="008239E2">
            <w:pPr>
              <w:pStyle w:val="BodyText"/>
              <w:numPr>
                <w:ilvl w:val="0"/>
                <w:numId w:val="88"/>
              </w:numPr>
              <w:autoSpaceDE/>
              <w:autoSpaceDN/>
              <w:adjustRightInd/>
              <w:snapToGrid/>
              <w:spacing w:after="0"/>
            </w:pPr>
            <w:r w:rsidRPr="00217644">
              <w:t>Alt C: Both nominal MO duration and actual LP-WUS duration are configured.</w:t>
            </w:r>
          </w:p>
          <w:p w14:paraId="5E186BA5" w14:textId="77777777" w:rsidR="00217644" w:rsidRPr="00217644" w:rsidRDefault="00217644" w:rsidP="008239E2">
            <w:pPr>
              <w:pStyle w:val="BodyText"/>
              <w:numPr>
                <w:ilvl w:val="1"/>
                <w:numId w:val="115"/>
              </w:numPr>
              <w:autoSpaceDE/>
              <w:autoSpaceDN/>
              <w:adjustRightInd/>
              <w:snapToGrid/>
              <w:spacing w:after="0"/>
            </w:pPr>
            <w:r w:rsidRPr="00217644">
              <w:t>If the number of available OFDM symbols within the nominal MO duration is less than the actual LP-WUS duration, the MO is considered as invalid (no LP-WUS monitoring in this MO) and dropped/deferred.</w:t>
            </w:r>
          </w:p>
          <w:p w14:paraId="69E67F11" w14:textId="77777777" w:rsidR="00217644" w:rsidRPr="00217644" w:rsidRDefault="00217644" w:rsidP="008239E2">
            <w:pPr>
              <w:pStyle w:val="BodyText"/>
              <w:numPr>
                <w:ilvl w:val="2"/>
                <w:numId w:val="88"/>
              </w:numPr>
              <w:autoSpaceDE/>
              <w:autoSpaceDN/>
              <w:adjustRightInd/>
              <w:snapToGrid/>
              <w:spacing w:after="0"/>
            </w:pPr>
            <w:r w:rsidRPr="00217644">
              <w:rPr>
                <w:color w:val="FF0000"/>
              </w:rPr>
              <w:t xml:space="preserve">FFS </w:t>
            </w:r>
            <w:r w:rsidRPr="00217644">
              <w:t>UE behavior if there is no valid MO for the beam(s) that the UE monitors</w:t>
            </w:r>
          </w:p>
          <w:p w14:paraId="4AA59F1E" w14:textId="77777777" w:rsidR="00217644" w:rsidRPr="00217644" w:rsidRDefault="00217644" w:rsidP="008239E2">
            <w:pPr>
              <w:pStyle w:val="BodyText"/>
              <w:numPr>
                <w:ilvl w:val="1"/>
                <w:numId w:val="88"/>
              </w:numPr>
              <w:autoSpaceDE/>
              <w:autoSpaceDN/>
              <w:adjustRightInd/>
              <w:snapToGrid/>
              <w:spacing w:after="0"/>
            </w:pPr>
            <w:r w:rsidRPr="00217644">
              <w:t xml:space="preserve">Note: the number of available OFDM symbols within a nominal MO duration can be different for different </w:t>
            </w:r>
            <w:proofErr w:type="spellStart"/>
            <w:r w:rsidRPr="00217644">
              <w:t>MOs.</w:t>
            </w:r>
            <w:proofErr w:type="spellEnd"/>
          </w:p>
          <w:p w14:paraId="4ED629F9" w14:textId="77777777" w:rsidR="00217644" w:rsidRPr="00217644" w:rsidRDefault="00217644" w:rsidP="008239E2">
            <w:pPr>
              <w:pStyle w:val="BodyText"/>
              <w:numPr>
                <w:ilvl w:val="0"/>
                <w:numId w:val="88"/>
              </w:numPr>
              <w:autoSpaceDE/>
              <w:autoSpaceDN/>
              <w:adjustRightInd/>
              <w:snapToGrid/>
              <w:spacing w:after="0"/>
            </w:pPr>
            <w:r w:rsidRPr="00217644">
              <w:t xml:space="preserve">Alt D: Nominal MO duration is configured. The actual LP-WUS duration is determined based on the same pattern for the available symbols for all the MOs (e.g. by using a per-MO pattern), which is the same for all the </w:t>
            </w:r>
            <w:proofErr w:type="spellStart"/>
            <w:r w:rsidRPr="00217644">
              <w:t>MOs.</w:t>
            </w:r>
            <w:proofErr w:type="spellEnd"/>
          </w:p>
          <w:p w14:paraId="09151AC4" w14:textId="77777777" w:rsidR="00217644" w:rsidRPr="00217644" w:rsidRDefault="00217644" w:rsidP="008239E2">
            <w:pPr>
              <w:pStyle w:val="BodyText"/>
              <w:autoSpaceDE/>
              <w:autoSpaceDN/>
              <w:adjustRightInd/>
              <w:snapToGrid/>
              <w:spacing w:after="0"/>
              <w:rPr>
                <w:lang w:eastAsia="zh-CN"/>
              </w:rPr>
            </w:pPr>
          </w:p>
          <w:p w14:paraId="09B0747F" w14:textId="77777777" w:rsidR="00217644" w:rsidRPr="00217644" w:rsidRDefault="00217644" w:rsidP="008239E2">
            <w:pPr>
              <w:spacing w:after="0"/>
              <w:rPr>
                <w:rFonts w:eastAsia="Times New Roman"/>
                <w:sz w:val="20"/>
                <w:szCs w:val="20"/>
              </w:rPr>
            </w:pPr>
          </w:p>
        </w:tc>
      </w:tr>
    </w:tbl>
    <w:p w14:paraId="12F365E1" w14:textId="515B90C7" w:rsidR="00217644" w:rsidRPr="00217644" w:rsidRDefault="00217644" w:rsidP="00217644">
      <w:pPr>
        <w:spacing w:before="240"/>
        <w:ind w:left="1350" w:hanging="1350"/>
        <w:rPr>
          <w:b/>
          <w:bCs/>
          <w:i/>
          <w:iCs/>
        </w:rPr>
      </w:pPr>
      <w:bookmarkStart w:id="13" w:name="_Ref197097489"/>
      <w:r w:rsidRPr="008239E2">
        <w:rPr>
          <w:b/>
          <w:bCs/>
          <w:i/>
          <w:iCs/>
        </w:rPr>
        <w:lastRenderedPageBreak/>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6</w:t>
      </w:r>
      <w:r w:rsidRPr="008239E2">
        <w:rPr>
          <w:b/>
          <w:bCs/>
          <w:i/>
          <w:iCs/>
        </w:rPr>
        <w:fldChar w:fldCharType="end"/>
      </w:r>
      <w:r w:rsidRPr="008239E2">
        <w:rPr>
          <w:b/>
          <w:bCs/>
          <w:i/>
          <w:iCs/>
        </w:rPr>
        <w:t xml:space="preserve">: </w:t>
      </w:r>
      <w:r>
        <w:rPr>
          <w:b/>
          <w:bCs/>
          <w:i/>
          <w:iCs/>
        </w:rPr>
        <w:t>With the</w:t>
      </w:r>
      <w:r w:rsidRPr="00217644">
        <w:rPr>
          <w:b/>
          <w:bCs/>
          <w:i/>
          <w:iCs/>
        </w:rPr>
        <w:t xml:space="preserve"> support of a limited subset of coded bits lengths </w:t>
      </w:r>
      <w:r>
        <w:rPr>
          <w:b/>
          <w:bCs/>
          <w:i/>
          <w:iCs/>
        </w:rPr>
        <w:t xml:space="preserve">and </w:t>
      </w:r>
      <w:r w:rsidRPr="00217644">
        <w:rPr>
          <w:b/>
          <w:bCs/>
          <w:i/>
          <w:iCs/>
        </w:rPr>
        <w:t xml:space="preserve">Alt 3 for </w:t>
      </w:r>
      <w:r>
        <w:rPr>
          <w:b/>
          <w:bCs/>
          <w:i/>
          <w:iCs/>
        </w:rPr>
        <w:t>a</w:t>
      </w:r>
      <w:r w:rsidRPr="00217644">
        <w:rPr>
          <w:b/>
          <w:bCs/>
          <w:i/>
          <w:iCs/>
        </w:rPr>
        <w:t xml:space="preserve"> simple time-domain pattern configuration by the </w:t>
      </w:r>
      <w:proofErr w:type="spellStart"/>
      <w:r w:rsidRPr="00217644">
        <w:rPr>
          <w:b/>
          <w:bCs/>
          <w:i/>
          <w:iCs/>
        </w:rPr>
        <w:t>gNB</w:t>
      </w:r>
      <w:proofErr w:type="spellEnd"/>
      <w:r w:rsidRPr="00217644">
        <w:rPr>
          <w:b/>
          <w:bCs/>
          <w:i/>
          <w:iCs/>
        </w:rPr>
        <w:t xml:space="preserve"> while accounting for potential variability of other signals with configuration known to idle/inactive UEs, then Alt A with a configured nominal MO duration </w:t>
      </w:r>
      <w:r w:rsidR="006C0AA5">
        <w:rPr>
          <w:b/>
          <w:bCs/>
          <w:i/>
          <w:iCs/>
        </w:rPr>
        <w:t>can be</w:t>
      </w:r>
      <w:r w:rsidRPr="00217644">
        <w:rPr>
          <w:b/>
          <w:bCs/>
          <w:i/>
          <w:iCs/>
        </w:rPr>
        <w:t xml:space="preserve"> supported.</w:t>
      </w:r>
      <w:bookmarkEnd w:id="13"/>
      <w:r w:rsidRPr="00217644">
        <w:rPr>
          <w:b/>
          <w:bCs/>
          <w:i/>
          <w:iCs/>
        </w:rPr>
        <w:t xml:space="preserve"> </w:t>
      </w:r>
    </w:p>
    <w:p w14:paraId="6F26F13F" w14:textId="5CE499C5" w:rsidR="00217644" w:rsidRDefault="00217644" w:rsidP="00217644">
      <w:pPr>
        <w:spacing w:before="240"/>
        <w:ind w:left="1350" w:hanging="1350"/>
        <w:rPr>
          <w:b/>
          <w:bCs/>
          <w:i/>
          <w:iCs/>
        </w:rPr>
      </w:pPr>
      <w:bookmarkStart w:id="14" w:name="_Ref197097501"/>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7</w:t>
      </w:r>
      <w:r w:rsidRPr="008239E2">
        <w:rPr>
          <w:b/>
          <w:bCs/>
          <w:i/>
          <w:iCs/>
        </w:rPr>
        <w:fldChar w:fldCharType="end"/>
      </w:r>
      <w:r w:rsidRPr="008239E2">
        <w:rPr>
          <w:b/>
          <w:bCs/>
          <w:i/>
          <w:iCs/>
        </w:rPr>
        <w:t xml:space="preserve">: </w:t>
      </w:r>
      <w:r w:rsidR="006C0AA5">
        <w:rPr>
          <w:b/>
          <w:bCs/>
          <w:i/>
          <w:iCs/>
        </w:rPr>
        <w:t>W</w:t>
      </w:r>
      <w:r w:rsidRPr="00217644">
        <w:rPr>
          <w:b/>
          <w:bCs/>
          <w:i/>
          <w:iCs/>
        </w:rPr>
        <w:t>ith the support of a limited subset of coded bits lengths, it should be supported for Alt A that if the number of available OFDM symbols for at least a single LP-WUS transmission within the nominal MO duration is less than the minimum supported actual LP-WUS duration, then the MO can be considered as invalid and dropped.</w:t>
      </w:r>
      <w:bookmarkEnd w:id="14"/>
    </w:p>
    <w:p w14:paraId="4401F998" w14:textId="16BB4C74" w:rsidR="00217644" w:rsidRPr="008239E2" w:rsidRDefault="00217644" w:rsidP="00217644">
      <w:pPr>
        <w:spacing w:before="240"/>
        <w:ind w:left="1080" w:hanging="1080"/>
        <w:rPr>
          <w:b/>
          <w:bCs/>
          <w:i/>
          <w:iCs/>
        </w:rPr>
      </w:pPr>
      <w:bookmarkStart w:id="15" w:name="_Ref197097508"/>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6</w:t>
      </w:r>
      <w:r w:rsidRPr="008239E2">
        <w:rPr>
          <w:b/>
          <w:bCs/>
          <w:i/>
          <w:iCs/>
        </w:rPr>
        <w:fldChar w:fldCharType="end"/>
      </w:r>
      <w:r w:rsidRPr="008239E2">
        <w:rPr>
          <w:b/>
          <w:bCs/>
          <w:i/>
          <w:iCs/>
        </w:rPr>
        <w:t xml:space="preserve">: </w:t>
      </w:r>
      <w:r>
        <w:rPr>
          <w:b/>
          <w:bCs/>
          <w:i/>
          <w:iCs/>
        </w:rPr>
        <w:t xml:space="preserve">Support Alt </w:t>
      </w:r>
      <w:r w:rsidR="006C0AA5">
        <w:rPr>
          <w:b/>
          <w:bCs/>
          <w:i/>
          <w:iCs/>
        </w:rPr>
        <w:t>A for the determination of the nominal MO duration with the following addition: I</w:t>
      </w:r>
      <w:r w:rsidR="006C0AA5" w:rsidRPr="006C0AA5">
        <w:rPr>
          <w:b/>
          <w:bCs/>
          <w:i/>
          <w:iCs/>
        </w:rPr>
        <w:t>f the number of available OFDM symbols for at least a single LP-WUS transmission within the nominal MO duration is less than the minimum supported actual LP-WUS duration, then the MO can be considered as invalid and dropped</w:t>
      </w:r>
      <w:r>
        <w:rPr>
          <w:b/>
          <w:bCs/>
          <w:i/>
          <w:iCs/>
        </w:rPr>
        <w:t>.</w:t>
      </w:r>
      <w:bookmarkEnd w:id="15"/>
    </w:p>
    <w:p w14:paraId="1EEB8BDB" w14:textId="7D9A8FDC" w:rsidR="003367C3" w:rsidRDefault="00847D38" w:rsidP="003367C3">
      <w:r>
        <w:t>Additionally</w:t>
      </w:r>
      <w:r w:rsidR="003367C3">
        <w:t xml:space="preserve">, there was an agreement on the determination of starting time locations of </w:t>
      </w:r>
      <w:r>
        <w:t xml:space="preserve">the first and subsequent </w:t>
      </w:r>
      <w:r w:rsidR="003367C3">
        <w:t xml:space="preserve">LP-WUS MOs in an LO. </w:t>
      </w:r>
      <w:r>
        <w:t xml:space="preserve">For the first LP-WUS MO in an LO, it is sufficient to consider a slot-level offset since a symbol-level offset granularity can effectively be achieved using a configured time-domain pattern per MO and </w:t>
      </w:r>
      <w:r w:rsidR="008C6049">
        <w:t xml:space="preserve">a configured </w:t>
      </w:r>
      <w:r>
        <w:t xml:space="preserve">nominal MO duration </w:t>
      </w:r>
      <w:r w:rsidRPr="00847D38">
        <w:t>without the need for an additionally indicated parameter</w:t>
      </w:r>
      <w:r>
        <w:t>.</w:t>
      </w:r>
      <w:r w:rsidR="005819D9">
        <w:t xml:space="preserve"> The slot-level offset </w:t>
      </w:r>
      <w:r w:rsidR="008C6049">
        <w:t>can</w:t>
      </w:r>
      <w:r w:rsidR="005819D9">
        <w:t xml:space="preserve"> be used </w:t>
      </w:r>
      <w:r w:rsidR="008C6049">
        <w:t>to support</w:t>
      </w:r>
      <w:r w:rsidR="005819D9">
        <w:t xml:space="preserve"> the multiplexing between different LOs corresponding to different POs in a PF.</w:t>
      </w:r>
    </w:p>
    <w:p w14:paraId="52146912" w14:textId="2E9A5FE1" w:rsidR="00847D38" w:rsidRDefault="00847D38" w:rsidP="00847D38">
      <w:pPr>
        <w:spacing w:before="240"/>
        <w:ind w:left="1350" w:hanging="1350"/>
        <w:rPr>
          <w:b/>
          <w:bCs/>
          <w:i/>
          <w:iCs/>
        </w:rPr>
      </w:pPr>
      <w:bookmarkStart w:id="16" w:name="_Ref197097517"/>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8</w:t>
      </w:r>
      <w:r w:rsidRPr="008239E2">
        <w:rPr>
          <w:b/>
          <w:bCs/>
          <w:i/>
          <w:iCs/>
        </w:rPr>
        <w:fldChar w:fldCharType="end"/>
      </w:r>
      <w:r w:rsidRPr="008239E2">
        <w:rPr>
          <w:b/>
          <w:bCs/>
          <w:i/>
          <w:iCs/>
        </w:rPr>
        <w:t xml:space="preserve">: </w:t>
      </w:r>
      <w:r>
        <w:rPr>
          <w:b/>
          <w:bCs/>
          <w:i/>
          <w:iCs/>
        </w:rPr>
        <w:t>A</w:t>
      </w:r>
      <w:r w:rsidRPr="00847D38">
        <w:rPr>
          <w:b/>
          <w:bCs/>
          <w:i/>
          <w:iCs/>
        </w:rPr>
        <w:t xml:space="preserve"> symbol-level offset granularity can effectively be achieved using configured time-domain pattern per MO and</w:t>
      </w:r>
      <w:r>
        <w:rPr>
          <w:b/>
          <w:bCs/>
          <w:i/>
          <w:iCs/>
        </w:rPr>
        <w:t xml:space="preserve"> </w:t>
      </w:r>
      <w:r w:rsidRPr="00847D38">
        <w:rPr>
          <w:b/>
          <w:bCs/>
          <w:i/>
          <w:iCs/>
        </w:rPr>
        <w:t>nominal MO duration</w:t>
      </w:r>
      <w:r>
        <w:rPr>
          <w:b/>
          <w:bCs/>
          <w:i/>
          <w:iCs/>
        </w:rPr>
        <w:t xml:space="preserve"> without the need for an additionally indicated parameter</w:t>
      </w:r>
      <w:r w:rsidRPr="00217644">
        <w:rPr>
          <w:b/>
          <w:bCs/>
          <w:i/>
          <w:iCs/>
        </w:rPr>
        <w:t>.</w:t>
      </w:r>
      <w:bookmarkEnd w:id="16"/>
    </w:p>
    <w:p w14:paraId="245C8DBA" w14:textId="613AA36F" w:rsidR="00284C7C" w:rsidRDefault="00FE75D1" w:rsidP="003F0C8F">
      <w:pPr>
        <w:rPr>
          <w:lang w:eastAsia="ja-JP"/>
        </w:rPr>
      </w:pPr>
      <w:r>
        <w:rPr>
          <w:lang w:eastAsia="ja-JP"/>
        </w:rPr>
        <w:t>For the start time location of subsequent LP-WUS MOs in an LO, two alternatives were agreed with the first alternative</w:t>
      </w:r>
      <w:r w:rsidR="00287F36">
        <w:rPr>
          <w:lang w:eastAsia="ja-JP"/>
        </w:rPr>
        <w:t xml:space="preserve"> (Alt 1)</w:t>
      </w:r>
      <w:r>
        <w:rPr>
          <w:lang w:eastAsia="ja-JP"/>
        </w:rPr>
        <w:t xml:space="preserve"> using an indicated offset for each of the subsequent LP-WUS </w:t>
      </w:r>
      <w:proofErr w:type="spellStart"/>
      <w:r>
        <w:rPr>
          <w:lang w:eastAsia="ja-JP"/>
        </w:rPr>
        <w:t>MOs.</w:t>
      </w:r>
      <w:proofErr w:type="spellEnd"/>
      <w:r>
        <w:rPr>
          <w:lang w:eastAsia="ja-JP"/>
        </w:rPr>
        <w:t xml:space="preserve"> For carrier frequencies &lt;3GHz, this might involve up to 32 [= 4 (beams) </w:t>
      </w:r>
      <m:oMath>
        <m:r>
          <w:rPr>
            <w:rFonts w:ascii="Cambria Math" w:hAnsi="Cambria Math"/>
            <w:lang w:eastAsia="ja-JP"/>
          </w:rPr>
          <m:t>×</m:t>
        </m:r>
      </m:oMath>
      <w:r>
        <w:rPr>
          <w:lang w:eastAsia="ja-JP"/>
        </w:rPr>
        <w:t xml:space="preserve"> 4 (MOs per beam) </w:t>
      </w:r>
      <m:oMath>
        <m:r>
          <w:rPr>
            <w:rFonts w:ascii="Cambria Math" w:hAnsi="Cambria Math"/>
            <w:lang w:eastAsia="ja-JP"/>
          </w:rPr>
          <m:t>×</m:t>
        </m:r>
      </m:oMath>
      <w:r>
        <w:rPr>
          <w:lang w:eastAsia="ja-JP"/>
        </w:rPr>
        <w:t xml:space="preserve"> 2 (LOs per PO for different wake-up delays)] offsets which may incur unnecessary signaling overhead. </w:t>
      </w:r>
    </w:p>
    <w:p w14:paraId="753FCF71" w14:textId="1DBB1E93" w:rsidR="00080B29" w:rsidRDefault="00080B29" w:rsidP="00080B29">
      <w:pPr>
        <w:spacing w:before="240"/>
        <w:ind w:left="1350" w:hanging="1350"/>
        <w:rPr>
          <w:b/>
          <w:bCs/>
          <w:i/>
          <w:iCs/>
        </w:rPr>
      </w:pPr>
      <w:bookmarkStart w:id="17" w:name="_Ref197097525"/>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9</w:t>
      </w:r>
      <w:r w:rsidRPr="008239E2">
        <w:rPr>
          <w:b/>
          <w:bCs/>
          <w:i/>
          <w:iCs/>
        </w:rPr>
        <w:fldChar w:fldCharType="end"/>
      </w:r>
      <w:r w:rsidRPr="008239E2">
        <w:rPr>
          <w:b/>
          <w:bCs/>
          <w:i/>
          <w:iCs/>
        </w:rPr>
        <w:t xml:space="preserve">: </w:t>
      </w:r>
      <w:r>
        <w:rPr>
          <w:b/>
          <w:bCs/>
          <w:i/>
          <w:iCs/>
        </w:rPr>
        <w:t xml:space="preserve">For the starting time of subsequent LP-WUS MOs in an LO </w:t>
      </w:r>
      <w:proofErr w:type="spellStart"/>
      <w:r>
        <w:rPr>
          <w:b/>
          <w:bCs/>
          <w:i/>
          <w:iCs/>
        </w:rPr>
        <w:t>w.r.t.</w:t>
      </w:r>
      <w:proofErr w:type="spellEnd"/>
      <w:r>
        <w:rPr>
          <w:b/>
          <w:bCs/>
          <w:i/>
          <w:iCs/>
        </w:rPr>
        <w:t xml:space="preserve"> a first MO, </w:t>
      </w:r>
      <w:r w:rsidRPr="00080B29">
        <w:rPr>
          <w:b/>
          <w:bCs/>
          <w:i/>
          <w:iCs/>
        </w:rPr>
        <w:t>Alt 1 using an indicated offset for each of the subsequent LP-WUS MOs may incur unnecessary signaling overhead</w:t>
      </w:r>
      <w:r>
        <w:rPr>
          <w:b/>
          <w:bCs/>
          <w:i/>
          <w:iCs/>
        </w:rPr>
        <w:t>.</w:t>
      </w:r>
      <w:bookmarkEnd w:id="17"/>
    </w:p>
    <w:p w14:paraId="743D5B42" w14:textId="77777777" w:rsidR="0067143D" w:rsidRDefault="00FE75D1" w:rsidP="003F0C8F">
      <w:pPr>
        <w:rPr>
          <w:lang w:eastAsia="ja-JP"/>
        </w:rPr>
      </w:pPr>
      <w:r>
        <w:rPr>
          <w:lang w:eastAsia="ja-JP"/>
        </w:rPr>
        <w:t>In the second alternative</w:t>
      </w:r>
      <w:r w:rsidR="00287F36">
        <w:rPr>
          <w:lang w:eastAsia="ja-JP"/>
        </w:rPr>
        <w:t xml:space="preserve"> (Alt 2)</w:t>
      </w:r>
      <w:r>
        <w:rPr>
          <w:lang w:eastAsia="ja-JP"/>
        </w:rPr>
        <w:t>,</w:t>
      </w:r>
      <w:r w:rsidR="00284C7C">
        <w:rPr>
          <w:lang w:eastAsia="ja-JP"/>
        </w:rPr>
        <w:t xml:space="preserve"> t</w:t>
      </w:r>
      <w:r w:rsidR="00284C7C" w:rsidRPr="00284C7C">
        <w:rPr>
          <w:lang w:eastAsia="ja-JP"/>
        </w:rPr>
        <w:t>he start time location of a subsequent LP-WUS MO is determined implicitly</w:t>
      </w:r>
      <w:r w:rsidR="00735DB4">
        <w:rPr>
          <w:lang w:eastAsia="ja-JP"/>
        </w:rPr>
        <w:t xml:space="preserve"> using a single gap with respect to a previous MO (or set of previous MOs) in </w:t>
      </w:r>
      <w:r w:rsidR="009D5BD7">
        <w:rPr>
          <w:lang w:eastAsia="ja-JP"/>
        </w:rPr>
        <w:t>(</w:t>
      </w:r>
      <w:r w:rsidR="00735DB4">
        <w:rPr>
          <w:lang w:eastAsia="ja-JP"/>
        </w:rPr>
        <w:t>Alt 2A</w:t>
      </w:r>
      <w:r w:rsidR="009D5BD7">
        <w:rPr>
          <w:lang w:eastAsia="ja-JP"/>
        </w:rPr>
        <w:t>)</w:t>
      </w:r>
      <w:r w:rsidR="00735DB4">
        <w:rPr>
          <w:lang w:eastAsia="ja-JP"/>
        </w:rPr>
        <w:t xml:space="preserve"> or candidate starting locations similar to search space configuration</w:t>
      </w:r>
      <w:r w:rsidR="009D5BD7">
        <w:rPr>
          <w:lang w:eastAsia="ja-JP"/>
        </w:rPr>
        <w:t xml:space="preserve"> in (Alt 2B)</w:t>
      </w:r>
      <w:r w:rsidR="00735DB4">
        <w:rPr>
          <w:lang w:eastAsia="ja-JP"/>
        </w:rPr>
        <w:t>.</w:t>
      </w:r>
      <w:r w:rsidR="009D5BD7">
        <w:rPr>
          <w:lang w:eastAsia="ja-JP"/>
        </w:rPr>
        <w:t xml:space="preserve"> </w:t>
      </w:r>
    </w:p>
    <w:p w14:paraId="6698C0A9" w14:textId="52D7C8DE" w:rsidR="003367C3" w:rsidRDefault="0067143D" w:rsidP="003F0C8F">
      <w:pPr>
        <w:rPr>
          <w:lang w:eastAsia="ja-JP"/>
        </w:rPr>
      </w:pPr>
      <w:r>
        <w:rPr>
          <w:lang w:eastAsia="ja-JP"/>
        </w:rPr>
        <w:t>E</w:t>
      </w:r>
      <w:r w:rsidR="009D5BD7">
        <w:rPr>
          <w:lang w:eastAsia="ja-JP"/>
        </w:rPr>
        <w:t xml:space="preserve">xisting search space configuration includes a slot-level periodicity and offset, </w:t>
      </w:r>
      <w:r w:rsidR="00111289">
        <w:rPr>
          <w:lang w:eastAsia="ja-JP"/>
        </w:rPr>
        <w:t xml:space="preserve">a search space duration, and symbol-level pattern within a slot. </w:t>
      </w:r>
      <w:r w:rsidR="00900182">
        <w:rPr>
          <w:lang w:eastAsia="ja-JP"/>
        </w:rPr>
        <w:t xml:space="preserve">The slot-level periodicity is equivalent to the single gap in Alt 2A which can be configured for the starting time of an MO with respect to a previous MO or set of previous </w:t>
      </w:r>
      <w:r w:rsidR="00900182">
        <w:rPr>
          <w:lang w:eastAsia="ja-JP"/>
        </w:rPr>
        <w:lastRenderedPageBreak/>
        <w:t>MOs, the slot-level offset is equivalent to a slot-level offset for the first LP-WUS MO in an LO, the search space duration may be equivalent to either a nominal MO duration or a multiple of nominal MO durations corresponding to a number of MOs associated with the same beam, and the symbol</w:t>
      </w:r>
      <w:r w:rsidR="00F02098">
        <w:rPr>
          <w:lang w:eastAsia="ja-JP"/>
        </w:rPr>
        <w:t>-level pattern within a slot is equivalent to a</w:t>
      </w:r>
      <w:r w:rsidR="00DF4E2A">
        <w:rPr>
          <w:lang w:eastAsia="ja-JP"/>
        </w:rPr>
        <w:t xml:space="preserve"> per MO</w:t>
      </w:r>
      <w:r w:rsidR="00F02098">
        <w:rPr>
          <w:lang w:eastAsia="ja-JP"/>
        </w:rPr>
        <w:t xml:space="preserve"> time-domain pattern.</w:t>
      </w:r>
      <w:r w:rsidR="009B1040">
        <w:rPr>
          <w:lang w:eastAsia="ja-JP"/>
        </w:rPr>
        <w:t xml:space="preserve"> Therefore, for the starting time locations of the subsequent LP-WUS MOs in an LO, the concept in Alt 2A may be sufficient and the combined configuration for an LO may constitute a search space for LP-WUS.</w:t>
      </w:r>
    </w:p>
    <w:tbl>
      <w:tblPr>
        <w:tblStyle w:val="TableGrid"/>
        <w:tblW w:w="0" w:type="auto"/>
        <w:jc w:val="center"/>
        <w:tblLook w:val="04A0" w:firstRow="1" w:lastRow="0" w:firstColumn="1" w:lastColumn="0" w:noHBand="0" w:noVBand="1"/>
      </w:tblPr>
      <w:tblGrid>
        <w:gridCol w:w="7920"/>
      </w:tblGrid>
      <w:tr w:rsidR="008A1753" w:rsidRPr="008A1753" w14:paraId="5AB82CF5" w14:textId="77777777" w:rsidTr="00186F95">
        <w:trPr>
          <w:jc w:val="center"/>
        </w:trPr>
        <w:tc>
          <w:tcPr>
            <w:tcW w:w="7920" w:type="dxa"/>
          </w:tcPr>
          <w:p w14:paraId="57ED0BB4" w14:textId="77777777" w:rsidR="008A1753" w:rsidRPr="00DF0577" w:rsidRDefault="008A1753" w:rsidP="00186F95">
            <w:pPr>
              <w:spacing w:after="0"/>
              <w:rPr>
                <w:b/>
                <w:bCs/>
                <w:sz w:val="20"/>
                <w:szCs w:val="20"/>
                <w:lang w:eastAsia="x-none"/>
              </w:rPr>
            </w:pPr>
            <w:r w:rsidRPr="00DF0577">
              <w:rPr>
                <w:b/>
                <w:bCs/>
                <w:sz w:val="20"/>
                <w:szCs w:val="20"/>
                <w:highlight w:val="green"/>
                <w:lang w:eastAsia="x-none"/>
              </w:rPr>
              <w:t>Agreement</w:t>
            </w:r>
          </w:p>
          <w:p w14:paraId="3BE6EC9B" w14:textId="77777777" w:rsidR="008A1753" w:rsidRPr="00DF0577" w:rsidRDefault="008A1753" w:rsidP="00186F95">
            <w:pPr>
              <w:pStyle w:val="BodyText"/>
              <w:spacing w:after="0"/>
            </w:pPr>
            <w:r w:rsidRPr="00DF0577">
              <w:t xml:space="preserve">For the determination of starting time locations of LP-WUS MOs and LP-WUS transmissions in a LO, </w:t>
            </w:r>
          </w:p>
          <w:p w14:paraId="250FC596" w14:textId="77777777" w:rsidR="008A1753" w:rsidRPr="00DF0577" w:rsidRDefault="008A1753" w:rsidP="00186F95">
            <w:pPr>
              <w:pStyle w:val="ListParagraph"/>
              <w:numPr>
                <w:ilvl w:val="0"/>
                <w:numId w:val="114"/>
              </w:numPr>
              <w:spacing w:after="0"/>
              <w:contextualSpacing w:val="0"/>
              <w:rPr>
                <w:szCs w:val="20"/>
              </w:rPr>
            </w:pPr>
            <w:r w:rsidRPr="00DF0577">
              <w:rPr>
                <w:szCs w:val="20"/>
              </w:rPr>
              <w:t>A reference point is the start of a reference frame determined by the frame-level offset from the start of the first PF of the PF(s) associated with the LO.</w:t>
            </w:r>
          </w:p>
          <w:p w14:paraId="691BC5B6" w14:textId="77777777" w:rsidR="008A1753" w:rsidRPr="00DF0577" w:rsidRDefault="008A1753" w:rsidP="00186F95">
            <w:pPr>
              <w:pStyle w:val="ListParagraph"/>
              <w:numPr>
                <w:ilvl w:val="0"/>
                <w:numId w:val="114"/>
              </w:numPr>
              <w:spacing w:after="0"/>
              <w:contextualSpacing w:val="0"/>
              <w:rPr>
                <w:szCs w:val="20"/>
              </w:rPr>
            </w:pPr>
            <w:r w:rsidRPr="00DF0577">
              <w:rPr>
                <w:szCs w:val="20"/>
              </w:rPr>
              <w:t xml:space="preserve">The starting time location of the first LP-WUS MO in a LO is indicated by an offset </w:t>
            </w:r>
            <w:proofErr w:type="spellStart"/>
            <w:r w:rsidRPr="00DF0577">
              <w:rPr>
                <w:szCs w:val="20"/>
              </w:rPr>
              <w:t>w.r.t.</w:t>
            </w:r>
            <w:proofErr w:type="spellEnd"/>
            <w:r w:rsidRPr="00DF0577">
              <w:rPr>
                <w:szCs w:val="20"/>
              </w:rPr>
              <w:t xml:space="preserve"> the reference point.</w:t>
            </w:r>
          </w:p>
          <w:p w14:paraId="697CB620" w14:textId="77777777" w:rsidR="008A1753" w:rsidRPr="00DF0577" w:rsidRDefault="008A1753" w:rsidP="00186F95">
            <w:pPr>
              <w:pStyle w:val="ListParagraph"/>
              <w:numPr>
                <w:ilvl w:val="1"/>
                <w:numId w:val="114"/>
              </w:numPr>
              <w:spacing w:after="0"/>
              <w:contextualSpacing w:val="0"/>
              <w:rPr>
                <w:szCs w:val="20"/>
              </w:rPr>
            </w:pPr>
            <w:r w:rsidRPr="00DF0577">
              <w:rPr>
                <w:rFonts w:eastAsia="SimSun"/>
                <w:color w:val="FF0000"/>
                <w:szCs w:val="20"/>
              </w:rPr>
              <w:t>FFS</w:t>
            </w:r>
            <w:r w:rsidRPr="00DF0577">
              <w:rPr>
                <w:color w:val="FF0000"/>
                <w:szCs w:val="20"/>
              </w:rPr>
              <w:t xml:space="preserve"> </w:t>
            </w:r>
            <w:r w:rsidRPr="00DF0577">
              <w:rPr>
                <w:szCs w:val="20"/>
              </w:rPr>
              <w:t>slot-level or symbol-level offset</w:t>
            </w:r>
          </w:p>
          <w:p w14:paraId="7063CFC0" w14:textId="77777777" w:rsidR="008A1753" w:rsidRPr="00DF0577" w:rsidRDefault="008A1753" w:rsidP="00186F95">
            <w:pPr>
              <w:pStyle w:val="ListParagraph"/>
              <w:numPr>
                <w:ilvl w:val="0"/>
                <w:numId w:val="114"/>
              </w:numPr>
              <w:spacing w:after="0"/>
              <w:contextualSpacing w:val="0"/>
              <w:rPr>
                <w:szCs w:val="20"/>
              </w:rPr>
            </w:pPr>
            <w:r w:rsidRPr="00DF0577">
              <w:rPr>
                <w:szCs w:val="20"/>
              </w:rPr>
              <w:t>The starting time locations of the subsequent LP-WUS MOs in a LO are determined based one of the following alternatives:</w:t>
            </w:r>
          </w:p>
          <w:p w14:paraId="4025E8B1" w14:textId="77777777" w:rsidR="008A1753" w:rsidRPr="00DF0577" w:rsidRDefault="008A1753" w:rsidP="00186F95">
            <w:pPr>
              <w:pStyle w:val="ListParagraph"/>
              <w:numPr>
                <w:ilvl w:val="1"/>
                <w:numId w:val="114"/>
              </w:numPr>
              <w:spacing w:after="0"/>
              <w:contextualSpacing w:val="0"/>
              <w:rPr>
                <w:szCs w:val="20"/>
              </w:rPr>
            </w:pPr>
            <w:r w:rsidRPr="00DF0577">
              <w:rPr>
                <w:szCs w:val="20"/>
              </w:rPr>
              <w:t xml:space="preserve">Alt 1: An offset is indicated for each of the subsequent LP-WUS </w:t>
            </w:r>
            <w:proofErr w:type="spellStart"/>
            <w:r w:rsidRPr="00DF0577">
              <w:rPr>
                <w:szCs w:val="20"/>
              </w:rPr>
              <w:t>MOs.</w:t>
            </w:r>
            <w:proofErr w:type="spellEnd"/>
          </w:p>
          <w:p w14:paraId="095CB661" w14:textId="77777777" w:rsidR="008A1753" w:rsidRPr="00DF0577" w:rsidRDefault="008A1753" w:rsidP="00186F95">
            <w:pPr>
              <w:pStyle w:val="ListParagraph"/>
              <w:numPr>
                <w:ilvl w:val="2"/>
                <w:numId w:val="114"/>
              </w:numPr>
              <w:spacing w:after="0"/>
              <w:contextualSpacing w:val="0"/>
              <w:rPr>
                <w:szCs w:val="20"/>
              </w:rPr>
            </w:pPr>
            <w:r w:rsidRPr="00DF0577">
              <w:rPr>
                <w:color w:val="FF0000"/>
                <w:szCs w:val="20"/>
              </w:rPr>
              <w:t xml:space="preserve">FFS </w:t>
            </w:r>
            <w:r w:rsidRPr="00DF0577">
              <w:rPr>
                <w:szCs w:val="20"/>
              </w:rPr>
              <w:t>slot-level or symbol-level offset</w:t>
            </w:r>
          </w:p>
          <w:p w14:paraId="44CD662E" w14:textId="77777777" w:rsidR="008A1753" w:rsidRPr="00DF0577" w:rsidRDefault="008A1753" w:rsidP="00186F95">
            <w:pPr>
              <w:pStyle w:val="ListParagraph"/>
              <w:numPr>
                <w:ilvl w:val="1"/>
                <w:numId w:val="114"/>
              </w:numPr>
              <w:spacing w:after="0"/>
              <w:contextualSpacing w:val="0"/>
              <w:rPr>
                <w:szCs w:val="20"/>
              </w:rPr>
            </w:pPr>
            <w:r w:rsidRPr="00DF0577">
              <w:rPr>
                <w:szCs w:val="20"/>
              </w:rPr>
              <w:t>Alt 2: The start time location of a subsequent LP-WUS MO is determined implicitly at least based on the previous LP-WUS MO.</w:t>
            </w:r>
          </w:p>
          <w:p w14:paraId="16D5BC5E" w14:textId="77777777" w:rsidR="008A1753" w:rsidRPr="00DF0577" w:rsidRDefault="008A1753" w:rsidP="00186F95">
            <w:pPr>
              <w:pStyle w:val="ListParagraph"/>
              <w:numPr>
                <w:ilvl w:val="2"/>
                <w:numId w:val="114"/>
              </w:numPr>
              <w:spacing w:after="0"/>
              <w:contextualSpacing w:val="0"/>
              <w:rPr>
                <w:szCs w:val="20"/>
              </w:rPr>
            </w:pPr>
            <w:r w:rsidRPr="00DF0577">
              <w:rPr>
                <w:color w:val="FF0000"/>
                <w:szCs w:val="20"/>
              </w:rPr>
              <w:t xml:space="preserve">FFS </w:t>
            </w:r>
            <w:r w:rsidRPr="00DF0577">
              <w:rPr>
                <w:szCs w:val="20"/>
              </w:rPr>
              <w:t>additional configuration to control the subsequent MO locations, e.g.,</w:t>
            </w:r>
          </w:p>
          <w:p w14:paraId="20A82AD5" w14:textId="77777777" w:rsidR="008A1753" w:rsidRPr="00DF0577" w:rsidRDefault="008A1753" w:rsidP="00186F95">
            <w:pPr>
              <w:pStyle w:val="ListParagraph"/>
              <w:numPr>
                <w:ilvl w:val="3"/>
                <w:numId w:val="114"/>
              </w:numPr>
              <w:spacing w:after="0"/>
              <w:contextualSpacing w:val="0"/>
              <w:rPr>
                <w:szCs w:val="20"/>
              </w:rPr>
            </w:pPr>
            <w:r w:rsidRPr="00DF0577">
              <w:rPr>
                <w:szCs w:val="20"/>
              </w:rPr>
              <w:t>Alt 2A: configuration of a single gap between the end of the previous MO (or a set of previous MOs) and the start of the next MO</w:t>
            </w:r>
          </w:p>
          <w:p w14:paraId="6E7FE832" w14:textId="77777777" w:rsidR="008A1753" w:rsidRPr="00DF0577" w:rsidRDefault="008A1753" w:rsidP="00186F95">
            <w:pPr>
              <w:pStyle w:val="ListParagraph"/>
              <w:numPr>
                <w:ilvl w:val="3"/>
                <w:numId w:val="114"/>
              </w:numPr>
              <w:spacing w:after="0"/>
              <w:contextualSpacing w:val="0"/>
              <w:rPr>
                <w:szCs w:val="20"/>
              </w:rPr>
            </w:pPr>
            <w:r w:rsidRPr="00DF0577">
              <w:rPr>
                <w:szCs w:val="20"/>
              </w:rPr>
              <w:t>Alt 2B: configuration of candidate starting locations for MOs, similar to search space configuration</w:t>
            </w:r>
          </w:p>
          <w:p w14:paraId="3BFBB68F" w14:textId="77777777" w:rsidR="008A1753" w:rsidRPr="00DF0577" w:rsidRDefault="008A1753" w:rsidP="00186F95">
            <w:pPr>
              <w:pStyle w:val="ListParagraph"/>
              <w:numPr>
                <w:ilvl w:val="1"/>
                <w:numId w:val="114"/>
              </w:numPr>
              <w:spacing w:after="0"/>
              <w:contextualSpacing w:val="0"/>
              <w:rPr>
                <w:szCs w:val="20"/>
              </w:rPr>
            </w:pPr>
            <w:r w:rsidRPr="00DF0577">
              <w:rPr>
                <w:color w:val="FF0000"/>
                <w:szCs w:val="20"/>
              </w:rPr>
              <w:t xml:space="preserve">FFS </w:t>
            </w:r>
            <w:r w:rsidRPr="00DF0577">
              <w:rPr>
                <w:szCs w:val="20"/>
              </w:rPr>
              <w:t>restriction on MO locations, e.g. only on DL slots</w:t>
            </w:r>
          </w:p>
          <w:p w14:paraId="4297511C" w14:textId="77777777" w:rsidR="008A1753" w:rsidRPr="00DF0577" w:rsidRDefault="008A1753" w:rsidP="00186F95">
            <w:pPr>
              <w:pStyle w:val="ListParagraph"/>
              <w:numPr>
                <w:ilvl w:val="1"/>
                <w:numId w:val="114"/>
              </w:numPr>
              <w:spacing w:after="0"/>
              <w:contextualSpacing w:val="0"/>
              <w:rPr>
                <w:rFonts w:eastAsiaTheme="minorEastAsia"/>
                <w:szCs w:val="20"/>
              </w:rPr>
            </w:pPr>
            <w:r w:rsidRPr="00DF0577">
              <w:rPr>
                <w:rFonts w:eastAsiaTheme="minorEastAsia"/>
                <w:color w:val="FF0000"/>
                <w:szCs w:val="20"/>
              </w:rPr>
              <w:t xml:space="preserve">FFS </w:t>
            </w:r>
            <w:r w:rsidRPr="00DF0577">
              <w:rPr>
                <w:rFonts w:eastAsiaTheme="minorEastAsia"/>
                <w:szCs w:val="20"/>
              </w:rPr>
              <w:t>minimum gap is needed between two MOs to ensure LR processing time</w:t>
            </w:r>
          </w:p>
          <w:p w14:paraId="3D5AAD53" w14:textId="77777777" w:rsidR="008A1753" w:rsidRPr="008A1753" w:rsidRDefault="008A1753" w:rsidP="00DF0577">
            <w:pPr>
              <w:pStyle w:val="BodyText"/>
              <w:autoSpaceDE/>
              <w:autoSpaceDN/>
              <w:adjustRightInd/>
              <w:snapToGrid/>
              <w:spacing w:after="0"/>
              <w:rPr>
                <w:rFonts w:eastAsia="Times New Roman"/>
              </w:rPr>
            </w:pPr>
          </w:p>
        </w:tc>
      </w:tr>
    </w:tbl>
    <w:p w14:paraId="0502746D" w14:textId="6C5AD2D2" w:rsidR="0068019B" w:rsidRDefault="0068019B" w:rsidP="0068019B">
      <w:pPr>
        <w:spacing w:before="240"/>
        <w:ind w:left="1350" w:hanging="1350"/>
        <w:rPr>
          <w:b/>
          <w:bCs/>
          <w:i/>
          <w:iCs/>
        </w:rPr>
      </w:pPr>
      <w:bookmarkStart w:id="18" w:name="_Ref197097534"/>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10</w:t>
      </w:r>
      <w:r w:rsidRPr="008239E2">
        <w:rPr>
          <w:b/>
          <w:bCs/>
          <w:i/>
          <w:iCs/>
        </w:rPr>
        <w:fldChar w:fldCharType="end"/>
      </w:r>
      <w:r w:rsidRPr="008239E2">
        <w:rPr>
          <w:b/>
          <w:bCs/>
          <w:i/>
          <w:iCs/>
        </w:rPr>
        <w:t xml:space="preserve">: </w:t>
      </w:r>
      <w:r w:rsidRPr="00997090">
        <w:rPr>
          <w:b/>
          <w:bCs/>
          <w:i/>
          <w:iCs/>
        </w:rPr>
        <w:t>Existing search space configuration includes a slot-level periodicity and offset</w:t>
      </w:r>
      <w:r>
        <w:rPr>
          <w:b/>
          <w:bCs/>
          <w:i/>
          <w:iCs/>
        </w:rPr>
        <w:t xml:space="preserve"> where</w:t>
      </w:r>
      <w:r w:rsidRPr="00997090">
        <w:rPr>
          <w:b/>
          <w:bCs/>
          <w:i/>
          <w:iCs/>
        </w:rPr>
        <w:t xml:space="preserve"> </w:t>
      </w:r>
      <w:r>
        <w:rPr>
          <w:b/>
          <w:bCs/>
          <w:i/>
          <w:iCs/>
        </w:rPr>
        <w:t>t</w:t>
      </w:r>
      <w:r w:rsidRPr="00997090">
        <w:rPr>
          <w:b/>
          <w:bCs/>
          <w:i/>
          <w:iCs/>
        </w:rPr>
        <w:t xml:space="preserve">he slot-level periodicity </w:t>
      </w:r>
      <w:r>
        <w:rPr>
          <w:b/>
          <w:bCs/>
          <w:i/>
          <w:iCs/>
        </w:rPr>
        <w:t>can be</w:t>
      </w:r>
      <w:r w:rsidRPr="00997090">
        <w:rPr>
          <w:b/>
          <w:bCs/>
          <w:i/>
          <w:iCs/>
        </w:rPr>
        <w:t xml:space="preserve"> equivalent to the single gap in Alt 2A </w:t>
      </w:r>
      <w:r>
        <w:rPr>
          <w:b/>
          <w:bCs/>
          <w:i/>
          <w:iCs/>
        </w:rPr>
        <w:t>between</w:t>
      </w:r>
      <w:r w:rsidRPr="00997090">
        <w:rPr>
          <w:b/>
          <w:bCs/>
          <w:i/>
          <w:iCs/>
        </w:rPr>
        <w:t xml:space="preserve"> </w:t>
      </w:r>
      <w:r>
        <w:rPr>
          <w:b/>
          <w:bCs/>
          <w:i/>
          <w:iCs/>
        </w:rPr>
        <w:t xml:space="preserve">the start of </w:t>
      </w:r>
      <w:r w:rsidRPr="00997090">
        <w:rPr>
          <w:b/>
          <w:bCs/>
          <w:i/>
          <w:iCs/>
        </w:rPr>
        <w:t xml:space="preserve">an MO </w:t>
      </w:r>
      <w:r>
        <w:rPr>
          <w:b/>
          <w:bCs/>
          <w:i/>
          <w:iCs/>
        </w:rPr>
        <w:t>and</w:t>
      </w:r>
      <w:r w:rsidRPr="00997090">
        <w:rPr>
          <w:b/>
          <w:bCs/>
          <w:i/>
          <w:iCs/>
        </w:rPr>
        <w:t xml:space="preserve"> a previous MO </w:t>
      </w:r>
      <w:r>
        <w:rPr>
          <w:b/>
          <w:bCs/>
          <w:i/>
          <w:iCs/>
        </w:rPr>
        <w:t>(</w:t>
      </w:r>
      <w:r w:rsidRPr="00997090">
        <w:rPr>
          <w:b/>
          <w:bCs/>
          <w:i/>
          <w:iCs/>
        </w:rPr>
        <w:t>or set of previous MOs</w:t>
      </w:r>
      <w:r>
        <w:rPr>
          <w:b/>
          <w:bCs/>
          <w:i/>
          <w:iCs/>
        </w:rPr>
        <w:t>)</w:t>
      </w:r>
      <w:r w:rsidRPr="00997090">
        <w:rPr>
          <w:b/>
          <w:bCs/>
          <w:i/>
          <w:iCs/>
        </w:rPr>
        <w:t xml:space="preserve">, </w:t>
      </w:r>
      <w:r>
        <w:rPr>
          <w:b/>
          <w:bCs/>
          <w:i/>
          <w:iCs/>
        </w:rPr>
        <w:t xml:space="preserve">and </w:t>
      </w:r>
      <w:r w:rsidRPr="00997090">
        <w:rPr>
          <w:b/>
          <w:bCs/>
          <w:i/>
          <w:iCs/>
        </w:rPr>
        <w:t xml:space="preserve">the </w:t>
      </w:r>
      <w:r>
        <w:rPr>
          <w:b/>
          <w:bCs/>
          <w:i/>
          <w:iCs/>
        </w:rPr>
        <w:t xml:space="preserve">search space </w:t>
      </w:r>
      <w:r w:rsidRPr="00997090">
        <w:rPr>
          <w:b/>
          <w:bCs/>
          <w:i/>
          <w:iCs/>
        </w:rPr>
        <w:t xml:space="preserve">slot-level offset </w:t>
      </w:r>
      <w:r>
        <w:rPr>
          <w:b/>
          <w:bCs/>
          <w:i/>
          <w:iCs/>
        </w:rPr>
        <w:t>can be</w:t>
      </w:r>
      <w:r w:rsidRPr="00997090">
        <w:rPr>
          <w:b/>
          <w:bCs/>
          <w:i/>
          <w:iCs/>
        </w:rPr>
        <w:t xml:space="preserve"> equivalent to a slot-level offset for the first LP-WUS MO in an LO</w:t>
      </w:r>
      <w:r>
        <w:rPr>
          <w:b/>
          <w:bCs/>
          <w:i/>
          <w:iCs/>
        </w:rPr>
        <w:t>.</w:t>
      </w:r>
      <w:bookmarkEnd w:id="18"/>
    </w:p>
    <w:p w14:paraId="4A3920EF" w14:textId="5F47BF06" w:rsidR="0068019B" w:rsidRDefault="0068019B" w:rsidP="0068019B">
      <w:pPr>
        <w:spacing w:before="240"/>
        <w:ind w:left="1350" w:hanging="1350"/>
        <w:rPr>
          <w:b/>
          <w:bCs/>
          <w:i/>
          <w:iCs/>
        </w:rPr>
      </w:pPr>
      <w:bookmarkStart w:id="19" w:name="_Ref197097543"/>
      <w:r w:rsidRPr="008239E2">
        <w:rPr>
          <w:b/>
          <w:bCs/>
          <w:i/>
          <w:iCs/>
        </w:rPr>
        <w:t xml:space="preserve">Observation </w:t>
      </w:r>
      <w:r w:rsidRPr="008239E2">
        <w:rPr>
          <w:b/>
          <w:bCs/>
          <w:i/>
          <w:iCs/>
        </w:rPr>
        <w:fldChar w:fldCharType="begin"/>
      </w:r>
      <w:r w:rsidRPr="008239E2">
        <w:rPr>
          <w:b/>
          <w:bCs/>
          <w:i/>
          <w:iCs/>
        </w:rPr>
        <w:instrText xml:space="preserve"> SEQ Observation \* ARABIC </w:instrText>
      </w:r>
      <w:r w:rsidRPr="008239E2">
        <w:rPr>
          <w:b/>
          <w:bCs/>
          <w:i/>
          <w:iCs/>
        </w:rPr>
        <w:fldChar w:fldCharType="separate"/>
      </w:r>
      <w:r w:rsidR="00122D7A">
        <w:rPr>
          <w:b/>
          <w:bCs/>
          <w:i/>
          <w:iCs/>
          <w:noProof/>
        </w:rPr>
        <w:t>11</w:t>
      </w:r>
      <w:r w:rsidRPr="008239E2">
        <w:rPr>
          <w:b/>
          <w:bCs/>
          <w:i/>
          <w:iCs/>
        </w:rPr>
        <w:fldChar w:fldCharType="end"/>
      </w:r>
      <w:r w:rsidRPr="008239E2">
        <w:rPr>
          <w:b/>
          <w:bCs/>
          <w:i/>
          <w:iCs/>
        </w:rPr>
        <w:t xml:space="preserve">: </w:t>
      </w:r>
      <w:r w:rsidRPr="00997090">
        <w:rPr>
          <w:b/>
          <w:bCs/>
          <w:i/>
          <w:iCs/>
        </w:rPr>
        <w:t>Existing search space configuration includes</w:t>
      </w:r>
      <w:r w:rsidRPr="00DF4E2A">
        <w:rPr>
          <w:b/>
          <w:bCs/>
          <w:i/>
          <w:iCs/>
        </w:rPr>
        <w:t xml:space="preserve"> </w:t>
      </w:r>
      <w:r>
        <w:rPr>
          <w:b/>
          <w:bCs/>
          <w:i/>
          <w:iCs/>
        </w:rPr>
        <w:t>a</w:t>
      </w:r>
      <w:r w:rsidRPr="00DF4E2A">
        <w:rPr>
          <w:b/>
          <w:bCs/>
          <w:i/>
          <w:iCs/>
        </w:rPr>
        <w:t xml:space="preserve"> duration and symbol-level pattern within a slot</w:t>
      </w:r>
      <w:r>
        <w:rPr>
          <w:b/>
          <w:bCs/>
          <w:i/>
          <w:iCs/>
        </w:rPr>
        <w:t>. T</w:t>
      </w:r>
      <w:r w:rsidRPr="00DF4E2A">
        <w:rPr>
          <w:b/>
          <w:bCs/>
          <w:i/>
          <w:iCs/>
        </w:rPr>
        <w:t xml:space="preserve">he search space duration </w:t>
      </w:r>
      <w:r>
        <w:rPr>
          <w:b/>
          <w:bCs/>
          <w:i/>
          <w:iCs/>
        </w:rPr>
        <w:t>can</w:t>
      </w:r>
      <w:r w:rsidRPr="00DF4E2A">
        <w:rPr>
          <w:b/>
          <w:bCs/>
          <w:i/>
          <w:iCs/>
        </w:rPr>
        <w:t xml:space="preserve"> be equivalent to a nominal MO duration and the symbol-level pattern within a slot </w:t>
      </w:r>
      <w:r>
        <w:rPr>
          <w:b/>
          <w:bCs/>
          <w:i/>
          <w:iCs/>
        </w:rPr>
        <w:t>can be</w:t>
      </w:r>
      <w:r w:rsidRPr="00DF4E2A">
        <w:rPr>
          <w:b/>
          <w:bCs/>
          <w:i/>
          <w:iCs/>
        </w:rPr>
        <w:t xml:space="preserve"> equivalent to a </w:t>
      </w:r>
      <w:r>
        <w:rPr>
          <w:b/>
          <w:bCs/>
          <w:i/>
          <w:iCs/>
        </w:rPr>
        <w:t xml:space="preserve">per-MO </w:t>
      </w:r>
      <w:r w:rsidRPr="00DF4E2A">
        <w:rPr>
          <w:b/>
          <w:bCs/>
          <w:i/>
          <w:iCs/>
        </w:rPr>
        <w:t>time-domain pattern</w:t>
      </w:r>
      <w:r>
        <w:rPr>
          <w:b/>
          <w:bCs/>
          <w:i/>
          <w:iCs/>
        </w:rPr>
        <w:t>.</w:t>
      </w:r>
      <w:bookmarkEnd w:id="19"/>
    </w:p>
    <w:p w14:paraId="0CB15887" w14:textId="576C033C" w:rsidR="0068019B" w:rsidRDefault="0068019B" w:rsidP="0068019B">
      <w:pPr>
        <w:spacing w:before="240"/>
        <w:ind w:left="1080" w:hanging="1080"/>
        <w:rPr>
          <w:b/>
          <w:bCs/>
          <w:i/>
          <w:iCs/>
        </w:rPr>
      </w:pPr>
      <w:bookmarkStart w:id="20" w:name="_Ref197097553"/>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7</w:t>
      </w:r>
      <w:r w:rsidRPr="008239E2">
        <w:rPr>
          <w:b/>
          <w:bCs/>
          <w:i/>
          <w:iCs/>
        </w:rPr>
        <w:fldChar w:fldCharType="end"/>
      </w:r>
      <w:r w:rsidRPr="008239E2">
        <w:rPr>
          <w:b/>
          <w:bCs/>
          <w:i/>
          <w:iCs/>
        </w:rPr>
        <w:t xml:space="preserve">: </w:t>
      </w:r>
      <w:r w:rsidRPr="000264EF">
        <w:rPr>
          <w:b/>
          <w:bCs/>
          <w:i/>
          <w:iCs/>
        </w:rPr>
        <w:t xml:space="preserve">For starting time of subsequent LP-WUS MOs in an LO </w:t>
      </w:r>
      <w:proofErr w:type="spellStart"/>
      <w:r w:rsidRPr="000264EF">
        <w:rPr>
          <w:b/>
          <w:bCs/>
          <w:i/>
          <w:iCs/>
        </w:rPr>
        <w:t>w.r.t.</w:t>
      </w:r>
      <w:proofErr w:type="spellEnd"/>
      <w:r w:rsidRPr="000264EF">
        <w:rPr>
          <w:b/>
          <w:bCs/>
          <w:i/>
          <w:iCs/>
        </w:rPr>
        <w:t xml:space="preserve"> a first MO, </w:t>
      </w:r>
      <w:r>
        <w:rPr>
          <w:b/>
          <w:bCs/>
          <w:i/>
          <w:iCs/>
        </w:rPr>
        <w:t xml:space="preserve">support </w:t>
      </w:r>
      <w:r w:rsidRPr="000264EF">
        <w:rPr>
          <w:b/>
          <w:bCs/>
          <w:i/>
          <w:iCs/>
        </w:rPr>
        <w:t xml:space="preserve">Alt </w:t>
      </w:r>
      <w:r>
        <w:rPr>
          <w:b/>
          <w:bCs/>
          <w:i/>
          <w:iCs/>
        </w:rPr>
        <w:t>2A</w:t>
      </w:r>
      <w:r w:rsidRPr="000264EF">
        <w:rPr>
          <w:b/>
          <w:bCs/>
          <w:i/>
          <w:iCs/>
        </w:rPr>
        <w:t xml:space="preserve"> using a</w:t>
      </w:r>
      <w:r>
        <w:rPr>
          <w:b/>
          <w:bCs/>
          <w:i/>
          <w:iCs/>
        </w:rPr>
        <w:t xml:space="preserve"> single gap between the start of an MO and a previous MO (or set of previous MOs).</w:t>
      </w:r>
      <w:bookmarkEnd w:id="20"/>
    </w:p>
    <w:p w14:paraId="0A9DF582" w14:textId="1ACD3D35" w:rsidR="0068019B" w:rsidRPr="008239E2" w:rsidRDefault="0068019B" w:rsidP="0068019B">
      <w:pPr>
        <w:spacing w:before="240"/>
        <w:ind w:left="1080" w:hanging="1080"/>
        <w:rPr>
          <w:b/>
          <w:bCs/>
          <w:i/>
          <w:iCs/>
        </w:rPr>
      </w:pPr>
      <w:bookmarkStart w:id="21" w:name="_Ref197097563"/>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8</w:t>
      </w:r>
      <w:r w:rsidRPr="008239E2">
        <w:rPr>
          <w:b/>
          <w:bCs/>
          <w:i/>
          <w:iCs/>
        </w:rPr>
        <w:fldChar w:fldCharType="end"/>
      </w:r>
      <w:r w:rsidRPr="008239E2">
        <w:rPr>
          <w:b/>
          <w:bCs/>
          <w:i/>
          <w:iCs/>
        </w:rPr>
        <w:t xml:space="preserve">: </w:t>
      </w:r>
      <w:r>
        <w:rPr>
          <w:b/>
          <w:bCs/>
          <w:i/>
          <w:iCs/>
        </w:rPr>
        <w:t xml:space="preserve">Support definition of an LP-WUS search space including </w:t>
      </w:r>
      <w:r w:rsidRPr="000264EF">
        <w:rPr>
          <w:b/>
          <w:bCs/>
          <w:i/>
          <w:iCs/>
        </w:rPr>
        <w:t>a</w:t>
      </w:r>
      <w:r>
        <w:rPr>
          <w:b/>
          <w:bCs/>
          <w:i/>
          <w:iCs/>
        </w:rPr>
        <w:t xml:space="preserve"> slot-level single gap between the start of an MO and a previous MO (or set of previous MOs), </w:t>
      </w:r>
      <w:r w:rsidRPr="008A30DE">
        <w:rPr>
          <w:b/>
          <w:bCs/>
          <w:i/>
          <w:iCs/>
        </w:rPr>
        <w:t>a slot-level offset for the first LP-WUS MO in an LO</w:t>
      </w:r>
      <w:r>
        <w:rPr>
          <w:b/>
          <w:bCs/>
          <w:i/>
          <w:iCs/>
        </w:rPr>
        <w:t xml:space="preserve">, </w:t>
      </w:r>
      <w:r w:rsidRPr="008A30DE">
        <w:rPr>
          <w:b/>
          <w:bCs/>
          <w:i/>
          <w:iCs/>
        </w:rPr>
        <w:t>a nominal MO duration</w:t>
      </w:r>
      <w:r>
        <w:rPr>
          <w:b/>
          <w:bCs/>
          <w:i/>
          <w:iCs/>
        </w:rPr>
        <w:t xml:space="preserve">, and </w:t>
      </w:r>
      <w:r w:rsidRPr="008A30DE">
        <w:rPr>
          <w:b/>
          <w:bCs/>
          <w:i/>
          <w:iCs/>
        </w:rPr>
        <w:t>a per MO time-domain pattern</w:t>
      </w:r>
      <w:r>
        <w:rPr>
          <w:b/>
          <w:bCs/>
          <w:i/>
          <w:iCs/>
        </w:rPr>
        <w:t>.</w:t>
      </w:r>
      <w:bookmarkEnd w:id="21"/>
    </w:p>
    <w:p w14:paraId="0472C57B" w14:textId="77777777" w:rsidR="008A1753" w:rsidRDefault="008A1753" w:rsidP="003F0C8F">
      <w:pPr>
        <w:rPr>
          <w:lang w:eastAsia="ja-JP"/>
        </w:rPr>
      </w:pPr>
    </w:p>
    <w:p w14:paraId="03173615" w14:textId="15127F53" w:rsidR="004666F2" w:rsidRPr="0071451D" w:rsidRDefault="004666F2" w:rsidP="004666F2">
      <w:pPr>
        <w:pStyle w:val="Heading2"/>
        <w:numPr>
          <w:ilvl w:val="1"/>
          <w:numId w:val="82"/>
        </w:numPr>
      </w:pPr>
      <w:r>
        <w:rPr>
          <w:lang w:eastAsia="ja-JP"/>
        </w:rPr>
        <w:t>Wake-up Delay Capability Report</w:t>
      </w:r>
      <w:r>
        <w:t xml:space="preserve"> </w:t>
      </w:r>
    </w:p>
    <w:p w14:paraId="468F1980" w14:textId="15693918" w:rsidR="008A1753" w:rsidRDefault="008D6024" w:rsidP="003F0C8F">
      <w:pPr>
        <w:rPr>
          <w:lang w:eastAsia="ja-JP"/>
        </w:rPr>
      </w:pPr>
      <w:r>
        <w:rPr>
          <w:lang w:eastAsia="ja-JP"/>
        </w:rPr>
        <w:t>In RAN1#120b, there was an agreement on three alternatives for how to handle UE capability report on the wake-up delay for SSB periodicities other than 20ms. The first alternative suggests that LP-WUS shouldn’t be supported for other periodicities</w:t>
      </w:r>
      <w:r w:rsidR="008F1CBA">
        <w:rPr>
          <w:lang w:eastAsia="ja-JP"/>
        </w:rPr>
        <w:t>,</w:t>
      </w:r>
      <w:r>
        <w:rPr>
          <w:lang w:eastAsia="ja-JP"/>
        </w:rPr>
        <w:t xml:space="preserve"> but there is no technical justification for the limitation</w:t>
      </w:r>
      <w:r w:rsidR="00FB2270">
        <w:rPr>
          <w:lang w:eastAsia="ja-JP"/>
        </w:rPr>
        <w:t xml:space="preserve"> and </w:t>
      </w:r>
      <w:r w:rsidR="008F1CBA">
        <w:rPr>
          <w:lang w:eastAsia="ja-JP"/>
        </w:rPr>
        <w:t>LP-WUS may be deployed together with other UE power saving related features for which there could be more use of the other SSB periodicities</w:t>
      </w:r>
      <w:r>
        <w:rPr>
          <w:lang w:eastAsia="ja-JP"/>
        </w:rPr>
        <w:t xml:space="preserve">. The second alternative suggests that the UE reports one of three capabilities (corresponding to the different wake-up delays) and depending on the configured SSB </w:t>
      </w:r>
      <w:r>
        <w:rPr>
          <w:lang w:eastAsia="ja-JP"/>
        </w:rPr>
        <w:lastRenderedPageBreak/>
        <w:t>periodicity by the system, the corresponding wake-up delay can be implicitly determined by the both the UE and network. The exact wake-up delay values for the different SSB periodicities can still be determined by RAN4. The third alternative suggests to leave the UE capability handling to RAN4. Both Alt 2 and Alt 3 should involve RAN4, but the framework introduced by Alt 2 is reasonable.</w:t>
      </w:r>
    </w:p>
    <w:tbl>
      <w:tblPr>
        <w:tblStyle w:val="TableGrid"/>
        <w:tblW w:w="0" w:type="auto"/>
        <w:jc w:val="center"/>
        <w:tblLook w:val="04A0" w:firstRow="1" w:lastRow="0" w:firstColumn="1" w:lastColumn="0" w:noHBand="0" w:noVBand="1"/>
      </w:tblPr>
      <w:tblGrid>
        <w:gridCol w:w="7920"/>
      </w:tblGrid>
      <w:tr w:rsidR="004666F2" w:rsidRPr="004666F2" w14:paraId="409CAC3C" w14:textId="77777777" w:rsidTr="00186F95">
        <w:trPr>
          <w:jc w:val="center"/>
        </w:trPr>
        <w:tc>
          <w:tcPr>
            <w:tcW w:w="7920" w:type="dxa"/>
          </w:tcPr>
          <w:p w14:paraId="273B380D" w14:textId="77777777" w:rsidR="004666F2" w:rsidRPr="00DF0577" w:rsidRDefault="004666F2" w:rsidP="004666F2">
            <w:pPr>
              <w:spacing w:after="0"/>
              <w:rPr>
                <w:b/>
                <w:bCs/>
                <w:sz w:val="20"/>
                <w:szCs w:val="20"/>
                <w:lang w:eastAsia="zh-CN" w:bidi="ar"/>
              </w:rPr>
            </w:pPr>
            <w:r w:rsidRPr="00DF0577">
              <w:rPr>
                <w:b/>
                <w:bCs/>
                <w:sz w:val="20"/>
                <w:szCs w:val="20"/>
                <w:highlight w:val="green"/>
                <w:lang w:eastAsia="zh-CN" w:bidi="ar"/>
              </w:rPr>
              <w:t>Agreement</w:t>
            </w:r>
          </w:p>
          <w:p w14:paraId="25E21967" w14:textId="77777777" w:rsidR="004666F2" w:rsidRPr="00DF0577" w:rsidRDefault="004666F2" w:rsidP="004666F2">
            <w:pPr>
              <w:spacing w:after="0"/>
              <w:rPr>
                <w:sz w:val="20"/>
                <w:szCs w:val="20"/>
              </w:rPr>
            </w:pPr>
            <w:r w:rsidRPr="00DF0577">
              <w:rPr>
                <w:sz w:val="20"/>
                <w:szCs w:val="20"/>
              </w:rPr>
              <w:t>On how to handle the UE capability report on the wake-up delay for SSB periodicities other than 20ms, consider the following alternatives for possible down-selection in RAN1#121.</w:t>
            </w:r>
          </w:p>
          <w:p w14:paraId="6DF538C1" w14:textId="77777777" w:rsidR="004666F2" w:rsidRPr="00DF0577" w:rsidRDefault="004666F2" w:rsidP="004666F2">
            <w:pPr>
              <w:pStyle w:val="BodyText"/>
              <w:numPr>
                <w:ilvl w:val="0"/>
                <w:numId w:val="116"/>
              </w:numPr>
              <w:autoSpaceDE/>
              <w:autoSpaceDN/>
              <w:adjustRightInd/>
              <w:snapToGrid/>
              <w:spacing w:after="0"/>
              <w:rPr>
                <w:lang w:eastAsia="zh-CN"/>
              </w:rPr>
            </w:pPr>
            <w:r w:rsidRPr="00DF0577">
              <w:rPr>
                <w:lang w:eastAsia="zh-CN"/>
              </w:rPr>
              <w:t>Alt 1: Do not report for SSB periodicities other than 20ms</w:t>
            </w:r>
          </w:p>
          <w:p w14:paraId="738F2C60" w14:textId="77777777" w:rsidR="004666F2" w:rsidRPr="00DF0577" w:rsidRDefault="004666F2" w:rsidP="004666F2">
            <w:pPr>
              <w:pStyle w:val="BodyText"/>
              <w:numPr>
                <w:ilvl w:val="1"/>
                <w:numId w:val="116"/>
              </w:numPr>
              <w:autoSpaceDE/>
              <w:autoSpaceDN/>
              <w:adjustRightInd/>
              <w:snapToGrid/>
              <w:spacing w:after="0"/>
              <w:rPr>
                <w:lang w:eastAsia="zh-CN"/>
              </w:rPr>
            </w:pPr>
            <w:r w:rsidRPr="00DF0577">
              <w:rPr>
                <w:lang w:eastAsia="zh-CN"/>
              </w:rPr>
              <w:t xml:space="preserve">Note: LP-WUS is not supported for </w:t>
            </w:r>
            <w:r w:rsidRPr="00DF0577">
              <w:t>SSB periodicities larger than 20ms</w:t>
            </w:r>
          </w:p>
          <w:p w14:paraId="56A64274" w14:textId="77777777" w:rsidR="004666F2" w:rsidRPr="00DF0577" w:rsidRDefault="004666F2" w:rsidP="004666F2">
            <w:pPr>
              <w:pStyle w:val="BodyText"/>
              <w:numPr>
                <w:ilvl w:val="0"/>
                <w:numId w:val="116"/>
              </w:numPr>
              <w:autoSpaceDE/>
              <w:autoSpaceDN/>
              <w:adjustRightInd/>
              <w:snapToGrid/>
              <w:spacing w:after="0"/>
            </w:pPr>
            <w:r w:rsidRPr="00DF0577">
              <w:rPr>
                <w:lang w:eastAsia="zh-CN"/>
              </w:rPr>
              <w:t xml:space="preserve">Alt 2: </w:t>
            </w:r>
            <w:r w:rsidRPr="00DF0577">
              <w:t>For UE capability report on the wake-up delay, the UE reports one of the following 3 capabilities (the values in one of the columns):</w:t>
            </w:r>
          </w:p>
          <w:tbl>
            <w:tblPr>
              <w:tblStyle w:val="TableGrid"/>
              <w:tblW w:w="6623" w:type="dxa"/>
              <w:jc w:val="center"/>
              <w:tblLook w:val="04A0" w:firstRow="1" w:lastRow="0" w:firstColumn="1" w:lastColumn="0" w:noHBand="0" w:noVBand="1"/>
            </w:tblPr>
            <w:tblGrid>
              <w:gridCol w:w="1433"/>
              <w:gridCol w:w="1751"/>
              <w:gridCol w:w="1686"/>
              <w:gridCol w:w="1753"/>
            </w:tblGrid>
            <w:tr w:rsidR="004666F2" w:rsidRPr="004666F2" w14:paraId="3DEDED65" w14:textId="77777777" w:rsidTr="00DF0577">
              <w:trPr>
                <w:jc w:val="center"/>
              </w:trPr>
              <w:tc>
                <w:tcPr>
                  <w:tcW w:w="1433" w:type="dxa"/>
                </w:tcPr>
                <w:p w14:paraId="4350456A"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SSB periodicity (</w:t>
                  </w:r>
                  <w:proofErr w:type="spellStart"/>
                  <w:r w:rsidRPr="00DF0577">
                    <w:rPr>
                      <w:sz w:val="18"/>
                      <w:szCs w:val="18"/>
                      <w:lang w:eastAsia="zh-CN"/>
                    </w:rPr>
                    <w:t>ms</w:t>
                  </w:r>
                  <w:proofErr w:type="spellEnd"/>
                  <w:r w:rsidRPr="00DF0577">
                    <w:rPr>
                      <w:sz w:val="18"/>
                      <w:szCs w:val="18"/>
                      <w:lang w:eastAsia="zh-CN"/>
                    </w:rPr>
                    <w:t>)</w:t>
                  </w:r>
                </w:p>
              </w:tc>
              <w:tc>
                <w:tcPr>
                  <w:tcW w:w="1751" w:type="dxa"/>
                </w:tcPr>
                <w:p w14:paraId="7983D536"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Wake-up delay (</w:t>
                  </w:r>
                  <w:proofErr w:type="spellStart"/>
                  <w:r w:rsidRPr="00DF0577">
                    <w:rPr>
                      <w:sz w:val="18"/>
                      <w:szCs w:val="18"/>
                      <w:lang w:eastAsia="zh-CN"/>
                    </w:rPr>
                    <w:t>ms</w:t>
                  </w:r>
                  <w:proofErr w:type="spellEnd"/>
                  <w:r w:rsidRPr="00DF0577">
                    <w:rPr>
                      <w:sz w:val="18"/>
                      <w:szCs w:val="18"/>
                      <w:lang w:eastAsia="zh-CN"/>
                    </w:rPr>
                    <w:t>)</w:t>
                  </w:r>
                </w:p>
                <w:p w14:paraId="5197736D"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UE capability 1</w:t>
                  </w:r>
                </w:p>
              </w:tc>
              <w:tc>
                <w:tcPr>
                  <w:tcW w:w="1686" w:type="dxa"/>
                </w:tcPr>
                <w:p w14:paraId="3A33EB59"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Wake-up delay (</w:t>
                  </w:r>
                  <w:proofErr w:type="spellStart"/>
                  <w:r w:rsidRPr="00DF0577">
                    <w:rPr>
                      <w:sz w:val="18"/>
                      <w:szCs w:val="18"/>
                      <w:lang w:eastAsia="zh-CN"/>
                    </w:rPr>
                    <w:t>ms</w:t>
                  </w:r>
                  <w:proofErr w:type="spellEnd"/>
                  <w:r w:rsidRPr="00DF0577">
                    <w:rPr>
                      <w:sz w:val="18"/>
                      <w:szCs w:val="18"/>
                      <w:lang w:eastAsia="zh-CN"/>
                    </w:rPr>
                    <w:t>)</w:t>
                  </w:r>
                </w:p>
                <w:p w14:paraId="74D88B7F"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UE capability 2</w:t>
                  </w:r>
                </w:p>
              </w:tc>
              <w:tc>
                <w:tcPr>
                  <w:tcW w:w="1753" w:type="dxa"/>
                </w:tcPr>
                <w:p w14:paraId="326C82FF"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Wake-up delay (</w:t>
                  </w:r>
                  <w:proofErr w:type="spellStart"/>
                  <w:r w:rsidRPr="00DF0577">
                    <w:rPr>
                      <w:sz w:val="18"/>
                      <w:szCs w:val="18"/>
                      <w:lang w:eastAsia="zh-CN"/>
                    </w:rPr>
                    <w:t>ms</w:t>
                  </w:r>
                  <w:proofErr w:type="spellEnd"/>
                  <w:r w:rsidRPr="00DF0577">
                    <w:rPr>
                      <w:sz w:val="18"/>
                      <w:szCs w:val="18"/>
                      <w:lang w:eastAsia="zh-CN"/>
                    </w:rPr>
                    <w:t>)</w:t>
                  </w:r>
                </w:p>
                <w:p w14:paraId="07EA2DDB"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UE capability 3</w:t>
                  </w:r>
                </w:p>
              </w:tc>
            </w:tr>
            <w:tr w:rsidR="004666F2" w:rsidRPr="004666F2" w14:paraId="0EA2B329" w14:textId="77777777" w:rsidTr="00DF0577">
              <w:trPr>
                <w:jc w:val="center"/>
              </w:trPr>
              <w:tc>
                <w:tcPr>
                  <w:tcW w:w="1433" w:type="dxa"/>
                </w:tcPr>
                <w:p w14:paraId="6BB9166D"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[5]</w:t>
                  </w:r>
                </w:p>
              </w:tc>
              <w:tc>
                <w:tcPr>
                  <w:tcW w:w="1751" w:type="dxa"/>
                </w:tcPr>
                <w:p w14:paraId="369E5287"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686" w:type="dxa"/>
                </w:tcPr>
                <w:p w14:paraId="72D0D357"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753" w:type="dxa"/>
                </w:tcPr>
                <w:p w14:paraId="5048A9B0"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r>
            <w:tr w:rsidR="004666F2" w:rsidRPr="004666F2" w14:paraId="356C2DCA" w14:textId="77777777" w:rsidTr="00DF0577">
              <w:trPr>
                <w:jc w:val="center"/>
              </w:trPr>
              <w:tc>
                <w:tcPr>
                  <w:tcW w:w="1433" w:type="dxa"/>
                </w:tcPr>
                <w:p w14:paraId="12BFE6CB"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[10]</w:t>
                  </w:r>
                </w:p>
              </w:tc>
              <w:tc>
                <w:tcPr>
                  <w:tcW w:w="1751" w:type="dxa"/>
                </w:tcPr>
                <w:p w14:paraId="6705A461"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686" w:type="dxa"/>
                </w:tcPr>
                <w:p w14:paraId="5E8004A3"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753" w:type="dxa"/>
                </w:tcPr>
                <w:p w14:paraId="703ED487"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r>
            <w:tr w:rsidR="004666F2" w:rsidRPr="004666F2" w14:paraId="67C3E120" w14:textId="77777777" w:rsidTr="00DF0577">
              <w:trPr>
                <w:jc w:val="center"/>
              </w:trPr>
              <w:tc>
                <w:tcPr>
                  <w:tcW w:w="1433" w:type="dxa"/>
                </w:tcPr>
                <w:p w14:paraId="122563B2"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20</w:t>
                  </w:r>
                </w:p>
              </w:tc>
              <w:tc>
                <w:tcPr>
                  <w:tcW w:w="1751" w:type="dxa"/>
                </w:tcPr>
                <w:p w14:paraId="3F6E57D1"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[70]</w:t>
                  </w:r>
                </w:p>
              </w:tc>
              <w:tc>
                <w:tcPr>
                  <w:tcW w:w="1686" w:type="dxa"/>
                </w:tcPr>
                <w:p w14:paraId="072BB097"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[500]</w:t>
                  </w:r>
                </w:p>
              </w:tc>
              <w:tc>
                <w:tcPr>
                  <w:tcW w:w="1753" w:type="dxa"/>
                </w:tcPr>
                <w:p w14:paraId="32224528"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[900]</w:t>
                  </w:r>
                </w:p>
              </w:tc>
            </w:tr>
            <w:tr w:rsidR="004666F2" w:rsidRPr="004666F2" w14:paraId="6EBE063E" w14:textId="77777777" w:rsidTr="00DF0577">
              <w:trPr>
                <w:jc w:val="center"/>
              </w:trPr>
              <w:tc>
                <w:tcPr>
                  <w:tcW w:w="1433" w:type="dxa"/>
                </w:tcPr>
                <w:p w14:paraId="60A08168"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[40]</w:t>
                  </w:r>
                </w:p>
              </w:tc>
              <w:tc>
                <w:tcPr>
                  <w:tcW w:w="1751" w:type="dxa"/>
                </w:tcPr>
                <w:p w14:paraId="08916B7F"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686" w:type="dxa"/>
                </w:tcPr>
                <w:p w14:paraId="4DD58C27"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753" w:type="dxa"/>
                </w:tcPr>
                <w:p w14:paraId="146E83AB"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r>
            <w:tr w:rsidR="004666F2" w:rsidRPr="004666F2" w14:paraId="07274155" w14:textId="77777777" w:rsidTr="00DF0577">
              <w:trPr>
                <w:jc w:val="center"/>
              </w:trPr>
              <w:tc>
                <w:tcPr>
                  <w:tcW w:w="1433" w:type="dxa"/>
                </w:tcPr>
                <w:p w14:paraId="0B027189"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[80]</w:t>
                  </w:r>
                </w:p>
              </w:tc>
              <w:tc>
                <w:tcPr>
                  <w:tcW w:w="1751" w:type="dxa"/>
                </w:tcPr>
                <w:p w14:paraId="77CA55BB"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686" w:type="dxa"/>
                </w:tcPr>
                <w:p w14:paraId="2847D348"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753" w:type="dxa"/>
                </w:tcPr>
                <w:p w14:paraId="66813DA8"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r>
            <w:tr w:rsidR="004666F2" w:rsidRPr="004666F2" w14:paraId="516FEFA8" w14:textId="77777777" w:rsidTr="00DF0577">
              <w:trPr>
                <w:jc w:val="center"/>
              </w:trPr>
              <w:tc>
                <w:tcPr>
                  <w:tcW w:w="1433" w:type="dxa"/>
                </w:tcPr>
                <w:p w14:paraId="0802118E"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[160]</w:t>
                  </w:r>
                </w:p>
              </w:tc>
              <w:tc>
                <w:tcPr>
                  <w:tcW w:w="1751" w:type="dxa"/>
                </w:tcPr>
                <w:p w14:paraId="5268267D"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686" w:type="dxa"/>
                </w:tcPr>
                <w:p w14:paraId="00996234"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c>
                <w:tcPr>
                  <w:tcW w:w="1753" w:type="dxa"/>
                </w:tcPr>
                <w:p w14:paraId="175921BC" w14:textId="77777777" w:rsidR="004666F2" w:rsidRPr="00DF0577" w:rsidRDefault="004666F2" w:rsidP="004666F2">
                  <w:pPr>
                    <w:pStyle w:val="BodyText"/>
                    <w:spacing w:after="0"/>
                    <w:jc w:val="center"/>
                    <w:rPr>
                      <w:sz w:val="18"/>
                      <w:szCs w:val="18"/>
                      <w:lang w:eastAsia="zh-CN"/>
                    </w:rPr>
                  </w:pPr>
                  <w:r w:rsidRPr="00DF0577">
                    <w:rPr>
                      <w:sz w:val="18"/>
                      <w:szCs w:val="18"/>
                      <w:lang w:eastAsia="zh-CN"/>
                    </w:rPr>
                    <w:t>[x]</w:t>
                  </w:r>
                </w:p>
              </w:tc>
            </w:tr>
          </w:tbl>
          <w:p w14:paraId="4E49D483" w14:textId="77777777" w:rsidR="004666F2" w:rsidRPr="00DF0577" w:rsidRDefault="004666F2" w:rsidP="004666F2">
            <w:pPr>
              <w:pStyle w:val="BodyText"/>
              <w:numPr>
                <w:ilvl w:val="0"/>
                <w:numId w:val="116"/>
              </w:numPr>
              <w:autoSpaceDE/>
              <w:autoSpaceDN/>
              <w:adjustRightInd/>
              <w:snapToGrid/>
              <w:spacing w:after="0"/>
              <w:rPr>
                <w:lang w:eastAsia="zh-CN"/>
              </w:rPr>
            </w:pPr>
            <w:r w:rsidRPr="00DF0577">
              <w:rPr>
                <w:lang w:eastAsia="zh-CN"/>
              </w:rPr>
              <w:t>Alt 3: It is up to RAN4</w:t>
            </w:r>
          </w:p>
          <w:p w14:paraId="0011A968" w14:textId="7CA90056" w:rsidR="004666F2" w:rsidRPr="004666F2" w:rsidRDefault="004666F2" w:rsidP="00DF0577">
            <w:pPr>
              <w:pStyle w:val="BodyText"/>
              <w:autoSpaceDE/>
              <w:autoSpaceDN/>
              <w:adjustRightInd/>
              <w:snapToGrid/>
              <w:spacing w:after="0"/>
              <w:rPr>
                <w:lang w:eastAsia="zh-CN"/>
              </w:rPr>
            </w:pPr>
          </w:p>
        </w:tc>
      </w:tr>
    </w:tbl>
    <w:p w14:paraId="7F762C79" w14:textId="249DE7F7" w:rsidR="008D6024" w:rsidRPr="008239E2" w:rsidRDefault="008D6024" w:rsidP="008D6024">
      <w:pPr>
        <w:spacing w:before="240"/>
        <w:ind w:left="1080" w:hanging="1080"/>
        <w:rPr>
          <w:b/>
          <w:bCs/>
          <w:i/>
          <w:iCs/>
        </w:rPr>
      </w:pPr>
      <w:bookmarkStart w:id="22" w:name="_Ref197097571"/>
      <w:r w:rsidRPr="008239E2">
        <w:rPr>
          <w:b/>
          <w:bCs/>
          <w:i/>
          <w:iCs/>
        </w:rPr>
        <w:t xml:space="preserve">Proposal </w:t>
      </w:r>
      <w:r w:rsidRPr="008239E2">
        <w:rPr>
          <w:b/>
          <w:bCs/>
          <w:i/>
          <w:iCs/>
        </w:rPr>
        <w:fldChar w:fldCharType="begin"/>
      </w:r>
      <w:r w:rsidRPr="008239E2">
        <w:rPr>
          <w:b/>
          <w:bCs/>
          <w:i/>
          <w:iCs/>
        </w:rPr>
        <w:instrText xml:space="preserve"> SEQ Proposal \* ARABIC </w:instrText>
      </w:r>
      <w:r w:rsidRPr="008239E2">
        <w:rPr>
          <w:b/>
          <w:bCs/>
          <w:i/>
          <w:iCs/>
        </w:rPr>
        <w:fldChar w:fldCharType="separate"/>
      </w:r>
      <w:r w:rsidR="00122D7A">
        <w:rPr>
          <w:b/>
          <w:bCs/>
          <w:i/>
          <w:iCs/>
          <w:noProof/>
        </w:rPr>
        <w:t>9</w:t>
      </w:r>
      <w:r w:rsidRPr="008239E2">
        <w:rPr>
          <w:b/>
          <w:bCs/>
          <w:i/>
          <w:iCs/>
        </w:rPr>
        <w:fldChar w:fldCharType="end"/>
      </w:r>
      <w:r w:rsidRPr="008239E2">
        <w:rPr>
          <w:b/>
          <w:bCs/>
          <w:i/>
          <w:iCs/>
        </w:rPr>
        <w:t xml:space="preserve">: </w:t>
      </w:r>
      <w:r>
        <w:rPr>
          <w:b/>
          <w:bCs/>
          <w:i/>
          <w:iCs/>
        </w:rPr>
        <w:t xml:space="preserve">Support Alt 2 for how to handle </w:t>
      </w:r>
      <w:r w:rsidRPr="008D6024">
        <w:rPr>
          <w:b/>
          <w:bCs/>
          <w:i/>
          <w:iCs/>
        </w:rPr>
        <w:t>UE capability report on the wake-up delay</w:t>
      </w:r>
      <w:r>
        <w:rPr>
          <w:b/>
          <w:bCs/>
          <w:i/>
          <w:iCs/>
        </w:rPr>
        <w:t xml:space="preserve"> where</w:t>
      </w:r>
      <w:r w:rsidRPr="008D6024">
        <w:rPr>
          <w:b/>
          <w:bCs/>
          <w:i/>
          <w:iCs/>
        </w:rPr>
        <w:t xml:space="preserve"> the UE reports one of 3 capabilities </w:t>
      </w:r>
      <w:r>
        <w:rPr>
          <w:b/>
          <w:bCs/>
          <w:i/>
          <w:iCs/>
        </w:rPr>
        <w:t xml:space="preserve">and </w:t>
      </w:r>
      <w:r w:rsidRPr="008D6024">
        <w:rPr>
          <w:b/>
          <w:bCs/>
          <w:i/>
          <w:iCs/>
        </w:rPr>
        <w:t>the</w:t>
      </w:r>
      <w:r>
        <w:rPr>
          <w:b/>
          <w:bCs/>
          <w:i/>
          <w:iCs/>
        </w:rPr>
        <w:t xml:space="preserve"> exact</w:t>
      </w:r>
      <w:r w:rsidRPr="008D6024">
        <w:rPr>
          <w:b/>
          <w:bCs/>
          <w:i/>
          <w:iCs/>
        </w:rPr>
        <w:t xml:space="preserve"> values </w:t>
      </w:r>
      <w:r>
        <w:rPr>
          <w:b/>
          <w:bCs/>
          <w:i/>
          <w:iCs/>
        </w:rPr>
        <w:t>for each capability and SSB periodicity can be left to RAN4.</w:t>
      </w:r>
      <w:bookmarkEnd w:id="22"/>
    </w:p>
    <w:p w14:paraId="7680EBF8" w14:textId="77777777" w:rsidR="00F34344" w:rsidRPr="0071451D" w:rsidRDefault="00F34344" w:rsidP="00725415"/>
    <w:p w14:paraId="1A801C54" w14:textId="5BBF2CFF" w:rsidR="004B3422" w:rsidRPr="00940FC3" w:rsidRDefault="004B3422" w:rsidP="00940FC3">
      <w:pPr>
        <w:pStyle w:val="Heading1"/>
      </w:pPr>
      <w:bookmarkStart w:id="23" w:name="_Ref129681832"/>
      <w:r w:rsidRPr="00940FC3">
        <w:t>Conclusion</w:t>
      </w:r>
    </w:p>
    <w:p w14:paraId="63948B43" w14:textId="54398A4B" w:rsidR="00F072CF" w:rsidRPr="0071451D" w:rsidRDefault="0049145F" w:rsidP="00BE29E8">
      <w:pPr>
        <w:spacing w:after="240"/>
      </w:pPr>
      <w:r w:rsidRPr="0071451D">
        <w:t>Th</w:t>
      </w:r>
      <w:r w:rsidR="006A11D2" w:rsidRPr="0071451D">
        <w:t>is</w:t>
      </w:r>
      <w:r w:rsidRPr="0071451D">
        <w:t xml:space="preserve"> contribution </w:t>
      </w:r>
      <w:r w:rsidR="003F396F" w:rsidRPr="0071451D">
        <w:t>discuss</w:t>
      </w:r>
      <w:r w:rsidR="006622FC" w:rsidRPr="0071451D">
        <w:t xml:space="preserve">es </w:t>
      </w:r>
      <w:r w:rsidR="00EA48A5">
        <w:t xml:space="preserve">the remaining issues on </w:t>
      </w:r>
      <w:r w:rsidR="009D1B19" w:rsidRPr="0071451D">
        <w:t>LP-WUS</w:t>
      </w:r>
      <w:r w:rsidR="00EA48A5">
        <w:t>/LP-SS</w:t>
      </w:r>
      <w:r w:rsidR="009D1B19" w:rsidRPr="0071451D">
        <w:t xml:space="preserve"> </w:t>
      </w:r>
      <w:r w:rsidR="0032300E">
        <w:t>configuration during operation in IDLE/INACTIVE state</w:t>
      </w:r>
      <w:r w:rsidR="0034625C" w:rsidRPr="0071451D">
        <w:t>.</w:t>
      </w:r>
      <w:r w:rsidR="006622FC" w:rsidRPr="0071451D">
        <w:t xml:space="preserve"> The following summarizes our </w:t>
      </w:r>
      <w:r w:rsidR="00412D57" w:rsidRPr="0071451D">
        <w:t xml:space="preserve">observations and </w:t>
      </w:r>
      <w:r w:rsidR="006622FC" w:rsidRPr="0071451D">
        <w:t>proposals.</w:t>
      </w:r>
    </w:p>
    <w:p w14:paraId="7FFACB83" w14:textId="73E161D7" w:rsidR="00EA48A5" w:rsidRDefault="00EA48A5" w:rsidP="00EA48A5">
      <w:pPr>
        <w:ind w:left="1170" w:hanging="1170"/>
        <w:rPr>
          <w:u w:val="single"/>
        </w:rPr>
      </w:pPr>
      <w:r>
        <w:rPr>
          <w:u w:val="single"/>
        </w:rPr>
        <w:fldChar w:fldCharType="begin"/>
      </w:r>
      <w:r>
        <w:rPr>
          <w:b/>
          <w:bCs/>
        </w:rPr>
        <w:instrText xml:space="preserve"> REF _Ref197097374 \h </w:instrText>
      </w:r>
      <w:r>
        <w:rPr>
          <w:u w:val="single"/>
        </w:rPr>
      </w:r>
      <w:r>
        <w:rPr>
          <w:u w:val="single"/>
        </w:rPr>
        <w:fldChar w:fldCharType="separate"/>
      </w:r>
      <w:r w:rsidR="00122D7A" w:rsidRPr="00DF0577">
        <w:rPr>
          <w:b/>
          <w:bCs/>
          <w:i/>
          <w:iCs/>
        </w:rPr>
        <w:t xml:space="preserve">Observation </w:t>
      </w:r>
      <w:r w:rsidR="00122D7A">
        <w:rPr>
          <w:b/>
          <w:bCs/>
          <w:i/>
          <w:iCs/>
          <w:noProof/>
        </w:rPr>
        <w:t>1</w:t>
      </w:r>
      <w:r w:rsidR="00122D7A" w:rsidRPr="00DF0577">
        <w:rPr>
          <w:b/>
          <w:bCs/>
          <w:i/>
          <w:iCs/>
        </w:rPr>
        <w:t xml:space="preserve">: </w:t>
      </w:r>
      <w:r w:rsidR="00122D7A">
        <w:rPr>
          <w:b/>
          <w:bCs/>
          <w:i/>
          <w:iCs/>
        </w:rPr>
        <w:t>D</w:t>
      </w:r>
      <w:r w:rsidR="00122D7A" w:rsidRPr="00CE35A2">
        <w:rPr>
          <w:b/>
          <w:bCs/>
          <w:i/>
          <w:iCs/>
        </w:rPr>
        <w:t xml:space="preserve">etermining the LP-WUS MOs based on the actually transmitted </w:t>
      </w:r>
      <w:r w:rsidR="00122D7A">
        <w:rPr>
          <w:b/>
          <w:bCs/>
          <w:i/>
          <w:iCs/>
        </w:rPr>
        <w:t>SSBs</w:t>
      </w:r>
      <w:r w:rsidR="00122D7A" w:rsidRPr="00CE35A2">
        <w:rPr>
          <w:b/>
          <w:bCs/>
          <w:i/>
          <w:iCs/>
        </w:rPr>
        <w:t xml:space="preserve"> </w:t>
      </w:r>
      <w:r w:rsidR="00122D7A">
        <w:rPr>
          <w:b/>
          <w:bCs/>
          <w:i/>
          <w:iCs/>
        </w:rPr>
        <w:t>rather than</w:t>
      </w:r>
      <w:r w:rsidR="00122D7A" w:rsidRPr="00CE35A2">
        <w:rPr>
          <w:b/>
          <w:bCs/>
          <w:i/>
          <w:iCs/>
        </w:rPr>
        <w:t xml:space="preserve"> </w:t>
      </w:r>
      <w:r w:rsidR="00122D7A">
        <w:rPr>
          <w:b/>
          <w:bCs/>
          <w:i/>
          <w:iCs/>
        </w:rPr>
        <w:t>the indicated</w:t>
      </w:r>
      <w:r w:rsidR="00122D7A" w:rsidRPr="00CE35A2">
        <w:rPr>
          <w:b/>
          <w:bCs/>
          <w:i/>
          <w:iCs/>
        </w:rPr>
        <w:t xml:space="preserve"> subset of </w:t>
      </w:r>
      <w:r w:rsidR="00122D7A">
        <w:rPr>
          <w:b/>
          <w:bCs/>
          <w:i/>
          <w:iCs/>
        </w:rPr>
        <w:t>SSBs</w:t>
      </w:r>
      <w:r w:rsidR="00122D7A" w:rsidRPr="00CE35A2">
        <w:rPr>
          <w:b/>
          <w:bCs/>
          <w:i/>
          <w:iCs/>
        </w:rPr>
        <w:t xml:space="preserve"> </w:t>
      </w:r>
      <w:r w:rsidR="00122D7A">
        <w:rPr>
          <w:b/>
          <w:bCs/>
          <w:i/>
          <w:iCs/>
        </w:rPr>
        <w:t>associated with</w:t>
      </w:r>
      <w:r w:rsidR="00122D7A" w:rsidRPr="00CE35A2">
        <w:rPr>
          <w:b/>
          <w:bCs/>
          <w:i/>
          <w:iCs/>
        </w:rPr>
        <w:t xml:space="preserve"> LP-WUS</w:t>
      </w:r>
      <w:r w:rsidR="00122D7A">
        <w:rPr>
          <w:b/>
          <w:bCs/>
          <w:i/>
          <w:iCs/>
        </w:rPr>
        <w:t>/LP-SS</w:t>
      </w:r>
      <w:r w:rsidR="00122D7A" w:rsidRPr="00CE35A2">
        <w:rPr>
          <w:b/>
          <w:bCs/>
          <w:i/>
          <w:iCs/>
        </w:rPr>
        <w:t xml:space="preserve"> may </w:t>
      </w:r>
      <w:r w:rsidR="00122D7A">
        <w:rPr>
          <w:b/>
          <w:bCs/>
          <w:i/>
          <w:iCs/>
        </w:rPr>
        <w:t>limit the number of LOs that can be configured per PF due to large span of resources needed for an LO.</w:t>
      </w:r>
      <w:r>
        <w:rPr>
          <w:u w:val="single"/>
        </w:rPr>
        <w:fldChar w:fldCharType="end"/>
      </w:r>
    </w:p>
    <w:p w14:paraId="7EB5C5AF" w14:textId="2CB6DA02" w:rsidR="00EA48A5" w:rsidRDefault="00EA48A5" w:rsidP="00EA48A5">
      <w:pPr>
        <w:ind w:left="1170" w:hanging="1170"/>
        <w:rPr>
          <w:b/>
          <w:bCs/>
        </w:rPr>
      </w:pPr>
      <w:r>
        <w:rPr>
          <w:u w:val="single"/>
        </w:rPr>
        <w:fldChar w:fldCharType="begin"/>
      </w:r>
      <w:r>
        <w:rPr>
          <w:b/>
          <w:bCs/>
        </w:rPr>
        <w:instrText xml:space="preserve"> REF _Ref197097386 \h </w:instrText>
      </w:r>
      <w:r>
        <w:rPr>
          <w:u w:val="single"/>
        </w:rPr>
      </w:r>
      <w:r>
        <w:rPr>
          <w:u w:val="single"/>
        </w:rPr>
        <w:fldChar w:fldCharType="separate"/>
      </w:r>
      <w:r w:rsidR="00122D7A" w:rsidRPr="00DF0577">
        <w:rPr>
          <w:b/>
          <w:bCs/>
          <w:i/>
          <w:iCs/>
        </w:rPr>
        <w:t xml:space="preserve">Proposal </w:t>
      </w:r>
      <w:r w:rsidR="00122D7A">
        <w:rPr>
          <w:b/>
          <w:bCs/>
          <w:i/>
          <w:iCs/>
          <w:noProof/>
        </w:rPr>
        <w:t>1</w:t>
      </w:r>
      <w:r w:rsidR="00122D7A" w:rsidRPr="00DF0577">
        <w:rPr>
          <w:b/>
          <w:bCs/>
          <w:i/>
          <w:iCs/>
        </w:rPr>
        <w:t xml:space="preserve">: </w:t>
      </w:r>
      <w:r w:rsidR="00122D7A">
        <w:rPr>
          <w:b/>
          <w:bCs/>
          <w:i/>
          <w:iCs/>
        </w:rPr>
        <w:t xml:space="preserve">Support Alt2 that only </w:t>
      </w:r>
      <w:r w:rsidR="00122D7A" w:rsidRPr="00F86E80">
        <w:rPr>
          <w:b/>
          <w:bCs/>
          <w:i/>
          <w:iCs/>
        </w:rPr>
        <w:t xml:space="preserve">LP-WUS MOs are determined assuming the N </w:t>
      </w:r>
      <w:r w:rsidR="00122D7A">
        <w:rPr>
          <w:b/>
          <w:bCs/>
          <w:i/>
          <w:iCs/>
        </w:rPr>
        <w:t>SSBs associated with LP-WUS/LP-SS which are</w:t>
      </w:r>
      <w:r w:rsidR="00122D7A" w:rsidRPr="00F86E80">
        <w:rPr>
          <w:b/>
          <w:bCs/>
          <w:i/>
          <w:iCs/>
        </w:rPr>
        <w:t xml:space="preserve"> determined by SIB for LP-WUS configuration</w:t>
      </w:r>
      <w:r w:rsidR="00122D7A">
        <w:rPr>
          <w:b/>
          <w:bCs/>
          <w:i/>
          <w:iCs/>
        </w:rPr>
        <w:t>.</w:t>
      </w:r>
      <w:r>
        <w:rPr>
          <w:u w:val="single"/>
        </w:rPr>
        <w:fldChar w:fldCharType="end"/>
      </w:r>
    </w:p>
    <w:p w14:paraId="4E0A6466" w14:textId="0A1F2666" w:rsidR="00EA48A5" w:rsidRDefault="00EA48A5" w:rsidP="00EA48A5">
      <w:pPr>
        <w:ind w:left="1170" w:hanging="1170"/>
        <w:rPr>
          <w:b/>
          <w:bCs/>
        </w:rPr>
      </w:pPr>
      <w:r>
        <w:rPr>
          <w:b/>
          <w:bCs/>
        </w:rPr>
        <w:fldChar w:fldCharType="begin"/>
      </w:r>
      <w:r>
        <w:rPr>
          <w:b/>
          <w:bCs/>
        </w:rPr>
        <w:instrText xml:space="preserve"> REF _Ref197097413 \h </w:instrText>
      </w:r>
      <w:r>
        <w:rPr>
          <w:b/>
          <w:bCs/>
        </w:rPr>
      </w:r>
      <w:r>
        <w:rPr>
          <w:b/>
          <w:bCs/>
        </w:rPr>
        <w:fldChar w:fldCharType="separate"/>
      </w:r>
      <w:r w:rsidR="00122D7A" w:rsidRPr="008239E2">
        <w:rPr>
          <w:b/>
          <w:bCs/>
          <w:i/>
          <w:iCs/>
        </w:rPr>
        <w:t xml:space="preserve">Observation </w:t>
      </w:r>
      <w:r w:rsidR="00122D7A">
        <w:rPr>
          <w:b/>
          <w:bCs/>
          <w:i/>
          <w:iCs/>
          <w:noProof/>
        </w:rPr>
        <w:t>2</w:t>
      </w:r>
      <w:r w:rsidR="00122D7A" w:rsidRPr="008239E2">
        <w:rPr>
          <w:b/>
          <w:bCs/>
          <w:i/>
          <w:iCs/>
        </w:rPr>
        <w:t xml:space="preserve">: </w:t>
      </w:r>
      <w:r w:rsidR="00122D7A" w:rsidRPr="007A787E">
        <w:rPr>
          <w:b/>
          <w:bCs/>
          <w:i/>
          <w:iCs/>
        </w:rPr>
        <w:t xml:space="preserve">LP-WUS design may allow for performance improvement using repetitions </w:t>
      </w:r>
      <w:r w:rsidR="00122D7A">
        <w:rPr>
          <w:b/>
          <w:bCs/>
          <w:i/>
          <w:iCs/>
        </w:rPr>
        <w:t xml:space="preserve">and </w:t>
      </w:r>
      <w:r w:rsidR="00122D7A" w:rsidRPr="007A787E">
        <w:rPr>
          <w:b/>
          <w:bCs/>
          <w:i/>
          <w:iCs/>
        </w:rPr>
        <w:t>longer codewords with more redundancy</w:t>
      </w:r>
      <w:r w:rsidR="00122D7A">
        <w:rPr>
          <w:b/>
          <w:bCs/>
          <w:i/>
          <w:iCs/>
        </w:rPr>
        <w:t>.</w:t>
      </w:r>
      <w:r w:rsidR="00122D7A" w:rsidRPr="007A787E">
        <w:rPr>
          <w:b/>
          <w:bCs/>
          <w:i/>
          <w:iCs/>
        </w:rPr>
        <w:t xml:space="preserve"> </w:t>
      </w:r>
      <w:r w:rsidR="00122D7A">
        <w:rPr>
          <w:b/>
          <w:bCs/>
          <w:i/>
          <w:iCs/>
        </w:rPr>
        <w:t xml:space="preserve">Further, </w:t>
      </w:r>
      <w:r w:rsidR="00122D7A" w:rsidRPr="007A787E">
        <w:rPr>
          <w:b/>
          <w:bCs/>
          <w:i/>
          <w:iCs/>
        </w:rPr>
        <w:t xml:space="preserve">LP-SS design is based on same target SNR as LP-WUS, </w:t>
      </w:r>
      <w:r w:rsidR="00122D7A">
        <w:rPr>
          <w:b/>
          <w:bCs/>
          <w:i/>
          <w:iCs/>
        </w:rPr>
        <w:t>but</w:t>
      </w:r>
      <w:r w:rsidR="00122D7A" w:rsidRPr="007A787E">
        <w:rPr>
          <w:b/>
          <w:bCs/>
          <w:i/>
          <w:iCs/>
        </w:rPr>
        <w:t xml:space="preserve"> </w:t>
      </w:r>
      <w:r w:rsidR="00122D7A">
        <w:rPr>
          <w:b/>
          <w:bCs/>
          <w:i/>
          <w:iCs/>
        </w:rPr>
        <w:t>should</w:t>
      </w:r>
      <w:r w:rsidR="00122D7A" w:rsidRPr="007A787E">
        <w:rPr>
          <w:b/>
          <w:bCs/>
          <w:i/>
          <w:iCs/>
        </w:rPr>
        <w:t xml:space="preserve"> </w:t>
      </w:r>
      <w:r w:rsidR="00122D7A">
        <w:rPr>
          <w:b/>
          <w:bCs/>
          <w:i/>
          <w:iCs/>
        </w:rPr>
        <w:t>allow</w:t>
      </w:r>
      <w:r w:rsidR="00122D7A" w:rsidRPr="007A787E">
        <w:rPr>
          <w:b/>
          <w:bCs/>
          <w:i/>
          <w:iCs/>
        </w:rPr>
        <w:t xml:space="preserve"> evaluation of exit condition for LP-WUS monitoring.</w:t>
      </w:r>
      <w:r>
        <w:rPr>
          <w:b/>
          <w:bCs/>
        </w:rPr>
        <w:fldChar w:fldCharType="end"/>
      </w:r>
    </w:p>
    <w:p w14:paraId="23A3A1C0" w14:textId="4B9BBD4F" w:rsidR="00EA48A5" w:rsidRDefault="00EA48A5" w:rsidP="00EA48A5">
      <w:pPr>
        <w:ind w:left="1170" w:hanging="1170"/>
        <w:rPr>
          <w:b/>
          <w:bCs/>
        </w:rPr>
      </w:pPr>
      <w:r>
        <w:rPr>
          <w:b/>
          <w:bCs/>
        </w:rPr>
        <w:fldChar w:fldCharType="begin"/>
      </w:r>
      <w:r>
        <w:rPr>
          <w:b/>
          <w:bCs/>
        </w:rPr>
        <w:instrText xml:space="preserve"> REF _Ref197097420 \h </w:instrText>
      </w:r>
      <w:r>
        <w:rPr>
          <w:b/>
          <w:bCs/>
        </w:rPr>
      </w:r>
      <w:r>
        <w:rPr>
          <w:b/>
          <w:bCs/>
        </w:rPr>
        <w:fldChar w:fldCharType="separate"/>
      </w:r>
      <w:r w:rsidR="00122D7A" w:rsidRPr="008239E2">
        <w:rPr>
          <w:b/>
          <w:bCs/>
          <w:i/>
          <w:iCs/>
        </w:rPr>
        <w:t xml:space="preserve">Proposal </w:t>
      </w:r>
      <w:r w:rsidR="00122D7A">
        <w:rPr>
          <w:b/>
          <w:bCs/>
          <w:i/>
          <w:iCs/>
          <w:noProof/>
        </w:rPr>
        <w:t>2</w:t>
      </w:r>
      <w:r w:rsidR="00122D7A" w:rsidRPr="008239E2">
        <w:rPr>
          <w:b/>
          <w:bCs/>
          <w:i/>
          <w:iCs/>
        </w:rPr>
        <w:t xml:space="preserve">: </w:t>
      </w:r>
      <w:r w:rsidR="00122D7A">
        <w:rPr>
          <w:b/>
          <w:bCs/>
          <w:i/>
          <w:iCs/>
        </w:rPr>
        <w:t>Support Option 2 that s</w:t>
      </w:r>
      <w:r w:rsidR="00122D7A" w:rsidRPr="00FB024A">
        <w:rPr>
          <w:b/>
          <w:bCs/>
          <w:i/>
          <w:iCs/>
        </w:rPr>
        <w:t>eparate configurations are provided for LP-WUS and LP-SS</w:t>
      </w:r>
      <w:r w:rsidR="00122D7A">
        <w:rPr>
          <w:b/>
          <w:bCs/>
          <w:i/>
          <w:iCs/>
        </w:rPr>
        <w:t>.</w:t>
      </w:r>
      <w:r>
        <w:rPr>
          <w:b/>
          <w:bCs/>
        </w:rPr>
        <w:fldChar w:fldCharType="end"/>
      </w:r>
    </w:p>
    <w:p w14:paraId="63060081" w14:textId="28707E3E" w:rsidR="00EA48A5" w:rsidRDefault="00EA48A5" w:rsidP="00EA48A5">
      <w:pPr>
        <w:ind w:left="1170" w:hanging="1170"/>
        <w:rPr>
          <w:b/>
          <w:bCs/>
        </w:rPr>
      </w:pPr>
      <w:r>
        <w:rPr>
          <w:b/>
          <w:bCs/>
        </w:rPr>
        <w:fldChar w:fldCharType="begin"/>
      </w:r>
      <w:r>
        <w:rPr>
          <w:b/>
          <w:bCs/>
        </w:rPr>
        <w:instrText xml:space="preserve"> REF _Ref197097431 \h </w:instrText>
      </w:r>
      <w:r>
        <w:rPr>
          <w:b/>
          <w:bCs/>
        </w:rPr>
      </w:r>
      <w:r>
        <w:rPr>
          <w:b/>
          <w:bCs/>
        </w:rPr>
        <w:fldChar w:fldCharType="separate"/>
      </w:r>
      <w:r w:rsidR="00122D7A" w:rsidRPr="008239E2">
        <w:rPr>
          <w:b/>
          <w:bCs/>
          <w:i/>
          <w:iCs/>
        </w:rPr>
        <w:t xml:space="preserve">Observation </w:t>
      </w:r>
      <w:r w:rsidR="00122D7A">
        <w:rPr>
          <w:b/>
          <w:bCs/>
          <w:i/>
          <w:iCs/>
          <w:noProof/>
        </w:rPr>
        <w:t>3</w:t>
      </w:r>
      <w:r w:rsidR="00122D7A" w:rsidRPr="008239E2">
        <w:rPr>
          <w:b/>
          <w:bCs/>
          <w:i/>
          <w:iCs/>
        </w:rPr>
        <w:t xml:space="preserve">: </w:t>
      </w:r>
      <w:r w:rsidR="00122D7A">
        <w:rPr>
          <w:b/>
          <w:bCs/>
          <w:i/>
          <w:iCs/>
        </w:rPr>
        <w:t>G</w:t>
      </w:r>
      <w:r w:rsidR="00122D7A" w:rsidRPr="00D4616D">
        <w:rPr>
          <w:b/>
          <w:bCs/>
          <w:i/>
          <w:iCs/>
        </w:rPr>
        <w:t xml:space="preserve">iven minimum </w:t>
      </w:r>
      <w:r w:rsidR="00122D7A">
        <w:rPr>
          <w:b/>
          <w:bCs/>
          <w:i/>
          <w:iCs/>
        </w:rPr>
        <w:t xml:space="preserve">LP-SS </w:t>
      </w:r>
      <w:r w:rsidR="00122D7A" w:rsidRPr="00D4616D">
        <w:rPr>
          <w:b/>
          <w:bCs/>
          <w:i/>
          <w:iCs/>
        </w:rPr>
        <w:t>period of 160ms, a</w:t>
      </w:r>
      <w:r w:rsidR="00122D7A">
        <w:rPr>
          <w:b/>
          <w:bCs/>
          <w:i/>
          <w:iCs/>
        </w:rPr>
        <w:t>n LP-SS</w:t>
      </w:r>
      <w:r w:rsidR="00122D7A" w:rsidRPr="00D4616D">
        <w:rPr>
          <w:b/>
          <w:bCs/>
          <w:i/>
          <w:iCs/>
        </w:rPr>
        <w:t xml:space="preserve"> frame-level offset </w:t>
      </w:r>
      <w:r w:rsidR="00122D7A">
        <w:rPr>
          <w:b/>
          <w:bCs/>
          <w:i/>
          <w:iCs/>
        </w:rPr>
        <w:t>can</w:t>
      </w:r>
      <w:r w:rsidR="00122D7A" w:rsidRPr="00D4616D">
        <w:rPr>
          <w:b/>
          <w:bCs/>
          <w:i/>
          <w:iCs/>
        </w:rPr>
        <w:t xml:space="preserve"> be more appropriate</w:t>
      </w:r>
      <w:r w:rsidR="00122D7A">
        <w:rPr>
          <w:b/>
          <w:bCs/>
          <w:i/>
          <w:iCs/>
        </w:rPr>
        <w:t>, which</w:t>
      </w:r>
      <w:r w:rsidR="00122D7A" w:rsidRPr="00D4616D">
        <w:rPr>
          <w:b/>
          <w:bCs/>
          <w:i/>
          <w:iCs/>
        </w:rPr>
        <w:t xml:space="preserve"> may be used to avoid overlap with SSB transmissions, CORESET-0, and</w:t>
      </w:r>
      <w:r w:rsidR="00122D7A">
        <w:rPr>
          <w:b/>
          <w:bCs/>
          <w:i/>
          <w:iCs/>
        </w:rPr>
        <w:t>/or</w:t>
      </w:r>
      <w:r w:rsidR="00122D7A" w:rsidRPr="00D4616D">
        <w:rPr>
          <w:b/>
          <w:bCs/>
          <w:i/>
          <w:iCs/>
        </w:rPr>
        <w:t xml:space="preserve"> Type0-PDCCH search space; and/or reduce inter-cell </w:t>
      </w:r>
      <w:r w:rsidR="00122D7A">
        <w:rPr>
          <w:b/>
          <w:bCs/>
          <w:i/>
          <w:iCs/>
        </w:rPr>
        <w:t xml:space="preserve">LP-SS </w:t>
      </w:r>
      <w:r w:rsidR="00122D7A" w:rsidRPr="00D4616D">
        <w:rPr>
          <w:b/>
          <w:bCs/>
          <w:i/>
          <w:iCs/>
        </w:rPr>
        <w:t>interference</w:t>
      </w:r>
      <w:r w:rsidR="00122D7A" w:rsidRPr="007A787E">
        <w:rPr>
          <w:b/>
          <w:bCs/>
          <w:i/>
          <w:iCs/>
        </w:rPr>
        <w:t>.</w:t>
      </w:r>
      <w:r>
        <w:rPr>
          <w:b/>
          <w:bCs/>
        </w:rPr>
        <w:fldChar w:fldCharType="end"/>
      </w:r>
    </w:p>
    <w:p w14:paraId="41544D10" w14:textId="19C4CBC9" w:rsidR="00EA48A5" w:rsidRDefault="00EA48A5" w:rsidP="00EA48A5">
      <w:pPr>
        <w:ind w:left="1170" w:hanging="1170"/>
        <w:rPr>
          <w:b/>
          <w:bCs/>
        </w:rPr>
      </w:pPr>
      <w:r>
        <w:rPr>
          <w:b/>
          <w:bCs/>
        </w:rPr>
        <w:fldChar w:fldCharType="begin"/>
      </w:r>
      <w:r>
        <w:rPr>
          <w:b/>
          <w:bCs/>
        </w:rPr>
        <w:instrText xml:space="preserve"> REF _Ref197097439 \h </w:instrText>
      </w:r>
      <w:r>
        <w:rPr>
          <w:b/>
          <w:bCs/>
        </w:rPr>
      </w:r>
      <w:r>
        <w:rPr>
          <w:b/>
          <w:bCs/>
        </w:rPr>
        <w:fldChar w:fldCharType="separate"/>
      </w:r>
      <w:r w:rsidR="00122D7A" w:rsidRPr="008239E2">
        <w:rPr>
          <w:b/>
          <w:bCs/>
          <w:i/>
          <w:iCs/>
        </w:rPr>
        <w:t xml:space="preserve">Proposal </w:t>
      </w:r>
      <w:r w:rsidR="00122D7A">
        <w:rPr>
          <w:b/>
          <w:bCs/>
          <w:i/>
          <w:iCs/>
          <w:noProof/>
        </w:rPr>
        <w:t>3</w:t>
      </w:r>
      <w:r w:rsidR="00122D7A" w:rsidRPr="008239E2">
        <w:rPr>
          <w:b/>
          <w:bCs/>
          <w:i/>
          <w:iCs/>
        </w:rPr>
        <w:t xml:space="preserve">: </w:t>
      </w:r>
      <w:r w:rsidR="00122D7A">
        <w:rPr>
          <w:b/>
          <w:bCs/>
          <w:i/>
          <w:iCs/>
        </w:rPr>
        <w:t>Support a frame-level offset along with the periodicity for</w:t>
      </w:r>
      <w:r w:rsidR="00122D7A" w:rsidRPr="00FB024A">
        <w:rPr>
          <w:b/>
          <w:bCs/>
          <w:i/>
          <w:iCs/>
        </w:rPr>
        <w:t xml:space="preserve"> LP-SS</w:t>
      </w:r>
      <w:r w:rsidR="00122D7A">
        <w:rPr>
          <w:b/>
          <w:bCs/>
          <w:i/>
          <w:iCs/>
        </w:rPr>
        <w:t xml:space="preserve"> timing configuration.</w:t>
      </w:r>
      <w:r>
        <w:rPr>
          <w:b/>
          <w:bCs/>
        </w:rPr>
        <w:fldChar w:fldCharType="end"/>
      </w:r>
    </w:p>
    <w:p w14:paraId="4BCB37D0" w14:textId="539D2E41" w:rsidR="00EA48A5" w:rsidRDefault="00EA48A5" w:rsidP="00EA48A5">
      <w:pPr>
        <w:ind w:left="1170" w:hanging="1170"/>
        <w:rPr>
          <w:b/>
          <w:bCs/>
        </w:rPr>
      </w:pPr>
      <w:r>
        <w:rPr>
          <w:b/>
          <w:bCs/>
        </w:rPr>
        <w:fldChar w:fldCharType="begin"/>
      </w:r>
      <w:r>
        <w:rPr>
          <w:b/>
          <w:bCs/>
        </w:rPr>
        <w:instrText xml:space="preserve"> REF _Ref197097452 \h </w:instrText>
      </w:r>
      <w:r>
        <w:rPr>
          <w:b/>
          <w:bCs/>
        </w:rPr>
      </w:r>
      <w:r>
        <w:rPr>
          <w:b/>
          <w:bCs/>
        </w:rPr>
        <w:fldChar w:fldCharType="separate"/>
      </w:r>
      <w:r w:rsidR="00122D7A" w:rsidRPr="008239E2">
        <w:rPr>
          <w:b/>
          <w:bCs/>
          <w:i/>
          <w:iCs/>
        </w:rPr>
        <w:t xml:space="preserve">Observation </w:t>
      </w:r>
      <w:r w:rsidR="00122D7A">
        <w:rPr>
          <w:b/>
          <w:bCs/>
          <w:i/>
          <w:iCs/>
          <w:noProof/>
        </w:rPr>
        <w:t>4</w:t>
      </w:r>
      <w:r w:rsidR="00122D7A" w:rsidRPr="008239E2">
        <w:rPr>
          <w:b/>
          <w:bCs/>
          <w:i/>
          <w:iCs/>
        </w:rPr>
        <w:t xml:space="preserve">: </w:t>
      </w:r>
      <w:r w:rsidR="00122D7A">
        <w:rPr>
          <w:b/>
          <w:bCs/>
          <w:i/>
          <w:iCs/>
        </w:rPr>
        <w:t>Agreed</w:t>
      </w:r>
      <w:r w:rsidR="00122D7A" w:rsidRPr="00DC6354">
        <w:rPr>
          <w:b/>
          <w:bCs/>
          <w:i/>
          <w:iCs/>
        </w:rPr>
        <w:t xml:space="preserve"> LP-SS lengths result in transmission duration</w:t>
      </w:r>
      <w:r w:rsidR="00122D7A">
        <w:rPr>
          <w:b/>
          <w:bCs/>
          <w:i/>
          <w:iCs/>
        </w:rPr>
        <w:t>s</w:t>
      </w:r>
      <w:r w:rsidR="00122D7A" w:rsidRPr="00DC6354">
        <w:rPr>
          <w:b/>
          <w:bCs/>
          <w:i/>
          <w:iCs/>
        </w:rPr>
        <w:t xml:space="preserve"> in range of 4-8 OFDM symbols</w:t>
      </w:r>
      <w:r w:rsidR="00122D7A">
        <w:rPr>
          <w:b/>
          <w:bCs/>
          <w:i/>
          <w:iCs/>
        </w:rPr>
        <w:t>, which is comparable to SSB.</w:t>
      </w:r>
      <w:r w:rsidR="00122D7A" w:rsidRPr="00DC6354">
        <w:rPr>
          <w:b/>
          <w:bCs/>
          <w:i/>
          <w:iCs/>
        </w:rPr>
        <w:t xml:space="preserve"> </w:t>
      </w:r>
      <w:r w:rsidR="00122D7A">
        <w:rPr>
          <w:b/>
          <w:bCs/>
          <w:i/>
          <w:iCs/>
        </w:rPr>
        <w:t xml:space="preserve">Therefore, </w:t>
      </w:r>
      <w:r w:rsidR="00122D7A" w:rsidRPr="00DC6354">
        <w:rPr>
          <w:b/>
          <w:bCs/>
          <w:i/>
          <w:iCs/>
        </w:rPr>
        <w:t>existing SSB pattern</w:t>
      </w:r>
      <w:r w:rsidR="00122D7A">
        <w:rPr>
          <w:b/>
          <w:bCs/>
          <w:i/>
          <w:iCs/>
        </w:rPr>
        <w:t>s</w:t>
      </w:r>
      <w:r w:rsidR="00122D7A" w:rsidRPr="00DC6354">
        <w:rPr>
          <w:b/>
          <w:bCs/>
          <w:i/>
          <w:iCs/>
        </w:rPr>
        <w:t xml:space="preserve"> within a first or a second half frame and with indicated starting OFDM symbol for candidate</w:t>
      </w:r>
      <w:r w:rsidR="00122D7A">
        <w:rPr>
          <w:b/>
          <w:bCs/>
          <w:i/>
          <w:iCs/>
        </w:rPr>
        <w:t xml:space="preserve"> SSBs</w:t>
      </w:r>
      <w:r w:rsidR="00122D7A" w:rsidRPr="00DC6354">
        <w:rPr>
          <w:b/>
          <w:bCs/>
          <w:i/>
          <w:iCs/>
        </w:rPr>
        <w:t xml:space="preserve"> can be reused</w:t>
      </w:r>
      <w:r w:rsidR="00122D7A" w:rsidRPr="007A787E">
        <w:rPr>
          <w:b/>
          <w:bCs/>
          <w:i/>
          <w:iCs/>
        </w:rPr>
        <w:t>.</w:t>
      </w:r>
      <w:r>
        <w:rPr>
          <w:b/>
          <w:bCs/>
        </w:rPr>
        <w:fldChar w:fldCharType="end"/>
      </w:r>
    </w:p>
    <w:p w14:paraId="11FE7F72" w14:textId="5D6E1938" w:rsidR="00EA48A5" w:rsidRDefault="00EA48A5" w:rsidP="00EA48A5">
      <w:pPr>
        <w:ind w:left="1170" w:hanging="1170"/>
        <w:rPr>
          <w:b/>
          <w:bCs/>
        </w:rPr>
      </w:pPr>
      <w:r>
        <w:rPr>
          <w:b/>
          <w:bCs/>
        </w:rPr>
        <w:fldChar w:fldCharType="begin"/>
      </w:r>
      <w:r>
        <w:rPr>
          <w:b/>
          <w:bCs/>
        </w:rPr>
        <w:instrText xml:space="preserve"> REF _Ref197097458 \h </w:instrText>
      </w:r>
      <w:r>
        <w:rPr>
          <w:b/>
          <w:bCs/>
        </w:rPr>
      </w:r>
      <w:r>
        <w:rPr>
          <w:b/>
          <w:bCs/>
        </w:rPr>
        <w:fldChar w:fldCharType="separate"/>
      </w:r>
      <w:r w:rsidR="00122D7A" w:rsidRPr="008239E2">
        <w:rPr>
          <w:b/>
          <w:bCs/>
          <w:i/>
          <w:iCs/>
        </w:rPr>
        <w:t xml:space="preserve">Proposal </w:t>
      </w:r>
      <w:r w:rsidR="00122D7A">
        <w:rPr>
          <w:b/>
          <w:bCs/>
          <w:i/>
          <w:iCs/>
          <w:noProof/>
        </w:rPr>
        <w:t>4</w:t>
      </w:r>
      <w:r w:rsidR="00122D7A" w:rsidRPr="008239E2">
        <w:rPr>
          <w:b/>
          <w:bCs/>
          <w:i/>
          <w:iCs/>
        </w:rPr>
        <w:t xml:space="preserve">: </w:t>
      </w:r>
      <w:r w:rsidR="00122D7A">
        <w:rPr>
          <w:b/>
          <w:bCs/>
          <w:i/>
          <w:iCs/>
        </w:rPr>
        <w:t>Support the reuse of SSB patterns to obtain timing for candidate LP-SS within one or two frames depending on the configured LP-SS length and the Case for SSB pattern.</w:t>
      </w:r>
      <w:r>
        <w:rPr>
          <w:b/>
          <w:bCs/>
        </w:rPr>
        <w:fldChar w:fldCharType="end"/>
      </w:r>
    </w:p>
    <w:p w14:paraId="1984524E" w14:textId="20C9D80F" w:rsidR="00EA48A5" w:rsidRDefault="00EA48A5" w:rsidP="00EA48A5">
      <w:pPr>
        <w:ind w:left="1170" w:hanging="1170"/>
        <w:rPr>
          <w:b/>
          <w:bCs/>
        </w:rPr>
      </w:pPr>
      <w:r>
        <w:rPr>
          <w:b/>
          <w:bCs/>
        </w:rPr>
        <w:fldChar w:fldCharType="begin"/>
      </w:r>
      <w:r>
        <w:rPr>
          <w:b/>
          <w:bCs/>
        </w:rPr>
        <w:instrText xml:space="preserve"> REF _Ref197097469 \h </w:instrText>
      </w:r>
      <w:r>
        <w:rPr>
          <w:b/>
          <w:bCs/>
        </w:rPr>
      </w:r>
      <w:r>
        <w:rPr>
          <w:b/>
          <w:bCs/>
        </w:rPr>
        <w:fldChar w:fldCharType="separate"/>
      </w:r>
      <w:r w:rsidR="00122D7A" w:rsidRPr="008239E2">
        <w:rPr>
          <w:b/>
          <w:bCs/>
          <w:i/>
          <w:iCs/>
        </w:rPr>
        <w:t xml:space="preserve">Observation </w:t>
      </w:r>
      <w:r w:rsidR="00122D7A">
        <w:rPr>
          <w:b/>
          <w:bCs/>
          <w:i/>
          <w:iCs/>
          <w:noProof/>
        </w:rPr>
        <w:t>5</w:t>
      </w:r>
      <w:r w:rsidR="00122D7A" w:rsidRPr="008239E2">
        <w:rPr>
          <w:b/>
          <w:bCs/>
          <w:i/>
          <w:iCs/>
        </w:rPr>
        <w:t xml:space="preserve">: </w:t>
      </w:r>
      <w:r w:rsidR="00122D7A">
        <w:rPr>
          <w:b/>
          <w:bCs/>
          <w:i/>
          <w:iCs/>
        </w:rPr>
        <w:t>C</w:t>
      </w:r>
      <w:r w:rsidR="00122D7A" w:rsidRPr="002A675B">
        <w:rPr>
          <w:b/>
          <w:bCs/>
          <w:i/>
          <w:iCs/>
        </w:rPr>
        <w:t xml:space="preserve">ombination of a fixed time-domain pattern configured by the </w:t>
      </w:r>
      <w:proofErr w:type="spellStart"/>
      <w:r w:rsidR="00122D7A" w:rsidRPr="002A675B">
        <w:rPr>
          <w:b/>
          <w:bCs/>
          <w:i/>
          <w:iCs/>
        </w:rPr>
        <w:t>gNB</w:t>
      </w:r>
      <w:proofErr w:type="spellEnd"/>
      <w:r w:rsidR="00122D7A" w:rsidRPr="002A675B">
        <w:rPr>
          <w:b/>
          <w:bCs/>
          <w:i/>
          <w:iCs/>
        </w:rPr>
        <w:t xml:space="preserve"> while utilizing configuration information available for idle/inactive UEs can provide the </w:t>
      </w:r>
      <w:proofErr w:type="spellStart"/>
      <w:r w:rsidR="00122D7A" w:rsidRPr="002A675B">
        <w:rPr>
          <w:b/>
          <w:bCs/>
          <w:i/>
          <w:iCs/>
        </w:rPr>
        <w:t>gNB</w:t>
      </w:r>
      <w:proofErr w:type="spellEnd"/>
      <w:r w:rsidR="00122D7A" w:rsidRPr="002A675B">
        <w:rPr>
          <w:b/>
          <w:bCs/>
          <w:i/>
          <w:iCs/>
        </w:rPr>
        <w:t xml:space="preserve"> with </w:t>
      </w:r>
      <w:r w:rsidR="00122D7A" w:rsidRPr="002A675B">
        <w:rPr>
          <w:b/>
          <w:bCs/>
          <w:i/>
          <w:iCs/>
        </w:rPr>
        <w:lastRenderedPageBreak/>
        <w:t>scheduling flexibility for other UEs’ signals and traffic without having to identify/indicate a complex time domain pattern that can vary across MOs</w:t>
      </w:r>
      <w:r w:rsidR="00122D7A">
        <w:rPr>
          <w:b/>
          <w:bCs/>
          <w:i/>
          <w:iCs/>
        </w:rPr>
        <w:t>/LOs</w:t>
      </w:r>
      <w:r w:rsidR="00122D7A" w:rsidRPr="007A787E">
        <w:rPr>
          <w:b/>
          <w:bCs/>
          <w:i/>
          <w:iCs/>
        </w:rPr>
        <w:t>.</w:t>
      </w:r>
      <w:r>
        <w:rPr>
          <w:b/>
          <w:bCs/>
        </w:rPr>
        <w:fldChar w:fldCharType="end"/>
      </w:r>
    </w:p>
    <w:p w14:paraId="1D45B1DA" w14:textId="4F667823" w:rsidR="00EA48A5" w:rsidRDefault="00EA48A5" w:rsidP="00EA48A5">
      <w:pPr>
        <w:ind w:left="1170" w:hanging="1170"/>
        <w:rPr>
          <w:b/>
          <w:bCs/>
        </w:rPr>
      </w:pPr>
      <w:r>
        <w:rPr>
          <w:b/>
          <w:bCs/>
        </w:rPr>
        <w:fldChar w:fldCharType="begin"/>
      </w:r>
      <w:r>
        <w:rPr>
          <w:b/>
          <w:bCs/>
        </w:rPr>
        <w:instrText xml:space="preserve"> REF _Ref197097476 \h </w:instrText>
      </w:r>
      <w:r>
        <w:rPr>
          <w:b/>
          <w:bCs/>
        </w:rPr>
      </w:r>
      <w:r>
        <w:rPr>
          <w:b/>
          <w:bCs/>
        </w:rPr>
        <w:fldChar w:fldCharType="separate"/>
      </w:r>
      <w:r w:rsidR="00122D7A" w:rsidRPr="008239E2">
        <w:rPr>
          <w:b/>
          <w:bCs/>
          <w:i/>
          <w:iCs/>
        </w:rPr>
        <w:t xml:space="preserve">Proposal </w:t>
      </w:r>
      <w:r w:rsidR="00122D7A">
        <w:rPr>
          <w:b/>
          <w:bCs/>
          <w:i/>
          <w:iCs/>
          <w:noProof/>
        </w:rPr>
        <w:t>5</w:t>
      </w:r>
      <w:r w:rsidR="00122D7A" w:rsidRPr="008239E2">
        <w:rPr>
          <w:b/>
          <w:bCs/>
          <w:i/>
          <w:iCs/>
        </w:rPr>
        <w:t xml:space="preserve">: </w:t>
      </w:r>
      <w:r w:rsidR="00122D7A">
        <w:rPr>
          <w:b/>
          <w:bCs/>
          <w:i/>
          <w:iCs/>
        </w:rPr>
        <w:t xml:space="preserve">Support Alt 3 for UE’s determination of OFDM symbol availability for LP-WUS </w:t>
      </w:r>
      <w:r w:rsidR="00122D7A" w:rsidRPr="00476A75">
        <w:rPr>
          <w:b/>
          <w:bCs/>
          <w:i/>
          <w:iCs/>
        </w:rPr>
        <w:t xml:space="preserve">where a time-domain pattern (i.e., Alt 1B: Per-MO pattern, applicable for all MOs) configured by the </w:t>
      </w:r>
      <w:proofErr w:type="spellStart"/>
      <w:r w:rsidR="00122D7A" w:rsidRPr="00476A75">
        <w:rPr>
          <w:b/>
          <w:bCs/>
          <w:i/>
          <w:iCs/>
        </w:rPr>
        <w:t>gNB</w:t>
      </w:r>
      <w:proofErr w:type="spellEnd"/>
      <w:r w:rsidR="00122D7A" w:rsidRPr="00476A75">
        <w:rPr>
          <w:b/>
          <w:bCs/>
          <w:i/>
          <w:iCs/>
        </w:rPr>
        <w:t xml:space="preserve"> and configuration information available for idle/inactive UEs are combined</w:t>
      </w:r>
      <w:r w:rsidR="00122D7A">
        <w:rPr>
          <w:b/>
          <w:bCs/>
          <w:i/>
          <w:iCs/>
        </w:rPr>
        <w:t>.</w:t>
      </w:r>
      <w:r>
        <w:rPr>
          <w:b/>
          <w:bCs/>
        </w:rPr>
        <w:fldChar w:fldCharType="end"/>
      </w:r>
    </w:p>
    <w:p w14:paraId="1B543C1A" w14:textId="6EA7D3CF" w:rsidR="00EA48A5" w:rsidRDefault="00EA48A5" w:rsidP="00EA48A5">
      <w:pPr>
        <w:ind w:left="1170" w:hanging="1170"/>
        <w:rPr>
          <w:b/>
          <w:bCs/>
        </w:rPr>
      </w:pPr>
      <w:r>
        <w:rPr>
          <w:b/>
          <w:bCs/>
        </w:rPr>
        <w:fldChar w:fldCharType="begin"/>
      </w:r>
      <w:r>
        <w:rPr>
          <w:b/>
          <w:bCs/>
        </w:rPr>
        <w:instrText xml:space="preserve"> REF _Ref197097489 \h </w:instrText>
      </w:r>
      <w:r>
        <w:rPr>
          <w:b/>
          <w:bCs/>
        </w:rPr>
      </w:r>
      <w:r>
        <w:rPr>
          <w:b/>
          <w:bCs/>
        </w:rPr>
        <w:fldChar w:fldCharType="separate"/>
      </w:r>
      <w:r w:rsidR="00122D7A" w:rsidRPr="008239E2">
        <w:rPr>
          <w:b/>
          <w:bCs/>
          <w:i/>
          <w:iCs/>
        </w:rPr>
        <w:t xml:space="preserve">Observation </w:t>
      </w:r>
      <w:r w:rsidR="00122D7A">
        <w:rPr>
          <w:b/>
          <w:bCs/>
          <w:i/>
          <w:iCs/>
          <w:noProof/>
        </w:rPr>
        <w:t>6</w:t>
      </w:r>
      <w:r w:rsidR="00122D7A" w:rsidRPr="008239E2">
        <w:rPr>
          <w:b/>
          <w:bCs/>
          <w:i/>
          <w:iCs/>
        </w:rPr>
        <w:t xml:space="preserve">: </w:t>
      </w:r>
      <w:r w:rsidR="00122D7A">
        <w:rPr>
          <w:b/>
          <w:bCs/>
          <w:i/>
          <w:iCs/>
        </w:rPr>
        <w:t>With the</w:t>
      </w:r>
      <w:r w:rsidR="00122D7A" w:rsidRPr="00217644">
        <w:rPr>
          <w:b/>
          <w:bCs/>
          <w:i/>
          <w:iCs/>
        </w:rPr>
        <w:t xml:space="preserve"> support of a limited subset of coded bits lengths </w:t>
      </w:r>
      <w:r w:rsidR="00122D7A">
        <w:rPr>
          <w:b/>
          <w:bCs/>
          <w:i/>
          <w:iCs/>
        </w:rPr>
        <w:t xml:space="preserve">and </w:t>
      </w:r>
      <w:r w:rsidR="00122D7A" w:rsidRPr="00217644">
        <w:rPr>
          <w:b/>
          <w:bCs/>
          <w:i/>
          <w:iCs/>
        </w:rPr>
        <w:t xml:space="preserve">Alt 3 for </w:t>
      </w:r>
      <w:r w:rsidR="00122D7A">
        <w:rPr>
          <w:b/>
          <w:bCs/>
          <w:i/>
          <w:iCs/>
        </w:rPr>
        <w:t>a</w:t>
      </w:r>
      <w:r w:rsidR="00122D7A" w:rsidRPr="00217644">
        <w:rPr>
          <w:b/>
          <w:bCs/>
          <w:i/>
          <w:iCs/>
        </w:rPr>
        <w:t xml:space="preserve"> simple time-domain pattern configuration by the </w:t>
      </w:r>
      <w:proofErr w:type="spellStart"/>
      <w:r w:rsidR="00122D7A" w:rsidRPr="00217644">
        <w:rPr>
          <w:b/>
          <w:bCs/>
          <w:i/>
          <w:iCs/>
        </w:rPr>
        <w:t>gNB</w:t>
      </w:r>
      <w:proofErr w:type="spellEnd"/>
      <w:r w:rsidR="00122D7A" w:rsidRPr="00217644">
        <w:rPr>
          <w:b/>
          <w:bCs/>
          <w:i/>
          <w:iCs/>
        </w:rPr>
        <w:t xml:space="preserve"> while accounting for potential variability of other signals with configuration known to idle/inactive UEs, then Alt A with a configured nominal MO duration </w:t>
      </w:r>
      <w:r w:rsidR="00122D7A">
        <w:rPr>
          <w:b/>
          <w:bCs/>
          <w:i/>
          <w:iCs/>
        </w:rPr>
        <w:t>can be</w:t>
      </w:r>
      <w:r w:rsidR="00122D7A" w:rsidRPr="00217644">
        <w:rPr>
          <w:b/>
          <w:bCs/>
          <w:i/>
          <w:iCs/>
        </w:rPr>
        <w:t xml:space="preserve"> supported.</w:t>
      </w:r>
      <w:r>
        <w:rPr>
          <w:b/>
          <w:bCs/>
        </w:rPr>
        <w:fldChar w:fldCharType="end"/>
      </w:r>
    </w:p>
    <w:p w14:paraId="1C1E280D" w14:textId="22F8C137" w:rsidR="00EA48A5" w:rsidRDefault="00EA48A5" w:rsidP="00EA48A5">
      <w:pPr>
        <w:ind w:left="1170" w:hanging="1170"/>
        <w:rPr>
          <w:b/>
          <w:bCs/>
        </w:rPr>
      </w:pPr>
      <w:r>
        <w:rPr>
          <w:b/>
          <w:bCs/>
        </w:rPr>
        <w:fldChar w:fldCharType="begin"/>
      </w:r>
      <w:r>
        <w:rPr>
          <w:b/>
          <w:bCs/>
        </w:rPr>
        <w:instrText xml:space="preserve"> REF _Ref197097501 \h </w:instrText>
      </w:r>
      <w:r>
        <w:rPr>
          <w:b/>
          <w:bCs/>
        </w:rPr>
      </w:r>
      <w:r>
        <w:rPr>
          <w:b/>
          <w:bCs/>
        </w:rPr>
        <w:fldChar w:fldCharType="separate"/>
      </w:r>
      <w:r w:rsidR="00122D7A" w:rsidRPr="008239E2">
        <w:rPr>
          <w:b/>
          <w:bCs/>
          <w:i/>
          <w:iCs/>
        </w:rPr>
        <w:t xml:space="preserve">Observation </w:t>
      </w:r>
      <w:r w:rsidR="00122D7A">
        <w:rPr>
          <w:b/>
          <w:bCs/>
          <w:i/>
          <w:iCs/>
          <w:noProof/>
        </w:rPr>
        <w:t>7</w:t>
      </w:r>
      <w:r w:rsidR="00122D7A" w:rsidRPr="008239E2">
        <w:rPr>
          <w:b/>
          <w:bCs/>
          <w:i/>
          <w:iCs/>
        </w:rPr>
        <w:t xml:space="preserve">: </w:t>
      </w:r>
      <w:r w:rsidR="00122D7A">
        <w:rPr>
          <w:b/>
          <w:bCs/>
          <w:i/>
          <w:iCs/>
        </w:rPr>
        <w:t>W</w:t>
      </w:r>
      <w:r w:rsidR="00122D7A" w:rsidRPr="00217644">
        <w:rPr>
          <w:b/>
          <w:bCs/>
          <w:i/>
          <w:iCs/>
        </w:rPr>
        <w:t>ith the support of a limited subset of coded bits lengths, it should be supported for Alt A that if the number of available OFDM symbols for at least a single LP-WUS transmission within the nominal MO duration is less than the minimum supported actual LP-WUS duration, then the MO can be considered as invalid and dropped.</w:t>
      </w:r>
      <w:r>
        <w:rPr>
          <w:b/>
          <w:bCs/>
        </w:rPr>
        <w:fldChar w:fldCharType="end"/>
      </w:r>
    </w:p>
    <w:p w14:paraId="3838B4FC" w14:textId="6015C05B" w:rsidR="00EA48A5" w:rsidRDefault="00EA48A5" w:rsidP="00EA48A5">
      <w:pPr>
        <w:ind w:left="1170" w:hanging="1170"/>
        <w:rPr>
          <w:b/>
          <w:bCs/>
        </w:rPr>
      </w:pPr>
      <w:r>
        <w:rPr>
          <w:b/>
          <w:bCs/>
        </w:rPr>
        <w:fldChar w:fldCharType="begin"/>
      </w:r>
      <w:r>
        <w:rPr>
          <w:b/>
          <w:bCs/>
        </w:rPr>
        <w:instrText xml:space="preserve"> REF _Ref197097508 \h </w:instrText>
      </w:r>
      <w:r>
        <w:rPr>
          <w:b/>
          <w:bCs/>
        </w:rPr>
      </w:r>
      <w:r>
        <w:rPr>
          <w:b/>
          <w:bCs/>
        </w:rPr>
        <w:fldChar w:fldCharType="separate"/>
      </w:r>
      <w:r w:rsidR="00122D7A" w:rsidRPr="008239E2">
        <w:rPr>
          <w:b/>
          <w:bCs/>
          <w:i/>
          <w:iCs/>
        </w:rPr>
        <w:t xml:space="preserve">Proposal </w:t>
      </w:r>
      <w:r w:rsidR="00122D7A">
        <w:rPr>
          <w:b/>
          <w:bCs/>
          <w:i/>
          <w:iCs/>
          <w:noProof/>
        </w:rPr>
        <w:t>6</w:t>
      </w:r>
      <w:r w:rsidR="00122D7A" w:rsidRPr="008239E2">
        <w:rPr>
          <w:b/>
          <w:bCs/>
          <w:i/>
          <w:iCs/>
        </w:rPr>
        <w:t xml:space="preserve">: </w:t>
      </w:r>
      <w:r w:rsidR="00122D7A">
        <w:rPr>
          <w:b/>
          <w:bCs/>
          <w:i/>
          <w:iCs/>
        </w:rPr>
        <w:t>Support Alt A for the determination of the nominal MO duration with the following addition: I</w:t>
      </w:r>
      <w:r w:rsidR="00122D7A" w:rsidRPr="006C0AA5">
        <w:rPr>
          <w:b/>
          <w:bCs/>
          <w:i/>
          <w:iCs/>
        </w:rPr>
        <w:t>f the number of available OFDM symbols for at least a single LP-WUS transmission within the nominal MO duration is less than the minimum supported actual LP-WUS duration, then the MO can be considered as invalid and dropped</w:t>
      </w:r>
      <w:r w:rsidR="00122D7A">
        <w:rPr>
          <w:b/>
          <w:bCs/>
          <w:i/>
          <w:iCs/>
        </w:rPr>
        <w:t>.</w:t>
      </w:r>
      <w:r>
        <w:rPr>
          <w:b/>
          <w:bCs/>
        </w:rPr>
        <w:fldChar w:fldCharType="end"/>
      </w:r>
    </w:p>
    <w:p w14:paraId="4400EB1B" w14:textId="43CC34EC" w:rsidR="00EA48A5" w:rsidRDefault="00EA48A5" w:rsidP="00EA48A5">
      <w:pPr>
        <w:ind w:left="1170" w:hanging="1170"/>
        <w:rPr>
          <w:b/>
          <w:bCs/>
        </w:rPr>
      </w:pPr>
      <w:r>
        <w:rPr>
          <w:b/>
          <w:bCs/>
        </w:rPr>
        <w:fldChar w:fldCharType="begin"/>
      </w:r>
      <w:r>
        <w:rPr>
          <w:b/>
          <w:bCs/>
        </w:rPr>
        <w:instrText xml:space="preserve"> REF _Ref197097517 \h </w:instrText>
      </w:r>
      <w:r>
        <w:rPr>
          <w:b/>
          <w:bCs/>
        </w:rPr>
      </w:r>
      <w:r>
        <w:rPr>
          <w:b/>
          <w:bCs/>
        </w:rPr>
        <w:fldChar w:fldCharType="separate"/>
      </w:r>
      <w:r w:rsidR="00122D7A" w:rsidRPr="008239E2">
        <w:rPr>
          <w:b/>
          <w:bCs/>
          <w:i/>
          <w:iCs/>
        </w:rPr>
        <w:t xml:space="preserve">Observation </w:t>
      </w:r>
      <w:r w:rsidR="00122D7A">
        <w:rPr>
          <w:b/>
          <w:bCs/>
          <w:i/>
          <w:iCs/>
          <w:noProof/>
        </w:rPr>
        <w:t>8</w:t>
      </w:r>
      <w:r w:rsidR="00122D7A" w:rsidRPr="008239E2">
        <w:rPr>
          <w:b/>
          <w:bCs/>
          <w:i/>
          <w:iCs/>
        </w:rPr>
        <w:t xml:space="preserve">: </w:t>
      </w:r>
      <w:r w:rsidR="00122D7A">
        <w:rPr>
          <w:b/>
          <w:bCs/>
          <w:i/>
          <w:iCs/>
        </w:rPr>
        <w:t>A</w:t>
      </w:r>
      <w:r w:rsidR="00122D7A" w:rsidRPr="00847D38">
        <w:rPr>
          <w:b/>
          <w:bCs/>
          <w:i/>
          <w:iCs/>
        </w:rPr>
        <w:t xml:space="preserve"> symbol-level offset granularity can effectively be achieved using configured time-domain pattern per MO and</w:t>
      </w:r>
      <w:r w:rsidR="00122D7A">
        <w:rPr>
          <w:b/>
          <w:bCs/>
          <w:i/>
          <w:iCs/>
        </w:rPr>
        <w:t xml:space="preserve"> </w:t>
      </w:r>
      <w:r w:rsidR="00122D7A" w:rsidRPr="00847D38">
        <w:rPr>
          <w:b/>
          <w:bCs/>
          <w:i/>
          <w:iCs/>
        </w:rPr>
        <w:t>nominal MO duration</w:t>
      </w:r>
      <w:r w:rsidR="00122D7A">
        <w:rPr>
          <w:b/>
          <w:bCs/>
          <w:i/>
          <w:iCs/>
        </w:rPr>
        <w:t xml:space="preserve"> without the need for an additionally indicated parameter</w:t>
      </w:r>
      <w:r w:rsidR="00122D7A" w:rsidRPr="00217644">
        <w:rPr>
          <w:b/>
          <w:bCs/>
          <w:i/>
          <w:iCs/>
        </w:rPr>
        <w:t>.</w:t>
      </w:r>
      <w:r>
        <w:rPr>
          <w:b/>
          <w:bCs/>
        </w:rPr>
        <w:fldChar w:fldCharType="end"/>
      </w:r>
    </w:p>
    <w:p w14:paraId="321741B4" w14:textId="33670F8B" w:rsidR="00EA48A5" w:rsidRDefault="00EA48A5" w:rsidP="00EA48A5">
      <w:pPr>
        <w:ind w:left="1170" w:hanging="1170"/>
        <w:rPr>
          <w:b/>
          <w:bCs/>
        </w:rPr>
      </w:pPr>
      <w:r>
        <w:rPr>
          <w:b/>
          <w:bCs/>
        </w:rPr>
        <w:fldChar w:fldCharType="begin"/>
      </w:r>
      <w:r>
        <w:rPr>
          <w:b/>
          <w:bCs/>
        </w:rPr>
        <w:instrText xml:space="preserve"> REF _Ref197097525 \h </w:instrText>
      </w:r>
      <w:r>
        <w:rPr>
          <w:b/>
          <w:bCs/>
        </w:rPr>
      </w:r>
      <w:r>
        <w:rPr>
          <w:b/>
          <w:bCs/>
        </w:rPr>
        <w:fldChar w:fldCharType="separate"/>
      </w:r>
      <w:r w:rsidR="00122D7A" w:rsidRPr="008239E2">
        <w:rPr>
          <w:b/>
          <w:bCs/>
          <w:i/>
          <w:iCs/>
        </w:rPr>
        <w:t xml:space="preserve">Observation </w:t>
      </w:r>
      <w:r w:rsidR="00122D7A">
        <w:rPr>
          <w:b/>
          <w:bCs/>
          <w:i/>
          <w:iCs/>
          <w:noProof/>
        </w:rPr>
        <w:t>9</w:t>
      </w:r>
      <w:r w:rsidR="00122D7A" w:rsidRPr="008239E2">
        <w:rPr>
          <w:b/>
          <w:bCs/>
          <w:i/>
          <w:iCs/>
        </w:rPr>
        <w:t xml:space="preserve">: </w:t>
      </w:r>
      <w:r w:rsidR="00122D7A">
        <w:rPr>
          <w:b/>
          <w:bCs/>
          <w:i/>
          <w:iCs/>
        </w:rPr>
        <w:t xml:space="preserve">For the starting time of subsequent LP-WUS MOs in an LO </w:t>
      </w:r>
      <w:proofErr w:type="spellStart"/>
      <w:r w:rsidR="00122D7A">
        <w:rPr>
          <w:b/>
          <w:bCs/>
          <w:i/>
          <w:iCs/>
        </w:rPr>
        <w:t>w.r.t.</w:t>
      </w:r>
      <w:proofErr w:type="spellEnd"/>
      <w:r w:rsidR="00122D7A">
        <w:rPr>
          <w:b/>
          <w:bCs/>
          <w:i/>
          <w:iCs/>
        </w:rPr>
        <w:t xml:space="preserve"> a first MO, </w:t>
      </w:r>
      <w:r w:rsidR="00122D7A" w:rsidRPr="00080B29">
        <w:rPr>
          <w:b/>
          <w:bCs/>
          <w:i/>
          <w:iCs/>
        </w:rPr>
        <w:t>Alt 1 using an indicated offset for each of the subsequent LP-WUS MOs may incur unnecessary signaling overhead</w:t>
      </w:r>
      <w:r w:rsidR="00122D7A">
        <w:rPr>
          <w:b/>
          <w:bCs/>
          <w:i/>
          <w:iCs/>
        </w:rPr>
        <w:t>.</w:t>
      </w:r>
      <w:r>
        <w:rPr>
          <w:b/>
          <w:bCs/>
        </w:rPr>
        <w:fldChar w:fldCharType="end"/>
      </w:r>
    </w:p>
    <w:p w14:paraId="02C47A7F" w14:textId="133E2BE9" w:rsidR="00EA48A5" w:rsidRDefault="00EA48A5" w:rsidP="00EA48A5">
      <w:pPr>
        <w:ind w:left="1170" w:hanging="1170"/>
        <w:rPr>
          <w:b/>
          <w:bCs/>
        </w:rPr>
      </w:pPr>
      <w:r>
        <w:rPr>
          <w:b/>
          <w:bCs/>
        </w:rPr>
        <w:fldChar w:fldCharType="begin"/>
      </w:r>
      <w:r>
        <w:rPr>
          <w:b/>
          <w:bCs/>
        </w:rPr>
        <w:instrText xml:space="preserve"> REF _Ref197097534 \h </w:instrText>
      </w:r>
      <w:r>
        <w:rPr>
          <w:b/>
          <w:bCs/>
        </w:rPr>
      </w:r>
      <w:r>
        <w:rPr>
          <w:b/>
          <w:bCs/>
        </w:rPr>
        <w:fldChar w:fldCharType="separate"/>
      </w:r>
      <w:r w:rsidR="00122D7A" w:rsidRPr="008239E2">
        <w:rPr>
          <w:b/>
          <w:bCs/>
          <w:i/>
          <w:iCs/>
        </w:rPr>
        <w:t xml:space="preserve">Observation </w:t>
      </w:r>
      <w:r w:rsidR="00122D7A">
        <w:rPr>
          <w:b/>
          <w:bCs/>
          <w:i/>
          <w:iCs/>
          <w:noProof/>
        </w:rPr>
        <w:t>10</w:t>
      </w:r>
      <w:r w:rsidR="00122D7A" w:rsidRPr="008239E2">
        <w:rPr>
          <w:b/>
          <w:bCs/>
          <w:i/>
          <w:iCs/>
        </w:rPr>
        <w:t xml:space="preserve">: </w:t>
      </w:r>
      <w:r w:rsidR="00122D7A" w:rsidRPr="00997090">
        <w:rPr>
          <w:b/>
          <w:bCs/>
          <w:i/>
          <w:iCs/>
        </w:rPr>
        <w:t>Existing search space configuration includes a slot-level periodicity and offset</w:t>
      </w:r>
      <w:r w:rsidR="00122D7A">
        <w:rPr>
          <w:b/>
          <w:bCs/>
          <w:i/>
          <w:iCs/>
        </w:rPr>
        <w:t xml:space="preserve"> where</w:t>
      </w:r>
      <w:r w:rsidR="00122D7A" w:rsidRPr="00997090">
        <w:rPr>
          <w:b/>
          <w:bCs/>
          <w:i/>
          <w:iCs/>
        </w:rPr>
        <w:t xml:space="preserve"> </w:t>
      </w:r>
      <w:r w:rsidR="00122D7A">
        <w:rPr>
          <w:b/>
          <w:bCs/>
          <w:i/>
          <w:iCs/>
        </w:rPr>
        <w:t>t</w:t>
      </w:r>
      <w:r w:rsidR="00122D7A" w:rsidRPr="00997090">
        <w:rPr>
          <w:b/>
          <w:bCs/>
          <w:i/>
          <w:iCs/>
        </w:rPr>
        <w:t xml:space="preserve">he slot-level periodicity </w:t>
      </w:r>
      <w:r w:rsidR="00122D7A">
        <w:rPr>
          <w:b/>
          <w:bCs/>
          <w:i/>
          <w:iCs/>
        </w:rPr>
        <w:t>can be</w:t>
      </w:r>
      <w:r w:rsidR="00122D7A" w:rsidRPr="00997090">
        <w:rPr>
          <w:b/>
          <w:bCs/>
          <w:i/>
          <w:iCs/>
        </w:rPr>
        <w:t xml:space="preserve"> equivalent to the single gap in Alt 2A </w:t>
      </w:r>
      <w:r w:rsidR="00122D7A">
        <w:rPr>
          <w:b/>
          <w:bCs/>
          <w:i/>
          <w:iCs/>
        </w:rPr>
        <w:t>between</w:t>
      </w:r>
      <w:r w:rsidR="00122D7A" w:rsidRPr="00997090">
        <w:rPr>
          <w:b/>
          <w:bCs/>
          <w:i/>
          <w:iCs/>
        </w:rPr>
        <w:t xml:space="preserve"> </w:t>
      </w:r>
      <w:r w:rsidR="00122D7A">
        <w:rPr>
          <w:b/>
          <w:bCs/>
          <w:i/>
          <w:iCs/>
        </w:rPr>
        <w:t xml:space="preserve">the start of </w:t>
      </w:r>
      <w:r w:rsidR="00122D7A" w:rsidRPr="00997090">
        <w:rPr>
          <w:b/>
          <w:bCs/>
          <w:i/>
          <w:iCs/>
        </w:rPr>
        <w:t xml:space="preserve">an MO </w:t>
      </w:r>
      <w:r w:rsidR="00122D7A">
        <w:rPr>
          <w:b/>
          <w:bCs/>
          <w:i/>
          <w:iCs/>
        </w:rPr>
        <w:t>and</w:t>
      </w:r>
      <w:r w:rsidR="00122D7A" w:rsidRPr="00997090">
        <w:rPr>
          <w:b/>
          <w:bCs/>
          <w:i/>
          <w:iCs/>
        </w:rPr>
        <w:t xml:space="preserve"> a previous MO </w:t>
      </w:r>
      <w:r w:rsidR="00122D7A">
        <w:rPr>
          <w:b/>
          <w:bCs/>
          <w:i/>
          <w:iCs/>
        </w:rPr>
        <w:t>(</w:t>
      </w:r>
      <w:r w:rsidR="00122D7A" w:rsidRPr="00997090">
        <w:rPr>
          <w:b/>
          <w:bCs/>
          <w:i/>
          <w:iCs/>
        </w:rPr>
        <w:t>or set of previous MOs</w:t>
      </w:r>
      <w:r w:rsidR="00122D7A">
        <w:rPr>
          <w:b/>
          <w:bCs/>
          <w:i/>
          <w:iCs/>
        </w:rPr>
        <w:t>)</w:t>
      </w:r>
      <w:r w:rsidR="00122D7A" w:rsidRPr="00997090">
        <w:rPr>
          <w:b/>
          <w:bCs/>
          <w:i/>
          <w:iCs/>
        </w:rPr>
        <w:t xml:space="preserve">, </w:t>
      </w:r>
      <w:r w:rsidR="00122D7A">
        <w:rPr>
          <w:b/>
          <w:bCs/>
          <w:i/>
          <w:iCs/>
        </w:rPr>
        <w:t xml:space="preserve">and </w:t>
      </w:r>
      <w:r w:rsidR="00122D7A" w:rsidRPr="00997090">
        <w:rPr>
          <w:b/>
          <w:bCs/>
          <w:i/>
          <w:iCs/>
        </w:rPr>
        <w:t xml:space="preserve">the </w:t>
      </w:r>
      <w:r w:rsidR="00122D7A">
        <w:rPr>
          <w:b/>
          <w:bCs/>
          <w:i/>
          <w:iCs/>
        </w:rPr>
        <w:t xml:space="preserve">search space </w:t>
      </w:r>
      <w:r w:rsidR="00122D7A" w:rsidRPr="00997090">
        <w:rPr>
          <w:b/>
          <w:bCs/>
          <w:i/>
          <w:iCs/>
        </w:rPr>
        <w:t xml:space="preserve">slot-level offset </w:t>
      </w:r>
      <w:r w:rsidR="00122D7A">
        <w:rPr>
          <w:b/>
          <w:bCs/>
          <w:i/>
          <w:iCs/>
        </w:rPr>
        <w:t>can be</w:t>
      </w:r>
      <w:r w:rsidR="00122D7A" w:rsidRPr="00997090">
        <w:rPr>
          <w:b/>
          <w:bCs/>
          <w:i/>
          <w:iCs/>
        </w:rPr>
        <w:t xml:space="preserve"> equivalent to a slot-level offset for the first LP-WUS MO in an LO</w:t>
      </w:r>
      <w:r w:rsidR="00122D7A">
        <w:rPr>
          <w:b/>
          <w:bCs/>
          <w:i/>
          <w:iCs/>
        </w:rPr>
        <w:t>.</w:t>
      </w:r>
      <w:r>
        <w:rPr>
          <w:b/>
          <w:bCs/>
        </w:rPr>
        <w:fldChar w:fldCharType="end"/>
      </w:r>
    </w:p>
    <w:p w14:paraId="564D5C84" w14:textId="2744FA7A" w:rsidR="00EA48A5" w:rsidRDefault="00EA48A5" w:rsidP="00EA48A5">
      <w:pPr>
        <w:ind w:left="1170" w:hanging="1170"/>
        <w:rPr>
          <w:b/>
          <w:bCs/>
        </w:rPr>
      </w:pPr>
      <w:r>
        <w:rPr>
          <w:b/>
          <w:bCs/>
        </w:rPr>
        <w:fldChar w:fldCharType="begin"/>
      </w:r>
      <w:r>
        <w:rPr>
          <w:b/>
          <w:bCs/>
        </w:rPr>
        <w:instrText xml:space="preserve"> REF _Ref197097543 \h </w:instrText>
      </w:r>
      <w:r>
        <w:rPr>
          <w:b/>
          <w:bCs/>
        </w:rPr>
      </w:r>
      <w:r>
        <w:rPr>
          <w:b/>
          <w:bCs/>
        </w:rPr>
        <w:fldChar w:fldCharType="separate"/>
      </w:r>
      <w:r w:rsidR="00122D7A" w:rsidRPr="008239E2">
        <w:rPr>
          <w:b/>
          <w:bCs/>
          <w:i/>
          <w:iCs/>
        </w:rPr>
        <w:t xml:space="preserve">Observation </w:t>
      </w:r>
      <w:r w:rsidR="00122D7A">
        <w:rPr>
          <w:b/>
          <w:bCs/>
          <w:i/>
          <w:iCs/>
          <w:noProof/>
        </w:rPr>
        <w:t>11</w:t>
      </w:r>
      <w:r w:rsidR="00122D7A" w:rsidRPr="008239E2">
        <w:rPr>
          <w:b/>
          <w:bCs/>
          <w:i/>
          <w:iCs/>
        </w:rPr>
        <w:t xml:space="preserve">: </w:t>
      </w:r>
      <w:r w:rsidR="00122D7A" w:rsidRPr="00997090">
        <w:rPr>
          <w:b/>
          <w:bCs/>
          <w:i/>
          <w:iCs/>
        </w:rPr>
        <w:t>Existing search space configuration includes</w:t>
      </w:r>
      <w:r w:rsidR="00122D7A" w:rsidRPr="00DF4E2A">
        <w:rPr>
          <w:b/>
          <w:bCs/>
          <w:i/>
          <w:iCs/>
        </w:rPr>
        <w:t xml:space="preserve"> </w:t>
      </w:r>
      <w:r w:rsidR="00122D7A">
        <w:rPr>
          <w:b/>
          <w:bCs/>
          <w:i/>
          <w:iCs/>
        </w:rPr>
        <w:t>a</w:t>
      </w:r>
      <w:r w:rsidR="00122D7A" w:rsidRPr="00DF4E2A">
        <w:rPr>
          <w:b/>
          <w:bCs/>
          <w:i/>
          <w:iCs/>
        </w:rPr>
        <w:t xml:space="preserve"> duration and symbol-level pattern within a slot</w:t>
      </w:r>
      <w:r w:rsidR="00122D7A">
        <w:rPr>
          <w:b/>
          <w:bCs/>
          <w:i/>
          <w:iCs/>
        </w:rPr>
        <w:t>. T</w:t>
      </w:r>
      <w:r w:rsidR="00122D7A" w:rsidRPr="00DF4E2A">
        <w:rPr>
          <w:b/>
          <w:bCs/>
          <w:i/>
          <w:iCs/>
        </w:rPr>
        <w:t xml:space="preserve">he search space duration </w:t>
      </w:r>
      <w:r w:rsidR="00122D7A">
        <w:rPr>
          <w:b/>
          <w:bCs/>
          <w:i/>
          <w:iCs/>
        </w:rPr>
        <w:t>can</w:t>
      </w:r>
      <w:r w:rsidR="00122D7A" w:rsidRPr="00DF4E2A">
        <w:rPr>
          <w:b/>
          <w:bCs/>
          <w:i/>
          <w:iCs/>
        </w:rPr>
        <w:t xml:space="preserve"> be equivalent to a nominal MO duration and the symbol-level pattern within a slot </w:t>
      </w:r>
      <w:r w:rsidR="00122D7A">
        <w:rPr>
          <w:b/>
          <w:bCs/>
          <w:i/>
          <w:iCs/>
        </w:rPr>
        <w:t>can be</w:t>
      </w:r>
      <w:r w:rsidR="00122D7A" w:rsidRPr="00DF4E2A">
        <w:rPr>
          <w:b/>
          <w:bCs/>
          <w:i/>
          <w:iCs/>
        </w:rPr>
        <w:t xml:space="preserve"> equivalent to a </w:t>
      </w:r>
      <w:r w:rsidR="00122D7A">
        <w:rPr>
          <w:b/>
          <w:bCs/>
          <w:i/>
          <w:iCs/>
        </w:rPr>
        <w:t xml:space="preserve">per-MO </w:t>
      </w:r>
      <w:r w:rsidR="00122D7A" w:rsidRPr="00DF4E2A">
        <w:rPr>
          <w:b/>
          <w:bCs/>
          <w:i/>
          <w:iCs/>
        </w:rPr>
        <w:t>time-domain pattern</w:t>
      </w:r>
      <w:r w:rsidR="00122D7A">
        <w:rPr>
          <w:b/>
          <w:bCs/>
          <w:i/>
          <w:iCs/>
        </w:rPr>
        <w:t>.</w:t>
      </w:r>
      <w:r>
        <w:rPr>
          <w:b/>
          <w:bCs/>
        </w:rPr>
        <w:fldChar w:fldCharType="end"/>
      </w:r>
    </w:p>
    <w:p w14:paraId="17B62080" w14:textId="534AF285" w:rsidR="00EA48A5" w:rsidRDefault="00EA48A5" w:rsidP="00EA48A5">
      <w:pPr>
        <w:ind w:left="1170" w:hanging="1170"/>
        <w:rPr>
          <w:b/>
          <w:bCs/>
        </w:rPr>
      </w:pPr>
      <w:r>
        <w:rPr>
          <w:b/>
          <w:bCs/>
        </w:rPr>
        <w:fldChar w:fldCharType="begin"/>
      </w:r>
      <w:r>
        <w:rPr>
          <w:b/>
          <w:bCs/>
        </w:rPr>
        <w:instrText xml:space="preserve"> REF _Ref197097553 \h </w:instrText>
      </w:r>
      <w:r>
        <w:rPr>
          <w:b/>
          <w:bCs/>
        </w:rPr>
      </w:r>
      <w:r>
        <w:rPr>
          <w:b/>
          <w:bCs/>
        </w:rPr>
        <w:fldChar w:fldCharType="separate"/>
      </w:r>
      <w:r w:rsidR="00122D7A" w:rsidRPr="008239E2">
        <w:rPr>
          <w:b/>
          <w:bCs/>
          <w:i/>
          <w:iCs/>
        </w:rPr>
        <w:t xml:space="preserve">Proposal </w:t>
      </w:r>
      <w:r w:rsidR="00122D7A">
        <w:rPr>
          <w:b/>
          <w:bCs/>
          <w:i/>
          <w:iCs/>
          <w:noProof/>
        </w:rPr>
        <w:t>7</w:t>
      </w:r>
      <w:r w:rsidR="00122D7A" w:rsidRPr="008239E2">
        <w:rPr>
          <w:b/>
          <w:bCs/>
          <w:i/>
          <w:iCs/>
        </w:rPr>
        <w:t xml:space="preserve">: </w:t>
      </w:r>
      <w:r w:rsidR="00122D7A" w:rsidRPr="000264EF">
        <w:rPr>
          <w:b/>
          <w:bCs/>
          <w:i/>
          <w:iCs/>
        </w:rPr>
        <w:t xml:space="preserve">For starting time of subsequent LP-WUS MOs in an LO </w:t>
      </w:r>
      <w:proofErr w:type="spellStart"/>
      <w:r w:rsidR="00122D7A" w:rsidRPr="000264EF">
        <w:rPr>
          <w:b/>
          <w:bCs/>
          <w:i/>
          <w:iCs/>
        </w:rPr>
        <w:t>w.r.t.</w:t>
      </w:r>
      <w:proofErr w:type="spellEnd"/>
      <w:r w:rsidR="00122D7A" w:rsidRPr="000264EF">
        <w:rPr>
          <w:b/>
          <w:bCs/>
          <w:i/>
          <w:iCs/>
        </w:rPr>
        <w:t xml:space="preserve"> a first MO, </w:t>
      </w:r>
      <w:r w:rsidR="00122D7A">
        <w:rPr>
          <w:b/>
          <w:bCs/>
          <w:i/>
          <w:iCs/>
        </w:rPr>
        <w:t xml:space="preserve">support </w:t>
      </w:r>
      <w:r w:rsidR="00122D7A" w:rsidRPr="000264EF">
        <w:rPr>
          <w:b/>
          <w:bCs/>
          <w:i/>
          <w:iCs/>
        </w:rPr>
        <w:t xml:space="preserve">Alt </w:t>
      </w:r>
      <w:r w:rsidR="00122D7A">
        <w:rPr>
          <w:b/>
          <w:bCs/>
          <w:i/>
          <w:iCs/>
        </w:rPr>
        <w:t>2A</w:t>
      </w:r>
      <w:r w:rsidR="00122D7A" w:rsidRPr="000264EF">
        <w:rPr>
          <w:b/>
          <w:bCs/>
          <w:i/>
          <w:iCs/>
        </w:rPr>
        <w:t xml:space="preserve"> using a</w:t>
      </w:r>
      <w:r w:rsidR="00122D7A">
        <w:rPr>
          <w:b/>
          <w:bCs/>
          <w:i/>
          <w:iCs/>
        </w:rPr>
        <w:t xml:space="preserve"> single gap between the start of an MO and a previous MO (or set of previous MOs).</w:t>
      </w:r>
      <w:r>
        <w:rPr>
          <w:b/>
          <w:bCs/>
        </w:rPr>
        <w:fldChar w:fldCharType="end"/>
      </w:r>
    </w:p>
    <w:p w14:paraId="4C54D004" w14:textId="65B72676" w:rsidR="00EA48A5" w:rsidRDefault="00EA48A5" w:rsidP="00EA48A5">
      <w:pPr>
        <w:ind w:left="1170" w:hanging="1170"/>
        <w:rPr>
          <w:b/>
          <w:bCs/>
        </w:rPr>
      </w:pPr>
      <w:r>
        <w:rPr>
          <w:b/>
          <w:bCs/>
        </w:rPr>
        <w:fldChar w:fldCharType="begin"/>
      </w:r>
      <w:r>
        <w:rPr>
          <w:b/>
          <w:bCs/>
        </w:rPr>
        <w:instrText xml:space="preserve"> REF _Ref197097563 \h </w:instrText>
      </w:r>
      <w:r>
        <w:rPr>
          <w:b/>
          <w:bCs/>
        </w:rPr>
      </w:r>
      <w:r>
        <w:rPr>
          <w:b/>
          <w:bCs/>
        </w:rPr>
        <w:fldChar w:fldCharType="separate"/>
      </w:r>
      <w:r w:rsidR="00122D7A" w:rsidRPr="008239E2">
        <w:rPr>
          <w:b/>
          <w:bCs/>
          <w:i/>
          <w:iCs/>
        </w:rPr>
        <w:t xml:space="preserve">Proposal </w:t>
      </w:r>
      <w:r w:rsidR="00122D7A">
        <w:rPr>
          <w:b/>
          <w:bCs/>
          <w:i/>
          <w:iCs/>
          <w:noProof/>
        </w:rPr>
        <w:t>8</w:t>
      </w:r>
      <w:r w:rsidR="00122D7A" w:rsidRPr="008239E2">
        <w:rPr>
          <w:b/>
          <w:bCs/>
          <w:i/>
          <w:iCs/>
        </w:rPr>
        <w:t xml:space="preserve">: </w:t>
      </w:r>
      <w:r w:rsidR="00122D7A">
        <w:rPr>
          <w:b/>
          <w:bCs/>
          <w:i/>
          <w:iCs/>
        </w:rPr>
        <w:t xml:space="preserve">Support definition of an LP-WUS search space including </w:t>
      </w:r>
      <w:r w:rsidR="00122D7A" w:rsidRPr="000264EF">
        <w:rPr>
          <w:b/>
          <w:bCs/>
          <w:i/>
          <w:iCs/>
        </w:rPr>
        <w:t>a</w:t>
      </w:r>
      <w:r w:rsidR="00122D7A">
        <w:rPr>
          <w:b/>
          <w:bCs/>
          <w:i/>
          <w:iCs/>
        </w:rPr>
        <w:t xml:space="preserve"> slot-level single gap between the start of an MO and a previous MO (or set of previous MOs), </w:t>
      </w:r>
      <w:r w:rsidR="00122D7A" w:rsidRPr="008A30DE">
        <w:rPr>
          <w:b/>
          <w:bCs/>
          <w:i/>
          <w:iCs/>
        </w:rPr>
        <w:t>a slot-level offset for the first LP-WUS MO in an LO</w:t>
      </w:r>
      <w:r w:rsidR="00122D7A">
        <w:rPr>
          <w:b/>
          <w:bCs/>
          <w:i/>
          <w:iCs/>
        </w:rPr>
        <w:t xml:space="preserve">, </w:t>
      </w:r>
      <w:r w:rsidR="00122D7A" w:rsidRPr="008A30DE">
        <w:rPr>
          <w:b/>
          <w:bCs/>
          <w:i/>
          <w:iCs/>
        </w:rPr>
        <w:t>a nominal MO duration</w:t>
      </w:r>
      <w:r w:rsidR="00122D7A">
        <w:rPr>
          <w:b/>
          <w:bCs/>
          <w:i/>
          <w:iCs/>
        </w:rPr>
        <w:t xml:space="preserve">, and </w:t>
      </w:r>
      <w:r w:rsidR="00122D7A" w:rsidRPr="008A30DE">
        <w:rPr>
          <w:b/>
          <w:bCs/>
          <w:i/>
          <w:iCs/>
        </w:rPr>
        <w:t>a per MO time-domain pattern</w:t>
      </w:r>
      <w:r w:rsidR="00122D7A">
        <w:rPr>
          <w:b/>
          <w:bCs/>
          <w:i/>
          <w:iCs/>
        </w:rPr>
        <w:t>.</w:t>
      </w:r>
      <w:r>
        <w:rPr>
          <w:b/>
          <w:bCs/>
        </w:rPr>
        <w:fldChar w:fldCharType="end"/>
      </w:r>
    </w:p>
    <w:p w14:paraId="6ED9A649" w14:textId="676EFFE9" w:rsidR="003A4F04" w:rsidRPr="003A4F04" w:rsidRDefault="00EA48A5" w:rsidP="00EA48A5">
      <w:pPr>
        <w:ind w:left="1170" w:hanging="1170"/>
        <w:rPr>
          <w:b/>
          <w:bCs/>
        </w:rPr>
      </w:pPr>
      <w:r>
        <w:rPr>
          <w:b/>
          <w:bCs/>
        </w:rPr>
        <w:fldChar w:fldCharType="begin"/>
      </w:r>
      <w:r>
        <w:rPr>
          <w:b/>
          <w:bCs/>
        </w:rPr>
        <w:instrText xml:space="preserve"> REF _Ref197097571 \h </w:instrText>
      </w:r>
      <w:r>
        <w:rPr>
          <w:b/>
          <w:bCs/>
        </w:rPr>
      </w:r>
      <w:r>
        <w:rPr>
          <w:b/>
          <w:bCs/>
        </w:rPr>
        <w:fldChar w:fldCharType="separate"/>
      </w:r>
      <w:r w:rsidR="00122D7A" w:rsidRPr="008239E2">
        <w:rPr>
          <w:b/>
          <w:bCs/>
          <w:i/>
          <w:iCs/>
        </w:rPr>
        <w:t xml:space="preserve">Proposal </w:t>
      </w:r>
      <w:r w:rsidR="00122D7A">
        <w:rPr>
          <w:b/>
          <w:bCs/>
          <w:i/>
          <w:iCs/>
          <w:noProof/>
        </w:rPr>
        <w:t>9</w:t>
      </w:r>
      <w:r w:rsidR="00122D7A" w:rsidRPr="008239E2">
        <w:rPr>
          <w:b/>
          <w:bCs/>
          <w:i/>
          <w:iCs/>
        </w:rPr>
        <w:t xml:space="preserve">: </w:t>
      </w:r>
      <w:r w:rsidR="00122D7A">
        <w:rPr>
          <w:b/>
          <w:bCs/>
          <w:i/>
          <w:iCs/>
        </w:rPr>
        <w:t xml:space="preserve">Support Alt 2 for how to handle </w:t>
      </w:r>
      <w:r w:rsidR="00122D7A" w:rsidRPr="008D6024">
        <w:rPr>
          <w:b/>
          <w:bCs/>
          <w:i/>
          <w:iCs/>
        </w:rPr>
        <w:t>UE capability report on the wake-up delay</w:t>
      </w:r>
      <w:r w:rsidR="00122D7A">
        <w:rPr>
          <w:b/>
          <w:bCs/>
          <w:i/>
          <w:iCs/>
        </w:rPr>
        <w:t xml:space="preserve"> where</w:t>
      </w:r>
      <w:r w:rsidR="00122D7A" w:rsidRPr="008D6024">
        <w:rPr>
          <w:b/>
          <w:bCs/>
          <w:i/>
          <w:iCs/>
        </w:rPr>
        <w:t xml:space="preserve"> the UE reports one of 3 capabilities </w:t>
      </w:r>
      <w:r w:rsidR="00122D7A">
        <w:rPr>
          <w:b/>
          <w:bCs/>
          <w:i/>
          <w:iCs/>
        </w:rPr>
        <w:t xml:space="preserve">and </w:t>
      </w:r>
      <w:r w:rsidR="00122D7A" w:rsidRPr="008D6024">
        <w:rPr>
          <w:b/>
          <w:bCs/>
          <w:i/>
          <w:iCs/>
        </w:rPr>
        <w:t>the</w:t>
      </w:r>
      <w:r w:rsidR="00122D7A">
        <w:rPr>
          <w:b/>
          <w:bCs/>
          <w:i/>
          <w:iCs/>
        </w:rPr>
        <w:t xml:space="preserve"> exact</w:t>
      </w:r>
      <w:r w:rsidR="00122D7A" w:rsidRPr="008D6024">
        <w:rPr>
          <w:b/>
          <w:bCs/>
          <w:i/>
          <w:iCs/>
        </w:rPr>
        <w:t xml:space="preserve"> values </w:t>
      </w:r>
      <w:r w:rsidR="00122D7A">
        <w:rPr>
          <w:b/>
          <w:bCs/>
          <w:i/>
          <w:iCs/>
        </w:rPr>
        <w:t>for each capability and SSB periodicity can be left to RAN4.</w:t>
      </w:r>
      <w:r>
        <w:rPr>
          <w:b/>
          <w:bCs/>
        </w:rPr>
        <w:fldChar w:fldCharType="end"/>
      </w:r>
      <w:r w:rsidR="00914DEC" w:rsidRPr="00B54FD2" w:rsidDel="00914DEC">
        <w:rPr>
          <w:b/>
          <w:bCs/>
        </w:rPr>
        <w:t xml:space="preserve"> </w:t>
      </w:r>
    </w:p>
    <w:p w14:paraId="33B4F131" w14:textId="77777777" w:rsidR="00116D52" w:rsidRPr="003F0C8F" w:rsidRDefault="00116D52" w:rsidP="003F0C8F"/>
    <w:p w14:paraId="410E44E3" w14:textId="77777777" w:rsidR="001D780E" w:rsidRPr="0071451D" w:rsidRDefault="001D780E" w:rsidP="00940FC3">
      <w:pPr>
        <w:pStyle w:val="Heading1"/>
        <w:numPr>
          <w:ilvl w:val="0"/>
          <w:numId w:val="0"/>
        </w:numPr>
      </w:pPr>
      <w:bookmarkStart w:id="24" w:name="_Ref124589665"/>
      <w:bookmarkStart w:id="25" w:name="_Ref71620620"/>
      <w:bookmarkStart w:id="26" w:name="_Ref124671424"/>
      <w:r w:rsidRPr="0071451D">
        <w:t>References</w:t>
      </w:r>
    </w:p>
    <w:p w14:paraId="6942B23C" w14:textId="77217D67" w:rsidR="00AE2784" w:rsidRDefault="00AE2784" w:rsidP="00DC0FCF">
      <w:pPr>
        <w:pStyle w:val="References"/>
        <w:tabs>
          <w:tab w:val="clear" w:pos="360"/>
        </w:tabs>
        <w:ind w:left="432" w:hanging="432"/>
        <w:rPr>
          <w:lang w:eastAsia="zh-CN"/>
        </w:rPr>
      </w:pPr>
      <w:bookmarkStart w:id="27" w:name="_Ref158369623"/>
      <w:bookmarkStart w:id="28" w:name="_Ref100319889"/>
      <w:bookmarkStart w:id="29" w:name="_Ref113439639"/>
      <w:bookmarkEnd w:id="23"/>
      <w:bookmarkEnd w:id="24"/>
      <w:bookmarkEnd w:id="25"/>
      <w:bookmarkEnd w:id="26"/>
      <w:r w:rsidRPr="0071451D">
        <w:t>RP-234056, “New WID: Low-power Wake-up Signal and Receiver for NR (LP-WUS/WUR)”, CMCC, RAN#102, Dec. 11-15, 2023</w:t>
      </w:r>
      <w:bookmarkEnd w:id="27"/>
    </w:p>
    <w:p w14:paraId="6BE23951" w14:textId="34286D1F" w:rsidR="005620F8" w:rsidRPr="0071451D" w:rsidRDefault="005620F8" w:rsidP="00DC0FCF">
      <w:pPr>
        <w:pStyle w:val="References"/>
        <w:tabs>
          <w:tab w:val="clear" w:pos="360"/>
        </w:tabs>
        <w:ind w:left="432" w:hanging="432"/>
        <w:rPr>
          <w:lang w:eastAsia="zh-CN"/>
        </w:rPr>
      </w:pPr>
      <w:bookmarkStart w:id="30" w:name="_Ref186807034"/>
      <w:r w:rsidRPr="0071451D">
        <w:t>RP-</w:t>
      </w:r>
      <w:r w:rsidRPr="005620F8">
        <w:t>241824</w:t>
      </w:r>
      <w:r w:rsidRPr="0071451D">
        <w:t>, “</w:t>
      </w:r>
      <w:r>
        <w:t>Revised</w:t>
      </w:r>
      <w:r w:rsidRPr="0071451D">
        <w:t xml:space="preserve"> WID: Low-power Wake-up Signal and Receiver for NR (LP-WUS/WUR)”, </w:t>
      </w:r>
      <w:r>
        <w:t>vivo, NTT DOCOMO</w:t>
      </w:r>
      <w:r w:rsidRPr="0071451D">
        <w:t>, RAN#10</w:t>
      </w:r>
      <w:r>
        <w:t>5</w:t>
      </w:r>
      <w:r w:rsidRPr="0071451D">
        <w:t xml:space="preserve">, </w:t>
      </w:r>
      <w:r>
        <w:t>Sep</w:t>
      </w:r>
      <w:r w:rsidRPr="0071451D">
        <w:t xml:space="preserve">. </w:t>
      </w:r>
      <w:r>
        <w:t>9</w:t>
      </w:r>
      <w:r w:rsidRPr="0071451D">
        <w:t>-1</w:t>
      </w:r>
      <w:r>
        <w:t>2</w:t>
      </w:r>
      <w:r w:rsidRPr="0071451D">
        <w:t>, 202</w:t>
      </w:r>
      <w:r>
        <w:t>4</w:t>
      </w:r>
      <w:bookmarkEnd w:id="30"/>
    </w:p>
    <w:p w14:paraId="5775EA07" w14:textId="6C9D4313" w:rsidR="00AF0A81" w:rsidRDefault="00AF0A81" w:rsidP="00DC0FCF">
      <w:pPr>
        <w:pStyle w:val="References"/>
        <w:tabs>
          <w:tab w:val="clear" w:pos="360"/>
        </w:tabs>
        <w:ind w:left="432" w:hanging="432"/>
        <w:rPr>
          <w:lang w:eastAsia="zh-CN"/>
        </w:rPr>
      </w:pPr>
      <w:bookmarkStart w:id="31" w:name="_Ref157758540"/>
      <w:r w:rsidRPr="0071451D">
        <w:t>3GPP TR 38.869 v2.0.0 (2023-12), “Study on low-power wake up signal and receiver for NR (Release 18)”,</w:t>
      </w:r>
      <w:r w:rsidR="00D45881" w:rsidRPr="0071451D">
        <w:t xml:space="preserve"> TSG RAN.</w:t>
      </w:r>
      <w:bookmarkEnd w:id="31"/>
    </w:p>
    <w:p w14:paraId="5629C9AA" w14:textId="1B90FB14" w:rsidR="00153F32" w:rsidRDefault="00153F32" w:rsidP="00DC0FCF">
      <w:pPr>
        <w:pStyle w:val="References"/>
        <w:tabs>
          <w:tab w:val="clear" w:pos="360"/>
        </w:tabs>
        <w:ind w:left="432" w:hanging="432"/>
        <w:rPr>
          <w:lang w:eastAsia="zh-CN"/>
        </w:rPr>
      </w:pPr>
      <w:bookmarkStart w:id="32" w:name="_Ref196999214"/>
      <w:r w:rsidRPr="0071451D">
        <w:t>R</w:t>
      </w:r>
      <w:r>
        <w:t>1-2503147</w:t>
      </w:r>
      <w:r w:rsidRPr="0071451D">
        <w:t>, “</w:t>
      </w:r>
      <w:r w:rsidRPr="00153F32">
        <w:t>Summary #6 on LP-WUS operation in IDLE/INACTIVE mode</w:t>
      </w:r>
      <w:r w:rsidRPr="0071451D">
        <w:t xml:space="preserve">”, </w:t>
      </w:r>
      <w:r>
        <w:t>Moderator (Apple)</w:t>
      </w:r>
      <w:r w:rsidRPr="0071451D">
        <w:t>, RAN</w:t>
      </w:r>
      <w:r>
        <w:t>1</w:t>
      </w:r>
      <w:r w:rsidRPr="0071451D">
        <w:t>#1</w:t>
      </w:r>
      <w:r>
        <w:t>20bis</w:t>
      </w:r>
      <w:r w:rsidRPr="0071451D">
        <w:t xml:space="preserve">, </w:t>
      </w:r>
      <w:r>
        <w:t>Apr</w:t>
      </w:r>
      <w:r w:rsidRPr="0071451D">
        <w:t xml:space="preserve">. </w:t>
      </w:r>
      <w:r>
        <w:t>7</w:t>
      </w:r>
      <w:r w:rsidRPr="0071451D">
        <w:t>-1</w:t>
      </w:r>
      <w:r>
        <w:t>1</w:t>
      </w:r>
      <w:r w:rsidRPr="0071451D">
        <w:t>, 202</w:t>
      </w:r>
      <w:r>
        <w:t>5</w:t>
      </w:r>
      <w:bookmarkEnd w:id="32"/>
    </w:p>
    <w:p w14:paraId="11AE139B" w14:textId="1D018FD0" w:rsidR="00102370" w:rsidRPr="0071451D" w:rsidRDefault="00102370" w:rsidP="00DC0FCF">
      <w:pPr>
        <w:pStyle w:val="References"/>
        <w:tabs>
          <w:tab w:val="clear" w:pos="360"/>
        </w:tabs>
        <w:ind w:left="432" w:hanging="432"/>
        <w:rPr>
          <w:lang w:eastAsia="zh-CN"/>
        </w:rPr>
      </w:pPr>
      <w:bookmarkStart w:id="33" w:name="_Ref197076972"/>
      <w:r>
        <w:lastRenderedPageBreak/>
        <w:t>R1-</w:t>
      </w:r>
      <w:r w:rsidRPr="00102370">
        <w:t>2503228</w:t>
      </w:r>
      <w:r w:rsidRPr="0071451D">
        <w:t>, “</w:t>
      </w:r>
      <w:r w:rsidRPr="00102370">
        <w:t>Remaining Issues on LP-WUS and LP-SS Design</w:t>
      </w:r>
      <w:r w:rsidRPr="0071451D">
        <w:t xml:space="preserve">”, </w:t>
      </w:r>
      <w:proofErr w:type="spellStart"/>
      <w:r>
        <w:t>Futurewei</w:t>
      </w:r>
      <w:proofErr w:type="spellEnd"/>
      <w:r w:rsidRPr="0071451D">
        <w:t>, RAN</w:t>
      </w:r>
      <w:r>
        <w:t>1</w:t>
      </w:r>
      <w:r w:rsidRPr="0071451D">
        <w:t>#1</w:t>
      </w:r>
      <w:r>
        <w:t>21</w:t>
      </w:r>
      <w:r w:rsidRPr="0071451D">
        <w:t xml:space="preserve">, </w:t>
      </w:r>
      <w:r>
        <w:t>May</w:t>
      </w:r>
      <w:r w:rsidRPr="0071451D">
        <w:t xml:space="preserve"> </w:t>
      </w:r>
      <w:r>
        <w:t>19</w:t>
      </w:r>
      <w:r w:rsidRPr="0071451D">
        <w:t>-</w:t>
      </w:r>
      <w:r>
        <w:t>23</w:t>
      </w:r>
      <w:r w:rsidRPr="0071451D">
        <w:t>, 202</w:t>
      </w:r>
      <w:r>
        <w:t>5</w:t>
      </w:r>
      <w:bookmarkEnd w:id="33"/>
    </w:p>
    <w:p w14:paraId="7B667E85" w14:textId="77777777" w:rsidR="00EB2115" w:rsidRPr="0071451D" w:rsidRDefault="00EB2115" w:rsidP="00914DEC">
      <w:pPr>
        <w:pStyle w:val="B2"/>
      </w:pPr>
      <w:bookmarkStart w:id="34" w:name="_Ref117667454"/>
      <w:bookmarkEnd w:id="28"/>
      <w:bookmarkEnd w:id="29"/>
    </w:p>
    <w:bookmarkEnd w:id="34"/>
    <w:p w14:paraId="6F5F3B7F" w14:textId="77777777" w:rsidR="00AC6562" w:rsidRDefault="008F2C88" w:rsidP="00940FC3">
      <w:pPr>
        <w:pStyle w:val="Heading1"/>
        <w:numPr>
          <w:ilvl w:val="0"/>
          <w:numId w:val="0"/>
        </w:numPr>
      </w:pPr>
      <w:r w:rsidRPr="0071451D">
        <w:t xml:space="preserve">Appendix </w:t>
      </w:r>
      <w:r w:rsidR="005C2F68" w:rsidRPr="0071451D">
        <w:t>A</w:t>
      </w:r>
      <w:r w:rsidRPr="0071451D">
        <w:t xml:space="preserve">: </w:t>
      </w:r>
      <w:r w:rsidR="00AC6562">
        <w:t>RAN1 Agreements</w:t>
      </w:r>
    </w:p>
    <w:p w14:paraId="52DB64C9" w14:textId="7A11D0F8" w:rsidR="006C4B18" w:rsidRPr="00AD7D22" w:rsidRDefault="006C4B18" w:rsidP="006C4B18">
      <w:pPr>
        <w:pStyle w:val="Heading3"/>
        <w:numPr>
          <w:ilvl w:val="0"/>
          <w:numId w:val="0"/>
        </w:numPr>
      </w:pPr>
      <w:r>
        <w:t>RAN1#120</w:t>
      </w:r>
    </w:p>
    <w:tbl>
      <w:tblPr>
        <w:tblStyle w:val="TableGrid"/>
        <w:tblW w:w="0" w:type="auto"/>
        <w:tblLook w:val="04A0" w:firstRow="1" w:lastRow="0" w:firstColumn="1" w:lastColumn="0" w:noHBand="0" w:noVBand="1"/>
      </w:tblPr>
      <w:tblGrid>
        <w:gridCol w:w="9307"/>
      </w:tblGrid>
      <w:tr w:rsidR="006C4B18" w:rsidRPr="00EC3179" w14:paraId="0819BC86" w14:textId="77777777" w:rsidTr="009D39D8">
        <w:tc>
          <w:tcPr>
            <w:tcW w:w="9307" w:type="dxa"/>
          </w:tcPr>
          <w:p w14:paraId="34634E90"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60C9BE61" w14:textId="77777777" w:rsidR="00186856" w:rsidRPr="00EC3179" w:rsidRDefault="00186856" w:rsidP="00EC3179">
            <w:pPr>
              <w:spacing w:after="0"/>
              <w:rPr>
                <w:sz w:val="16"/>
                <w:szCs w:val="16"/>
              </w:rPr>
            </w:pPr>
            <w:r w:rsidRPr="00EC3179">
              <w:rPr>
                <w:sz w:val="16"/>
                <w:szCs w:val="16"/>
              </w:rPr>
              <w:t xml:space="preserve">The EPRE ratio between LP-WUS/LP-SS and SSB can be configured by the </w:t>
            </w:r>
            <w:proofErr w:type="spellStart"/>
            <w:r w:rsidRPr="00EC3179">
              <w:rPr>
                <w:sz w:val="16"/>
                <w:szCs w:val="16"/>
              </w:rPr>
              <w:t>gNB</w:t>
            </w:r>
            <w:proofErr w:type="spellEnd"/>
            <w:r w:rsidRPr="00EC3179">
              <w:rPr>
                <w:sz w:val="16"/>
                <w:szCs w:val="16"/>
              </w:rPr>
              <w:t>.</w:t>
            </w:r>
          </w:p>
          <w:p w14:paraId="369987CC"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FFS whether there is a common configuration or separate configuration for LP-WUS and LP-SS</w:t>
            </w:r>
          </w:p>
          <w:p w14:paraId="3AFB80EA"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Above is not applicable for the case when all the subcarriers for LP-WUS/LP-SS are transmitted with zero power (from baseband perspective)</w:t>
            </w:r>
          </w:p>
          <w:p w14:paraId="5D8D68BF"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Above does not mandate any UE implementation for different receiver types</w:t>
            </w:r>
          </w:p>
          <w:p w14:paraId="14F85C21"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FFS: whether/how to support for the case when there are different number of OOK ON symbols in different OFDM symbols (if supported)</w:t>
            </w:r>
          </w:p>
          <w:p w14:paraId="16F31151" w14:textId="77777777" w:rsidR="00186856" w:rsidRPr="00EC3179" w:rsidRDefault="00186856" w:rsidP="00EC3179">
            <w:pPr>
              <w:spacing w:after="0"/>
              <w:rPr>
                <w:sz w:val="16"/>
                <w:szCs w:val="16"/>
                <w:lang w:eastAsia="zh-CN" w:bidi="ar"/>
              </w:rPr>
            </w:pPr>
          </w:p>
          <w:p w14:paraId="05EC142A"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4CCE4A87" w14:textId="77777777" w:rsidR="00186856" w:rsidRPr="00EC3179" w:rsidRDefault="00186856" w:rsidP="00EC3179">
            <w:pPr>
              <w:spacing w:after="0"/>
              <w:rPr>
                <w:sz w:val="16"/>
                <w:szCs w:val="16"/>
              </w:rPr>
            </w:pPr>
            <w:r w:rsidRPr="00EC3179">
              <w:rPr>
                <w:sz w:val="16"/>
                <w:szCs w:val="16"/>
              </w:rPr>
              <w:t>For the offset value(s) between an LO and a reference PO/PF, at least a frame-level offset is provided.</w:t>
            </w:r>
          </w:p>
          <w:p w14:paraId="210DEA85"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The reference point (reference PO/PF) for the frame-level offset is the start of the PF, or the first PF of the PF(s) (if mapping of POs from multiple PFs to one LO is supported), associated with the LO.</w:t>
            </w:r>
          </w:p>
          <w:p w14:paraId="2DEAC31D"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FFS other offset value(s) to determine the MOs of the LO</w:t>
            </w:r>
          </w:p>
          <w:p w14:paraId="224BFE5D" w14:textId="77777777" w:rsidR="00186856" w:rsidRPr="00EC3179" w:rsidRDefault="00186856" w:rsidP="00EC3179">
            <w:pPr>
              <w:spacing w:after="0"/>
              <w:rPr>
                <w:sz w:val="16"/>
                <w:szCs w:val="16"/>
                <w:lang w:eastAsia="zh-CN" w:bidi="ar"/>
              </w:rPr>
            </w:pPr>
          </w:p>
          <w:p w14:paraId="5869EC8E"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72A4FB52" w14:textId="77777777" w:rsidR="00186856" w:rsidRPr="00EC3179" w:rsidRDefault="00186856" w:rsidP="00EC3179">
            <w:pPr>
              <w:spacing w:after="0"/>
              <w:rPr>
                <w:sz w:val="16"/>
                <w:szCs w:val="16"/>
              </w:rPr>
            </w:pPr>
            <w:r w:rsidRPr="00EC3179">
              <w:rPr>
                <w:sz w:val="16"/>
                <w:szCs w:val="16"/>
              </w:rPr>
              <w:t>The previous agreement in RAN1#119 is updated as follows:</w:t>
            </w:r>
          </w:p>
          <w:p w14:paraId="3E4A5CAB"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 xml:space="preserve">Each LP-WUS or LP-SS is </w:t>
            </w:r>
            <w:proofErr w:type="spellStart"/>
            <w:r w:rsidRPr="00EC3179">
              <w:rPr>
                <w:sz w:val="16"/>
                <w:szCs w:val="16"/>
              </w:rPr>
              <w:t>QCLed</w:t>
            </w:r>
            <w:proofErr w:type="spellEnd"/>
            <w:r w:rsidRPr="00EC3179">
              <w:rPr>
                <w:sz w:val="16"/>
                <w:szCs w:val="16"/>
              </w:rPr>
              <w:t xml:space="preserve"> with an SSB with </w:t>
            </w:r>
            <w:r w:rsidRPr="00EC3179">
              <w:rPr>
                <w:strike/>
                <w:color w:val="FF0000"/>
                <w:sz w:val="16"/>
                <w:szCs w:val="16"/>
              </w:rPr>
              <w:t xml:space="preserve">[select one from </w:t>
            </w:r>
            <w:r w:rsidRPr="00EC3179">
              <w:rPr>
                <w:strike/>
                <w:sz w:val="16"/>
                <w:szCs w:val="16"/>
              </w:rPr>
              <w:t>‘</w:t>
            </w:r>
            <w:proofErr w:type="spellStart"/>
            <w:r w:rsidRPr="00EC3179">
              <w:rPr>
                <w:strike/>
                <w:sz w:val="16"/>
                <w:szCs w:val="16"/>
              </w:rPr>
              <w:t>typeA</w:t>
            </w:r>
            <w:proofErr w:type="spellEnd"/>
            <w:r w:rsidRPr="00EC3179">
              <w:rPr>
                <w:strike/>
                <w:sz w:val="16"/>
                <w:szCs w:val="16"/>
              </w:rPr>
              <w:t>’</w:t>
            </w:r>
            <w:r w:rsidRPr="00EC3179">
              <w:rPr>
                <w:strike/>
                <w:color w:val="FF0000"/>
                <w:sz w:val="16"/>
                <w:szCs w:val="16"/>
              </w:rPr>
              <w:t xml:space="preserve">, </w:t>
            </w:r>
            <w:r w:rsidRPr="00EC3179">
              <w:rPr>
                <w:color w:val="FF0000"/>
                <w:sz w:val="16"/>
                <w:szCs w:val="16"/>
              </w:rPr>
              <w:t>‘</w:t>
            </w:r>
            <w:proofErr w:type="spellStart"/>
            <w:r w:rsidRPr="00EC3179">
              <w:rPr>
                <w:color w:val="FF0000"/>
                <w:sz w:val="16"/>
                <w:szCs w:val="16"/>
              </w:rPr>
              <w:t>typeC</w:t>
            </w:r>
            <w:proofErr w:type="spellEnd"/>
            <w:r w:rsidRPr="00EC3179">
              <w:rPr>
                <w:color w:val="FF0000"/>
                <w:sz w:val="16"/>
                <w:szCs w:val="16"/>
              </w:rPr>
              <w:t>’</w:t>
            </w:r>
            <w:r w:rsidRPr="00EC3179">
              <w:rPr>
                <w:strike/>
                <w:color w:val="FF0000"/>
                <w:sz w:val="16"/>
                <w:szCs w:val="16"/>
              </w:rPr>
              <w:t>]</w:t>
            </w:r>
            <w:r w:rsidRPr="00EC3179">
              <w:rPr>
                <w:sz w:val="16"/>
                <w:szCs w:val="16"/>
              </w:rPr>
              <w:t>, and when applicable, ‘</w:t>
            </w:r>
            <w:proofErr w:type="spellStart"/>
            <w:r w:rsidRPr="00EC3179">
              <w:rPr>
                <w:sz w:val="16"/>
                <w:szCs w:val="16"/>
              </w:rPr>
              <w:t>typeD</w:t>
            </w:r>
            <w:proofErr w:type="spellEnd"/>
            <w:r w:rsidRPr="00EC3179">
              <w:rPr>
                <w:sz w:val="16"/>
                <w:szCs w:val="16"/>
              </w:rPr>
              <w:t>’ with the same SSB.</w:t>
            </w:r>
          </w:p>
          <w:p w14:paraId="45D1EAE8" w14:textId="77777777" w:rsidR="00186856" w:rsidRPr="00EC3179" w:rsidRDefault="00186856" w:rsidP="00EC3179">
            <w:pPr>
              <w:spacing w:after="0"/>
              <w:rPr>
                <w:sz w:val="16"/>
                <w:szCs w:val="16"/>
                <w:lang w:eastAsia="zh-CN" w:bidi="ar"/>
              </w:rPr>
            </w:pPr>
          </w:p>
          <w:p w14:paraId="212D9781"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6D1A05CE" w14:textId="77777777" w:rsidR="00186856" w:rsidRPr="00EC3179" w:rsidRDefault="00186856" w:rsidP="00EC3179">
            <w:pPr>
              <w:spacing w:after="0"/>
              <w:rPr>
                <w:sz w:val="16"/>
                <w:szCs w:val="16"/>
              </w:rPr>
            </w:pPr>
            <w:r w:rsidRPr="00EC3179">
              <w:rPr>
                <w:sz w:val="16"/>
                <w:szCs w:val="16"/>
              </w:rPr>
              <w:t xml:space="preserve">Confirm the following working assumption with the additional text in </w:t>
            </w:r>
            <w:r w:rsidRPr="00EC3179">
              <w:rPr>
                <w:color w:val="FF0000"/>
                <w:sz w:val="16"/>
                <w:szCs w:val="16"/>
              </w:rPr>
              <w:t>red</w:t>
            </w:r>
            <w:r w:rsidRPr="00EC3179">
              <w:rPr>
                <w:sz w:val="16"/>
                <w:szCs w:val="16"/>
              </w:rPr>
              <w:t>:</w:t>
            </w:r>
          </w:p>
          <w:p w14:paraId="1A5D96CA" w14:textId="77777777" w:rsidR="00186856" w:rsidRPr="00EC3179" w:rsidRDefault="00186856" w:rsidP="00EC3179">
            <w:pPr>
              <w:spacing w:after="0"/>
              <w:ind w:left="720"/>
              <w:rPr>
                <w:rFonts w:eastAsia="DengXian"/>
                <w:b/>
                <w:bCs/>
                <w:sz w:val="16"/>
                <w:szCs w:val="16"/>
                <w:lang w:bidi="ar"/>
              </w:rPr>
            </w:pPr>
            <w:r w:rsidRPr="00EC3179">
              <w:rPr>
                <w:rFonts w:eastAsia="DengXian"/>
                <w:b/>
                <w:bCs/>
                <w:sz w:val="16"/>
                <w:szCs w:val="16"/>
                <w:highlight w:val="darkYellow"/>
                <w:lang w:bidi="ar"/>
              </w:rPr>
              <w:t>Working Assumption</w:t>
            </w:r>
          </w:p>
          <w:p w14:paraId="136E8CE4" w14:textId="77777777" w:rsidR="00186856" w:rsidRPr="00EC3179" w:rsidRDefault="00186856" w:rsidP="00EC3179">
            <w:pPr>
              <w:spacing w:after="0"/>
              <w:ind w:left="720"/>
              <w:rPr>
                <w:sz w:val="16"/>
                <w:szCs w:val="16"/>
              </w:rPr>
            </w:pPr>
            <w:r w:rsidRPr="00EC3179">
              <w:rPr>
                <w:sz w:val="16"/>
                <w:szCs w:val="16"/>
              </w:rPr>
              <w:t>From RAN1 perspective, for the RRM measurement metrics based on SSS for OFDM-based LP-WUR, use the same definition of SS-RSRP and SS-RSRQ for LP-SSS-RSRP and LP-SSS-RSRQ, respectively.</w:t>
            </w:r>
          </w:p>
          <w:p w14:paraId="131FC193" w14:textId="77777777" w:rsidR="00186856" w:rsidRPr="00EC3179" w:rsidRDefault="00186856" w:rsidP="00EC3179">
            <w:pPr>
              <w:numPr>
                <w:ilvl w:val="0"/>
                <w:numId w:val="93"/>
              </w:numPr>
              <w:tabs>
                <w:tab w:val="left" w:pos="1440"/>
              </w:tabs>
              <w:autoSpaceDE/>
              <w:autoSpaceDN/>
              <w:adjustRightInd/>
              <w:snapToGrid/>
              <w:spacing w:after="0"/>
              <w:ind w:left="1440"/>
              <w:jc w:val="left"/>
              <w:rPr>
                <w:sz w:val="16"/>
                <w:szCs w:val="16"/>
              </w:rPr>
            </w:pPr>
            <w:r w:rsidRPr="00EC3179">
              <w:rPr>
                <w:sz w:val="16"/>
                <w:szCs w:val="16"/>
                <w:lang w:eastAsia="ko-KR"/>
              </w:rPr>
              <w:t xml:space="preserve">Above is applicable for both </w:t>
            </w:r>
            <w:r w:rsidRPr="00EC3179">
              <w:rPr>
                <w:sz w:val="16"/>
                <w:szCs w:val="16"/>
              </w:rPr>
              <w:t>time-domain processing or frequency-domain processing</w:t>
            </w:r>
          </w:p>
          <w:p w14:paraId="4451E777" w14:textId="77777777" w:rsidR="00186856" w:rsidRPr="00EC3179" w:rsidRDefault="00186856" w:rsidP="00EC3179">
            <w:pPr>
              <w:numPr>
                <w:ilvl w:val="0"/>
                <w:numId w:val="93"/>
              </w:numPr>
              <w:tabs>
                <w:tab w:val="left" w:pos="1440"/>
              </w:tabs>
              <w:autoSpaceDE/>
              <w:autoSpaceDN/>
              <w:adjustRightInd/>
              <w:snapToGrid/>
              <w:spacing w:after="0"/>
              <w:ind w:left="1440"/>
              <w:jc w:val="left"/>
              <w:rPr>
                <w:sz w:val="16"/>
                <w:szCs w:val="16"/>
              </w:rPr>
            </w:pPr>
            <w:r w:rsidRPr="00EC3179">
              <w:rPr>
                <w:sz w:val="16"/>
                <w:szCs w:val="16"/>
              </w:rPr>
              <w:t>Above does not imply that RAN1 will introduce LP-SSS-RSRP and LP-SSS-RSRQ in the specifications</w:t>
            </w:r>
          </w:p>
          <w:p w14:paraId="15298983" w14:textId="77777777" w:rsidR="00186856" w:rsidRPr="00EC3179" w:rsidRDefault="00186856" w:rsidP="00EC3179">
            <w:pPr>
              <w:spacing w:after="0"/>
              <w:ind w:left="720"/>
              <w:rPr>
                <w:color w:val="FF0000"/>
                <w:sz w:val="16"/>
                <w:szCs w:val="16"/>
              </w:rPr>
            </w:pPr>
            <w:r w:rsidRPr="00EC3179">
              <w:rPr>
                <w:color w:val="FF0000"/>
                <w:sz w:val="16"/>
                <w:szCs w:val="16"/>
              </w:rPr>
              <w:t>Existing metrics SS-RSRP and SS-RSRQ are reused</w:t>
            </w:r>
            <w:r w:rsidRPr="00EC3179">
              <w:rPr>
                <w:sz w:val="16"/>
                <w:szCs w:val="16"/>
              </w:rPr>
              <w:t xml:space="preserve"> </w:t>
            </w:r>
            <w:r w:rsidRPr="00EC3179">
              <w:rPr>
                <w:color w:val="FF0000"/>
                <w:sz w:val="16"/>
                <w:szCs w:val="16"/>
              </w:rPr>
              <w:t>for OFDM-based LP-WUR. No separate metrics (LP-SSS-RSRP and LP-SSS-RSRQ) will be introduced in the specifications.</w:t>
            </w:r>
          </w:p>
          <w:p w14:paraId="758D32CA" w14:textId="77777777" w:rsidR="00186856" w:rsidRPr="00EC3179" w:rsidRDefault="00186856" w:rsidP="00EC3179">
            <w:pPr>
              <w:numPr>
                <w:ilvl w:val="0"/>
                <w:numId w:val="93"/>
              </w:numPr>
              <w:tabs>
                <w:tab w:val="left" w:pos="1440"/>
              </w:tabs>
              <w:autoSpaceDE/>
              <w:autoSpaceDN/>
              <w:adjustRightInd/>
              <w:snapToGrid/>
              <w:spacing w:after="0"/>
              <w:ind w:left="1440"/>
              <w:jc w:val="left"/>
              <w:rPr>
                <w:color w:val="FF0000"/>
                <w:sz w:val="16"/>
                <w:szCs w:val="16"/>
                <w:lang w:eastAsia="zh-CN"/>
              </w:rPr>
            </w:pPr>
            <w:r w:rsidRPr="00EC3179">
              <w:rPr>
                <w:color w:val="FF0000"/>
                <w:sz w:val="16"/>
                <w:szCs w:val="16"/>
                <w:lang w:eastAsia="zh-CN"/>
              </w:rPr>
              <w:t xml:space="preserve">The metrics </w:t>
            </w:r>
            <w:r w:rsidRPr="00EC3179">
              <w:rPr>
                <w:color w:val="FF0000"/>
                <w:sz w:val="16"/>
                <w:szCs w:val="16"/>
              </w:rPr>
              <w:t>SS-RSRP and SS-RSRQ are applicable for OFDM-based LP-WUR for RRC_IDLE and RRC_INACTIVE serving cell measurement.</w:t>
            </w:r>
          </w:p>
          <w:p w14:paraId="44E2652C" w14:textId="77777777" w:rsidR="00186856" w:rsidRPr="00EC3179" w:rsidRDefault="00186856" w:rsidP="00EC3179">
            <w:pPr>
              <w:numPr>
                <w:ilvl w:val="0"/>
                <w:numId w:val="93"/>
              </w:numPr>
              <w:tabs>
                <w:tab w:val="left" w:pos="1440"/>
              </w:tabs>
              <w:autoSpaceDE/>
              <w:autoSpaceDN/>
              <w:adjustRightInd/>
              <w:snapToGrid/>
              <w:spacing w:after="0"/>
              <w:ind w:left="1440"/>
              <w:jc w:val="left"/>
              <w:rPr>
                <w:color w:val="FF0000"/>
                <w:sz w:val="16"/>
                <w:szCs w:val="16"/>
                <w:lang w:eastAsia="zh-CN"/>
              </w:rPr>
            </w:pPr>
            <w:r w:rsidRPr="00EC3179">
              <w:rPr>
                <w:color w:val="FF0000"/>
                <w:sz w:val="16"/>
                <w:szCs w:val="16"/>
                <w:lang w:eastAsia="zh-CN"/>
              </w:rPr>
              <w:t xml:space="preserve">FFS: whether to remove </w:t>
            </w:r>
            <w:r w:rsidRPr="00EC3179">
              <w:rPr>
                <w:color w:val="FF0000"/>
                <w:sz w:val="16"/>
                <w:szCs w:val="16"/>
              </w:rPr>
              <w:t>or modify the restriction of using SMTC window for LP-SSS-RSRP/RSSI measurement.</w:t>
            </w:r>
          </w:p>
          <w:p w14:paraId="3F19A43D" w14:textId="595887EC" w:rsidR="006C4B18" w:rsidRPr="00EC3179" w:rsidRDefault="006C4B18" w:rsidP="00EC3179">
            <w:pPr>
              <w:spacing w:after="0"/>
              <w:rPr>
                <w:sz w:val="16"/>
                <w:szCs w:val="16"/>
              </w:rPr>
            </w:pPr>
          </w:p>
          <w:p w14:paraId="09DD4A50" w14:textId="77777777" w:rsidR="00917706" w:rsidRPr="00EC3179" w:rsidRDefault="00917706" w:rsidP="00EC3179">
            <w:pPr>
              <w:spacing w:after="0"/>
              <w:rPr>
                <w:b/>
                <w:bCs/>
                <w:sz w:val="16"/>
                <w:szCs w:val="16"/>
                <w:highlight w:val="green"/>
                <w:lang w:eastAsia="zh-CN" w:bidi="ar"/>
              </w:rPr>
            </w:pPr>
            <w:r w:rsidRPr="00EC3179">
              <w:rPr>
                <w:b/>
                <w:bCs/>
                <w:sz w:val="16"/>
                <w:szCs w:val="16"/>
                <w:highlight w:val="green"/>
                <w:lang w:eastAsia="zh-CN" w:bidi="ar"/>
              </w:rPr>
              <w:t>Agreement</w:t>
            </w:r>
          </w:p>
          <w:p w14:paraId="0978855B" w14:textId="77777777" w:rsidR="00917706" w:rsidRPr="00EC3179" w:rsidRDefault="00917706" w:rsidP="00EC3179">
            <w:pPr>
              <w:spacing w:after="0"/>
              <w:rPr>
                <w:sz w:val="16"/>
                <w:szCs w:val="16"/>
              </w:rPr>
            </w:pPr>
            <w:r w:rsidRPr="00EC3179">
              <w:rPr>
                <w:sz w:val="16"/>
                <w:szCs w:val="16"/>
              </w:rPr>
              <w:t>For the LO to PO mapping from network perspective, support Option 2 (UEs corresponding to different POs monitor the same LO).</w:t>
            </w:r>
          </w:p>
          <w:p w14:paraId="6FA0A090" w14:textId="77777777" w:rsidR="00917706" w:rsidRPr="00EC3179" w:rsidRDefault="00917706" w:rsidP="00EC3179">
            <w:pPr>
              <w:pStyle w:val="BodyText"/>
              <w:numPr>
                <w:ilvl w:val="0"/>
                <w:numId w:val="110"/>
              </w:numPr>
              <w:autoSpaceDE/>
              <w:autoSpaceDN/>
              <w:adjustRightInd/>
              <w:snapToGrid/>
              <w:spacing w:after="0"/>
              <w:rPr>
                <w:sz w:val="16"/>
                <w:szCs w:val="16"/>
                <w:lang w:eastAsia="zh-CN"/>
              </w:rPr>
            </w:pPr>
            <w:r w:rsidRPr="00EC3179">
              <w:rPr>
                <w:sz w:val="16"/>
                <w:szCs w:val="16"/>
                <w:lang w:eastAsia="zh-CN"/>
              </w:rPr>
              <w:t>This should not increase the maximum number of codepoints per LO/LP-WUS compared to Option 1.</w:t>
            </w:r>
          </w:p>
          <w:p w14:paraId="003CB079" w14:textId="77777777" w:rsidR="00917706" w:rsidRPr="00EC3179" w:rsidRDefault="00917706" w:rsidP="00EC3179">
            <w:pPr>
              <w:pStyle w:val="BodyText"/>
              <w:numPr>
                <w:ilvl w:val="0"/>
                <w:numId w:val="110"/>
              </w:numPr>
              <w:autoSpaceDE/>
              <w:autoSpaceDN/>
              <w:adjustRightInd/>
              <w:snapToGrid/>
              <w:spacing w:after="0"/>
              <w:rPr>
                <w:sz w:val="16"/>
                <w:szCs w:val="16"/>
                <w:lang w:eastAsia="zh-CN"/>
              </w:rPr>
            </w:pPr>
            <w:r w:rsidRPr="00EC3179">
              <w:rPr>
                <w:sz w:val="16"/>
                <w:szCs w:val="16"/>
                <w:lang w:eastAsia="zh-CN"/>
              </w:rPr>
              <w:t>FFS conditions/restrictions for mapping multiple POs to one LO</w:t>
            </w:r>
          </w:p>
          <w:p w14:paraId="334AC4AF" w14:textId="77777777" w:rsidR="00917706" w:rsidRPr="00EC3179" w:rsidRDefault="00917706" w:rsidP="00EC3179">
            <w:pPr>
              <w:pStyle w:val="BodyText"/>
              <w:numPr>
                <w:ilvl w:val="0"/>
                <w:numId w:val="110"/>
              </w:numPr>
              <w:autoSpaceDE/>
              <w:autoSpaceDN/>
              <w:adjustRightInd/>
              <w:snapToGrid/>
              <w:spacing w:after="0"/>
              <w:rPr>
                <w:sz w:val="16"/>
                <w:szCs w:val="16"/>
                <w:lang w:eastAsia="zh-CN" w:bidi="ar"/>
              </w:rPr>
            </w:pPr>
            <w:r w:rsidRPr="00EC3179">
              <w:rPr>
                <w:sz w:val="16"/>
                <w:szCs w:val="16"/>
                <w:lang w:eastAsia="zh-CN"/>
              </w:rPr>
              <w:t xml:space="preserve">Down-select between 2 and 4 for max number of POs per LO. </w:t>
            </w:r>
          </w:p>
          <w:p w14:paraId="01C90006" w14:textId="77777777" w:rsidR="007D402A" w:rsidRPr="00EC3179" w:rsidRDefault="007D402A" w:rsidP="00EC3179">
            <w:pPr>
              <w:spacing w:after="0"/>
              <w:rPr>
                <w:sz w:val="16"/>
                <w:szCs w:val="16"/>
              </w:rPr>
            </w:pPr>
          </w:p>
          <w:p w14:paraId="53E10228" w14:textId="77777777" w:rsidR="0025038C" w:rsidRPr="00EC3179" w:rsidRDefault="0025038C" w:rsidP="00EC3179">
            <w:pPr>
              <w:spacing w:after="0"/>
              <w:rPr>
                <w:b/>
                <w:bCs/>
                <w:sz w:val="16"/>
                <w:szCs w:val="16"/>
                <w:lang w:eastAsia="x-none"/>
              </w:rPr>
            </w:pPr>
            <w:r w:rsidRPr="00EC3179">
              <w:rPr>
                <w:b/>
                <w:bCs/>
                <w:sz w:val="16"/>
                <w:szCs w:val="16"/>
                <w:highlight w:val="green"/>
                <w:lang w:eastAsia="x-none"/>
              </w:rPr>
              <w:t>Agreement</w:t>
            </w:r>
          </w:p>
          <w:p w14:paraId="7A1CA0D4" w14:textId="77777777" w:rsidR="0025038C" w:rsidRPr="00EC3179" w:rsidRDefault="0025038C" w:rsidP="00EC3179">
            <w:pPr>
              <w:spacing w:after="0"/>
              <w:rPr>
                <w:sz w:val="16"/>
                <w:szCs w:val="16"/>
              </w:rPr>
            </w:pPr>
            <w:r w:rsidRPr="00EC3179">
              <w:rPr>
                <w:sz w:val="16"/>
                <w:szCs w:val="16"/>
              </w:rPr>
              <w:t>For UE capability report on the wake-up delay:</w:t>
            </w:r>
          </w:p>
          <w:p w14:paraId="3752DF39" w14:textId="77777777" w:rsidR="0025038C" w:rsidRPr="00EC3179" w:rsidRDefault="0025038C" w:rsidP="00EC3179">
            <w:pPr>
              <w:numPr>
                <w:ilvl w:val="0"/>
                <w:numId w:val="111"/>
              </w:numPr>
              <w:autoSpaceDE/>
              <w:autoSpaceDN/>
              <w:adjustRightInd/>
              <w:snapToGrid/>
              <w:spacing w:after="0"/>
              <w:rPr>
                <w:sz w:val="16"/>
                <w:szCs w:val="16"/>
              </w:rPr>
            </w:pPr>
            <w:r w:rsidRPr="00EC3179">
              <w:rPr>
                <w:sz w:val="16"/>
                <w:szCs w:val="16"/>
              </w:rPr>
              <w:t>Alt 1: For the 3 candidate values for the wake-up delay capability report, support {[70ms], [500ms] and [900ms]}.</w:t>
            </w:r>
          </w:p>
          <w:p w14:paraId="014A7171"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 xml:space="preserve">The reported values assume SSB periodicity of 20ms, where [70ms] assumes [3] SSBs needed for synchronization, [500ms] and [900ms] assume [5] SSBs needed for synchronization. </w:t>
            </w:r>
          </w:p>
          <w:p w14:paraId="1FEEA676"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FFS: translation of wake-up delay for different SSB periodicities</w:t>
            </w:r>
          </w:p>
          <w:p w14:paraId="2174CF5E"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FFS: different sets of 3 candidate value for different SSB periodicities</w:t>
            </w:r>
          </w:p>
          <w:p w14:paraId="1944079B" w14:textId="77777777" w:rsidR="0025038C" w:rsidRPr="00EC3179" w:rsidRDefault="0025038C" w:rsidP="00EC3179">
            <w:pPr>
              <w:pStyle w:val="BodyText"/>
              <w:numPr>
                <w:ilvl w:val="0"/>
                <w:numId w:val="111"/>
              </w:numPr>
              <w:autoSpaceDE/>
              <w:autoSpaceDN/>
              <w:adjustRightInd/>
              <w:snapToGrid/>
              <w:spacing w:after="0"/>
              <w:rPr>
                <w:sz w:val="16"/>
                <w:szCs w:val="16"/>
                <w:lang w:eastAsia="zh-CN"/>
              </w:rPr>
            </w:pPr>
            <w:r w:rsidRPr="00EC3179">
              <w:rPr>
                <w:sz w:val="16"/>
                <w:szCs w:val="16"/>
                <w:lang w:eastAsia="zh-CN"/>
              </w:rPr>
              <w:t xml:space="preserve">Send an LS to RAN4 after the down-selection to confirm the number of SSBs. </w:t>
            </w:r>
            <w:r w:rsidRPr="00EC3179">
              <w:rPr>
                <w:sz w:val="16"/>
                <w:szCs w:val="16"/>
                <w:highlight w:val="green"/>
                <w:lang w:eastAsia="zh-CN"/>
              </w:rPr>
              <w:t>Final LS in R1-2501624.</w:t>
            </w:r>
          </w:p>
          <w:p w14:paraId="61E474D9" w14:textId="77777777" w:rsidR="0025038C" w:rsidRPr="00EC3179" w:rsidRDefault="0025038C" w:rsidP="00EC3179">
            <w:pPr>
              <w:spacing w:after="0"/>
              <w:rPr>
                <w:sz w:val="16"/>
                <w:szCs w:val="16"/>
                <w:lang w:eastAsia="zh-CN" w:bidi="ar"/>
              </w:rPr>
            </w:pPr>
          </w:p>
          <w:p w14:paraId="14639F7C" w14:textId="77777777" w:rsidR="0025038C" w:rsidRPr="00EC3179" w:rsidRDefault="0025038C" w:rsidP="00EC3179">
            <w:pPr>
              <w:spacing w:after="0"/>
              <w:rPr>
                <w:b/>
                <w:bCs/>
                <w:sz w:val="16"/>
                <w:szCs w:val="16"/>
                <w:lang w:eastAsia="x-none"/>
              </w:rPr>
            </w:pPr>
            <w:r w:rsidRPr="00EC3179">
              <w:rPr>
                <w:b/>
                <w:bCs/>
                <w:sz w:val="16"/>
                <w:szCs w:val="16"/>
                <w:highlight w:val="green"/>
                <w:lang w:eastAsia="x-none"/>
              </w:rPr>
              <w:t>Agreement</w:t>
            </w:r>
          </w:p>
          <w:p w14:paraId="4CEA1078" w14:textId="77777777" w:rsidR="0025038C" w:rsidRPr="00EC3179" w:rsidRDefault="0025038C" w:rsidP="00EC3179">
            <w:pPr>
              <w:spacing w:after="0"/>
              <w:rPr>
                <w:sz w:val="16"/>
                <w:szCs w:val="16"/>
              </w:rPr>
            </w:pPr>
            <w:r w:rsidRPr="00EC3179">
              <w:rPr>
                <w:sz w:val="16"/>
                <w:szCs w:val="16"/>
              </w:rPr>
              <w:t>For the offset value(s) between an LO and a reference PO/PF, adopt Option 2B-1.</w:t>
            </w:r>
          </w:p>
          <w:p w14:paraId="4A869CD1" w14:textId="77777777" w:rsidR="0025038C" w:rsidRPr="00EC3179" w:rsidRDefault="0025038C" w:rsidP="00EC3179">
            <w:pPr>
              <w:numPr>
                <w:ilvl w:val="0"/>
                <w:numId w:val="111"/>
              </w:numPr>
              <w:autoSpaceDE/>
              <w:autoSpaceDN/>
              <w:adjustRightInd/>
              <w:snapToGrid/>
              <w:spacing w:after="0"/>
              <w:rPr>
                <w:sz w:val="16"/>
                <w:szCs w:val="16"/>
              </w:rPr>
            </w:pPr>
            <w:proofErr w:type="spellStart"/>
            <w:r w:rsidRPr="00EC3179">
              <w:rPr>
                <w:sz w:val="16"/>
                <w:szCs w:val="16"/>
              </w:rPr>
              <w:t>gNB</w:t>
            </w:r>
            <w:proofErr w:type="spellEnd"/>
            <w:r w:rsidRPr="00EC3179">
              <w:rPr>
                <w:sz w:val="16"/>
                <w:szCs w:val="16"/>
              </w:rPr>
              <w:t xml:space="preserve"> can configure 1 or 2 offset values.</w:t>
            </w:r>
          </w:p>
          <w:p w14:paraId="293AD3DF"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 xml:space="preserve">FFS whether </w:t>
            </w:r>
            <w:proofErr w:type="spellStart"/>
            <w:r w:rsidRPr="00EC3179">
              <w:rPr>
                <w:sz w:val="16"/>
                <w:szCs w:val="16"/>
              </w:rPr>
              <w:t>gNB</w:t>
            </w:r>
            <w:proofErr w:type="spellEnd"/>
            <w:r w:rsidRPr="00EC3179">
              <w:rPr>
                <w:sz w:val="16"/>
                <w:szCs w:val="16"/>
              </w:rPr>
              <w:t xml:space="preserve"> can configure 3 offset values</w:t>
            </w:r>
          </w:p>
          <w:p w14:paraId="50DED299" w14:textId="77777777" w:rsidR="0025038C" w:rsidRPr="00EC3179" w:rsidRDefault="0025038C" w:rsidP="00EC3179">
            <w:pPr>
              <w:numPr>
                <w:ilvl w:val="0"/>
                <w:numId w:val="111"/>
              </w:numPr>
              <w:autoSpaceDE/>
              <w:autoSpaceDN/>
              <w:adjustRightInd/>
              <w:snapToGrid/>
              <w:spacing w:after="0"/>
              <w:rPr>
                <w:rFonts w:eastAsiaTheme="minorEastAsia"/>
                <w:sz w:val="16"/>
                <w:szCs w:val="16"/>
              </w:rPr>
            </w:pPr>
            <w:r w:rsidRPr="00EC3179">
              <w:rPr>
                <w:sz w:val="16"/>
                <w:szCs w:val="16"/>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F422774" w14:textId="77777777" w:rsidR="0025038C" w:rsidRPr="00EC3179" w:rsidRDefault="0025038C" w:rsidP="00EC3179">
            <w:pPr>
              <w:numPr>
                <w:ilvl w:val="1"/>
                <w:numId w:val="111"/>
              </w:numPr>
              <w:autoSpaceDE/>
              <w:autoSpaceDN/>
              <w:adjustRightInd/>
              <w:snapToGrid/>
              <w:spacing w:after="0"/>
              <w:rPr>
                <w:rFonts w:eastAsiaTheme="minorEastAsia"/>
                <w:sz w:val="16"/>
                <w:szCs w:val="16"/>
              </w:rPr>
            </w:pPr>
            <w:r w:rsidRPr="00EC3179">
              <w:rPr>
                <w:rFonts w:eastAsiaTheme="minorEastAsia"/>
                <w:sz w:val="16"/>
                <w:szCs w:val="16"/>
              </w:rPr>
              <w:t xml:space="preserve">Note: if a single offset value is configured, UE </w:t>
            </w:r>
            <w:proofErr w:type="spellStart"/>
            <w:r w:rsidRPr="00EC3179">
              <w:rPr>
                <w:rFonts w:eastAsiaTheme="minorEastAsia"/>
                <w:sz w:val="16"/>
                <w:szCs w:val="16"/>
              </w:rPr>
              <w:t>behaviour</w:t>
            </w:r>
            <w:proofErr w:type="spellEnd"/>
            <w:r w:rsidRPr="00EC3179">
              <w:rPr>
                <w:rFonts w:eastAsiaTheme="minorEastAsia"/>
                <w:sz w:val="16"/>
                <w:szCs w:val="16"/>
              </w:rPr>
              <w:t xml:space="preserve"> is according to Option 1-1. </w:t>
            </w:r>
          </w:p>
          <w:p w14:paraId="77F047E2" w14:textId="77777777" w:rsidR="0025038C" w:rsidRPr="00EC3179" w:rsidRDefault="0025038C" w:rsidP="00EC3179">
            <w:pPr>
              <w:numPr>
                <w:ilvl w:val="0"/>
                <w:numId w:val="111"/>
              </w:numPr>
              <w:autoSpaceDE/>
              <w:autoSpaceDN/>
              <w:adjustRightInd/>
              <w:snapToGrid/>
              <w:spacing w:after="0"/>
              <w:rPr>
                <w:rFonts w:eastAsiaTheme="minorEastAsia"/>
                <w:sz w:val="16"/>
                <w:szCs w:val="16"/>
              </w:rPr>
            </w:pPr>
            <w:r w:rsidRPr="00EC3179">
              <w:rPr>
                <w:rFonts w:eastAsiaTheme="minorEastAsia"/>
                <w:sz w:val="16"/>
                <w:szCs w:val="16"/>
              </w:rPr>
              <w:t>All the UEs supporting LP-WUS for idle/inactive mode supports the configuration of 2 offset values (FFS: 3 values).</w:t>
            </w:r>
          </w:p>
          <w:p w14:paraId="1ED9CD0B" w14:textId="77777777" w:rsidR="00917706" w:rsidRPr="00EC3179" w:rsidRDefault="00917706" w:rsidP="00EC3179">
            <w:pPr>
              <w:spacing w:after="0"/>
              <w:rPr>
                <w:sz w:val="16"/>
                <w:szCs w:val="16"/>
              </w:rPr>
            </w:pPr>
          </w:p>
          <w:p w14:paraId="27D7F2AB" w14:textId="77777777" w:rsidR="00EC3179" w:rsidRPr="00EC3179" w:rsidRDefault="00EC3179" w:rsidP="00EC3179">
            <w:pPr>
              <w:spacing w:after="0"/>
              <w:rPr>
                <w:b/>
                <w:bCs/>
                <w:sz w:val="16"/>
                <w:szCs w:val="16"/>
                <w:lang w:eastAsia="x-none"/>
              </w:rPr>
            </w:pPr>
            <w:r w:rsidRPr="00EC3179">
              <w:rPr>
                <w:b/>
                <w:bCs/>
                <w:sz w:val="16"/>
                <w:szCs w:val="16"/>
                <w:highlight w:val="green"/>
                <w:lang w:eastAsia="x-none"/>
              </w:rPr>
              <w:t>Agreement</w:t>
            </w:r>
          </w:p>
          <w:p w14:paraId="22854641" w14:textId="77777777" w:rsidR="00EC3179" w:rsidRPr="00EC3179" w:rsidRDefault="00EC3179" w:rsidP="00EC3179">
            <w:pPr>
              <w:spacing w:after="0"/>
              <w:rPr>
                <w:sz w:val="16"/>
                <w:szCs w:val="16"/>
              </w:rPr>
            </w:pPr>
            <w:r w:rsidRPr="00EC3179">
              <w:rPr>
                <w:sz w:val="16"/>
                <w:szCs w:val="16"/>
              </w:rPr>
              <w:t>Confirm the following working assumption with the modification:</w:t>
            </w:r>
          </w:p>
          <w:p w14:paraId="6DE4E950" w14:textId="77777777" w:rsidR="00EC3179" w:rsidRPr="00EC3179" w:rsidRDefault="00EC3179" w:rsidP="00EC3179">
            <w:pPr>
              <w:spacing w:after="0"/>
              <w:ind w:left="720"/>
              <w:rPr>
                <w:b/>
                <w:bCs/>
                <w:sz w:val="16"/>
                <w:szCs w:val="16"/>
              </w:rPr>
            </w:pPr>
            <w:r w:rsidRPr="00EC3179">
              <w:rPr>
                <w:b/>
                <w:bCs/>
                <w:sz w:val="16"/>
                <w:szCs w:val="16"/>
                <w:highlight w:val="darkYellow"/>
              </w:rPr>
              <w:t>Working Assumption</w:t>
            </w:r>
          </w:p>
          <w:p w14:paraId="56A8326C" w14:textId="229C0B30" w:rsidR="0025038C" w:rsidRPr="00EC3179" w:rsidRDefault="00EC3179" w:rsidP="0053046E">
            <w:pPr>
              <w:spacing w:after="0"/>
              <w:ind w:left="720"/>
              <w:rPr>
                <w:sz w:val="16"/>
                <w:szCs w:val="16"/>
              </w:rPr>
            </w:pPr>
            <w:r w:rsidRPr="00EC3179">
              <w:rPr>
                <w:sz w:val="16"/>
                <w:szCs w:val="16"/>
              </w:rPr>
              <w:t xml:space="preserve">The maximum number of subgroups per PO supported in Rel-19 is </w:t>
            </w:r>
            <w:r w:rsidRPr="00EC3179">
              <w:rPr>
                <w:color w:val="FF0000"/>
                <w:sz w:val="16"/>
                <w:szCs w:val="16"/>
              </w:rPr>
              <w:t xml:space="preserve">31 </w:t>
            </w:r>
            <w:r w:rsidRPr="00EC3179">
              <w:rPr>
                <w:strike/>
                <w:color w:val="FF0000"/>
                <w:sz w:val="16"/>
                <w:szCs w:val="16"/>
              </w:rPr>
              <w:t>32</w:t>
            </w:r>
            <w:r w:rsidRPr="00EC3179">
              <w:rPr>
                <w:sz w:val="16"/>
                <w:szCs w:val="16"/>
              </w:rPr>
              <w:t xml:space="preserve">. </w:t>
            </w:r>
          </w:p>
          <w:p w14:paraId="55BE7EF7" w14:textId="77777777" w:rsidR="006C4B18" w:rsidRPr="0053046E" w:rsidRDefault="006C4B18" w:rsidP="00EC3179">
            <w:pPr>
              <w:spacing w:after="0"/>
              <w:rPr>
                <w:rFonts w:eastAsia="Times New Roman"/>
                <w:sz w:val="6"/>
                <w:szCs w:val="6"/>
              </w:rPr>
            </w:pPr>
          </w:p>
        </w:tc>
      </w:tr>
    </w:tbl>
    <w:p w14:paraId="54B585D0" w14:textId="77777777" w:rsidR="006C4B18" w:rsidRDefault="006C4B18" w:rsidP="009F11F5">
      <w:pPr>
        <w:rPr>
          <w:lang w:eastAsia="zh-CN"/>
        </w:rPr>
      </w:pPr>
    </w:p>
    <w:p w14:paraId="6EC298C1" w14:textId="578BB5DF" w:rsidR="007F3554" w:rsidRPr="00AD7D22" w:rsidRDefault="007F3554" w:rsidP="007F3554">
      <w:pPr>
        <w:pStyle w:val="Heading3"/>
        <w:numPr>
          <w:ilvl w:val="0"/>
          <w:numId w:val="0"/>
        </w:numPr>
      </w:pPr>
      <w:r>
        <w:lastRenderedPageBreak/>
        <w:t>RAN1#120bis</w:t>
      </w:r>
    </w:p>
    <w:tbl>
      <w:tblPr>
        <w:tblStyle w:val="TableGrid"/>
        <w:tblW w:w="0" w:type="auto"/>
        <w:tblLook w:val="04A0" w:firstRow="1" w:lastRow="0" w:firstColumn="1" w:lastColumn="0" w:noHBand="0" w:noVBand="1"/>
      </w:tblPr>
      <w:tblGrid>
        <w:gridCol w:w="9307"/>
      </w:tblGrid>
      <w:tr w:rsidR="007F3554" w:rsidRPr="007F3554" w14:paraId="76EE1DD3" w14:textId="77777777" w:rsidTr="00186F95">
        <w:tc>
          <w:tcPr>
            <w:tcW w:w="9307" w:type="dxa"/>
          </w:tcPr>
          <w:p w14:paraId="6F2DEBEA"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4FC06FC3" w14:textId="77777777" w:rsidR="007F3554" w:rsidRPr="007F3554" w:rsidRDefault="007F3554" w:rsidP="007F3554">
            <w:pPr>
              <w:spacing w:after="0"/>
              <w:rPr>
                <w:sz w:val="16"/>
                <w:szCs w:val="16"/>
              </w:rPr>
            </w:pPr>
            <w:r w:rsidRPr="007F3554">
              <w:rPr>
                <w:sz w:val="16"/>
                <w:szCs w:val="16"/>
              </w:rPr>
              <w:t xml:space="preserve">Confirm the following working assumption with modifications in </w:t>
            </w:r>
            <w:r w:rsidRPr="007F3554">
              <w:rPr>
                <w:color w:val="FF0000"/>
                <w:sz w:val="16"/>
                <w:szCs w:val="16"/>
              </w:rPr>
              <w:t>red</w:t>
            </w:r>
            <w:r w:rsidRPr="007F3554">
              <w:rPr>
                <w:sz w:val="16"/>
                <w:szCs w:val="16"/>
              </w:rPr>
              <w:t>:</w:t>
            </w:r>
          </w:p>
          <w:p w14:paraId="248C5A24" w14:textId="77777777" w:rsidR="007F3554" w:rsidRPr="007F3554" w:rsidRDefault="007F3554" w:rsidP="007F3554">
            <w:pPr>
              <w:spacing w:after="0"/>
              <w:rPr>
                <w:b/>
                <w:bCs/>
                <w:sz w:val="16"/>
                <w:szCs w:val="16"/>
              </w:rPr>
            </w:pPr>
            <w:r w:rsidRPr="007F3554">
              <w:rPr>
                <w:b/>
                <w:bCs/>
                <w:sz w:val="16"/>
                <w:szCs w:val="16"/>
                <w:highlight w:val="darkYellow"/>
              </w:rPr>
              <w:t>Working Assumption</w:t>
            </w:r>
          </w:p>
          <w:p w14:paraId="376AE9CD" w14:textId="77777777" w:rsidR="007F3554" w:rsidRPr="007F3554" w:rsidRDefault="007F3554" w:rsidP="007F3554">
            <w:pPr>
              <w:spacing w:after="0"/>
              <w:rPr>
                <w:sz w:val="16"/>
                <w:szCs w:val="16"/>
              </w:rPr>
            </w:pPr>
            <w:r w:rsidRPr="007F3554">
              <w:rPr>
                <w:strike/>
                <w:color w:val="FF0000"/>
                <w:sz w:val="16"/>
                <w:szCs w:val="16"/>
              </w:rPr>
              <w:t>If LP-WUS design support 32 subgroups within one MO,</w:t>
            </w:r>
            <w:r w:rsidRPr="007F3554">
              <w:rPr>
                <w:color w:val="FF0000"/>
                <w:sz w:val="16"/>
                <w:szCs w:val="16"/>
              </w:rPr>
              <w:t xml:space="preserve"> </w:t>
            </w:r>
            <w:r w:rsidRPr="007F3554">
              <w:rPr>
                <w:sz w:val="16"/>
                <w:szCs w:val="16"/>
              </w:rPr>
              <w:t>do not support Option 3 for LO to PO mapping or Option B for MO configuration.</w:t>
            </w:r>
          </w:p>
          <w:p w14:paraId="1B982555" w14:textId="77777777" w:rsidR="007F3554" w:rsidRPr="007F3554" w:rsidRDefault="007F3554" w:rsidP="007F3554">
            <w:pPr>
              <w:pStyle w:val="BodyText"/>
              <w:spacing w:after="0"/>
              <w:rPr>
                <w:sz w:val="16"/>
                <w:szCs w:val="16"/>
                <w:lang w:eastAsia="zh-CN"/>
              </w:rPr>
            </w:pPr>
          </w:p>
          <w:p w14:paraId="36DCE8C6"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53DAC4ED" w14:textId="77777777" w:rsidR="007F3554" w:rsidRPr="007F3554" w:rsidRDefault="007F3554" w:rsidP="007F3554">
            <w:pPr>
              <w:spacing w:after="0"/>
              <w:rPr>
                <w:sz w:val="16"/>
                <w:szCs w:val="16"/>
                <w:lang w:eastAsia="zh-CN" w:bidi="ar"/>
              </w:rPr>
            </w:pPr>
            <w:r w:rsidRPr="007F3554">
              <w:rPr>
                <w:sz w:val="16"/>
                <w:szCs w:val="16"/>
                <w:lang w:eastAsia="zh-CN" w:bidi="ar"/>
              </w:rPr>
              <w:t>Option A for MO configuration is supported.</w:t>
            </w:r>
          </w:p>
          <w:p w14:paraId="0AC19F81" w14:textId="77777777" w:rsidR="007F3554" w:rsidRPr="007F3554" w:rsidRDefault="007F3554" w:rsidP="007F3554">
            <w:pPr>
              <w:spacing w:after="0"/>
              <w:rPr>
                <w:sz w:val="16"/>
                <w:szCs w:val="16"/>
                <w:lang w:eastAsia="zh-CN" w:bidi="ar"/>
              </w:rPr>
            </w:pPr>
          </w:p>
          <w:p w14:paraId="4110BE74"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3A673086" w14:textId="77777777" w:rsidR="007F3554" w:rsidRPr="007F3554" w:rsidRDefault="007F3554" w:rsidP="007F3554">
            <w:pPr>
              <w:spacing w:after="0"/>
              <w:rPr>
                <w:sz w:val="16"/>
                <w:szCs w:val="16"/>
              </w:rPr>
            </w:pPr>
            <w:r w:rsidRPr="007F3554">
              <w:rPr>
                <w:sz w:val="16"/>
                <w:szCs w:val="16"/>
              </w:rPr>
              <w:t xml:space="preserve">A LP-WUS MO can span across multiple slots. </w:t>
            </w:r>
          </w:p>
          <w:p w14:paraId="23BD49FE" w14:textId="77777777" w:rsidR="007F3554" w:rsidRPr="007F3554" w:rsidRDefault="007F3554" w:rsidP="007F3554">
            <w:pPr>
              <w:pStyle w:val="BodyText"/>
              <w:numPr>
                <w:ilvl w:val="0"/>
                <w:numId w:val="112"/>
              </w:numPr>
              <w:autoSpaceDE/>
              <w:autoSpaceDN/>
              <w:adjustRightInd/>
              <w:snapToGrid/>
              <w:spacing w:after="0"/>
              <w:rPr>
                <w:sz w:val="16"/>
                <w:szCs w:val="16"/>
                <w:lang w:eastAsia="zh-CN"/>
              </w:rPr>
            </w:pPr>
            <w:r w:rsidRPr="007F3554">
              <w:rPr>
                <w:sz w:val="16"/>
                <w:szCs w:val="16"/>
                <w:lang w:eastAsia="zh-CN"/>
              </w:rPr>
              <w:t>FFS the limitation on the maximum length for an LP-WUS MO</w:t>
            </w:r>
          </w:p>
          <w:p w14:paraId="2FCC496D" w14:textId="77777777" w:rsidR="007F3554" w:rsidRPr="007F3554" w:rsidRDefault="007F3554" w:rsidP="007F3554">
            <w:pPr>
              <w:spacing w:after="0"/>
              <w:rPr>
                <w:sz w:val="16"/>
                <w:szCs w:val="16"/>
                <w:lang w:eastAsia="zh-CN" w:bidi="ar"/>
              </w:rPr>
            </w:pPr>
          </w:p>
          <w:p w14:paraId="4B299E42"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16A924A5" w14:textId="77777777" w:rsidR="007F3554" w:rsidRPr="007F3554" w:rsidRDefault="007F3554" w:rsidP="007F3554">
            <w:pPr>
              <w:spacing w:after="0"/>
              <w:rPr>
                <w:sz w:val="16"/>
                <w:szCs w:val="16"/>
                <w:lang w:eastAsia="zh-CN" w:bidi="ar"/>
              </w:rPr>
            </w:pPr>
            <w:r w:rsidRPr="007F3554">
              <w:rPr>
                <w:sz w:val="16"/>
                <w:szCs w:val="16"/>
                <w:lang w:eastAsia="zh-CN" w:bidi="ar"/>
              </w:rPr>
              <w:t>Only R = 1 is supported for Option A.</w:t>
            </w:r>
          </w:p>
          <w:p w14:paraId="71EF792C" w14:textId="77777777" w:rsidR="007F3554" w:rsidRPr="007F3554" w:rsidRDefault="007F3554" w:rsidP="007F3554">
            <w:pPr>
              <w:spacing w:after="0"/>
              <w:rPr>
                <w:sz w:val="16"/>
                <w:szCs w:val="16"/>
                <w:lang w:eastAsia="zh-CN" w:bidi="ar"/>
              </w:rPr>
            </w:pPr>
          </w:p>
          <w:p w14:paraId="0B0885C6" w14:textId="77777777" w:rsidR="007F3554" w:rsidRPr="007F3554" w:rsidRDefault="007F3554" w:rsidP="007F3554">
            <w:pPr>
              <w:spacing w:after="0"/>
              <w:rPr>
                <w:b/>
                <w:bCs/>
                <w:sz w:val="16"/>
                <w:szCs w:val="16"/>
              </w:rPr>
            </w:pPr>
            <w:r w:rsidRPr="007F3554">
              <w:rPr>
                <w:b/>
                <w:bCs/>
                <w:sz w:val="16"/>
                <w:szCs w:val="16"/>
              </w:rPr>
              <w:t>Conclusion</w:t>
            </w:r>
          </w:p>
          <w:p w14:paraId="6100A8E9" w14:textId="77777777" w:rsidR="007F3554" w:rsidRPr="007F3554" w:rsidRDefault="007F3554" w:rsidP="007F3554">
            <w:pPr>
              <w:pStyle w:val="BodyText"/>
              <w:spacing w:after="0"/>
              <w:rPr>
                <w:sz w:val="16"/>
                <w:szCs w:val="16"/>
              </w:rPr>
            </w:pPr>
            <w:r w:rsidRPr="007F3554">
              <w:rPr>
                <w:sz w:val="16"/>
                <w:szCs w:val="16"/>
              </w:rPr>
              <w:t>For the offset value(s) between an LO and a reference PO/PF, do not support the configuration of 3 offset values.</w:t>
            </w:r>
          </w:p>
          <w:p w14:paraId="715CE462" w14:textId="77777777" w:rsidR="007F3554" w:rsidRPr="007F3554" w:rsidRDefault="007F3554" w:rsidP="007F3554">
            <w:pPr>
              <w:spacing w:after="0"/>
              <w:rPr>
                <w:sz w:val="16"/>
                <w:szCs w:val="16"/>
                <w:lang w:eastAsia="zh-CN" w:bidi="ar"/>
              </w:rPr>
            </w:pPr>
          </w:p>
          <w:p w14:paraId="13B27978"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40EA996E" w14:textId="77777777" w:rsidR="007F3554" w:rsidRPr="007F3554" w:rsidRDefault="007F3554" w:rsidP="007F3554">
            <w:pPr>
              <w:spacing w:after="0"/>
              <w:rPr>
                <w:sz w:val="16"/>
                <w:szCs w:val="16"/>
              </w:rPr>
            </w:pPr>
            <w:r w:rsidRPr="007F3554">
              <w:rPr>
                <w:sz w:val="16"/>
                <w:szCs w:val="16"/>
              </w:rPr>
              <w:t xml:space="preserve">The maximum number of POs per LO is 4, and the number of POs per LO can be 1, 2 or 4.  </w:t>
            </w:r>
          </w:p>
          <w:p w14:paraId="030CEA94" w14:textId="77777777" w:rsidR="007F3554" w:rsidRPr="007F3554" w:rsidRDefault="007F3554" w:rsidP="007F3554">
            <w:pPr>
              <w:spacing w:after="0"/>
              <w:rPr>
                <w:sz w:val="16"/>
                <w:szCs w:val="16"/>
                <w:lang w:eastAsia="zh-CN" w:bidi="ar"/>
              </w:rPr>
            </w:pPr>
          </w:p>
          <w:p w14:paraId="32FDBD97"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4B5F23EB" w14:textId="77777777" w:rsidR="007F3554" w:rsidRPr="007F3554" w:rsidRDefault="007F3554" w:rsidP="007F3554">
            <w:pPr>
              <w:spacing w:after="0"/>
              <w:rPr>
                <w:sz w:val="16"/>
                <w:szCs w:val="16"/>
              </w:rPr>
            </w:pPr>
            <w:r w:rsidRPr="007F3554">
              <w:rPr>
                <w:sz w:val="16"/>
                <w:szCs w:val="16"/>
                <w:lang w:bidi="ar"/>
              </w:rPr>
              <w:t xml:space="preserve">For Option 2, the maximum value of M (number of LP-WUS MOs per beam) in Option A </w:t>
            </w:r>
            <w:r w:rsidRPr="007F3554">
              <w:rPr>
                <w:sz w:val="16"/>
                <w:szCs w:val="16"/>
              </w:rPr>
              <w:t xml:space="preserve">for MO configuration </w:t>
            </w:r>
            <w:r w:rsidRPr="007F3554">
              <w:rPr>
                <w:sz w:val="16"/>
                <w:szCs w:val="16"/>
                <w:lang w:bidi="ar"/>
              </w:rPr>
              <w:t>is 4.</w:t>
            </w:r>
          </w:p>
          <w:p w14:paraId="1BF1D4F3" w14:textId="77777777" w:rsidR="007F3554" w:rsidRPr="007F3554" w:rsidRDefault="007F3554" w:rsidP="007F3554">
            <w:pPr>
              <w:spacing w:after="0"/>
              <w:rPr>
                <w:sz w:val="16"/>
                <w:szCs w:val="16"/>
                <w:lang w:eastAsia="zh-CN" w:bidi="ar"/>
              </w:rPr>
            </w:pPr>
          </w:p>
          <w:p w14:paraId="27833B4E"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7086EEAF" w14:textId="77777777" w:rsidR="007F3554" w:rsidRPr="007F3554" w:rsidRDefault="007F3554" w:rsidP="007F3554">
            <w:pPr>
              <w:spacing w:after="0"/>
              <w:rPr>
                <w:sz w:val="16"/>
                <w:szCs w:val="16"/>
              </w:rPr>
            </w:pPr>
            <w:r w:rsidRPr="007F3554">
              <w:rPr>
                <w:sz w:val="16"/>
                <w:szCs w:val="16"/>
              </w:rPr>
              <w:t>For LP-WUS, the N * M LP-WUS MOs in an LO are indexed sequentially in time, from 1 to N*M, where N is the number of beams corresponding to LP-WUS, and M is the number of LP-WUS MOs for each beam.</w:t>
            </w:r>
          </w:p>
          <w:p w14:paraId="037F9721" w14:textId="77777777" w:rsidR="007F3554" w:rsidRPr="007F3554" w:rsidRDefault="007F3554" w:rsidP="007F3554">
            <w:pPr>
              <w:pStyle w:val="ListParagraph"/>
              <w:numPr>
                <w:ilvl w:val="0"/>
                <w:numId w:val="113"/>
              </w:numPr>
              <w:spacing w:after="0"/>
              <w:contextualSpacing w:val="0"/>
              <w:rPr>
                <w:sz w:val="16"/>
                <w:szCs w:val="16"/>
              </w:rPr>
            </w:pPr>
            <w:r w:rsidRPr="007F3554">
              <w:rPr>
                <w:sz w:val="16"/>
                <w:szCs w:val="16"/>
              </w:rPr>
              <w:t>The (n*M+m+1)-</w:t>
            </w:r>
            <w:proofErr w:type="spellStart"/>
            <w:r w:rsidRPr="007F3554">
              <w:rPr>
                <w:sz w:val="16"/>
                <w:szCs w:val="16"/>
              </w:rPr>
              <w:t>th</w:t>
            </w:r>
            <w:proofErr w:type="spellEnd"/>
            <w:r w:rsidRPr="007F3554">
              <w:rPr>
                <w:sz w:val="16"/>
                <w:szCs w:val="16"/>
              </w:rPr>
              <w:t xml:space="preserve"> LP-WUS MO corresponds to the (n+1)-</w:t>
            </w:r>
            <w:proofErr w:type="spellStart"/>
            <w:r w:rsidRPr="007F3554">
              <w:rPr>
                <w:sz w:val="16"/>
                <w:szCs w:val="16"/>
              </w:rPr>
              <w:t>th</w:t>
            </w:r>
            <w:proofErr w:type="spellEnd"/>
            <w:r w:rsidRPr="007F3554">
              <w:rPr>
                <w:sz w:val="16"/>
                <w:szCs w:val="16"/>
              </w:rPr>
              <w:t xml:space="preserve"> beam, where m=0,1,…,M-1, n=0,1,2,…,N-1. (multiple MOs first, beam second)</w:t>
            </w:r>
          </w:p>
          <w:p w14:paraId="50D58183" w14:textId="77777777" w:rsidR="007F3554" w:rsidRPr="007F3554" w:rsidRDefault="007F3554" w:rsidP="007F3554">
            <w:pPr>
              <w:spacing w:after="0"/>
              <w:rPr>
                <w:sz w:val="16"/>
                <w:szCs w:val="16"/>
              </w:rPr>
            </w:pPr>
            <w:r w:rsidRPr="007F3554">
              <w:rPr>
                <w:sz w:val="16"/>
                <w:szCs w:val="16"/>
              </w:rPr>
              <w:t>Note: Above does not change the previous agreement on association between LP-WUS and SSB beams.</w:t>
            </w:r>
          </w:p>
          <w:p w14:paraId="29D66518" w14:textId="77777777" w:rsidR="007F3554" w:rsidRPr="007F3554" w:rsidRDefault="007F3554" w:rsidP="007F3554">
            <w:pPr>
              <w:spacing w:after="0"/>
              <w:rPr>
                <w:sz w:val="16"/>
                <w:szCs w:val="16"/>
                <w:lang w:eastAsia="zh-CN" w:bidi="ar"/>
              </w:rPr>
            </w:pPr>
          </w:p>
          <w:p w14:paraId="20F10FC7"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5AF718C3" w14:textId="77777777" w:rsidR="007F3554" w:rsidRPr="007F3554" w:rsidRDefault="007F3554" w:rsidP="007F3554">
            <w:pPr>
              <w:pStyle w:val="BodyText"/>
              <w:spacing w:after="0"/>
              <w:rPr>
                <w:sz w:val="16"/>
                <w:szCs w:val="16"/>
              </w:rPr>
            </w:pPr>
            <w:r w:rsidRPr="007F3554">
              <w:rPr>
                <w:sz w:val="16"/>
                <w:szCs w:val="16"/>
              </w:rPr>
              <w:t>For OFDM-based LP-WUR, reuse the LP-SS based LP-RSRP/LP-RSRQ definition of OOK-based LP-WUR.</w:t>
            </w:r>
          </w:p>
          <w:p w14:paraId="547DD804" w14:textId="77777777" w:rsidR="007F3554" w:rsidRPr="007F3554" w:rsidRDefault="007F3554" w:rsidP="007F3554">
            <w:pPr>
              <w:spacing w:after="0"/>
              <w:rPr>
                <w:sz w:val="16"/>
                <w:szCs w:val="16"/>
              </w:rPr>
            </w:pPr>
            <w:r w:rsidRPr="007F3554">
              <w:rPr>
                <w:sz w:val="16"/>
                <w:szCs w:val="16"/>
              </w:rPr>
              <w:t>FFS: Whether OFDM receiver can measure LP-SS if overlaid OFDM sequence is not configured (M=1).</w:t>
            </w:r>
          </w:p>
          <w:p w14:paraId="7AD4EFDC" w14:textId="77777777" w:rsidR="007F3554" w:rsidRPr="007F3554" w:rsidRDefault="007F3554" w:rsidP="007F3554">
            <w:pPr>
              <w:pStyle w:val="BodyText"/>
              <w:spacing w:after="0"/>
              <w:rPr>
                <w:sz w:val="16"/>
                <w:szCs w:val="16"/>
                <w:lang w:eastAsia="zh-CN"/>
              </w:rPr>
            </w:pPr>
          </w:p>
          <w:p w14:paraId="5602C607" w14:textId="77777777" w:rsidR="007F3554" w:rsidRPr="007F3554" w:rsidRDefault="007F3554" w:rsidP="007F3554">
            <w:pPr>
              <w:spacing w:after="0"/>
              <w:rPr>
                <w:b/>
                <w:bCs/>
                <w:sz w:val="16"/>
                <w:szCs w:val="16"/>
                <w:u w:val="single"/>
                <w:lang w:eastAsia="x-none"/>
              </w:rPr>
            </w:pPr>
            <w:r w:rsidRPr="007F3554">
              <w:rPr>
                <w:b/>
                <w:bCs/>
                <w:sz w:val="16"/>
                <w:szCs w:val="16"/>
                <w:highlight w:val="green"/>
                <w:u w:val="single"/>
                <w:lang w:eastAsia="x-none"/>
              </w:rPr>
              <w:t>Agreement</w:t>
            </w:r>
          </w:p>
          <w:p w14:paraId="4373E52B" w14:textId="77777777" w:rsidR="007F3554" w:rsidRPr="007F3554" w:rsidRDefault="007F3554" w:rsidP="007F3554">
            <w:pPr>
              <w:pStyle w:val="BodyText"/>
              <w:spacing w:after="0"/>
              <w:rPr>
                <w:sz w:val="16"/>
                <w:szCs w:val="16"/>
              </w:rPr>
            </w:pPr>
            <w:r w:rsidRPr="007F3554">
              <w:rPr>
                <w:sz w:val="16"/>
                <w:szCs w:val="16"/>
              </w:rPr>
              <w:t>For LP-SSS-RSRP/RSSI measurement performed by OFDM-based LP-WUR for the serving cell, SMTC window is not applicable.</w:t>
            </w:r>
          </w:p>
          <w:p w14:paraId="502B684E" w14:textId="77777777" w:rsidR="007F3554" w:rsidRPr="007F3554" w:rsidRDefault="007F3554" w:rsidP="007F3554">
            <w:pPr>
              <w:pStyle w:val="ListParagraph"/>
              <w:numPr>
                <w:ilvl w:val="0"/>
                <w:numId w:val="88"/>
              </w:numPr>
              <w:spacing w:after="0"/>
              <w:contextualSpacing w:val="0"/>
              <w:rPr>
                <w:sz w:val="16"/>
                <w:szCs w:val="16"/>
              </w:rPr>
            </w:pPr>
            <w:r w:rsidRPr="007F3554">
              <w:rPr>
                <w:sz w:val="16"/>
                <w:szCs w:val="16"/>
              </w:rPr>
              <w:t xml:space="preserve">Send an LS to RAN4 to confirm the above agreement. </w:t>
            </w:r>
            <w:r w:rsidRPr="007F3554">
              <w:rPr>
                <w:sz w:val="16"/>
                <w:szCs w:val="16"/>
                <w:highlight w:val="green"/>
              </w:rPr>
              <w:t>Final LS in R1-2503103.</w:t>
            </w:r>
          </w:p>
          <w:p w14:paraId="2C4D4F54" w14:textId="77777777" w:rsidR="007F3554" w:rsidRPr="007F3554" w:rsidRDefault="007F3554" w:rsidP="007F3554">
            <w:pPr>
              <w:spacing w:after="0"/>
              <w:rPr>
                <w:sz w:val="16"/>
                <w:szCs w:val="16"/>
                <w:lang w:eastAsia="zh-CN" w:bidi="ar"/>
              </w:rPr>
            </w:pPr>
          </w:p>
          <w:p w14:paraId="11E4B0C3"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0D5DD4AD" w14:textId="77777777" w:rsidR="007F3554" w:rsidRPr="007F3554" w:rsidRDefault="007F3554" w:rsidP="007F3554">
            <w:pPr>
              <w:spacing w:after="0"/>
              <w:rPr>
                <w:sz w:val="16"/>
                <w:szCs w:val="16"/>
                <w:lang w:eastAsia="zh-CN" w:bidi="ar"/>
              </w:rPr>
            </w:pPr>
            <w:r w:rsidRPr="007F3554">
              <w:rPr>
                <w:sz w:val="16"/>
                <w:szCs w:val="16"/>
                <w:lang w:eastAsia="zh-CN" w:bidi="ar"/>
              </w:rPr>
              <w:t>LS on the RRM measurement metrics for OFDM-based LP-WUR is agreed. Final LS in R1-2503103.</w:t>
            </w:r>
          </w:p>
          <w:p w14:paraId="63B4AE49" w14:textId="77777777" w:rsidR="007F3554" w:rsidRPr="007F3554" w:rsidRDefault="007F3554" w:rsidP="007F3554">
            <w:pPr>
              <w:pStyle w:val="ListParagraph"/>
              <w:numPr>
                <w:ilvl w:val="0"/>
                <w:numId w:val="88"/>
              </w:numPr>
              <w:spacing w:after="0"/>
              <w:contextualSpacing w:val="0"/>
              <w:rPr>
                <w:sz w:val="16"/>
                <w:szCs w:val="16"/>
                <w:lang w:eastAsia="zh-CN" w:bidi="ar"/>
              </w:rPr>
            </w:pPr>
            <w:r w:rsidRPr="007F3554">
              <w:rPr>
                <w:sz w:val="16"/>
                <w:szCs w:val="16"/>
                <w:lang w:eastAsia="zh-CN" w:bidi="ar"/>
              </w:rPr>
              <w:t>Note: RAN1 understanding is existing metrics SS-RSRP and SS-RSRQ are reused for OFDM-based LP-WUR. No separate metrics (LP-SSS-RSRP and LP-SSS-RSRQ) will be introduced in the specifications.</w:t>
            </w:r>
          </w:p>
          <w:p w14:paraId="77A4CA4A" w14:textId="77777777" w:rsidR="007F3554" w:rsidRPr="007F3554" w:rsidRDefault="007F3554" w:rsidP="007F3554">
            <w:pPr>
              <w:spacing w:after="0"/>
              <w:rPr>
                <w:sz w:val="16"/>
                <w:szCs w:val="16"/>
              </w:rPr>
            </w:pPr>
          </w:p>
          <w:p w14:paraId="404B3AFE"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2122F66C" w14:textId="77777777" w:rsidR="007F3554" w:rsidRPr="007F3554" w:rsidRDefault="007F3554" w:rsidP="007F3554">
            <w:pPr>
              <w:spacing w:after="0"/>
              <w:rPr>
                <w:sz w:val="16"/>
                <w:szCs w:val="16"/>
              </w:rPr>
            </w:pPr>
            <w:r w:rsidRPr="007F3554">
              <w:rPr>
                <w:sz w:val="16"/>
                <w:szCs w:val="16"/>
              </w:rPr>
              <w:t>For Option 2, at least one codepoint corresponding to each of the subgroups in each PO is supported.</w:t>
            </w:r>
          </w:p>
          <w:p w14:paraId="55544009" w14:textId="77777777" w:rsidR="007F3554" w:rsidRPr="007F3554" w:rsidRDefault="007F3554" w:rsidP="007F3554">
            <w:pPr>
              <w:pStyle w:val="ListParagraph"/>
              <w:numPr>
                <w:ilvl w:val="0"/>
                <w:numId w:val="114"/>
              </w:numPr>
              <w:spacing w:after="0"/>
              <w:contextualSpacing w:val="0"/>
              <w:rPr>
                <w:rFonts w:eastAsia="SimSun"/>
                <w:sz w:val="16"/>
                <w:szCs w:val="16"/>
              </w:rPr>
            </w:pPr>
            <w:r w:rsidRPr="007F3554">
              <w:rPr>
                <w:rFonts w:eastAsia="SimSun"/>
                <w:sz w:val="16"/>
                <w:szCs w:val="16"/>
              </w:rPr>
              <w:t>For codepoint corresponding to more than one subgroups:</w:t>
            </w:r>
          </w:p>
          <w:p w14:paraId="1C2978F5" w14:textId="77777777" w:rsidR="007F3554" w:rsidRPr="007F3554" w:rsidRDefault="007F3554" w:rsidP="007F3554">
            <w:pPr>
              <w:pStyle w:val="BodyText"/>
              <w:numPr>
                <w:ilvl w:val="1"/>
                <w:numId w:val="114"/>
              </w:numPr>
              <w:autoSpaceDE/>
              <w:autoSpaceDN/>
              <w:adjustRightInd/>
              <w:snapToGrid/>
              <w:spacing w:after="0"/>
              <w:rPr>
                <w:sz w:val="16"/>
                <w:szCs w:val="16"/>
                <w:lang w:eastAsia="zh-CN"/>
              </w:rPr>
            </w:pPr>
            <w:r w:rsidRPr="007F3554">
              <w:rPr>
                <w:sz w:val="16"/>
                <w:szCs w:val="16"/>
                <w:lang w:eastAsia="zh-CN"/>
              </w:rPr>
              <w:t xml:space="preserve">Alt 2: </w:t>
            </w:r>
            <w:r w:rsidRPr="007F3554">
              <w:rPr>
                <w:sz w:val="16"/>
                <w:szCs w:val="16"/>
              </w:rPr>
              <w:t>One codepoint for each PO corresponding to all the subgroups in the PO</w:t>
            </w:r>
            <w:r w:rsidRPr="007F3554">
              <w:rPr>
                <w:sz w:val="16"/>
                <w:szCs w:val="16"/>
                <w:lang w:eastAsia="zh-CN"/>
              </w:rPr>
              <w:t xml:space="preserve"> </w:t>
            </w:r>
          </w:p>
          <w:p w14:paraId="7E1200C1" w14:textId="77777777" w:rsidR="007F3554" w:rsidRPr="007F3554" w:rsidRDefault="007F3554" w:rsidP="007F3554">
            <w:pPr>
              <w:spacing w:after="0"/>
              <w:rPr>
                <w:sz w:val="16"/>
                <w:szCs w:val="16"/>
                <w:lang w:eastAsia="zh-CN" w:bidi="ar"/>
              </w:rPr>
            </w:pPr>
          </w:p>
          <w:p w14:paraId="13B3DD55"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763ECB09" w14:textId="77777777" w:rsidR="007F3554" w:rsidRPr="007F3554" w:rsidRDefault="007F3554" w:rsidP="007F3554">
            <w:pPr>
              <w:pStyle w:val="BodyText"/>
              <w:spacing w:after="0"/>
              <w:rPr>
                <w:sz w:val="16"/>
                <w:szCs w:val="16"/>
                <w:lang w:eastAsia="zh-CN"/>
              </w:rPr>
            </w:pPr>
            <w:r w:rsidRPr="007F3554">
              <w:rPr>
                <w:sz w:val="16"/>
                <w:szCs w:val="16"/>
                <w:lang w:eastAsia="zh-CN"/>
              </w:rPr>
              <w:t xml:space="preserve">For Option 2, a common codepoint per PO is always used and the maximum number of subgroups supported per PO is </w:t>
            </w:r>
          </w:p>
          <w:p w14:paraId="62000B35" w14:textId="77777777" w:rsidR="007F3554" w:rsidRPr="007F3554" w:rsidRDefault="007F3554" w:rsidP="007F3554">
            <w:pPr>
              <w:pStyle w:val="BodyText"/>
              <w:numPr>
                <w:ilvl w:val="0"/>
                <w:numId w:val="88"/>
              </w:numPr>
              <w:autoSpaceDE/>
              <w:autoSpaceDN/>
              <w:adjustRightInd/>
              <w:snapToGrid/>
              <w:spacing w:after="0"/>
              <w:rPr>
                <w:sz w:val="16"/>
                <w:szCs w:val="16"/>
                <w:lang w:eastAsia="zh-CN"/>
              </w:rPr>
            </w:pPr>
            <w:r w:rsidRPr="007F3554">
              <w:rPr>
                <w:sz w:val="16"/>
                <w:szCs w:val="16"/>
                <w:lang w:eastAsia="zh-CN"/>
              </w:rPr>
              <w:t>7 for the case where 4 POs are mapped to one LO</w:t>
            </w:r>
          </w:p>
          <w:p w14:paraId="36BAE285" w14:textId="77777777" w:rsidR="007F3554" w:rsidRPr="007F3554" w:rsidRDefault="007F3554" w:rsidP="007F3554">
            <w:pPr>
              <w:pStyle w:val="BodyText"/>
              <w:numPr>
                <w:ilvl w:val="0"/>
                <w:numId w:val="88"/>
              </w:numPr>
              <w:autoSpaceDE/>
              <w:autoSpaceDN/>
              <w:adjustRightInd/>
              <w:snapToGrid/>
              <w:spacing w:after="0"/>
              <w:rPr>
                <w:sz w:val="16"/>
                <w:szCs w:val="16"/>
                <w:lang w:eastAsia="zh-CN"/>
              </w:rPr>
            </w:pPr>
            <w:r w:rsidRPr="007F3554">
              <w:rPr>
                <w:sz w:val="16"/>
                <w:szCs w:val="16"/>
                <w:lang w:eastAsia="zh-CN"/>
              </w:rPr>
              <w:t>15 for the case where 2 POs are mapped to one LO</w:t>
            </w:r>
          </w:p>
          <w:p w14:paraId="04209E14" w14:textId="77777777" w:rsidR="007F3554" w:rsidRPr="007F3554" w:rsidRDefault="007F3554" w:rsidP="007F3554">
            <w:pPr>
              <w:spacing w:after="0"/>
              <w:rPr>
                <w:sz w:val="16"/>
                <w:szCs w:val="16"/>
              </w:rPr>
            </w:pPr>
          </w:p>
          <w:p w14:paraId="3C136299"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4EBA5D00" w14:textId="77777777" w:rsidR="007F3554" w:rsidRPr="007F3554" w:rsidRDefault="007F3554" w:rsidP="007F3554">
            <w:pPr>
              <w:pStyle w:val="BodyText"/>
              <w:spacing w:after="0"/>
              <w:rPr>
                <w:sz w:val="16"/>
                <w:szCs w:val="16"/>
                <w:lang w:eastAsia="zh-CN"/>
              </w:rPr>
            </w:pPr>
            <w:r w:rsidRPr="007F3554">
              <w:rPr>
                <w:sz w:val="16"/>
                <w:szCs w:val="16"/>
                <w:lang w:eastAsia="zh-CN"/>
              </w:rPr>
              <w:t xml:space="preserve">Regarding whether there is any restriction on mapping multiple POs to one LO, </w:t>
            </w:r>
            <w:r w:rsidRPr="007F3554">
              <w:rPr>
                <w:sz w:val="16"/>
                <w:szCs w:val="16"/>
              </w:rPr>
              <w:t>no additional constraint for mapping multiple POs to one LO</w:t>
            </w:r>
          </w:p>
          <w:p w14:paraId="5E8EA589" w14:textId="77777777" w:rsidR="007F3554" w:rsidRPr="007F3554" w:rsidRDefault="007F3554" w:rsidP="007F3554">
            <w:pPr>
              <w:spacing w:after="0"/>
              <w:rPr>
                <w:sz w:val="16"/>
                <w:szCs w:val="16"/>
                <w:lang w:eastAsia="zh-CN" w:bidi="ar"/>
              </w:rPr>
            </w:pPr>
          </w:p>
          <w:p w14:paraId="21715F20"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155B06C0" w14:textId="77777777" w:rsidR="007F3554" w:rsidRPr="007F3554" w:rsidRDefault="007F3554" w:rsidP="007F3554">
            <w:pPr>
              <w:pStyle w:val="BodyText"/>
              <w:spacing w:after="0"/>
              <w:rPr>
                <w:sz w:val="16"/>
                <w:szCs w:val="16"/>
              </w:rPr>
            </w:pPr>
            <w:r w:rsidRPr="007F3554">
              <w:rPr>
                <w:sz w:val="16"/>
                <w:szCs w:val="16"/>
              </w:rPr>
              <w:t>UE determines whether a symbol is available for LP-WUS based on:</w:t>
            </w:r>
          </w:p>
          <w:p w14:paraId="601EA919" w14:textId="77777777" w:rsidR="007F3554" w:rsidRPr="007F3554" w:rsidRDefault="007F3554" w:rsidP="007F3554">
            <w:pPr>
              <w:pStyle w:val="ListParagraph"/>
              <w:numPr>
                <w:ilvl w:val="0"/>
                <w:numId w:val="114"/>
              </w:numPr>
              <w:spacing w:after="0"/>
              <w:contextualSpacing w:val="0"/>
              <w:rPr>
                <w:rFonts w:eastAsia="SimSun"/>
                <w:sz w:val="16"/>
                <w:szCs w:val="16"/>
              </w:rPr>
            </w:pPr>
            <w:r w:rsidRPr="007F3554">
              <w:rPr>
                <w:rFonts w:eastAsia="SimSun"/>
                <w:sz w:val="16"/>
                <w:szCs w:val="16"/>
              </w:rPr>
              <w:t xml:space="preserve">Alt 1: Time-domain pattern configured by the </w:t>
            </w:r>
            <w:proofErr w:type="spellStart"/>
            <w:r w:rsidRPr="007F3554">
              <w:rPr>
                <w:rFonts w:eastAsia="SimSun"/>
                <w:sz w:val="16"/>
                <w:szCs w:val="16"/>
              </w:rPr>
              <w:t>gNB</w:t>
            </w:r>
            <w:proofErr w:type="spellEnd"/>
          </w:p>
          <w:p w14:paraId="134A0A83" w14:textId="77777777" w:rsidR="007F3554" w:rsidRPr="007F3554" w:rsidRDefault="007F3554" w:rsidP="007F3554">
            <w:pPr>
              <w:pStyle w:val="ListParagraph"/>
              <w:numPr>
                <w:ilvl w:val="1"/>
                <w:numId w:val="114"/>
              </w:numPr>
              <w:spacing w:after="0"/>
              <w:contextualSpacing w:val="0"/>
              <w:rPr>
                <w:rFonts w:eastAsia="SimSun"/>
                <w:sz w:val="16"/>
                <w:szCs w:val="16"/>
              </w:rPr>
            </w:pPr>
            <w:r w:rsidRPr="007F3554">
              <w:rPr>
                <w:rFonts w:eastAsia="SimSun"/>
                <w:sz w:val="16"/>
                <w:szCs w:val="16"/>
              </w:rPr>
              <w:t>Alt 1A: Periodic time-domain pattern</w:t>
            </w:r>
          </w:p>
          <w:p w14:paraId="1A8202AF" w14:textId="77777777" w:rsidR="007F3554" w:rsidRPr="007F3554" w:rsidRDefault="007F3554" w:rsidP="007F3554">
            <w:pPr>
              <w:pStyle w:val="ListParagraph"/>
              <w:numPr>
                <w:ilvl w:val="2"/>
                <w:numId w:val="114"/>
              </w:numPr>
              <w:spacing w:after="0"/>
              <w:contextualSpacing w:val="0"/>
              <w:rPr>
                <w:rFonts w:eastAsia="SimSun"/>
                <w:sz w:val="16"/>
                <w:szCs w:val="16"/>
              </w:rPr>
            </w:pPr>
            <w:r w:rsidRPr="007F3554">
              <w:rPr>
                <w:sz w:val="16"/>
                <w:szCs w:val="16"/>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08ADA4CE" w14:textId="77777777" w:rsidR="007F3554" w:rsidRPr="007F3554" w:rsidRDefault="007F3554" w:rsidP="007F3554">
            <w:pPr>
              <w:pStyle w:val="ListParagraph"/>
              <w:numPr>
                <w:ilvl w:val="1"/>
                <w:numId w:val="114"/>
              </w:numPr>
              <w:spacing w:after="0"/>
              <w:contextualSpacing w:val="0"/>
              <w:rPr>
                <w:rFonts w:eastAsia="SimSun"/>
                <w:sz w:val="16"/>
                <w:szCs w:val="16"/>
              </w:rPr>
            </w:pPr>
            <w:r w:rsidRPr="007F3554">
              <w:rPr>
                <w:sz w:val="16"/>
                <w:szCs w:val="16"/>
              </w:rPr>
              <w:t>Alt 1B: Per-MO pattern, applicable for all Mos</w:t>
            </w:r>
          </w:p>
          <w:p w14:paraId="08983347" w14:textId="77777777" w:rsidR="007F3554" w:rsidRPr="007F3554" w:rsidRDefault="007F3554" w:rsidP="007F3554">
            <w:pPr>
              <w:pStyle w:val="ListParagraph"/>
              <w:numPr>
                <w:ilvl w:val="0"/>
                <w:numId w:val="114"/>
              </w:numPr>
              <w:spacing w:after="0"/>
              <w:contextualSpacing w:val="0"/>
              <w:rPr>
                <w:rFonts w:eastAsia="SimSun"/>
                <w:sz w:val="16"/>
                <w:szCs w:val="16"/>
              </w:rPr>
            </w:pPr>
            <w:r w:rsidRPr="007F3554">
              <w:rPr>
                <w:rFonts w:eastAsia="SimSun"/>
                <w:sz w:val="16"/>
                <w:szCs w:val="16"/>
              </w:rPr>
              <w:t xml:space="preserve">Alt 2: Information from existing configurations available for idle/inactive UEs such as [SSB, CORESET/Type-0 CSS, TDD DL/UL configuration, </w:t>
            </w:r>
            <w:proofErr w:type="spellStart"/>
            <w:r w:rsidRPr="007F3554">
              <w:rPr>
                <w:rFonts w:eastAsia="SimSun"/>
                <w:sz w:val="16"/>
                <w:szCs w:val="16"/>
              </w:rPr>
              <w:t>etc</w:t>
            </w:r>
            <w:proofErr w:type="spellEnd"/>
            <w:r w:rsidRPr="007F3554">
              <w:rPr>
                <w:rFonts w:eastAsia="SimSun"/>
                <w:sz w:val="16"/>
                <w:szCs w:val="16"/>
              </w:rPr>
              <w:t>].</w:t>
            </w:r>
          </w:p>
          <w:p w14:paraId="51F3E65C" w14:textId="77777777" w:rsidR="007F3554" w:rsidRPr="007F3554" w:rsidRDefault="007F3554" w:rsidP="007F3554">
            <w:pPr>
              <w:pStyle w:val="ListParagraph"/>
              <w:numPr>
                <w:ilvl w:val="0"/>
                <w:numId w:val="114"/>
              </w:numPr>
              <w:spacing w:after="0"/>
              <w:contextualSpacing w:val="0"/>
              <w:rPr>
                <w:rFonts w:eastAsia="SimSun"/>
                <w:sz w:val="16"/>
                <w:szCs w:val="16"/>
              </w:rPr>
            </w:pPr>
            <w:r w:rsidRPr="007F3554">
              <w:rPr>
                <w:rFonts w:eastAsia="SimSun"/>
                <w:sz w:val="16"/>
                <w:szCs w:val="16"/>
              </w:rPr>
              <w:t>Alt 3: Combination of Alt 1 and Alt 2</w:t>
            </w:r>
          </w:p>
          <w:p w14:paraId="14D940C6" w14:textId="77777777" w:rsidR="007F3554" w:rsidRPr="007F3554" w:rsidRDefault="007F3554" w:rsidP="007F3554">
            <w:pPr>
              <w:pStyle w:val="ListParagraph"/>
              <w:numPr>
                <w:ilvl w:val="0"/>
                <w:numId w:val="114"/>
              </w:numPr>
              <w:spacing w:after="0"/>
              <w:contextualSpacing w:val="0"/>
              <w:rPr>
                <w:rFonts w:eastAsia="SimSun"/>
                <w:sz w:val="16"/>
                <w:szCs w:val="16"/>
              </w:rPr>
            </w:pPr>
            <w:r w:rsidRPr="007F3554">
              <w:rPr>
                <w:rFonts w:eastAsia="SimSun"/>
                <w:sz w:val="16"/>
                <w:szCs w:val="16"/>
              </w:rPr>
              <w:t>Alt 4: NW ensures LP-WUS configuration without collision with existing signal(s)</w:t>
            </w:r>
          </w:p>
          <w:p w14:paraId="6D96AE3D" w14:textId="77777777" w:rsidR="007F3554" w:rsidRPr="007F3554" w:rsidRDefault="007F3554" w:rsidP="007F3554">
            <w:pPr>
              <w:spacing w:after="0"/>
              <w:rPr>
                <w:sz w:val="16"/>
                <w:szCs w:val="16"/>
                <w:lang w:eastAsia="zh-CN" w:bidi="ar"/>
              </w:rPr>
            </w:pPr>
          </w:p>
          <w:p w14:paraId="48A750D9" w14:textId="77777777" w:rsidR="007F3554" w:rsidRPr="007F3554" w:rsidRDefault="007F3554" w:rsidP="007F3554">
            <w:pPr>
              <w:spacing w:after="0"/>
              <w:rPr>
                <w:b/>
                <w:bCs/>
                <w:sz w:val="16"/>
                <w:szCs w:val="16"/>
                <w:lang w:eastAsia="x-none"/>
              </w:rPr>
            </w:pPr>
            <w:r w:rsidRPr="007F3554">
              <w:rPr>
                <w:b/>
                <w:bCs/>
                <w:sz w:val="16"/>
                <w:szCs w:val="16"/>
                <w:highlight w:val="green"/>
                <w:lang w:eastAsia="x-none"/>
              </w:rPr>
              <w:t>Agreement</w:t>
            </w:r>
          </w:p>
          <w:p w14:paraId="55D563E1" w14:textId="77777777" w:rsidR="007F3554" w:rsidRPr="007F3554" w:rsidRDefault="007F3554" w:rsidP="007F3554">
            <w:pPr>
              <w:pStyle w:val="BodyText"/>
              <w:spacing w:after="0"/>
              <w:rPr>
                <w:sz w:val="16"/>
                <w:szCs w:val="16"/>
              </w:rPr>
            </w:pPr>
            <w:r w:rsidRPr="007F3554">
              <w:rPr>
                <w:sz w:val="16"/>
                <w:szCs w:val="16"/>
              </w:rPr>
              <w:t xml:space="preserve">For the determination of starting time locations of LP-WUS MOs and LP-WUS transmissions in a LO, </w:t>
            </w:r>
          </w:p>
          <w:p w14:paraId="7665A0C7" w14:textId="77777777" w:rsidR="007F3554" w:rsidRPr="007F3554" w:rsidRDefault="007F3554" w:rsidP="007F3554">
            <w:pPr>
              <w:pStyle w:val="ListParagraph"/>
              <w:numPr>
                <w:ilvl w:val="0"/>
                <w:numId w:val="114"/>
              </w:numPr>
              <w:spacing w:after="0"/>
              <w:contextualSpacing w:val="0"/>
              <w:rPr>
                <w:sz w:val="16"/>
                <w:szCs w:val="16"/>
              </w:rPr>
            </w:pPr>
            <w:r w:rsidRPr="007F3554">
              <w:rPr>
                <w:sz w:val="16"/>
                <w:szCs w:val="16"/>
              </w:rPr>
              <w:lastRenderedPageBreak/>
              <w:t>A reference point is the start of a reference frame determined by the frame-level offset from the start of the first PF of the PF(s) associated with the LO.</w:t>
            </w:r>
          </w:p>
          <w:p w14:paraId="33D5DDAB" w14:textId="77777777" w:rsidR="007F3554" w:rsidRPr="007F3554" w:rsidRDefault="007F3554" w:rsidP="007F3554">
            <w:pPr>
              <w:pStyle w:val="ListParagraph"/>
              <w:numPr>
                <w:ilvl w:val="0"/>
                <w:numId w:val="114"/>
              </w:numPr>
              <w:spacing w:after="0"/>
              <w:contextualSpacing w:val="0"/>
              <w:rPr>
                <w:sz w:val="16"/>
                <w:szCs w:val="16"/>
              </w:rPr>
            </w:pPr>
            <w:r w:rsidRPr="007F3554">
              <w:rPr>
                <w:sz w:val="16"/>
                <w:szCs w:val="16"/>
              </w:rPr>
              <w:t xml:space="preserve">The starting time location of the first LP-WUS MO in a LO is indicated by an offset </w:t>
            </w:r>
            <w:proofErr w:type="spellStart"/>
            <w:r w:rsidRPr="007F3554">
              <w:rPr>
                <w:sz w:val="16"/>
                <w:szCs w:val="16"/>
              </w:rPr>
              <w:t>w.r.t.</w:t>
            </w:r>
            <w:proofErr w:type="spellEnd"/>
            <w:r w:rsidRPr="007F3554">
              <w:rPr>
                <w:sz w:val="16"/>
                <w:szCs w:val="16"/>
              </w:rPr>
              <w:t xml:space="preserve"> the reference point.</w:t>
            </w:r>
          </w:p>
          <w:p w14:paraId="2EA5A7D6" w14:textId="77777777" w:rsidR="007F3554" w:rsidRPr="007F3554" w:rsidRDefault="007F3554" w:rsidP="007F3554">
            <w:pPr>
              <w:pStyle w:val="ListParagraph"/>
              <w:numPr>
                <w:ilvl w:val="1"/>
                <w:numId w:val="114"/>
              </w:numPr>
              <w:spacing w:after="0"/>
              <w:contextualSpacing w:val="0"/>
              <w:rPr>
                <w:sz w:val="16"/>
                <w:szCs w:val="16"/>
              </w:rPr>
            </w:pPr>
            <w:r w:rsidRPr="007F3554">
              <w:rPr>
                <w:rFonts w:eastAsia="SimSun"/>
                <w:sz w:val="16"/>
                <w:szCs w:val="16"/>
              </w:rPr>
              <w:t>FFS</w:t>
            </w:r>
            <w:r w:rsidRPr="007F3554">
              <w:rPr>
                <w:sz w:val="16"/>
                <w:szCs w:val="16"/>
              </w:rPr>
              <w:t xml:space="preserve"> slot-level or symbol-level offset</w:t>
            </w:r>
          </w:p>
          <w:p w14:paraId="242497DB" w14:textId="77777777" w:rsidR="007F3554" w:rsidRPr="007F3554" w:rsidRDefault="007F3554" w:rsidP="007F3554">
            <w:pPr>
              <w:pStyle w:val="ListParagraph"/>
              <w:numPr>
                <w:ilvl w:val="0"/>
                <w:numId w:val="114"/>
              </w:numPr>
              <w:spacing w:after="0"/>
              <w:contextualSpacing w:val="0"/>
              <w:rPr>
                <w:sz w:val="16"/>
                <w:szCs w:val="16"/>
              </w:rPr>
            </w:pPr>
            <w:r w:rsidRPr="007F3554">
              <w:rPr>
                <w:sz w:val="16"/>
                <w:szCs w:val="16"/>
              </w:rPr>
              <w:t>The starting time locations of the subsequent LP-WUS MOs in a LO are determined based one of the following alternatives:</w:t>
            </w:r>
          </w:p>
          <w:p w14:paraId="2AE2819B" w14:textId="77777777" w:rsidR="007F3554" w:rsidRPr="007F3554" w:rsidRDefault="007F3554" w:rsidP="007F3554">
            <w:pPr>
              <w:pStyle w:val="ListParagraph"/>
              <w:numPr>
                <w:ilvl w:val="1"/>
                <w:numId w:val="114"/>
              </w:numPr>
              <w:spacing w:after="0"/>
              <w:contextualSpacing w:val="0"/>
              <w:rPr>
                <w:sz w:val="16"/>
                <w:szCs w:val="16"/>
              </w:rPr>
            </w:pPr>
            <w:r w:rsidRPr="007F3554">
              <w:rPr>
                <w:sz w:val="16"/>
                <w:szCs w:val="16"/>
              </w:rPr>
              <w:t xml:space="preserve">Alt 1: An offset is indicated for each of the subsequent LP-WUS </w:t>
            </w:r>
            <w:proofErr w:type="spellStart"/>
            <w:r w:rsidRPr="007F3554">
              <w:rPr>
                <w:sz w:val="16"/>
                <w:szCs w:val="16"/>
              </w:rPr>
              <w:t>MOs.</w:t>
            </w:r>
            <w:proofErr w:type="spellEnd"/>
          </w:p>
          <w:p w14:paraId="4E92D101" w14:textId="77777777" w:rsidR="007F3554" w:rsidRPr="007F3554" w:rsidRDefault="007F3554" w:rsidP="007F3554">
            <w:pPr>
              <w:pStyle w:val="ListParagraph"/>
              <w:numPr>
                <w:ilvl w:val="2"/>
                <w:numId w:val="114"/>
              </w:numPr>
              <w:spacing w:after="0"/>
              <w:contextualSpacing w:val="0"/>
              <w:rPr>
                <w:sz w:val="16"/>
                <w:szCs w:val="16"/>
              </w:rPr>
            </w:pPr>
            <w:r w:rsidRPr="007F3554">
              <w:rPr>
                <w:sz w:val="16"/>
                <w:szCs w:val="16"/>
              </w:rPr>
              <w:t>FFS slot-level or symbol-level offset</w:t>
            </w:r>
          </w:p>
          <w:p w14:paraId="7168E7F4" w14:textId="77777777" w:rsidR="007F3554" w:rsidRPr="007F3554" w:rsidRDefault="007F3554" w:rsidP="007F3554">
            <w:pPr>
              <w:pStyle w:val="ListParagraph"/>
              <w:numPr>
                <w:ilvl w:val="1"/>
                <w:numId w:val="114"/>
              </w:numPr>
              <w:spacing w:after="0"/>
              <w:contextualSpacing w:val="0"/>
              <w:rPr>
                <w:sz w:val="16"/>
                <w:szCs w:val="16"/>
              </w:rPr>
            </w:pPr>
            <w:r w:rsidRPr="007F3554">
              <w:rPr>
                <w:sz w:val="16"/>
                <w:szCs w:val="16"/>
              </w:rPr>
              <w:t>Alt 2: The start time location of a subsequent LP-WUS MO is determined implicitly at least based on the previous LP-WUS MO.</w:t>
            </w:r>
          </w:p>
          <w:p w14:paraId="60977E9D" w14:textId="77777777" w:rsidR="007F3554" w:rsidRPr="007F3554" w:rsidRDefault="007F3554" w:rsidP="007F3554">
            <w:pPr>
              <w:pStyle w:val="ListParagraph"/>
              <w:numPr>
                <w:ilvl w:val="2"/>
                <w:numId w:val="114"/>
              </w:numPr>
              <w:spacing w:after="0"/>
              <w:contextualSpacing w:val="0"/>
              <w:rPr>
                <w:sz w:val="16"/>
                <w:szCs w:val="16"/>
              </w:rPr>
            </w:pPr>
            <w:r w:rsidRPr="007F3554">
              <w:rPr>
                <w:sz w:val="16"/>
                <w:szCs w:val="16"/>
              </w:rPr>
              <w:t>FFS additional configuration to control the subsequent MO locations, e.g.,</w:t>
            </w:r>
          </w:p>
          <w:p w14:paraId="2EE13A5B" w14:textId="77777777" w:rsidR="007F3554" w:rsidRPr="007F3554" w:rsidRDefault="007F3554" w:rsidP="007F3554">
            <w:pPr>
              <w:pStyle w:val="ListParagraph"/>
              <w:numPr>
                <w:ilvl w:val="3"/>
                <w:numId w:val="114"/>
              </w:numPr>
              <w:spacing w:after="0"/>
              <w:contextualSpacing w:val="0"/>
              <w:rPr>
                <w:sz w:val="16"/>
                <w:szCs w:val="16"/>
              </w:rPr>
            </w:pPr>
            <w:r w:rsidRPr="007F3554">
              <w:rPr>
                <w:sz w:val="16"/>
                <w:szCs w:val="16"/>
              </w:rPr>
              <w:t>Alt 2A: configuration of a single gap between the end of the previous MO (or a set of previous MOs) and the start of the next MO</w:t>
            </w:r>
          </w:p>
          <w:p w14:paraId="11888F6D" w14:textId="77777777" w:rsidR="007F3554" w:rsidRPr="007F3554" w:rsidRDefault="007F3554" w:rsidP="007F3554">
            <w:pPr>
              <w:pStyle w:val="ListParagraph"/>
              <w:numPr>
                <w:ilvl w:val="3"/>
                <w:numId w:val="114"/>
              </w:numPr>
              <w:spacing w:after="0"/>
              <w:contextualSpacing w:val="0"/>
              <w:rPr>
                <w:sz w:val="16"/>
                <w:szCs w:val="16"/>
              </w:rPr>
            </w:pPr>
            <w:r w:rsidRPr="007F3554">
              <w:rPr>
                <w:sz w:val="16"/>
                <w:szCs w:val="16"/>
              </w:rPr>
              <w:t>Alt 2B: configuration of candidate starting locations for MOs, similar to search space configuration</w:t>
            </w:r>
          </w:p>
          <w:p w14:paraId="3EF2FE52" w14:textId="77777777" w:rsidR="007F3554" w:rsidRPr="007F3554" w:rsidRDefault="007F3554" w:rsidP="007F3554">
            <w:pPr>
              <w:pStyle w:val="ListParagraph"/>
              <w:numPr>
                <w:ilvl w:val="1"/>
                <w:numId w:val="114"/>
              </w:numPr>
              <w:spacing w:after="0"/>
              <w:contextualSpacing w:val="0"/>
              <w:rPr>
                <w:sz w:val="16"/>
                <w:szCs w:val="16"/>
              </w:rPr>
            </w:pPr>
            <w:r w:rsidRPr="007F3554">
              <w:rPr>
                <w:sz w:val="16"/>
                <w:szCs w:val="16"/>
              </w:rPr>
              <w:t>FFS restriction on MO locations, e.g. only on DL slots</w:t>
            </w:r>
          </w:p>
          <w:p w14:paraId="0B1372B3" w14:textId="77777777" w:rsidR="007F3554" w:rsidRPr="007F3554" w:rsidRDefault="007F3554" w:rsidP="007F3554">
            <w:pPr>
              <w:pStyle w:val="ListParagraph"/>
              <w:numPr>
                <w:ilvl w:val="1"/>
                <w:numId w:val="114"/>
              </w:numPr>
              <w:spacing w:after="0"/>
              <w:contextualSpacing w:val="0"/>
              <w:rPr>
                <w:rFonts w:eastAsiaTheme="minorEastAsia"/>
                <w:sz w:val="16"/>
                <w:szCs w:val="16"/>
              </w:rPr>
            </w:pPr>
            <w:r w:rsidRPr="007F3554">
              <w:rPr>
                <w:rFonts w:eastAsiaTheme="minorEastAsia"/>
                <w:sz w:val="16"/>
                <w:szCs w:val="16"/>
              </w:rPr>
              <w:t>FFS minimum gap is needed between two MOs to ensure LR processing time</w:t>
            </w:r>
          </w:p>
          <w:p w14:paraId="0423E784" w14:textId="77777777" w:rsidR="007F3554" w:rsidRPr="007F3554" w:rsidRDefault="007F3554" w:rsidP="007F3554">
            <w:pPr>
              <w:spacing w:after="0"/>
              <w:rPr>
                <w:sz w:val="16"/>
                <w:szCs w:val="16"/>
                <w:lang w:eastAsia="zh-CN" w:bidi="ar"/>
              </w:rPr>
            </w:pPr>
          </w:p>
          <w:p w14:paraId="58965FE6" w14:textId="77777777" w:rsidR="007F3554" w:rsidRPr="007F3554" w:rsidRDefault="007F3554" w:rsidP="007F3554">
            <w:pPr>
              <w:spacing w:after="0"/>
              <w:rPr>
                <w:b/>
                <w:bCs/>
                <w:sz w:val="16"/>
                <w:szCs w:val="16"/>
                <w:lang w:eastAsia="zh-CN" w:bidi="ar"/>
              </w:rPr>
            </w:pPr>
            <w:r w:rsidRPr="007F3554">
              <w:rPr>
                <w:b/>
                <w:bCs/>
                <w:sz w:val="16"/>
                <w:szCs w:val="16"/>
                <w:highlight w:val="green"/>
                <w:lang w:eastAsia="zh-CN" w:bidi="ar"/>
              </w:rPr>
              <w:t>Agreement</w:t>
            </w:r>
          </w:p>
          <w:p w14:paraId="1BE9E09C" w14:textId="77777777" w:rsidR="007F3554" w:rsidRPr="007F3554" w:rsidRDefault="007F3554" w:rsidP="007F3554">
            <w:pPr>
              <w:pStyle w:val="BodyText"/>
              <w:spacing w:after="0"/>
              <w:rPr>
                <w:sz w:val="16"/>
                <w:szCs w:val="16"/>
              </w:rPr>
            </w:pPr>
            <w:r w:rsidRPr="007F3554">
              <w:rPr>
                <w:sz w:val="16"/>
                <w:szCs w:val="16"/>
              </w:rPr>
              <w:t>Terminology definition</w:t>
            </w:r>
          </w:p>
          <w:p w14:paraId="765A8348"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Nominal MO duration: this includes both the available and unavailable symbols</w:t>
            </w:r>
          </w:p>
          <w:p w14:paraId="096B4D5B"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Actual LP-WUS duration: the actual number of OFDM symbols used for LP-WUS transmission as assumed by the UE</w:t>
            </w:r>
          </w:p>
          <w:p w14:paraId="74835A9F" w14:textId="77777777" w:rsidR="007F3554" w:rsidRPr="007F3554" w:rsidRDefault="007F3554" w:rsidP="007F3554">
            <w:pPr>
              <w:pStyle w:val="BodyText"/>
              <w:spacing w:after="0"/>
              <w:rPr>
                <w:sz w:val="16"/>
                <w:szCs w:val="16"/>
              </w:rPr>
            </w:pPr>
            <w:r w:rsidRPr="007F3554">
              <w:rPr>
                <w:sz w:val="16"/>
                <w:szCs w:val="16"/>
              </w:rPr>
              <w:t>Nominal MO duration and actual LP-WUS duration, if defined, are determined using one of the following alternatives:</w:t>
            </w:r>
          </w:p>
          <w:p w14:paraId="6E38794C"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Alt A: Nominal MO duration is configured. (e.g. in unit of slots)</w:t>
            </w:r>
          </w:p>
          <w:p w14:paraId="07925C43" w14:textId="77777777" w:rsidR="007F3554" w:rsidRPr="007F3554" w:rsidRDefault="007F3554" w:rsidP="007F3554">
            <w:pPr>
              <w:pStyle w:val="BodyText"/>
              <w:numPr>
                <w:ilvl w:val="1"/>
                <w:numId w:val="88"/>
              </w:numPr>
              <w:autoSpaceDE/>
              <w:autoSpaceDN/>
              <w:adjustRightInd/>
              <w:snapToGrid/>
              <w:spacing w:after="0"/>
              <w:rPr>
                <w:sz w:val="16"/>
                <w:szCs w:val="16"/>
              </w:rPr>
            </w:pPr>
            <w:r w:rsidRPr="007F3554">
              <w:rPr>
                <w:sz w:val="16"/>
                <w:szCs w:val="16"/>
              </w:rPr>
              <w:t>Actual LP-WUS duration is the number of available symbols within the MO.</w:t>
            </w:r>
          </w:p>
          <w:p w14:paraId="14EA2F5D" w14:textId="77777777" w:rsidR="007F3554" w:rsidRPr="007F3554" w:rsidRDefault="007F3554" w:rsidP="007F3554">
            <w:pPr>
              <w:pStyle w:val="BodyText"/>
              <w:numPr>
                <w:ilvl w:val="1"/>
                <w:numId w:val="88"/>
              </w:numPr>
              <w:autoSpaceDE/>
              <w:autoSpaceDN/>
              <w:adjustRightInd/>
              <w:snapToGrid/>
              <w:spacing w:after="0"/>
              <w:rPr>
                <w:sz w:val="16"/>
                <w:szCs w:val="16"/>
              </w:rPr>
            </w:pPr>
            <w:r w:rsidRPr="007F3554">
              <w:rPr>
                <w:sz w:val="16"/>
                <w:szCs w:val="16"/>
              </w:rPr>
              <w:t>Actual LP-WUS duration can vary from one MO to another MO.</w:t>
            </w:r>
          </w:p>
          <w:p w14:paraId="7727BF06"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Alt B: Actual LP-WUS duration is configured. (e.g. in unit of OFDM symbols, or M and L values)</w:t>
            </w:r>
          </w:p>
          <w:p w14:paraId="4AD84AE1" w14:textId="77777777" w:rsidR="007F3554" w:rsidRPr="007F3554" w:rsidRDefault="007F3554" w:rsidP="007F3554">
            <w:pPr>
              <w:pStyle w:val="BodyText"/>
              <w:numPr>
                <w:ilvl w:val="1"/>
                <w:numId w:val="88"/>
              </w:numPr>
              <w:autoSpaceDE/>
              <w:autoSpaceDN/>
              <w:adjustRightInd/>
              <w:snapToGrid/>
              <w:spacing w:after="0"/>
              <w:rPr>
                <w:sz w:val="16"/>
                <w:szCs w:val="16"/>
              </w:rPr>
            </w:pPr>
            <w:r w:rsidRPr="007F3554">
              <w:rPr>
                <w:sz w:val="16"/>
                <w:szCs w:val="16"/>
              </w:rPr>
              <w:t xml:space="preserve">From the start of a MO, MO extends until the number of available OFDM symbols reaches the configured actual LP-WUS duration. </w:t>
            </w:r>
          </w:p>
          <w:p w14:paraId="66BD83C3" w14:textId="77777777" w:rsidR="007F3554" w:rsidRPr="007F3554" w:rsidRDefault="007F3554" w:rsidP="007F3554">
            <w:pPr>
              <w:pStyle w:val="BodyText"/>
              <w:numPr>
                <w:ilvl w:val="2"/>
                <w:numId w:val="88"/>
              </w:numPr>
              <w:autoSpaceDE/>
              <w:autoSpaceDN/>
              <w:adjustRightInd/>
              <w:snapToGrid/>
              <w:spacing w:after="0"/>
              <w:rPr>
                <w:sz w:val="16"/>
                <w:szCs w:val="16"/>
              </w:rPr>
            </w:pPr>
            <w:r w:rsidRPr="007F3554">
              <w:rPr>
                <w:sz w:val="16"/>
                <w:szCs w:val="16"/>
              </w:rPr>
              <w:t>FFS: Additional termination condition such as time window</w:t>
            </w:r>
          </w:p>
          <w:p w14:paraId="0F74AA82"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Alt C: Both nominal MO duration and actual LP-WUS duration are configured.</w:t>
            </w:r>
          </w:p>
          <w:p w14:paraId="09BDE877" w14:textId="77777777" w:rsidR="007F3554" w:rsidRPr="007F3554" w:rsidRDefault="007F3554" w:rsidP="007F3554">
            <w:pPr>
              <w:pStyle w:val="BodyText"/>
              <w:numPr>
                <w:ilvl w:val="1"/>
                <w:numId w:val="115"/>
              </w:numPr>
              <w:autoSpaceDE/>
              <w:autoSpaceDN/>
              <w:adjustRightInd/>
              <w:snapToGrid/>
              <w:spacing w:after="0"/>
              <w:rPr>
                <w:sz w:val="16"/>
                <w:szCs w:val="16"/>
              </w:rPr>
            </w:pPr>
            <w:r w:rsidRPr="007F3554">
              <w:rPr>
                <w:sz w:val="16"/>
                <w:szCs w:val="16"/>
              </w:rPr>
              <w:t>If the number of available OFDM symbols within the nominal MO duration is less than the actual LP-WUS duration, the MO is considered as invalid (no LP-WUS monitoring in this MO) and dropped/deferred.</w:t>
            </w:r>
          </w:p>
          <w:p w14:paraId="558BC94A" w14:textId="77777777" w:rsidR="007F3554" w:rsidRPr="007F3554" w:rsidRDefault="007F3554" w:rsidP="007F3554">
            <w:pPr>
              <w:pStyle w:val="BodyText"/>
              <w:numPr>
                <w:ilvl w:val="2"/>
                <w:numId w:val="88"/>
              </w:numPr>
              <w:autoSpaceDE/>
              <w:autoSpaceDN/>
              <w:adjustRightInd/>
              <w:snapToGrid/>
              <w:spacing w:after="0"/>
              <w:rPr>
                <w:sz w:val="16"/>
                <w:szCs w:val="16"/>
              </w:rPr>
            </w:pPr>
            <w:r w:rsidRPr="007F3554">
              <w:rPr>
                <w:sz w:val="16"/>
                <w:szCs w:val="16"/>
              </w:rPr>
              <w:t>FFS UE behavior if there is no valid MO for the beam(s) that the UE monitors</w:t>
            </w:r>
          </w:p>
          <w:p w14:paraId="6EB5EE3A" w14:textId="77777777" w:rsidR="007F3554" w:rsidRPr="007F3554" w:rsidRDefault="007F3554" w:rsidP="007F3554">
            <w:pPr>
              <w:pStyle w:val="BodyText"/>
              <w:numPr>
                <w:ilvl w:val="1"/>
                <w:numId w:val="88"/>
              </w:numPr>
              <w:autoSpaceDE/>
              <w:autoSpaceDN/>
              <w:adjustRightInd/>
              <w:snapToGrid/>
              <w:spacing w:after="0"/>
              <w:rPr>
                <w:sz w:val="16"/>
                <w:szCs w:val="16"/>
              </w:rPr>
            </w:pPr>
            <w:r w:rsidRPr="007F3554">
              <w:rPr>
                <w:sz w:val="16"/>
                <w:szCs w:val="16"/>
              </w:rPr>
              <w:t xml:space="preserve">Note: the number of available OFDM symbols within a nominal MO duration can be different for different </w:t>
            </w:r>
            <w:proofErr w:type="spellStart"/>
            <w:r w:rsidRPr="007F3554">
              <w:rPr>
                <w:sz w:val="16"/>
                <w:szCs w:val="16"/>
              </w:rPr>
              <w:t>MOs.</w:t>
            </w:r>
            <w:proofErr w:type="spellEnd"/>
          </w:p>
          <w:p w14:paraId="548118CF" w14:textId="77777777" w:rsidR="007F3554" w:rsidRPr="007F3554" w:rsidRDefault="007F3554" w:rsidP="007F3554">
            <w:pPr>
              <w:pStyle w:val="BodyText"/>
              <w:numPr>
                <w:ilvl w:val="0"/>
                <w:numId w:val="88"/>
              </w:numPr>
              <w:autoSpaceDE/>
              <w:autoSpaceDN/>
              <w:adjustRightInd/>
              <w:snapToGrid/>
              <w:spacing w:after="0"/>
              <w:rPr>
                <w:sz w:val="16"/>
                <w:szCs w:val="16"/>
              </w:rPr>
            </w:pPr>
            <w:r w:rsidRPr="007F3554">
              <w:rPr>
                <w:sz w:val="16"/>
                <w:szCs w:val="16"/>
              </w:rPr>
              <w:t xml:space="preserve">Alt D: Nominal MO duration is configured. The actual LP-WUS duration is determined based on the same pattern for the available symbols for all the MOs (e.g. by using a per-MO pattern), which is the same for all the </w:t>
            </w:r>
            <w:proofErr w:type="spellStart"/>
            <w:r w:rsidRPr="007F3554">
              <w:rPr>
                <w:sz w:val="16"/>
                <w:szCs w:val="16"/>
              </w:rPr>
              <w:t>MOs.</w:t>
            </w:r>
            <w:proofErr w:type="spellEnd"/>
          </w:p>
          <w:p w14:paraId="77A1B30F" w14:textId="77777777" w:rsidR="007F3554" w:rsidRPr="007F3554" w:rsidRDefault="007F3554" w:rsidP="007F3554">
            <w:pPr>
              <w:pStyle w:val="BodyText"/>
              <w:spacing w:after="0"/>
              <w:rPr>
                <w:sz w:val="16"/>
                <w:szCs w:val="16"/>
                <w:lang w:eastAsia="zh-CN"/>
              </w:rPr>
            </w:pPr>
          </w:p>
          <w:p w14:paraId="115F3BF1" w14:textId="77777777" w:rsidR="007F3554" w:rsidRPr="007F3554" w:rsidRDefault="007F3554" w:rsidP="007F3554">
            <w:pPr>
              <w:spacing w:after="0"/>
              <w:rPr>
                <w:b/>
                <w:bCs/>
                <w:sz w:val="16"/>
                <w:szCs w:val="16"/>
                <w:lang w:eastAsia="zh-CN" w:bidi="ar"/>
              </w:rPr>
            </w:pPr>
            <w:r w:rsidRPr="007F3554">
              <w:rPr>
                <w:b/>
                <w:bCs/>
                <w:sz w:val="16"/>
                <w:szCs w:val="16"/>
                <w:highlight w:val="green"/>
                <w:lang w:eastAsia="zh-CN" w:bidi="ar"/>
              </w:rPr>
              <w:t>Agreement</w:t>
            </w:r>
          </w:p>
          <w:p w14:paraId="0D8B38D6" w14:textId="77777777" w:rsidR="007F3554" w:rsidRPr="007F3554" w:rsidRDefault="007F3554" w:rsidP="007F3554">
            <w:pPr>
              <w:spacing w:after="0"/>
              <w:rPr>
                <w:sz w:val="16"/>
                <w:szCs w:val="16"/>
              </w:rPr>
            </w:pPr>
            <w:r w:rsidRPr="007F3554">
              <w:rPr>
                <w:sz w:val="16"/>
                <w:szCs w:val="16"/>
              </w:rPr>
              <w:t>On how to handle the UE capability report on the wake-up delay for SSB periodicities other than 20ms, consider the following alternatives for possible down-selection in RAN1#121.</w:t>
            </w:r>
          </w:p>
          <w:p w14:paraId="31102AA2" w14:textId="77777777" w:rsidR="007F3554" w:rsidRPr="007F3554" w:rsidRDefault="007F3554" w:rsidP="007F3554">
            <w:pPr>
              <w:pStyle w:val="BodyText"/>
              <w:numPr>
                <w:ilvl w:val="0"/>
                <w:numId w:val="116"/>
              </w:numPr>
              <w:autoSpaceDE/>
              <w:autoSpaceDN/>
              <w:adjustRightInd/>
              <w:snapToGrid/>
              <w:spacing w:after="0"/>
              <w:rPr>
                <w:sz w:val="16"/>
                <w:szCs w:val="16"/>
                <w:lang w:eastAsia="zh-CN"/>
              </w:rPr>
            </w:pPr>
            <w:r w:rsidRPr="007F3554">
              <w:rPr>
                <w:sz w:val="16"/>
                <w:szCs w:val="16"/>
                <w:lang w:eastAsia="zh-CN"/>
              </w:rPr>
              <w:t>Alt 1: Do not report for SSB periodicities other than 20ms</w:t>
            </w:r>
          </w:p>
          <w:p w14:paraId="544047DE" w14:textId="77777777" w:rsidR="007F3554" w:rsidRPr="007F3554" w:rsidRDefault="007F3554" w:rsidP="007F3554">
            <w:pPr>
              <w:pStyle w:val="BodyText"/>
              <w:numPr>
                <w:ilvl w:val="1"/>
                <w:numId w:val="116"/>
              </w:numPr>
              <w:autoSpaceDE/>
              <w:autoSpaceDN/>
              <w:adjustRightInd/>
              <w:snapToGrid/>
              <w:spacing w:after="0"/>
              <w:rPr>
                <w:sz w:val="16"/>
                <w:szCs w:val="16"/>
                <w:lang w:eastAsia="zh-CN"/>
              </w:rPr>
            </w:pPr>
            <w:r w:rsidRPr="007F3554">
              <w:rPr>
                <w:sz w:val="16"/>
                <w:szCs w:val="16"/>
                <w:lang w:eastAsia="zh-CN"/>
              </w:rPr>
              <w:t xml:space="preserve">Note: LP-WUS is not supported for </w:t>
            </w:r>
            <w:r w:rsidRPr="007F3554">
              <w:rPr>
                <w:sz w:val="16"/>
                <w:szCs w:val="16"/>
              </w:rPr>
              <w:t>SSB periodicities larger than 20ms</w:t>
            </w:r>
          </w:p>
          <w:p w14:paraId="4111E046" w14:textId="77777777" w:rsidR="007F3554" w:rsidRPr="007F3554" w:rsidRDefault="007F3554" w:rsidP="007F3554">
            <w:pPr>
              <w:pStyle w:val="BodyText"/>
              <w:numPr>
                <w:ilvl w:val="0"/>
                <w:numId w:val="116"/>
              </w:numPr>
              <w:autoSpaceDE/>
              <w:autoSpaceDN/>
              <w:adjustRightInd/>
              <w:snapToGrid/>
              <w:spacing w:after="0"/>
              <w:rPr>
                <w:sz w:val="16"/>
                <w:szCs w:val="16"/>
              </w:rPr>
            </w:pPr>
            <w:r w:rsidRPr="007F3554">
              <w:rPr>
                <w:sz w:val="16"/>
                <w:szCs w:val="16"/>
                <w:lang w:eastAsia="zh-CN"/>
              </w:rPr>
              <w:t xml:space="preserve">Alt 2: </w:t>
            </w:r>
            <w:r w:rsidRPr="007F3554">
              <w:rPr>
                <w:sz w:val="16"/>
                <w:szCs w:val="16"/>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F3554" w:rsidRPr="007F3554" w14:paraId="006914CD" w14:textId="77777777" w:rsidTr="00186F95">
              <w:trPr>
                <w:jc w:val="center"/>
              </w:trPr>
              <w:tc>
                <w:tcPr>
                  <w:tcW w:w="2055" w:type="dxa"/>
                </w:tcPr>
                <w:p w14:paraId="65D5A1FD"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SSB periodicity (</w:t>
                  </w:r>
                  <w:proofErr w:type="spellStart"/>
                  <w:r w:rsidRPr="007F3554">
                    <w:rPr>
                      <w:sz w:val="16"/>
                      <w:szCs w:val="16"/>
                      <w:lang w:eastAsia="zh-CN"/>
                    </w:rPr>
                    <w:t>ms</w:t>
                  </w:r>
                  <w:proofErr w:type="spellEnd"/>
                  <w:r w:rsidRPr="007F3554">
                    <w:rPr>
                      <w:sz w:val="16"/>
                      <w:szCs w:val="16"/>
                      <w:lang w:eastAsia="zh-CN"/>
                    </w:rPr>
                    <w:t>)</w:t>
                  </w:r>
                </w:p>
              </w:tc>
              <w:tc>
                <w:tcPr>
                  <w:tcW w:w="1870" w:type="dxa"/>
                </w:tcPr>
                <w:p w14:paraId="4FB44877"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Wake-up delay (</w:t>
                  </w:r>
                  <w:proofErr w:type="spellStart"/>
                  <w:r w:rsidRPr="007F3554">
                    <w:rPr>
                      <w:sz w:val="16"/>
                      <w:szCs w:val="16"/>
                      <w:lang w:eastAsia="zh-CN"/>
                    </w:rPr>
                    <w:t>ms</w:t>
                  </w:r>
                  <w:proofErr w:type="spellEnd"/>
                  <w:r w:rsidRPr="007F3554">
                    <w:rPr>
                      <w:sz w:val="16"/>
                      <w:szCs w:val="16"/>
                      <w:lang w:eastAsia="zh-CN"/>
                    </w:rPr>
                    <w:t>)</w:t>
                  </w:r>
                </w:p>
                <w:p w14:paraId="524CEA1A"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UE capability 1</w:t>
                  </w:r>
                </w:p>
              </w:tc>
              <w:tc>
                <w:tcPr>
                  <w:tcW w:w="1870" w:type="dxa"/>
                </w:tcPr>
                <w:p w14:paraId="6BBDBE5C"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Wake-up delay (</w:t>
                  </w:r>
                  <w:proofErr w:type="spellStart"/>
                  <w:r w:rsidRPr="007F3554">
                    <w:rPr>
                      <w:sz w:val="16"/>
                      <w:szCs w:val="16"/>
                      <w:lang w:eastAsia="zh-CN"/>
                    </w:rPr>
                    <w:t>ms</w:t>
                  </w:r>
                  <w:proofErr w:type="spellEnd"/>
                  <w:r w:rsidRPr="007F3554">
                    <w:rPr>
                      <w:sz w:val="16"/>
                      <w:szCs w:val="16"/>
                      <w:lang w:eastAsia="zh-CN"/>
                    </w:rPr>
                    <w:t>)</w:t>
                  </w:r>
                </w:p>
                <w:p w14:paraId="693CC43C"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UE capability 2</w:t>
                  </w:r>
                </w:p>
              </w:tc>
              <w:tc>
                <w:tcPr>
                  <w:tcW w:w="1870" w:type="dxa"/>
                </w:tcPr>
                <w:p w14:paraId="5B411287"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Wake-up delay (</w:t>
                  </w:r>
                  <w:proofErr w:type="spellStart"/>
                  <w:r w:rsidRPr="007F3554">
                    <w:rPr>
                      <w:sz w:val="16"/>
                      <w:szCs w:val="16"/>
                      <w:lang w:eastAsia="zh-CN"/>
                    </w:rPr>
                    <w:t>ms</w:t>
                  </w:r>
                  <w:proofErr w:type="spellEnd"/>
                  <w:r w:rsidRPr="007F3554">
                    <w:rPr>
                      <w:sz w:val="16"/>
                      <w:szCs w:val="16"/>
                      <w:lang w:eastAsia="zh-CN"/>
                    </w:rPr>
                    <w:t>)</w:t>
                  </w:r>
                </w:p>
                <w:p w14:paraId="6A70B1FD"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UE capability 3</w:t>
                  </w:r>
                </w:p>
              </w:tc>
            </w:tr>
            <w:tr w:rsidR="007F3554" w:rsidRPr="007F3554" w14:paraId="03CEFECA" w14:textId="77777777" w:rsidTr="00186F95">
              <w:trPr>
                <w:jc w:val="center"/>
              </w:trPr>
              <w:tc>
                <w:tcPr>
                  <w:tcW w:w="2055" w:type="dxa"/>
                </w:tcPr>
                <w:p w14:paraId="5A4FA070"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[5]</w:t>
                  </w:r>
                </w:p>
              </w:tc>
              <w:tc>
                <w:tcPr>
                  <w:tcW w:w="1870" w:type="dxa"/>
                </w:tcPr>
                <w:p w14:paraId="3BCAC9B9"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6DA988AF"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1BED908C"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r>
            <w:tr w:rsidR="007F3554" w:rsidRPr="007F3554" w14:paraId="4D9E240F" w14:textId="77777777" w:rsidTr="00186F95">
              <w:trPr>
                <w:jc w:val="center"/>
              </w:trPr>
              <w:tc>
                <w:tcPr>
                  <w:tcW w:w="2055" w:type="dxa"/>
                </w:tcPr>
                <w:p w14:paraId="37113A24"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[10]</w:t>
                  </w:r>
                </w:p>
              </w:tc>
              <w:tc>
                <w:tcPr>
                  <w:tcW w:w="1870" w:type="dxa"/>
                </w:tcPr>
                <w:p w14:paraId="2AF037BE"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5C97447F"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322B9920"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r>
            <w:tr w:rsidR="007F3554" w:rsidRPr="007F3554" w14:paraId="50395425" w14:textId="77777777" w:rsidTr="00186F95">
              <w:trPr>
                <w:jc w:val="center"/>
              </w:trPr>
              <w:tc>
                <w:tcPr>
                  <w:tcW w:w="2055" w:type="dxa"/>
                </w:tcPr>
                <w:p w14:paraId="46DA3F92"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20</w:t>
                  </w:r>
                </w:p>
              </w:tc>
              <w:tc>
                <w:tcPr>
                  <w:tcW w:w="1870" w:type="dxa"/>
                </w:tcPr>
                <w:p w14:paraId="3DC5A200"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[70]</w:t>
                  </w:r>
                </w:p>
              </w:tc>
              <w:tc>
                <w:tcPr>
                  <w:tcW w:w="1870" w:type="dxa"/>
                </w:tcPr>
                <w:p w14:paraId="61E4AB4C"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[500]</w:t>
                  </w:r>
                </w:p>
              </w:tc>
              <w:tc>
                <w:tcPr>
                  <w:tcW w:w="1870" w:type="dxa"/>
                </w:tcPr>
                <w:p w14:paraId="1C8C5F86"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[900]</w:t>
                  </w:r>
                </w:p>
              </w:tc>
            </w:tr>
            <w:tr w:rsidR="007F3554" w:rsidRPr="007F3554" w14:paraId="62B745CF" w14:textId="77777777" w:rsidTr="00186F95">
              <w:trPr>
                <w:jc w:val="center"/>
              </w:trPr>
              <w:tc>
                <w:tcPr>
                  <w:tcW w:w="2055" w:type="dxa"/>
                </w:tcPr>
                <w:p w14:paraId="425DFFAF"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[40]</w:t>
                  </w:r>
                </w:p>
              </w:tc>
              <w:tc>
                <w:tcPr>
                  <w:tcW w:w="1870" w:type="dxa"/>
                </w:tcPr>
                <w:p w14:paraId="2B26BA29"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07C08BB8"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00BCB6A3"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r>
            <w:tr w:rsidR="007F3554" w:rsidRPr="007F3554" w14:paraId="36E7BE01" w14:textId="77777777" w:rsidTr="00186F95">
              <w:trPr>
                <w:jc w:val="center"/>
              </w:trPr>
              <w:tc>
                <w:tcPr>
                  <w:tcW w:w="2055" w:type="dxa"/>
                </w:tcPr>
                <w:p w14:paraId="2BFDF1B0"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[80]</w:t>
                  </w:r>
                </w:p>
              </w:tc>
              <w:tc>
                <w:tcPr>
                  <w:tcW w:w="1870" w:type="dxa"/>
                </w:tcPr>
                <w:p w14:paraId="482DC9EC"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1FA84C89"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168CE988"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r>
            <w:tr w:rsidR="007F3554" w:rsidRPr="007F3554" w14:paraId="25F96316" w14:textId="77777777" w:rsidTr="00186F95">
              <w:trPr>
                <w:jc w:val="center"/>
              </w:trPr>
              <w:tc>
                <w:tcPr>
                  <w:tcW w:w="2055" w:type="dxa"/>
                </w:tcPr>
                <w:p w14:paraId="7370FDA8"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[160]</w:t>
                  </w:r>
                </w:p>
              </w:tc>
              <w:tc>
                <w:tcPr>
                  <w:tcW w:w="1870" w:type="dxa"/>
                </w:tcPr>
                <w:p w14:paraId="50C0194E"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7497A82A"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c>
                <w:tcPr>
                  <w:tcW w:w="1870" w:type="dxa"/>
                </w:tcPr>
                <w:p w14:paraId="791B437F" w14:textId="77777777" w:rsidR="007F3554" w:rsidRPr="007F3554" w:rsidRDefault="007F3554" w:rsidP="007F3554">
                  <w:pPr>
                    <w:pStyle w:val="BodyText"/>
                    <w:spacing w:after="0"/>
                    <w:jc w:val="center"/>
                    <w:rPr>
                      <w:sz w:val="16"/>
                      <w:szCs w:val="16"/>
                      <w:lang w:eastAsia="zh-CN"/>
                    </w:rPr>
                  </w:pPr>
                  <w:r w:rsidRPr="007F3554">
                    <w:rPr>
                      <w:sz w:val="16"/>
                      <w:szCs w:val="16"/>
                      <w:lang w:eastAsia="zh-CN"/>
                    </w:rPr>
                    <w:t>[x]</w:t>
                  </w:r>
                </w:p>
              </w:tc>
            </w:tr>
          </w:tbl>
          <w:p w14:paraId="6B5B17E2" w14:textId="77777777" w:rsidR="007F3554" w:rsidRPr="007F3554" w:rsidRDefault="007F3554" w:rsidP="007F3554">
            <w:pPr>
              <w:pStyle w:val="BodyText"/>
              <w:numPr>
                <w:ilvl w:val="0"/>
                <w:numId w:val="116"/>
              </w:numPr>
              <w:autoSpaceDE/>
              <w:autoSpaceDN/>
              <w:adjustRightInd/>
              <w:snapToGrid/>
              <w:spacing w:after="0"/>
              <w:rPr>
                <w:sz w:val="16"/>
                <w:szCs w:val="16"/>
                <w:lang w:eastAsia="zh-CN"/>
              </w:rPr>
            </w:pPr>
            <w:r w:rsidRPr="007F3554">
              <w:rPr>
                <w:sz w:val="16"/>
                <w:szCs w:val="16"/>
                <w:lang w:eastAsia="zh-CN"/>
              </w:rPr>
              <w:t>Alt 3: It is up to RAN4</w:t>
            </w:r>
          </w:p>
          <w:p w14:paraId="20B03197" w14:textId="77777777" w:rsidR="007F3554" w:rsidRPr="007F3554" w:rsidRDefault="007F3554" w:rsidP="007F3554">
            <w:pPr>
              <w:pStyle w:val="BodyText"/>
              <w:spacing w:after="0"/>
              <w:rPr>
                <w:sz w:val="16"/>
                <w:szCs w:val="16"/>
                <w:lang w:eastAsia="zh-CN"/>
              </w:rPr>
            </w:pPr>
          </w:p>
          <w:p w14:paraId="226B2455" w14:textId="77777777" w:rsidR="007F3554" w:rsidRPr="007F3554" w:rsidRDefault="007F3554" w:rsidP="007F3554">
            <w:pPr>
              <w:spacing w:after="0"/>
              <w:rPr>
                <w:b/>
                <w:bCs/>
                <w:sz w:val="16"/>
                <w:szCs w:val="16"/>
                <w:lang w:eastAsia="zh-CN" w:bidi="ar"/>
              </w:rPr>
            </w:pPr>
            <w:r w:rsidRPr="007F3554">
              <w:rPr>
                <w:b/>
                <w:bCs/>
                <w:sz w:val="16"/>
                <w:szCs w:val="16"/>
                <w:highlight w:val="green"/>
                <w:lang w:eastAsia="zh-CN" w:bidi="ar"/>
              </w:rPr>
              <w:t>Agreement</w:t>
            </w:r>
          </w:p>
          <w:p w14:paraId="035D8662" w14:textId="77777777" w:rsidR="007F3554" w:rsidRPr="007F3554" w:rsidRDefault="007F3554" w:rsidP="007F3554">
            <w:pPr>
              <w:spacing w:after="0"/>
              <w:rPr>
                <w:sz w:val="16"/>
                <w:szCs w:val="16"/>
              </w:rPr>
            </w:pPr>
            <w:r w:rsidRPr="007F3554">
              <w:rPr>
                <w:sz w:val="16"/>
                <w:szCs w:val="16"/>
              </w:rPr>
              <w:t xml:space="preserve">Each LP-SS transmission for each beam always occupies consecutive OFDM symbols.  </w:t>
            </w:r>
          </w:p>
          <w:p w14:paraId="08C489FB" w14:textId="77777777" w:rsidR="007F3554" w:rsidRPr="007F3554" w:rsidRDefault="007F3554" w:rsidP="007F3554">
            <w:pPr>
              <w:spacing w:after="0"/>
              <w:rPr>
                <w:rFonts w:eastAsia="Times New Roman"/>
                <w:sz w:val="16"/>
                <w:szCs w:val="16"/>
              </w:rPr>
            </w:pPr>
          </w:p>
        </w:tc>
      </w:tr>
    </w:tbl>
    <w:p w14:paraId="579E4B7B" w14:textId="77777777" w:rsidR="007F3554" w:rsidRPr="00AC6562" w:rsidRDefault="007F3554" w:rsidP="009F11F5">
      <w:pPr>
        <w:rPr>
          <w:lang w:eastAsia="zh-CN"/>
        </w:rPr>
      </w:pPr>
    </w:p>
    <w:sectPr w:rsidR="007F3554" w:rsidRPr="00AC6562" w:rsidSect="00635B7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C425" w14:textId="77777777" w:rsidR="00C035C0" w:rsidRDefault="00C035C0">
      <w:r>
        <w:separator/>
      </w:r>
    </w:p>
  </w:endnote>
  <w:endnote w:type="continuationSeparator" w:id="0">
    <w:p w14:paraId="49533B1E" w14:textId="77777777" w:rsidR="00C035C0" w:rsidRDefault="00C035C0">
      <w:r>
        <w:continuationSeparator/>
      </w:r>
    </w:p>
  </w:endnote>
  <w:endnote w:type="continuationNotice" w:id="1">
    <w:p w14:paraId="0E1807B5" w14:textId="77777777" w:rsidR="00C035C0" w:rsidRDefault="00C0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978DF" w14:textId="77777777" w:rsidR="00C035C0" w:rsidRDefault="00C035C0">
      <w:r>
        <w:separator/>
      </w:r>
    </w:p>
  </w:footnote>
  <w:footnote w:type="continuationSeparator" w:id="0">
    <w:p w14:paraId="6E04B05E" w14:textId="77777777" w:rsidR="00C035C0" w:rsidRDefault="00C035C0">
      <w:r>
        <w:continuationSeparator/>
      </w:r>
    </w:p>
  </w:footnote>
  <w:footnote w:type="continuationNotice" w:id="1">
    <w:p w14:paraId="1C55B02D" w14:textId="77777777" w:rsidR="00C035C0" w:rsidRDefault="00C03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6503"/>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 w15:restartNumberingAfterBreak="0">
    <w:nsid w:val="02F80F6F"/>
    <w:multiLevelType w:val="hybridMultilevel"/>
    <w:tmpl w:val="6D92F7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0270DB"/>
    <w:multiLevelType w:val="hybridMultilevel"/>
    <w:tmpl w:val="C352D644"/>
    <w:lvl w:ilvl="0" w:tplc="20000001">
      <w:start w:val="1"/>
      <w:numFmt w:val="bullet"/>
      <w:lvlText w:val=""/>
      <w:lvlJc w:val="left"/>
      <w:pPr>
        <w:ind w:left="723" w:hanging="360"/>
      </w:pPr>
      <w:rPr>
        <w:rFonts w:ascii="Symbol" w:hAnsi="Symbol" w:hint="default"/>
      </w:rPr>
    </w:lvl>
    <w:lvl w:ilvl="1" w:tplc="20000003">
      <w:start w:val="1"/>
      <w:numFmt w:val="bullet"/>
      <w:lvlText w:val="o"/>
      <w:lvlJc w:val="left"/>
      <w:pPr>
        <w:ind w:left="1443" w:hanging="360"/>
      </w:pPr>
      <w:rPr>
        <w:rFonts w:ascii="Courier New" w:hAnsi="Courier New" w:cs="Courier New" w:hint="default"/>
      </w:rPr>
    </w:lvl>
    <w:lvl w:ilvl="2" w:tplc="20000005">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6" w15:restartNumberingAfterBreak="0">
    <w:nsid w:val="04247CA2"/>
    <w:multiLevelType w:val="hybridMultilevel"/>
    <w:tmpl w:val="31B42C62"/>
    <w:lvl w:ilvl="0" w:tplc="00DAE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F0128"/>
    <w:multiLevelType w:val="multilevel"/>
    <w:tmpl w:val="593003A6"/>
    <w:styleLink w:val="CurrentList2"/>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 w15:restartNumberingAfterBreak="0">
    <w:nsid w:val="09356872"/>
    <w:multiLevelType w:val="hybridMultilevel"/>
    <w:tmpl w:val="DB549F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49093A"/>
    <w:multiLevelType w:val="hybridMultilevel"/>
    <w:tmpl w:val="122A5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BC0814"/>
    <w:multiLevelType w:val="hybridMultilevel"/>
    <w:tmpl w:val="D6C6EB72"/>
    <w:lvl w:ilvl="0" w:tplc="93744D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E1779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15A87"/>
    <w:multiLevelType w:val="hybridMultilevel"/>
    <w:tmpl w:val="E6C6CFA0"/>
    <w:lvl w:ilvl="0" w:tplc="0B922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53CD7"/>
    <w:multiLevelType w:val="hybridMultilevel"/>
    <w:tmpl w:val="2DF8F5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092FB2"/>
    <w:multiLevelType w:val="hybridMultilevel"/>
    <w:tmpl w:val="A48292A8"/>
    <w:lvl w:ilvl="0" w:tplc="DC041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143FC3"/>
    <w:multiLevelType w:val="hybridMultilevel"/>
    <w:tmpl w:val="09DA327E"/>
    <w:lvl w:ilvl="0" w:tplc="1E0C0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DB4FF9"/>
    <w:multiLevelType w:val="multilevel"/>
    <w:tmpl w:val="593003A6"/>
    <w:styleLink w:val="ArticleSection"/>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68D077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1"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4"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AFE7425"/>
    <w:multiLevelType w:val="multilevel"/>
    <w:tmpl w:val="08B8E596"/>
    <w:lvl w:ilvl="0">
      <w:start w:val="1"/>
      <w:numFmt w:val="decimal"/>
      <w:pStyle w:val="Heading1"/>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E371C0"/>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5F5798C"/>
    <w:multiLevelType w:val="multilevel"/>
    <w:tmpl w:val="87183674"/>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pStyle w:val="Heading3"/>
      <w:lvlText w:val="%1.%2.%3"/>
      <w:lvlJc w:val="left"/>
      <w:pPr>
        <w:ind w:left="792" w:hanging="504"/>
      </w:pPr>
      <w:rPr>
        <w:rFonts w:hint="default"/>
      </w:rPr>
    </w:lvl>
    <w:lvl w:ilvl="3">
      <w:start w:val="1"/>
      <w:numFmt w:val="decimal"/>
      <w:pStyle w:val="Heading4"/>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52" w15:restartNumberingAfterBreak="0">
    <w:nsid w:val="482755A9"/>
    <w:multiLevelType w:val="hybridMultilevel"/>
    <w:tmpl w:val="9EA0DCAC"/>
    <w:lvl w:ilvl="0" w:tplc="F6F4B0D6">
      <w:start w:val="16"/>
      <w:numFmt w:val="bullet"/>
      <w:lvlText w:val="-"/>
      <w:lvlJc w:val="left"/>
      <w:pPr>
        <w:ind w:left="686" w:hanging="360"/>
      </w:pPr>
      <w:rPr>
        <w:rFonts w:ascii="Arial" w:eastAsia="Times New Roman" w:hAnsi="Arial" w:cs="Arial" w:hint="default"/>
      </w:rPr>
    </w:lvl>
    <w:lvl w:ilvl="1" w:tplc="FFFFFFFF">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53"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AA7924"/>
    <w:multiLevelType w:val="hybridMultilevel"/>
    <w:tmpl w:val="C736F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A0035F"/>
    <w:multiLevelType w:val="hybridMultilevel"/>
    <w:tmpl w:val="74181DCC"/>
    <w:lvl w:ilvl="0" w:tplc="F71C6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56554E1"/>
    <w:multiLevelType w:val="hybridMultilevel"/>
    <w:tmpl w:val="5412CF9A"/>
    <w:lvl w:ilvl="0" w:tplc="E45884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6D860B6"/>
    <w:multiLevelType w:val="hybridMultilevel"/>
    <w:tmpl w:val="3EF0E762"/>
    <w:lvl w:ilvl="0" w:tplc="872ABF88">
      <w:start w:val="1"/>
      <w:numFmt w:val="bullet"/>
      <w:lvlText w:val=""/>
      <w:lvlJc w:val="left"/>
      <w:pPr>
        <w:ind w:left="1080" w:hanging="360"/>
      </w:pPr>
      <w:rPr>
        <w:rFonts w:ascii="Wingdings" w:eastAsia="DengXi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21463AD"/>
    <w:multiLevelType w:val="hybridMultilevel"/>
    <w:tmpl w:val="6F686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CD3A05"/>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77" w15:restartNumberingAfterBreak="0">
    <w:nsid w:val="65ED7A37"/>
    <w:multiLevelType w:val="hybridMultilevel"/>
    <w:tmpl w:val="535A2144"/>
    <w:lvl w:ilvl="0" w:tplc="F0D4BC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8823EC"/>
    <w:multiLevelType w:val="hybridMultilevel"/>
    <w:tmpl w:val="A5A652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687B7FC1"/>
    <w:multiLevelType w:val="multilevel"/>
    <w:tmpl w:val="687B7FC1"/>
    <w:lvl w:ilvl="0">
      <w:start w:val="1"/>
      <w:numFmt w:val="bullet"/>
      <w:lvlText w:val="-"/>
      <w:lvlJc w:val="left"/>
      <w:pPr>
        <w:tabs>
          <w:tab w:val="left" w:pos="852"/>
        </w:tabs>
        <w:ind w:left="852" w:hanging="360"/>
      </w:pPr>
      <w:rPr>
        <w:rFonts w:ascii="Times New Roman" w:hAnsi="Times New Roman" w:hint="default"/>
      </w:rPr>
    </w:lvl>
    <w:lvl w:ilvl="1">
      <w:start w:val="1"/>
      <w:numFmt w:val="bullet"/>
      <w:lvlText w:val="-"/>
      <w:lvlJc w:val="left"/>
      <w:pPr>
        <w:tabs>
          <w:tab w:val="left" w:pos="1572"/>
        </w:tabs>
        <w:ind w:left="1572" w:hanging="360"/>
      </w:pPr>
      <w:rPr>
        <w:rFonts w:ascii="Times New Roman" w:hAnsi="Times New Roman" w:hint="default"/>
      </w:rPr>
    </w:lvl>
    <w:lvl w:ilvl="2">
      <w:start w:val="1"/>
      <w:numFmt w:val="bullet"/>
      <w:lvlText w:val="-"/>
      <w:lvlJc w:val="left"/>
      <w:pPr>
        <w:tabs>
          <w:tab w:val="left" w:pos="2292"/>
        </w:tabs>
        <w:ind w:left="2292" w:hanging="360"/>
      </w:pPr>
      <w:rPr>
        <w:rFonts w:ascii="Times New Roman" w:hAnsi="Times New Roman" w:hint="default"/>
      </w:rPr>
    </w:lvl>
    <w:lvl w:ilvl="3">
      <w:start w:val="1"/>
      <w:numFmt w:val="bullet"/>
      <w:lvlText w:val="-"/>
      <w:lvlJc w:val="left"/>
      <w:pPr>
        <w:tabs>
          <w:tab w:val="left" w:pos="3012"/>
        </w:tabs>
        <w:ind w:left="3012" w:hanging="360"/>
      </w:pPr>
      <w:rPr>
        <w:rFonts w:ascii="Times New Roman" w:hAnsi="Times New Roman" w:hint="default"/>
      </w:rPr>
    </w:lvl>
    <w:lvl w:ilvl="4">
      <w:start w:val="1"/>
      <w:numFmt w:val="bullet"/>
      <w:lvlText w:val="-"/>
      <w:lvlJc w:val="left"/>
      <w:pPr>
        <w:tabs>
          <w:tab w:val="left" w:pos="3732"/>
        </w:tabs>
        <w:ind w:left="3732" w:hanging="360"/>
      </w:pPr>
      <w:rPr>
        <w:rFonts w:ascii="Times New Roman" w:hAnsi="Times New Roman" w:hint="default"/>
      </w:rPr>
    </w:lvl>
    <w:lvl w:ilvl="5">
      <w:start w:val="1"/>
      <w:numFmt w:val="bullet"/>
      <w:lvlText w:val="-"/>
      <w:lvlJc w:val="left"/>
      <w:pPr>
        <w:tabs>
          <w:tab w:val="left" w:pos="4452"/>
        </w:tabs>
        <w:ind w:left="4452" w:hanging="360"/>
      </w:pPr>
      <w:rPr>
        <w:rFonts w:ascii="Times New Roman" w:hAnsi="Times New Roman" w:hint="default"/>
      </w:rPr>
    </w:lvl>
    <w:lvl w:ilvl="6">
      <w:start w:val="1"/>
      <w:numFmt w:val="bullet"/>
      <w:lvlText w:val="-"/>
      <w:lvlJc w:val="left"/>
      <w:pPr>
        <w:tabs>
          <w:tab w:val="left" w:pos="5172"/>
        </w:tabs>
        <w:ind w:left="5172" w:hanging="360"/>
      </w:pPr>
      <w:rPr>
        <w:rFonts w:ascii="Times New Roman" w:hAnsi="Times New Roman" w:hint="default"/>
      </w:rPr>
    </w:lvl>
    <w:lvl w:ilvl="7">
      <w:start w:val="1"/>
      <w:numFmt w:val="bullet"/>
      <w:lvlText w:val="-"/>
      <w:lvlJc w:val="left"/>
      <w:pPr>
        <w:tabs>
          <w:tab w:val="left" w:pos="5892"/>
        </w:tabs>
        <w:ind w:left="5892" w:hanging="360"/>
      </w:pPr>
      <w:rPr>
        <w:rFonts w:ascii="Times New Roman" w:hAnsi="Times New Roman" w:hint="default"/>
      </w:rPr>
    </w:lvl>
    <w:lvl w:ilvl="8">
      <w:start w:val="1"/>
      <w:numFmt w:val="bullet"/>
      <w:lvlText w:val="-"/>
      <w:lvlJc w:val="left"/>
      <w:pPr>
        <w:tabs>
          <w:tab w:val="left" w:pos="6612"/>
        </w:tabs>
        <w:ind w:left="6612" w:hanging="360"/>
      </w:pPr>
      <w:rPr>
        <w:rFonts w:ascii="Times New Roman" w:hAnsi="Times New Roman" w:hint="default"/>
      </w:rPr>
    </w:lvl>
  </w:abstractNum>
  <w:abstractNum w:abstractNumId="82" w15:restartNumberingAfterBreak="0">
    <w:nsid w:val="689F5EED"/>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9250753"/>
    <w:multiLevelType w:val="hybridMultilevel"/>
    <w:tmpl w:val="5E2A0AF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6DA3654A"/>
    <w:multiLevelType w:val="multilevel"/>
    <w:tmpl w:val="593003A6"/>
    <w:styleLink w:val="CurrentList1"/>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87" w15:restartNumberingAfterBreak="0">
    <w:nsid w:val="6E3112B2"/>
    <w:multiLevelType w:val="hybridMultilevel"/>
    <w:tmpl w:val="152E08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0" w15:restartNumberingAfterBreak="0">
    <w:nsid w:val="712E382C"/>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91"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721842E0"/>
    <w:multiLevelType w:val="hybridMultilevel"/>
    <w:tmpl w:val="2DF8F5B4"/>
    <w:lvl w:ilvl="0" w:tplc="7736AC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B849B3"/>
    <w:multiLevelType w:val="hybridMultilevel"/>
    <w:tmpl w:val="5CE8B336"/>
    <w:lvl w:ilvl="0" w:tplc="EDEC32BA">
      <w:start w:val="1"/>
      <w:numFmt w:val="bullet"/>
      <w:lvlText w:val="−"/>
      <w:lvlJc w:val="left"/>
      <w:pPr>
        <w:ind w:left="686" w:hanging="360"/>
      </w:pPr>
      <w:rPr>
        <w:rFonts w:ascii="Arial" w:eastAsia="SimSun" w:hAnsi="Aria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9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8C6DD8"/>
    <w:multiLevelType w:val="hybridMultilevel"/>
    <w:tmpl w:val="D61215AA"/>
    <w:lvl w:ilvl="0" w:tplc="F5EC25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8" w15:restartNumberingAfterBreak="0">
    <w:nsid w:val="7A88092E"/>
    <w:multiLevelType w:val="hybridMultilevel"/>
    <w:tmpl w:val="9264868A"/>
    <w:lvl w:ilvl="0" w:tplc="A7469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E77789A"/>
    <w:multiLevelType w:val="hybridMultilevel"/>
    <w:tmpl w:val="21147406"/>
    <w:lvl w:ilvl="0" w:tplc="B7027F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EC07270"/>
    <w:multiLevelType w:val="hybridMultilevel"/>
    <w:tmpl w:val="A13AAE26"/>
    <w:lvl w:ilvl="0" w:tplc="B0D2DE5A">
      <w:numFmt w:val="bullet"/>
      <w:lvlText w:val="-"/>
      <w:lvlJc w:val="left"/>
      <w:pPr>
        <w:ind w:left="686" w:hanging="360"/>
      </w:pPr>
      <w:rPr>
        <w:rFonts w:ascii="Calibri" w:eastAsiaTheme="minorEastAsia" w:hAnsi="Calibri" w:cs="Calibri" w:hint="default"/>
      </w:rPr>
    </w:lvl>
    <w:lvl w:ilvl="1" w:tplc="FFFFFFFF" w:tentative="1">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10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43"/>
  </w:num>
  <w:num w:numId="2" w16cid:durableId="1081172045">
    <w:abstractNumId w:val="68"/>
  </w:num>
  <w:num w:numId="3" w16cid:durableId="931086567">
    <w:abstractNumId w:val="89"/>
  </w:num>
  <w:num w:numId="4" w16cid:durableId="993027660">
    <w:abstractNumId w:val="44"/>
  </w:num>
  <w:num w:numId="5" w16cid:durableId="678699288">
    <w:abstractNumId w:val="5"/>
  </w:num>
  <w:num w:numId="6" w16cid:durableId="1303080936">
    <w:abstractNumId w:val="23"/>
  </w:num>
  <w:num w:numId="7" w16cid:durableId="332102591">
    <w:abstractNumId w:val="103"/>
  </w:num>
  <w:num w:numId="8" w16cid:durableId="1359621788">
    <w:abstractNumId w:val="63"/>
  </w:num>
  <w:num w:numId="9" w16cid:durableId="1883983205">
    <w:abstractNumId w:val="53"/>
  </w:num>
  <w:num w:numId="10" w16cid:durableId="433136773">
    <w:abstractNumId w:val="41"/>
  </w:num>
  <w:num w:numId="11" w16cid:durableId="163857176">
    <w:abstractNumId w:val="38"/>
  </w:num>
  <w:num w:numId="12" w16cid:durableId="838691316">
    <w:abstractNumId w:val="4"/>
  </w:num>
  <w:num w:numId="13" w16cid:durableId="891424914">
    <w:abstractNumId w:val="90"/>
  </w:num>
  <w:num w:numId="14" w16cid:durableId="440150648">
    <w:abstractNumId w:val="101"/>
  </w:num>
  <w:num w:numId="15" w16cid:durableId="1174681561">
    <w:abstractNumId w:val="51"/>
  </w:num>
  <w:num w:numId="16" w16cid:durableId="1007295768">
    <w:abstractNumId w:val="33"/>
  </w:num>
  <w:num w:numId="17" w16cid:durableId="1770655285">
    <w:abstractNumId w:val="54"/>
  </w:num>
  <w:num w:numId="18" w16cid:durableId="761993926">
    <w:abstractNumId w:val="37"/>
  </w:num>
  <w:num w:numId="19" w16cid:durableId="1157457085">
    <w:abstractNumId w:val="73"/>
  </w:num>
  <w:num w:numId="20" w16cid:durableId="1864126171">
    <w:abstractNumId w:val="92"/>
  </w:num>
  <w:num w:numId="21" w16cid:durableId="97220813">
    <w:abstractNumId w:val="80"/>
  </w:num>
  <w:num w:numId="22" w16cid:durableId="66194714">
    <w:abstractNumId w:val="65"/>
  </w:num>
  <w:num w:numId="23" w16cid:durableId="1280067727">
    <w:abstractNumId w:val="21"/>
  </w:num>
  <w:num w:numId="24" w16cid:durableId="1277372537">
    <w:abstractNumId w:val="70"/>
  </w:num>
  <w:num w:numId="25" w16cid:durableId="1787192017">
    <w:abstractNumId w:val="67"/>
  </w:num>
  <w:num w:numId="26" w16cid:durableId="1748186454">
    <w:abstractNumId w:val="34"/>
  </w:num>
  <w:num w:numId="27" w16cid:durableId="1712916255">
    <w:abstractNumId w:val="55"/>
  </w:num>
  <w:num w:numId="28" w16cid:durableId="408383037">
    <w:abstractNumId w:val="69"/>
  </w:num>
  <w:num w:numId="29" w16cid:durableId="1827087086">
    <w:abstractNumId w:val="49"/>
  </w:num>
  <w:num w:numId="30" w16cid:durableId="1219050690">
    <w:abstractNumId w:val="47"/>
  </w:num>
  <w:num w:numId="31" w16cid:durableId="212885050">
    <w:abstractNumId w:val="100"/>
  </w:num>
  <w:num w:numId="32" w16cid:durableId="349645707">
    <w:abstractNumId w:val="84"/>
  </w:num>
  <w:num w:numId="33" w16cid:durableId="1432627979">
    <w:abstractNumId w:val="60"/>
  </w:num>
  <w:num w:numId="34" w16cid:durableId="881751454">
    <w:abstractNumId w:val="35"/>
  </w:num>
  <w:num w:numId="35" w16cid:durableId="1984696104">
    <w:abstractNumId w:val="14"/>
  </w:num>
  <w:num w:numId="36" w16cid:durableId="742871715">
    <w:abstractNumId w:val="28"/>
  </w:num>
  <w:num w:numId="37" w16cid:durableId="79835640">
    <w:abstractNumId w:val="18"/>
  </w:num>
  <w:num w:numId="38" w16cid:durableId="888497244">
    <w:abstractNumId w:val="97"/>
  </w:num>
  <w:num w:numId="39" w16cid:durableId="1886486026">
    <w:abstractNumId w:val="66"/>
  </w:num>
  <w:num w:numId="40" w16cid:durableId="276060614">
    <w:abstractNumId w:val="85"/>
  </w:num>
  <w:num w:numId="41" w16cid:durableId="1338383014">
    <w:abstractNumId w:val="59"/>
  </w:num>
  <w:num w:numId="42" w16cid:durableId="199589385">
    <w:abstractNumId w:val="74"/>
  </w:num>
  <w:num w:numId="43" w16cid:durableId="1822037170">
    <w:abstractNumId w:val="45"/>
  </w:num>
  <w:num w:numId="44" w16cid:durableId="119419006">
    <w:abstractNumId w:val="76"/>
  </w:num>
  <w:num w:numId="45" w16cid:durableId="1742871916">
    <w:abstractNumId w:val="51"/>
  </w:num>
  <w:num w:numId="46" w16cid:durableId="1283807264">
    <w:abstractNumId w:val="17"/>
  </w:num>
  <w:num w:numId="47" w16cid:durableId="1567951942">
    <w:abstractNumId w:val="51"/>
  </w:num>
  <w:num w:numId="48" w16cid:durableId="1012949309">
    <w:abstractNumId w:val="51"/>
  </w:num>
  <w:num w:numId="49" w16cid:durableId="1252355920">
    <w:abstractNumId w:val="51"/>
  </w:num>
  <w:num w:numId="50" w16cid:durableId="1881241539">
    <w:abstractNumId w:val="51"/>
  </w:num>
  <w:num w:numId="51" w16cid:durableId="1261640938">
    <w:abstractNumId w:val="51"/>
  </w:num>
  <w:num w:numId="52" w16cid:durableId="195584726">
    <w:abstractNumId w:val="51"/>
  </w:num>
  <w:num w:numId="53" w16cid:durableId="1664119814">
    <w:abstractNumId w:val="82"/>
  </w:num>
  <w:num w:numId="54" w16cid:durableId="413430590">
    <w:abstractNumId w:val="48"/>
  </w:num>
  <w:num w:numId="55" w16cid:durableId="909733975">
    <w:abstractNumId w:val="40"/>
  </w:num>
  <w:num w:numId="56" w16cid:durableId="1412698347">
    <w:abstractNumId w:val="51"/>
  </w:num>
  <w:num w:numId="57" w16cid:durableId="1633364117">
    <w:abstractNumId w:val="51"/>
  </w:num>
  <w:num w:numId="58" w16cid:durableId="2038391408">
    <w:abstractNumId w:val="0"/>
  </w:num>
  <w:num w:numId="59" w16cid:durableId="69154930">
    <w:abstractNumId w:val="20"/>
  </w:num>
  <w:num w:numId="60" w16cid:durableId="803622214">
    <w:abstractNumId w:val="51"/>
  </w:num>
  <w:num w:numId="61" w16cid:durableId="1566839664">
    <w:abstractNumId w:val="51"/>
  </w:num>
  <w:num w:numId="62" w16cid:durableId="1052386642">
    <w:abstractNumId w:val="57"/>
  </w:num>
  <w:num w:numId="63" w16cid:durableId="842746634">
    <w:abstractNumId w:val="19"/>
  </w:num>
  <w:num w:numId="64" w16cid:durableId="1672298199">
    <w:abstractNumId w:val="13"/>
  </w:num>
  <w:num w:numId="65" w16cid:durableId="776945820">
    <w:abstractNumId w:val="10"/>
  </w:num>
  <w:num w:numId="66" w16cid:durableId="77756459">
    <w:abstractNumId w:val="16"/>
  </w:num>
  <w:num w:numId="67" w16cid:durableId="326056144">
    <w:abstractNumId w:val="62"/>
  </w:num>
  <w:num w:numId="68" w16cid:durableId="256182672">
    <w:abstractNumId w:val="77"/>
  </w:num>
  <w:num w:numId="69" w16cid:durableId="88046863">
    <w:abstractNumId w:val="101"/>
  </w:num>
  <w:num w:numId="70" w16cid:durableId="1786466429">
    <w:abstractNumId w:val="87"/>
  </w:num>
  <w:num w:numId="71" w16cid:durableId="43724845">
    <w:abstractNumId w:val="51"/>
  </w:num>
  <w:num w:numId="72" w16cid:durableId="1945110636">
    <w:abstractNumId w:val="51"/>
  </w:num>
  <w:num w:numId="73" w16cid:durableId="61829560">
    <w:abstractNumId w:val="94"/>
  </w:num>
  <w:num w:numId="74" w16cid:durableId="186450458">
    <w:abstractNumId w:val="102"/>
  </w:num>
  <w:num w:numId="75" w16cid:durableId="240678351">
    <w:abstractNumId w:val="52"/>
  </w:num>
  <w:num w:numId="76" w16cid:durableId="1314022302">
    <w:abstractNumId w:val="30"/>
  </w:num>
  <w:num w:numId="77" w16cid:durableId="1023090775">
    <w:abstractNumId w:val="83"/>
  </w:num>
  <w:num w:numId="78" w16cid:durableId="298733164">
    <w:abstractNumId w:val="29"/>
  </w:num>
  <w:num w:numId="79" w16cid:durableId="963540485">
    <w:abstractNumId w:val="64"/>
  </w:num>
  <w:num w:numId="80" w16cid:durableId="514925030">
    <w:abstractNumId w:val="86"/>
  </w:num>
  <w:num w:numId="81" w16cid:durableId="2111703783">
    <w:abstractNumId w:val="2"/>
  </w:num>
  <w:num w:numId="82" w16cid:durableId="820735948">
    <w:abstractNumId w:val="46"/>
  </w:num>
  <w:num w:numId="83" w16cid:durableId="79183853">
    <w:abstractNumId w:val="9"/>
  </w:num>
  <w:num w:numId="84" w16cid:durableId="1129203465">
    <w:abstractNumId w:val="96"/>
  </w:num>
  <w:num w:numId="85" w16cid:durableId="154687174">
    <w:abstractNumId w:val="93"/>
  </w:num>
  <w:num w:numId="86" w16cid:durableId="238515968">
    <w:abstractNumId w:val="6"/>
  </w:num>
  <w:num w:numId="87" w16cid:durableId="262541753">
    <w:abstractNumId w:val="36"/>
  </w:num>
  <w:num w:numId="88" w16cid:durableId="735780208">
    <w:abstractNumId w:val="31"/>
  </w:num>
  <w:num w:numId="89" w16cid:durableId="777456993">
    <w:abstractNumId w:val="15"/>
  </w:num>
  <w:num w:numId="90" w16cid:durableId="1377657114">
    <w:abstractNumId w:val="95"/>
  </w:num>
  <w:num w:numId="91" w16cid:durableId="1207567357">
    <w:abstractNumId w:val="27"/>
  </w:num>
  <w:num w:numId="92" w16cid:durableId="666979889">
    <w:abstractNumId w:val="12"/>
  </w:num>
  <w:num w:numId="93" w16cid:durableId="397869493">
    <w:abstractNumId w:val="99"/>
  </w:num>
  <w:num w:numId="94" w16cid:durableId="1309364229">
    <w:abstractNumId w:val="81"/>
  </w:num>
  <w:num w:numId="95" w16cid:durableId="18058115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81879529">
    <w:abstractNumId w:val="75"/>
  </w:num>
  <w:num w:numId="97" w16cid:durableId="1464081253">
    <w:abstractNumId w:val="25"/>
  </w:num>
  <w:num w:numId="98" w16cid:durableId="1377313816">
    <w:abstractNumId w:val="61"/>
  </w:num>
  <w:num w:numId="99" w16cid:durableId="848443610">
    <w:abstractNumId w:val="98"/>
  </w:num>
  <w:num w:numId="100" w16cid:durableId="1127551647">
    <w:abstractNumId w:val="3"/>
  </w:num>
  <w:num w:numId="101" w16cid:durableId="1467502447">
    <w:abstractNumId w:val="32"/>
  </w:num>
  <w:num w:numId="102" w16cid:durableId="65883085">
    <w:abstractNumId w:val="56"/>
  </w:num>
  <w:num w:numId="103" w16cid:durableId="797845070">
    <w:abstractNumId w:val="8"/>
  </w:num>
  <w:num w:numId="104" w16cid:durableId="874931764">
    <w:abstractNumId w:val="26"/>
  </w:num>
  <w:num w:numId="105" w16cid:durableId="298800234">
    <w:abstractNumId w:val="7"/>
  </w:num>
  <w:num w:numId="106" w16cid:durableId="1763649348">
    <w:abstractNumId w:val="24"/>
  </w:num>
  <w:num w:numId="107" w16cid:durableId="1426220518">
    <w:abstractNumId w:val="79"/>
  </w:num>
  <w:num w:numId="108" w16cid:durableId="1523089189">
    <w:abstractNumId w:val="1"/>
  </w:num>
  <w:num w:numId="109" w16cid:durableId="2114855285">
    <w:abstractNumId w:val="42"/>
  </w:num>
  <w:num w:numId="110" w16cid:durableId="1970163329">
    <w:abstractNumId w:val="78"/>
  </w:num>
  <w:num w:numId="111" w16cid:durableId="1206873546">
    <w:abstractNumId w:val="39"/>
  </w:num>
  <w:num w:numId="112" w16cid:durableId="500705305">
    <w:abstractNumId w:val="91"/>
  </w:num>
  <w:num w:numId="113" w16cid:durableId="1601836162">
    <w:abstractNumId w:val="58"/>
  </w:num>
  <w:num w:numId="114" w16cid:durableId="650135329">
    <w:abstractNumId w:val="22"/>
  </w:num>
  <w:num w:numId="115" w16cid:durableId="619917999">
    <w:abstractNumId w:val="50"/>
  </w:num>
  <w:num w:numId="116" w16cid:durableId="2014143817">
    <w:abstractNumId w:val="88"/>
  </w:num>
  <w:num w:numId="117" w16cid:durableId="338821195">
    <w:abstractNumId w:val="72"/>
  </w:num>
  <w:num w:numId="118" w16cid:durableId="1263224487">
    <w:abstractNumId w:val="1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8B"/>
    <w:rsid w:val="00000664"/>
    <w:rsid w:val="00000A49"/>
    <w:rsid w:val="00000B4B"/>
    <w:rsid w:val="00000C11"/>
    <w:rsid w:val="00000D04"/>
    <w:rsid w:val="00000DB2"/>
    <w:rsid w:val="0000110E"/>
    <w:rsid w:val="0000143E"/>
    <w:rsid w:val="00001718"/>
    <w:rsid w:val="0000187C"/>
    <w:rsid w:val="00001996"/>
    <w:rsid w:val="00001CCD"/>
    <w:rsid w:val="00001D92"/>
    <w:rsid w:val="00001EAB"/>
    <w:rsid w:val="000020F6"/>
    <w:rsid w:val="000024FD"/>
    <w:rsid w:val="00002516"/>
    <w:rsid w:val="00002893"/>
    <w:rsid w:val="00002BB1"/>
    <w:rsid w:val="00002CB0"/>
    <w:rsid w:val="00002CF4"/>
    <w:rsid w:val="000033A3"/>
    <w:rsid w:val="00003605"/>
    <w:rsid w:val="000037CA"/>
    <w:rsid w:val="00003B0B"/>
    <w:rsid w:val="00003C56"/>
    <w:rsid w:val="00003EC2"/>
    <w:rsid w:val="00003FD2"/>
    <w:rsid w:val="000040A9"/>
    <w:rsid w:val="000040D7"/>
    <w:rsid w:val="00004230"/>
    <w:rsid w:val="0000451C"/>
    <w:rsid w:val="0000458E"/>
    <w:rsid w:val="0000492C"/>
    <w:rsid w:val="00004E70"/>
    <w:rsid w:val="00004F39"/>
    <w:rsid w:val="00005024"/>
    <w:rsid w:val="00005178"/>
    <w:rsid w:val="000051EC"/>
    <w:rsid w:val="0000524D"/>
    <w:rsid w:val="000054FE"/>
    <w:rsid w:val="000056C4"/>
    <w:rsid w:val="00005742"/>
    <w:rsid w:val="00005C10"/>
    <w:rsid w:val="00005CE0"/>
    <w:rsid w:val="00005D43"/>
    <w:rsid w:val="00005E66"/>
    <w:rsid w:val="00005F1E"/>
    <w:rsid w:val="00005F4B"/>
    <w:rsid w:val="00005FB9"/>
    <w:rsid w:val="00006134"/>
    <w:rsid w:val="000063B8"/>
    <w:rsid w:val="000067A9"/>
    <w:rsid w:val="000067E8"/>
    <w:rsid w:val="00006B4B"/>
    <w:rsid w:val="00007086"/>
    <w:rsid w:val="000072B6"/>
    <w:rsid w:val="000072DD"/>
    <w:rsid w:val="000073C9"/>
    <w:rsid w:val="0000772F"/>
    <w:rsid w:val="00007813"/>
    <w:rsid w:val="00007904"/>
    <w:rsid w:val="0000790C"/>
    <w:rsid w:val="00007A72"/>
    <w:rsid w:val="00007B1E"/>
    <w:rsid w:val="00007EA5"/>
    <w:rsid w:val="000102D7"/>
    <w:rsid w:val="000103D6"/>
    <w:rsid w:val="000109E6"/>
    <w:rsid w:val="00010CD9"/>
    <w:rsid w:val="0001116D"/>
    <w:rsid w:val="00011278"/>
    <w:rsid w:val="00011747"/>
    <w:rsid w:val="0001191B"/>
    <w:rsid w:val="00011CE1"/>
    <w:rsid w:val="00011D52"/>
    <w:rsid w:val="00011F1B"/>
    <w:rsid w:val="00011F67"/>
    <w:rsid w:val="00012862"/>
    <w:rsid w:val="000128E6"/>
    <w:rsid w:val="00012F77"/>
    <w:rsid w:val="00012F7F"/>
    <w:rsid w:val="00013371"/>
    <w:rsid w:val="00013612"/>
    <w:rsid w:val="00013CB9"/>
    <w:rsid w:val="0001410B"/>
    <w:rsid w:val="0001411C"/>
    <w:rsid w:val="00014278"/>
    <w:rsid w:val="00014395"/>
    <w:rsid w:val="00014B9E"/>
    <w:rsid w:val="00015032"/>
    <w:rsid w:val="00015198"/>
    <w:rsid w:val="00015592"/>
    <w:rsid w:val="00015A05"/>
    <w:rsid w:val="00015B67"/>
    <w:rsid w:val="00015BB6"/>
    <w:rsid w:val="00015BEC"/>
    <w:rsid w:val="00015EFB"/>
    <w:rsid w:val="00016114"/>
    <w:rsid w:val="000162CA"/>
    <w:rsid w:val="000165A0"/>
    <w:rsid w:val="000165E2"/>
    <w:rsid w:val="0001678E"/>
    <w:rsid w:val="00016B0E"/>
    <w:rsid w:val="00016BCE"/>
    <w:rsid w:val="00016C9D"/>
    <w:rsid w:val="00016EF9"/>
    <w:rsid w:val="00017128"/>
    <w:rsid w:val="000172BE"/>
    <w:rsid w:val="00017519"/>
    <w:rsid w:val="00017823"/>
    <w:rsid w:val="00017963"/>
    <w:rsid w:val="00017D8A"/>
    <w:rsid w:val="0002023F"/>
    <w:rsid w:val="00020297"/>
    <w:rsid w:val="0002030C"/>
    <w:rsid w:val="00020A39"/>
    <w:rsid w:val="00020B9F"/>
    <w:rsid w:val="00020C79"/>
    <w:rsid w:val="000214B5"/>
    <w:rsid w:val="00021654"/>
    <w:rsid w:val="000224D1"/>
    <w:rsid w:val="00022530"/>
    <w:rsid w:val="00022563"/>
    <w:rsid w:val="000225C7"/>
    <w:rsid w:val="000227D0"/>
    <w:rsid w:val="00022A52"/>
    <w:rsid w:val="00023251"/>
    <w:rsid w:val="00023361"/>
    <w:rsid w:val="00023388"/>
    <w:rsid w:val="00023425"/>
    <w:rsid w:val="00023685"/>
    <w:rsid w:val="00023749"/>
    <w:rsid w:val="00023C5A"/>
    <w:rsid w:val="00023E05"/>
    <w:rsid w:val="0002408C"/>
    <w:rsid w:val="000241BE"/>
    <w:rsid w:val="000242F2"/>
    <w:rsid w:val="000247FA"/>
    <w:rsid w:val="00025199"/>
    <w:rsid w:val="00025778"/>
    <w:rsid w:val="00025D9E"/>
    <w:rsid w:val="00025DF5"/>
    <w:rsid w:val="000264EF"/>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0F7D"/>
    <w:rsid w:val="000317B4"/>
    <w:rsid w:val="0003182D"/>
    <w:rsid w:val="000318C6"/>
    <w:rsid w:val="00031ADB"/>
    <w:rsid w:val="00031BF6"/>
    <w:rsid w:val="00031CF7"/>
    <w:rsid w:val="00032056"/>
    <w:rsid w:val="00032644"/>
    <w:rsid w:val="000328CA"/>
    <w:rsid w:val="00032E40"/>
    <w:rsid w:val="00033469"/>
    <w:rsid w:val="0003376B"/>
    <w:rsid w:val="0003391B"/>
    <w:rsid w:val="000339CC"/>
    <w:rsid w:val="000344E1"/>
    <w:rsid w:val="00034676"/>
    <w:rsid w:val="000346E6"/>
    <w:rsid w:val="000352B3"/>
    <w:rsid w:val="00035A1E"/>
    <w:rsid w:val="00035DFA"/>
    <w:rsid w:val="00035EFA"/>
    <w:rsid w:val="00036334"/>
    <w:rsid w:val="00036449"/>
    <w:rsid w:val="00036652"/>
    <w:rsid w:val="00036660"/>
    <w:rsid w:val="00036763"/>
    <w:rsid w:val="00036C5B"/>
    <w:rsid w:val="00036D00"/>
    <w:rsid w:val="00036D57"/>
    <w:rsid w:val="00036E55"/>
    <w:rsid w:val="000371DD"/>
    <w:rsid w:val="00037545"/>
    <w:rsid w:val="000375F2"/>
    <w:rsid w:val="00037714"/>
    <w:rsid w:val="00037C6A"/>
    <w:rsid w:val="00037F17"/>
    <w:rsid w:val="00037FE6"/>
    <w:rsid w:val="00040180"/>
    <w:rsid w:val="0004023E"/>
    <w:rsid w:val="0004024B"/>
    <w:rsid w:val="000404D2"/>
    <w:rsid w:val="000406BA"/>
    <w:rsid w:val="00040774"/>
    <w:rsid w:val="00040BBC"/>
    <w:rsid w:val="00040C13"/>
    <w:rsid w:val="000411B4"/>
    <w:rsid w:val="00041457"/>
    <w:rsid w:val="000418C1"/>
    <w:rsid w:val="00041C10"/>
    <w:rsid w:val="00041C57"/>
    <w:rsid w:val="00041D96"/>
    <w:rsid w:val="00041EBE"/>
    <w:rsid w:val="0004284A"/>
    <w:rsid w:val="0004285C"/>
    <w:rsid w:val="00042ADB"/>
    <w:rsid w:val="00042DE4"/>
    <w:rsid w:val="0004302B"/>
    <w:rsid w:val="000433AD"/>
    <w:rsid w:val="000434B7"/>
    <w:rsid w:val="000435BE"/>
    <w:rsid w:val="000435E4"/>
    <w:rsid w:val="0004363D"/>
    <w:rsid w:val="000441FD"/>
    <w:rsid w:val="000442B7"/>
    <w:rsid w:val="000448C0"/>
    <w:rsid w:val="00044A6E"/>
    <w:rsid w:val="00044C68"/>
    <w:rsid w:val="00045314"/>
    <w:rsid w:val="00045848"/>
    <w:rsid w:val="0004589B"/>
    <w:rsid w:val="00045D98"/>
    <w:rsid w:val="00045FB1"/>
    <w:rsid w:val="00046101"/>
    <w:rsid w:val="00046189"/>
    <w:rsid w:val="00046564"/>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592"/>
    <w:rsid w:val="00050A48"/>
    <w:rsid w:val="00050D8A"/>
    <w:rsid w:val="00050D8D"/>
    <w:rsid w:val="0005123F"/>
    <w:rsid w:val="000512E3"/>
    <w:rsid w:val="000516F0"/>
    <w:rsid w:val="000517F3"/>
    <w:rsid w:val="00051934"/>
    <w:rsid w:val="00051D59"/>
    <w:rsid w:val="00051E94"/>
    <w:rsid w:val="00052100"/>
    <w:rsid w:val="00052144"/>
    <w:rsid w:val="0005215D"/>
    <w:rsid w:val="0005239E"/>
    <w:rsid w:val="000525A8"/>
    <w:rsid w:val="000526D4"/>
    <w:rsid w:val="00052937"/>
    <w:rsid w:val="00052AD2"/>
    <w:rsid w:val="00052C56"/>
    <w:rsid w:val="00052F2F"/>
    <w:rsid w:val="00052FEE"/>
    <w:rsid w:val="000530DF"/>
    <w:rsid w:val="000536A5"/>
    <w:rsid w:val="00053ECB"/>
    <w:rsid w:val="00054166"/>
    <w:rsid w:val="000543A0"/>
    <w:rsid w:val="000543DD"/>
    <w:rsid w:val="000543FC"/>
    <w:rsid w:val="00054707"/>
    <w:rsid w:val="0005476E"/>
    <w:rsid w:val="00054BBB"/>
    <w:rsid w:val="00054E0C"/>
    <w:rsid w:val="0005529B"/>
    <w:rsid w:val="0005541D"/>
    <w:rsid w:val="00055B33"/>
    <w:rsid w:val="00055D27"/>
    <w:rsid w:val="000561F5"/>
    <w:rsid w:val="000565C8"/>
    <w:rsid w:val="00056628"/>
    <w:rsid w:val="00056733"/>
    <w:rsid w:val="000567A3"/>
    <w:rsid w:val="000567AD"/>
    <w:rsid w:val="000568EF"/>
    <w:rsid w:val="00056A1D"/>
    <w:rsid w:val="00056EAF"/>
    <w:rsid w:val="00056F8F"/>
    <w:rsid w:val="0005748D"/>
    <w:rsid w:val="00057BDF"/>
    <w:rsid w:val="00057C3F"/>
    <w:rsid w:val="00057DC8"/>
    <w:rsid w:val="00060527"/>
    <w:rsid w:val="0006087F"/>
    <w:rsid w:val="00060AB2"/>
    <w:rsid w:val="00060E7E"/>
    <w:rsid w:val="000612E1"/>
    <w:rsid w:val="000614FE"/>
    <w:rsid w:val="00061617"/>
    <w:rsid w:val="00061624"/>
    <w:rsid w:val="000619E6"/>
    <w:rsid w:val="00061C0B"/>
    <w:rsid w:val="0006211B"/>
    <w:rsid w:val="0006259F"/>
    <w:rsid w:val="00062839"/>
    <w:rsid w:val="000628C9"/>
    <w:rsid w:val="0006295E"/>
    <w:rsid w:val="00063914"/>
    <w:rsid w:val="00063C08"/>
    <w:rsid w:val="000640AB"/>
    <w:rsid w:val="0006422F"/>
    <w:rsid w:val="000642D5"/>
    <w:rsid w:val="00065240"/>
    <w:rsid w:val="000652F0"/>
    <w:rsid w:val="000655D0"/>
    <w:rsid w:val="00065789"/>
    <w:rsid w:val="00065819"/>
    <w:rsid w:val="00065C5A"/>
    <w:rsid w:val="00065D38"/>
    <w:rsid w:val="00065D42"/>
    <w:rsid w:val="000660AB"/>
    <w:rsid w:val="000661FE"/>
    <w:rsid w:val="0006629A"/>
    <w:rsid w:val="0006694E"/>
    <w:rsid w:val="00066F59"/>
    <w:rsid w:val="00067B2F"/>
    <w:rsid w:val="00067DD1"/>
    <w:rsid w:val="00067E9B"/>
    <w:rsid w:val="000702E6"/>
    <w:rsid w:val="00070447"/>
    <w:rsid w:val="000706E7"/>
    <w:rsid w:val="00070902"/>
    <w:rsid w:val="00070C73"/>
    <w:rsid w:val="00070EF8"/>
    <w:rsid w:val="00070EF9"/>
    <w:rsid w:val="00070F3B"/>
    <w:rsid w:val="00071192"/>
    <w:rsid w:val="000712C7"/>
    <w:rsid w:val="000713A7"/>
    <w:rsid w:val="00071661"/>
    <w:rsid w:val="00072574"/>
    <w:rsid w:val="0007258D"/>
    <w:rsid w:val="00072708"/>
    <w:rsid w:val="0007272F"/>
    <w:rsid w:val="00072A80"/>
    <w:rsid w:val="000731A0"/>
    <w:rsid w:val="00073504"/>
    <w:rsid w:val="000736C1"/>
    <w:rsid w:val="00073797"/>
    <w:rsid w:val="00073A82"/>
    <w:rsid w:val="00073AFB"/>
    <w:rsid w:val="00073DEC"/>
    <w:rsid w:val="0007458B"/>
    <w:rsid w:val="000745AA"/>
    <w:rsid w:val="00074B07"/>
    <w:rsid w:val="00074E86"/>
    <w:rsid w:val="00074EEB"/>
    <w:rsid w:val="00075553"/>
    <w:rsid w:val="0007557C"/>
    <w:rsid w:val="000755C4"/>
    <w:rsid w:val="000755CD"/>
    <w:rsid w:val="00075631"/>
    <w:rsid w:val="000757EA"/>
    <w:rsid w:val="00075D02"/>
    <w:rsid w:val="00076097"/>
    <w:rsid w:val="0007624B"/>
    <w:rsid w:val="00076541"/>
    <w:rsid w:val="00076584"/>
    <w:rsid w:val="0007676D"/>
    <w:rsid w:val="00076E44"/>
    <w:rsid w:val="00076EDA"/>
    <w:rsid w:val="000772F4"/>
    <w:rsid w:val="000776EB"/>
    <w:rsid w:val="0007795E"/>
    <w:rsid w:val="00077FED"/>
    <w:rsid w:val="000803C5"/>
    <w:rsid w:val="000803D7"/>
    <w:rsid w:val="000803FA"/>
    <w:rsid w:val="00080B01"/>
    <w:rsid w:val="00080B29"/>
    <w:rsid w:val="00081220"/>
    <w:rsid w:val="00081899"/>
    <w:rsid w:val="000819AB"/>
    <w:rsid w:val="00081BF5"/>
    <w:rsid w:val="00081DCE"/>
    <w:rsid w:val="00081E47"/>
    <w:rsid w:val="00081E4C"/>
    <w:rsid w:val="000823B0"/>
    <w:rsid w:val="00082F35"/>
    <w:rsid w:val="0008335B"/>
    <w:rsid w:val="00083379"/>
    <w:rsid w:val="00083587"/>
    <w:rsid w:val="00083838"/>
    <w:rsid w:val="00083B6A"/>
    <w:rsid w:val="00083F62"/>
    <w:rsid w:val="00083F7A"/>
    <w:rsid w:val="00083FF1"/>
    <w:rsid w:val="00084822"/>
    <w:rsid w:val="000852EE"/>
    <w:rsid w:val="00085311"/>
    <w:rsid w:val="0008568D"/>
    <w:rsid w:val="000858D7"/>
    <w:rsid w:val="00085E04"/>
    <w:rsid w:val="00085E47"/>
    <w:rsid w:val="00085E71"/>
    <w:rsid w:val="000860A7"/>
    <w:rsid w:val="00086763"/>
    <w:rsid w:val="00086800"/>
    <w:rsid w:val="00086AA0"/>
    <w:rsid w:val="00086FD1"/>
    <w:rsid w:val="00087170"/>
    <w:rsid w:val="000873BA"/>
    <w:rsid w:val="00087913"/>
    <w:rsid w:val="00087A86"/>
    <w:rsid w:val="00087F03"/>
    <w:rsid w:val="00087FD5"/>
    <w:rsid w:val="000900C8"/>
    <w:rsid w:val="000902DC"/>
    <w:rsid w:val="000904CB"/>
    <w:rsid w:val="0009066D"/>
    <w:rsid w:val="00090946"/>
    <w:rsid w:val="00090ADF"/>
    <w:rsid w:val="00090FBD"/>
    <w:rsid w:val="000911AE"/>
    <w:rsid w:val="00091CE4"/>
    <w:rsid w:val="00091E0B"/>
    <w:rsid w:val="00091F1D"/>
    <w:rsid w:val="00092951"/>
    <w:rsid w:val="000929F0"/>
    <w:rsid w:val="00092DF7"/>
    <w:rsid w:val="00093697"/>
    <w:rsid w:val="0009371C"/>
    <w:rsid w:val="00093903"/>
    <w:rsid w:val="00093D42"/>
    <w:rsid w:val="00093DD0"/>
    <w:rsid w:val="00093F7F"/>
    <w:rsid w:val="00094096"/>
    <w:rsid w:val="000940BC"/>
    <w:rsid w:val="000940EE"/>
    <w:rsid w:val="0009428E"/>
    <w:rsid w:val="00094A16"/>
    <w:rsid w:val="00094DE6"/>
    <w:rsid w:val="00095159"/>
    <w:rsid w:val="00095182"/>
    <w:rsid w:val="000951B8"/>
    <w:rsid w:val="00095799"/>
    <w:rsid w:val="000957F1"/>
    <w:rsid w:val="00095E23"/>
    <w:rsid w:val="00096274"/>
    <w:rsid w:val="00096356"/>
    <w:rsid w:val="00096372"/>
    <w:rsid w:val="0009640A"/>
    <w:rsid w:val="00096499"/>
    <w:rsid w:val="00096824"/>
    <w:rsid w:val="00096A09"/>
    <w:rsid w:val="00096C95"/>
    <w:rsid w:val="00096E2E"/>
    <w:rsid w:val="00096F01"/>
    <w:rsid w:val="00096F31"/>
    <w:rsid w:val="00097260"/>
    <w:rsid w:val="000976DE"/>
    <w:rsid w:val="0009798B"/>
    <w:rsid w:val="00097BA2"/>
    <w:rsid w:val="00097C40"/>
    <w:rsid w:val="00097C99"/>
    <w:rsid w:val="000A0429"/>
    <w:rsid w:val="000A0468"/>
    <w:rsid w:val="000A0B2A"/>
    <w:rsid w:val="000A0F14"/>
    <w:rsid w:val="000A1421"/>
    <w:rsid w:val="000A1441"/>
    <w:rsid w:val="000A1664"/>
    <w:rsid w:val="000A1732"/>
    <w:rsid w:val="000A1868"/>
    <w:rsid w:val="000A189E"/>
    <w:rsid w:val="000A1A06"/>
    <w:rsid w:val="000A1B60"/>
    <w:rsid w:val="000A21B4"/>
    <w:rsid w:val="000A22DC"/>
    <w:rsid w:val="000A2507"/>
    <w:rsid w:val="000A2634"/>
    <w:rsid w:val="000A2CC7"/>
    <w:rsid w:val="000A2ED6"/>
    <w:rsid w:val="000A40FD"/>
    <w:rsid w:val="000A4178"/>
    <w:rsid w:val="000A4185"/>
    <w:rsid w:val="000A41D1"/>
    <w:rsid w:val="000A4205"/>
    <w:rsid w:val="000A4226"/>
    <w:rsid w:val="000A437E"/>
    <w:rsid w:val="000A4A19"/>
    <w:rsid w:val="000A4B46"/>
    <w:rsid w:val="000A4DEA"/>
    <w:rsid w:val="000A5242"/>
    <w:rsid w:val="000A54B7"/>
    <w:rsid w:val="000A56AE"/>
    <w:rsid w:val="000A56BD"/>
    <w:rsid w:val="000A5BDB"/>
    <w:rsid w:val="000A5E1D"/>
    <w:rsid w:val="000A6351"/>
    <w:rsid w:val="000A63D6"/>
    <w:rsid w:val="000A66B4"/>
    <w:rsid w:val="000A6F0C"/>
    <w:rsid w:val="000A6F8D"/>
    <w:rsid w:val="000A7783"/>
    <w:rsid w:val="000A7922"/>
    <w:rsid w:val="000A7A64"/>
    <w:rsid w:val="000A7ABF"/>
    <w:rsid w:val="000A7B38"/>
    <w:rsid w:val="000A7E9E"/>
    <w:rsid w:val="000A7F11"/>
    <w:rsid w:val="000B02A1"/>
    <w:rsid w:val="000B0343"/>
    <w:rsid w:val="000B0D0A"/>
    <w:rsid w:val="000B1184"/>
    <w:rsid w:val="000B13B8"/>
    <w:rsid w:val="000B1919"/>
    <w:rsid w:val="000B19A9"/>
    <w:rsid w:val="000B1FE1"/>
    <w:rsid w:val="000B2063"/>
    <w:rsid w:val="000B2985"/>
    <w:rsid w:val="000B2C88"/>
    <w:rsid w:val="000B31D3"/>
    <w:rsid w:val="000B32CC"/>
    <w:rsid w:val="000B3309"/>
    <w:rsid w:val="000B3342"/>
    <w:rsid w:val="000B3443"/>
    <w:rsid w:val="000B3905"/>
    <w:rsid w:val="000B3A59"/>
    <w:rsid w:val="000B3B37"/>
    <w:rsid w:val="000B3D2F"/>
    <w:rsid w:val="000B429A"/>
    <w:rsid w:val="000B4760"/>
    <w:rsid w:val="000B4BC4"/>
    <w:rsid w:val="000B4D45"/>
    <w:rsid w:val="000B4E59"/>
    <w:rsid w:val="000B4EEE"/>
    <w:rsid w:val="000B51FA"/>
    <w:rsid w:val="000B56AB"/>
    <w:rsid w:val="000B5905"/>
    <w:rsid w:val="000B5975"/>
    <w:rsid w:val="000B5DD0"/>
    <w:rsid w:val="000B5F3C"/>
    <w:rsid w:val="000B60CF"/>
    <w:rsid w:val="000B60DB"/>
    <w:rsid w:val="000B6245"/>
    <w:rsid w:val="000B634B"/>
    <w:rsid w:val="000B66B4"/>
    <w:rsid w:val="000B686C"/>
    <w:rsid w:val="000B6D48"/>
    <w:rsid w:val="000B6E2C"/>
    <w:rsid w:val="000B7157"/>
    <w:rsid w:val="000B719F"/>
    <w:rsid w:val="000B7286"/>
    <w:rsid w:val="000B749B"/>
    <w:rsid w:val="000B74D2"/>
    <w:rsid w:val="000B76C5"/>
    <w:rsid w:val="000B76F1"/>
    <w:rsid w:val="000B7893"/>
    <w:rsid w:val="000B7A10"/>
    <w:rsid w:val="000B7A65"/>
    <w:rsid w:val="000B7D82"/>
    <w:rsid w:val="000B7EAB"/>
    <w:rsid w:val="000B7FE6"/>
    <w:rsid w:val="000C0249"/>
    <w:rsid w:val="000C036E"/>
    <w:rsid w:val="000C055B"/>
    <w:rsid w:val="000C0B17"/>
    <w:rsid w:val="000C0E19"/>
    <w:rsid w:val="000C115D"/>
    <w:rsid w:val="000C13AE"/>
    <w:rsid w:val="000C149B"/>
    <w:rsid w:val="000C1535"/>
    <w:rsid w:val="000C1663"/>
    <w:rsid w:val="000C1A5A"/>
    <w:rsid w:val="000C1CF2"/>
    <w:rsid w:val="000C1F42"/>
    <w:rsid w:val="000C1F4B"/>
    <w:rsid w:val="000C1FA7"/>
    <w:rsid w:val="000C252B"/>
    <w:rsid w:val="000C2C99"/>
    <w:rsid w:val="000C2FBD"/>
    <w:rsid w:val="000C3481"/>
    <w:rsid w:val="000C349B"/>
    <w:rsid w:val="000C3B0C"/>
    <w:rsid w:val="000C4204"/>
    <w:rsid w:val="000C422D"/>
    <w:rsid w:val="000C485D"/>
    <w:rsid w:val="000C53CD"/>
    <w:rsid w:val="000C5A78"/>
    <w:rsid w:val="000C5ADD"/>
    <w:rsid w:val="000C5C2C"/>
    <w:rsid w:val="000C5F91"/>
    <w:rsid w:val="000C6025"/>
    <w:rsid w:val="000C6792"/>
    <w:rsid w:val="000C6BBE"/>
    <w:rsid w:val="000C6C6E"/>
    <w:rsid w:val="000C6EE9"/>
    <w:rsid w:val="000C6EFA"/>
    <w:rsid w:val="000C7247"/>
    <w:rsid w:val="000C7345"/>
    <w:rsid w:val="000C7A0C"/>
    <w:rsid w:val="000C7F85"/>
    <w:rsid w:val="000D02E7"/>
    <w:rsid w:val="000D0565"/>
    <w:rsid w:val="000D065B"/>
    <w:rsid w:val="000D0811"/>
    <w:rsid w:val="000D0E4E"/>
    <w:rsid w:val="000D0E69"/>
    <w:rsid w:val="000D1002"/>
    <w:rsid w:val="000D113C"/>
    <w:rsid w:val="000D1199"/>
    <w:rsid w:val="000D121D"/>
    <w:rsid w:val="000D12D1"/>
    <w:rsid w:val="000D159A"/>
    <w:rsid w:val="000D16FF"/>
    <w:rsid w:val="000D1796"/>
    <w:rsid w:val="000D1F91"/>
    <w:rsid w:val="000D20EA"/>
    <w:rsid w:val="000D22CC"/>
    <w:rsid w:val="000D2899"/>
    <w:rsid w:val="000D2938"/>
    <w:rsid w:val="000D2A4D"/>
    <w:rsid w:val="000D2C3C"/>
    <w:rsid w:val="000D31B0"/>
    <w:rsid w:val="000D31C8"/>
    <w:rsid w:val="000D36AE"/>
    <w:rsid w:val="000D38A1"/>
    <w:rsid w:val="000D3976"/>
    <w:rsid w:val="000D3C4B"/>
    <w:rsid w:val="000D3C5A"/>
    <w:rsid w:val="000D3ED2"/>
    <w:rsid w:val="000D4211"/>
    <w:rsid w:val="000D4463"/>
    <w:rsid w:val="000D46FC"/>
    <w:rsid w:val="000D488B"/>
    <w:rsid w:val="000D49D6"/>
    <w:rsid w:val="000D4B26"/>
    <w:rsid w:val="000D4C4E"/>
    <w:rsid w:val="000D502B"/>
    <w:rsid w:val="000D5077"/>
    <w:rsid w:val="000D51C3"/>
    <w:rsid w:val="000D5362"/>
    <w:rsid w:val="000D5693"/>
    <w:rsid w:val="000D57F8"/>
    <w:rsid w:val="000D5851"/>
    <w:rsid w:val="000D5A8A"/>
    <w:rsid w:val="000D5C60"/>
    <w:rsid w:val="000D67CB"/>
    <w:rsid w:val="000D694B"/>
    <w:rsid w:val="000D6E00"/>
    <w:rsid w:val="000D6ECA"/>
    <w:rsid w:val="000D6FBF"/>
    <w:rsid w:val="000D710A"/>
    <w:rsid w:val="000D715A"/>
    <w:rsid w:val="000D71E2"/>
    <w:rsid w:val="000D73A5"/>
    <w:rsid w:val="000D78F4"/>
    <w:rsid w:val="000D7C5D"/>
    <w:rsid w:val="000E025B"/>
    <w:rsid w:val="000E05E3"/>
    <w:rsid w:val="000E07D6"/>
    <w:rsid w:val="000E090F"/>
    <w:rsid w:val="000E0989"/>
    <w:rsid w:val="000E0CBE"/>
    <w:rsid w:val="000E0D7C"/>
    <w:rsid w:val="000E0FC1"/>
    <w:rsid w:val="000E12C1"/>
    <w:rsid w:val="000E1380"/>
    <w:rsid w:val="000E17DF"/>
    <w:rsid w:val="000E18DF"/>
    <w:rsid w:val="000E1A27"/>
    <w:rsid w:val="000E1CC7"/>
    <w:rsid w:val="000E1CF0"/>
    <w:rsid w:val="000E237E"/>
    <w:rsid w:val="000E2BD7"/>
    <w:rsid w:val="000E2CC7"/>
    <w:rsid w:val="000E2D1C"/>
    <w:rsid w:val="000E3123"/>
    <w:rsid w:val="000E3322"/>
    <w:rsid w:val="000E34C3"/>
    <w:rsid w:val="000E3DB1"/>
    <w:rsid w:val="000E4179"/>
    <w:rsid w:val="000E4202"/>
    <w:rsid w:val="000E4730"/>
    <w:rsid w:val="000E4761"/>
    <w:rsid w:val="000E48AF"/>
    <w:rsid w:val="000E48BE"/>
    <w:rsid w:val="000E4B0F"/>
    <w:rsid w:val="000E4ECE"/>
    <w:rsid w:val="000E59A0"/>
    <w:rsid w:val="000E71DC"/>
    <w:rsid w:val="000E72B0"/>
    <w:rsid w:val="000E7403"/>
    <w:rsid w:val="000E77C7"/>
    <w:rsid w:val="000E7928"/>
    <w:rsid w:val="000E7A84"/>
    <w:rsid w:val="000F0B0C"/>
    <w:rsid w:val="000F0B44"/>
    <w:rsid w:val="000F1096"/>
    <w:rsid w:val="000F10F0"/>
    <w:rsid w:val="000F1214"/>
    <w:rsid w:val="000F1235"/>
    <w:rsid w:val="000F15BC"/>
    <w:rsid w:val="000F17B3"/>
    <w:rsid w:val="000F180A"/>
    <w:rsid w:val="000F1C92"/>
    <w:rsid w:val="000F1E81"/>
    <w:rsid w:val="000F289D"/>
    <w:rsid w:val="000F2D25"/>
    <w:rsid w:val="000F2DC4"/>
    <w:rsid w:val="000F2EEE"/>
    <w:rsid w:val="000F3238"/>
    <w:rsid w:val="000F33A2"/>
    <w:rsid w:val="000F3697"/>
    <w:rsid w:val="000F3A6A"/>
    <w:rsid w:val="000F3EED"/>
    <w:rsid w:val="000F407D"/>
    <w:rsid w:val="000F44F1"/>
    <w:rsid w:val="000F4BD7"/>
    <w:rsid w:val="000F4F9C"/>
    <w:rsid w:val="000F52E8"/>
    <w:rsid w:val="000F5959"/>
    <w:rsid w:val="000F5A58"/>
    <w:rsid w:val="000F5AFF"/>
    <w:rsid w:val="000F5BC8"/>
    <w:rsid w:val="000F5FB0"/>
    <w:rsid w:val="000F6169"/>
    <w:rsid w:val="000F631C"/>
    <w:rsid w:val="000F637B"/>
    <w:rsid w:val="000F6387"/>
    <w:rsid w:val="000F65A0"/>
    <w:rsid w:val="000F6CAA"/>
    <w:rsid w:val="000F6F8A"/>
    <w:rsid w:val="000F7326"/>
    <w:rsid w:val="000F74F7"/>
    <w:rsid w:val="000F751C"/>
    <w:rsid w:val="000F75A1"/>
    <w:rsid w:val="000F76B7"/>
    <w:rsid w:val="000F7ADD"/>
    <w:rsid w:val="000F7D6E"/>
    <w:rsid w:val="000F7F20"/>
    <w:rsid w:val="000F7F58"/>
    <w:rsid w:val="00100128"/>
    <w:rsid w:val="00100167"/>
    <w:rsid w:val="00100CDC"/>
    <w:rsid w:val="00100E7F"/>
    <w:rsid w:val="00100FF3"/>
    <w:rsid w:val="00101753"/>
    <w:rsid w:val="001019A7"/>
    <w:rsid w:val="001019EF"/>
    <w:rsid w:val="00101CB8"/>
    <w:rsid w:val="00101E57"/>
    <w:rsid w:val="00101EB7"/>
    <w:rsid w:val="001022A0"/>
    <w:rsid w:val="00102370"/>
    <w:rsid w:val="001023F1"/>
    <w:rsid w:val="00102487"/>
    <w:rsid w:val="001026CA"/>
    <w:rsid w:val="001026EB"/>
    <w:rsid w:val="001029D8"/>
    <w:rsid w:val="001032FF"/>
    <w:rsid w:val="001033E1"/>
    <w:rsid w:val="00104210"/>
    <w:rsid w:val="00104326"/>
    <w:rsid w:val="001043C2"/>
    <w:rsid w:val="001043E1"/>
    <w:rsid w:val="00104676"/>
    <w:rsid w:val="001046C3"/>
    <w:rsid w:val="0010471D"/>
    <w:rsid w:val="0010488D"/>
    <w:rsid w:val="00104B45"/>
    <w:rsid w:val="00105023"/>
    <w:rsid w:val="0010505A"/>
    <w:rsid w:val="00105277"/>
    <w:rsid w:val="0010532D"/>
    <w:rsid w:val="001058CA"/>
    <w:rsid w:val="00105CC7"/>
    <w:rsid w:val="00105F62"/>
    <w:rsid w:val="001061EE"/>
    <w:rsid w:val="001063FE"/>
    <w:rsid w:val="0010677E"/>
    <w:rsid w:val="00106A83"/>
    <w:rsid w:val="00106ADE"/>
    <w:rsid w:val="00106E41"/>
    <w:rsid w:val="00106EF7"/>
    <w:rsid w:val="001076A0"/>
    <w:rsid w:val="00107779"/>
    <w:rsid w:val="001077BA"/>
    <w:rsid w:val="00107857"/>
    <w:rsid w:val="001078C2"/>
    <w:rsid w:val="00107934"/>
    <w:rsid w:val="00107BB3"/>
    <w:rsid w:val="00107E1C"/>
    <w:rsid w:val="00107FF7"/>
    <w:rsid w:val="00110067"/>
    <w:rsid w:val="001100C5"/>
    <w:rsid w:val="00110243"/>
    <w:rsid w:val="00110252"/>
    <w:rsid w:val="0011072C"/>
    <w:rsid w:val="00110C38"/>
    <w:rsid w:val="00111289"/>
    <w:rsid w:val="001112C4"/>
    <w:rsid w:val="001113D1"/>
    <w:rsid w:val="00111444"/>
    <w:rsid w:val="00111614"/>
    <w:rsid w:val="00111723"/>
    <w:rsid w:val="00111860"/>
    <w:rsid w:val="00111B8B"/>
    <w:rsid w:val="00111C27"/>
    <w:rsid w:val="00111CC3"/>
    <w:rsid w:val="00111FC1"/>
    <w:rsid w:val="001120A9"/>
    <w:rsid w:val="00112143"/>
    <w:rsid w:val="001121C6"/>
    <w:rsid w:val="0011250E"/>
    <w:rsid w:val="001129B5"/>
    <w:rsid w:val="00112AD7"/>
    <w:rsid w:val="00112B9A"/>
    <w:rsid w:val="00112BAD"/>
    <w:rsid w:val="00112BE6"/>
    <w:rsid w:val="00112FE5"/>
    <w:rsid w:val="00113C24"/>
    <w:rsid w:val="00113F0E"/>
    <w:rsid w:val="001141E3"/>
    <w:rsid w:val="001144C7"/>
    <w:rsid w:val="001144D0"/>
    <w:rsid w:val="001144DF"/>
    <w:rsid w:val="00114930"/>
    <w:rsid w:val="00114B18"/>
    <w:rsid w:val="00114BF1"/>
    <w:rsid w:val="00114F1B"/>
    <w:rsid w:val="001152A0"/>
    <w:rsid w:val="001152B9"/>
    <w:rsid w:val="001153CD"/>
    <w:rsid w:val="0011557B"/>
    <w:rsid w:val="001156D4"/>
    <w:rsid w:val="00115AAC"/>
    <w:rsid w:val="00115B5D"/>
    <w:rsid w:val="00115C2F"/>
    <w:rsid w:val="00115C6E"/>
    <w:rsid w:val="00115EE5"/>
    <w:rsid w:val="001160C4"/>
    <w:rsid w:val="001161A4"/>
    <w:rsid w:val="00116585"/>
    <w:rsid w:val="001169EC"/>
    <w:rsid w:val="00116C6D"/>
    <w:rsid w:val="00116C7D"/>
    <w:rsid w:val="00116CA1"/>
    <w:rsid w:val="00116D52"/>
    <w:rsid w:val="00117141"/>
    <w:rsid w:val="0011765F"/>
    <w:rsid w:val="00117678"/>
    <w:rsid w:val="0011769E"/>
    <w:rsid w:val="001179BC"/>
    <w:rsid w:val="00117C85"/>
    <w:rsid w:val="00117CC5"/>
    <w:rsid w:val="001201B5"/>
    <w:rsid w:val="001203A0"/>
    <w:rsid w:val="001205DD"/>
    <w:rsid w:val="00120915"/>
    <w:rsid w:val="00120B06"/>
    <w:rsid w:val="00120B13"/>
    <w:rsid w:val="00120CB2"/>
    <w:rsid w:val="00121162"/>
    <w:rsid w:val="0012168E"/>
    <w:rsid w:val="001223CC"/>
    <w:rsid w:val="00122412"/>
    <w:rsid w:val="00122B25"/>
    <w:rsid w:val="00122D7A"/>
    <w:rsid w:val="00123168"/>
    <w:rsid w:val="0012326A"/>
    <w:rsid w:val="001232FA"/>
    <w:rsid w:val="001233BB"/>
    <w:rsid w:val="0012358E"/>
    <w:rsid w:val="0012364E"/>
    <w:rsid w:val="00124258"/>
    <w:rsid w:val="0012449B"/>
    <w:rsid w:val="00124875"/>
    <w:rsid w:val="00124954"/>
    <w:rsid w:val="00124D84"/>
    <w:rsid w:val="00124D97"/>
    <w:rsid w:val="00124FE7"/>
    <w:rsid w:val="001250DD"/>
    <w:rsid w:val="001251AE"/>
    <w:rsid w:val="00125733"/>
    <w:rsid w:val="001260D2"/>
    <w:rsid w:val="001263AA"/>
    <w:rsid w:val="00126891"/>
    <w:rsid w:val="00126B25"/>
    <w:rsid w:val="00126EFB"/>
    <w:rsid w:val="00127213"/>
    <w:rsid w:val="001273F3"/>
    <w:rsid w:val="001279C9"/>
    <w:rsid w:val="001279CF"/>
    <w:rsid w:val="00130779"/>
    <w:rsid w:val="001307A1"/>
    <w:rsid w:val="00130983"/>
    <w:rsid w:val="00130C1A"/>
    <w:rsid w:val="00130D24"/>
    <w:rsid w:val="00130F5A"/>
    <w:rsid w:val="001311C1"/>
    <w:rsid w:val="0013122B"/>
    <w:rsid w:val="001313AC"/>
    <w:rsid w:val="001314A8"/>
    <w:rsid w:val="0013160D"/>
    <w:rsid w:val="00131630"/>
    <w:rsid w:val="0013183B"/>
    <w:rsid w:val="00131850"/>
    <w:rsid w:val="00131984"/>
    <w:rsid w:val="00131CE4"/>
    <w:rsid w:val="001321D3"/>
    <w:rsid w:val="001321E0"/>
    <w:rsid w:val="00132483"/>
    <w:rsid w:val="0013281C"/>
    <w:rsid w:val="001328C4"/>
    <w:rsid w:val="00132CA1"/>
    <w:rsid w:val="00132F25"/>
    <w:rsid w:val="00132FAA"/>
    <w:rsid w:val="00133129"/>
    <w:rsid w:val="00133254"/>
    <w:rsid w:val="00133380"/>
    <w:rsid w:val="00133549"/>
    <w:rsid w:val="00133599"/>
    <w:rsid w:val="00133642"/>
    <w:rsid w:val="00133815"/>
    <w:rsid w:val="00133BF7"/>
    <w:rsid w:val="00133E2B"/>
    <w:rsid w:val="00133E69"/>
    <w:rsid w:val="00133FED"/>
    <w:rsid w:val="00134184"/>
    <w:rsid w:val="001342E5"/>
    <w:rsid w:val="00134824"/>
    <w:rsid w:val="00134B88"/>
    <w:rsid w:val="00134DB7"/>
    <w:rsid w:val="00135142"/>
    <w:rsid w:val="001351E5"/>
    <w:rsid w:val="00135556"/>
    <w:rsid w:val="00135743"/>
    <w:rsid w:val="001357D2"/>
    <w:rsid w:val="00135A01"/>
    <w:rsid w:val="0013636C"/>
    <w:rsid w:val="00136A23"/>
    <w:rsid w:val="00136B99"/>
    <w:rsid w:val="00136D48"/>
    <w:rsid w:val="00137846"/>
    <w:rsid w:val="00137983"/>
    <w:rsid w:val="00137FF5"/>
    <w:rsid w:val="001404BD"/>
    <w:rsid w:val="0014063E"/>
    <w:rsid w:val="001406C0"/>
    <w:rsid w:val="0014087D"/>
    <w:rsid w:val="00140F74"/>
    <w:rsid w:val="00141037"/>
    <w:rsid w:val="00141191"/>
    <w:rsid w:val="001411C6"/>
    <w:rsid w:val="0014159C"/>
    <w:rsid w:val="00141C30"/>
    <w:rsid w:val="00141E52"/>
    <w:rsid w:val="00141F37"/>
    <w:rsid w:val="00141FA7"/>
    <w:rsid w:val="001421AF"/>
    <w:rsid w:val="00142310"/>
    <w:rsid w:val="00142665"/>
    <w:rsid w:val="00142820"/>
    <w:rsid w:val="001428AE"/>
    <w:rsid w:val="00143123"/>
    <w:rsid w:val="0014384A"/>
    <w:rsid w:val="00143B16"/>
    <w:rsid w:val="00143C0C"/>
    <w:rsid w:val="00143D12"/>
    <w:rsid w:val="001443DB"/>
    <w:rsid w:val="001444E1"/>
    <w:rsid w:val="0014450F"/>
    <w:rsid w:val="00144556"/>
    <w:rsid w:val="00144900"/>
    <w:rsid w:val="001449E0"/>
    <w:rsid w:val="00144D8F"/>
    <w:rsid w:val="00144DCF"/>
    <w:rsid w:val="00144EDC"/>
    <w:rsid w:val="0014501D"/>
    <w:rsid w:val="0014536C"/>
    <w:rsid w:val="001453EC"/>
    <w:rsid w:val="0014588F"/>
    <w:rsid w:val="00145C74"/>
    <w:rsid w:val="00145E53"/>
    <w:rsid w:val="001462E9"/>
    <w:rsid w:val="00146387"/>
    <w:rsid w:val="00146534"/>
    <w:rsid w:val="00146B4B"/>
    <w:rsid w:val="00146E32"/>
    <w:rsid w:val="001471A8"/>
    <w:rsid w:val="0014737D"/>
    <w:rsid w:val="00147E79"/>
    <w:rsid w:val="00150037"/>
    <w:rsid w:val="0015005A"/>
    <w:rsid w:val="00150673"/>
    <w:rsid w:val="001506E6"/>
    <w:rsid w:val="001507FC"/>
    <w:rsid w:val="00150B3A"/>
    <w:rsid w:val="00150C0B"/>
    <w:rsid w:val="00150CE4"/>
    <w:rsid w:val="00151058"/>
    <w:rsid w:val="001511BA"/>
    <w:rsid w:val="00151467"/>
    <w:rsid w:val="00151619"/>
    <w:rsid w:val="001519A2"/>
    <w:rsid w:val="00151CA4"/>
    <w:rsid w:val="00151FDC"/>
    <w:rsid w:val="00152008"/>
    <w:rsid w:val="00152060"/>
    <w:rsid w:val="001520FA"/>
    <w:rsid w:val="00152183"/>
    <w:rsid w:val="001521C5"/>
    <w:rsid w:val="001524A7"/>
    <w:rsid w:val="00152835"/>
    <w:rsid w:val="00152CFF"/>
    <w:rsid w:val="00153057"/>
    <w:rsid w:val="0015323B"/>
    <w:rsid w:val="00153B48"/>
    <w:rsid w:val="00153C48"/>
    <w:rsid w:val="00153F32"/>
    <w:rsid w:val="00154B0A"/>
    <w:rsid w:val="001551BD"/>
    <w:rsid w:val="00155700"/>
    <w:rsid w:val="001559FA"/>
    <w:rsid w:val="001562D3"/>
    <w:rsid w:val="00156374"/>
    <w:rsid w:val="001564EB"/>
    <w:rsid w:val="0015673F"/>
    <w:rsid w:val="00156994"/>
    <w:rsid w:val="00156DB0"/>
    <w:rsid w:val="001572C1"/>
    <w:rsid w:val="001577D8"/>
    <w:rsid w:val="00157819"/>
    <w:rsid w:val="0015789F"/>
    <w:rsid w:val="0015790C"/>
    <w:rsid w:val="00157FC3"/>
    <w:rsid w:val="00160655"/>
    <w:rsid w:val="001606A3"/>
    <w:rsid w:val="00160739"/>
    <w:rsid w:val="00160777"/>
    <w:rsid w:val="001608B5"/>
    <w:rsid w:val="00160C09"/>
    <w:rsid w:val="00161D8A"/>
    <w:rsid w:val="00161FE4"/>
    <w:rsid w:val="00162087"/>
    <w:rsid w:val="001620DB"/>
    <w:rsid w:val="001624E5"/>
    <w:rsid w:val="0016271E"/>
    <w:rsid w:val="00162C5C"/>
    <w:rsid w:val="00162D7A"/>
    <w:rsid w:val="0016307C"/>
    <w:rsid w:val="001633C3"/>
    <w:rsid w:val="0016349A"/>
    <w:rsid w:val="001634A5"/>
    <w:rsid w:val="00163CD9"/>
    <w:rsid w:val="00164229"/>
    <w:rsid w:val="001645E7"/>
    <w:rsid w:val="00164839"/>
    <w:rsid w:val="0016484A"/>
    <w:rsid w:val="0016497C"/>
    <w:rsid w:val="00164DAB"/>
    <w:rsid w:val="0016541D"/>
    <w:rsid w:val="001657FA"/>
    <w:rsid w:val="001658A1"/>
    <w:rsid w:val="00165A24"/>
    <w:rsid w:val="00165BBB"/>
    <w:rsid w:val="00165C72"/>
    <w:rsid w:val="00165E1B"/>
    <w:rsid w:val="00165FEB"/>
    <w:rsid w:val="0016613F"/>
    <w:rsid w:val="00166215"/>
    <w:rsid w:val="0016624C"/>
    <w:rsid w:val="00166487"/>
    <w:rsid w:val="00166591"/>
    <w:rsid w:val="00166592"/>
    <w:rsid w:val="001666C4"/>
    <w:rsid w:val="00166BBC"/>
    <w:rsid w:val="001670B2"/>
    <w:rsid w:val="00167679"/>
    <w:rsid w:val="00167A37"/>
    <w:rsid w:val="00167C3C"/>
    <w:rsid w:val="001700EF"/>
    <w:rsid w:val="0017015B"/>
    <w:rsid w:val="00170E24"/>
    <w:rsid w:val="00170F4C"/>
    <w:rsid w:val="00171143"/>
    <w:rsid w:val="00172649"/>
    <w:rsid w:val="00172731"/>
    <w:rsid w:val="001727D9"/>
    <w:rsid w:val="00172864"/>
    <w:rsid w:val="00172B82"/>
    <w:rsid w:val="00172EFA"/>
    <w:rsid w:val="00173608"/>
    <w:rsid w:val="001739C9"/>
    <w:rsid w:val="001739FF"/>
    <w:rsid w:val="00173BB7"/>
    <w:rsid w:val="00173C05"/>
    <w:rsid w:val="00173F51"/>
    <w:rsid w:val="001743C0"/>
    <w:rsid w:val="001745EC"/>
    <w:rsid w:val="00174785"/>
    <w:rsid w:val="001747B7"/>
    <w:rsid w:val="00174B63"/>
    <w:rsid w:val="00174D38"/>
    <w:rsid w:val="00175107"/>
    <w:rsid w:val="001751D3"/>
    <w:rsid w:val="0017533C"/>
    <w:rsid w:val="00175446"/>
    <w:rsid w:val="00175572"/>
    <w:rsid w:val="00175C30"/>
    <w:rsid w:val="001762F8"/>
    <w:rsid w:val="001769B4"/>
    <w:rsid w:val="00176A21"/>
    <w:rsid w:val="00177069"/>
    <w:rsid w:val="00177098"/>
    <w:rsid w:val="0017709D"/>
    <w:rsid w:val="0017710D"/>
    <w:rsid w:val="0017785D"/>
    <w:rsid w:val="00177E3B"/>
    <w:rsid w:val="00177FC1"/>
    <w:rsid w:val="0018014F"/>
    <w:rsid w:val="001803F1"/>
    <w:rsid w:val="001806C1"/>
    <w:rsid w:val="0018070A"/>
    <w:rsid w:val="00180807"/>
    <w:rsid w:val="00180AC2"/>
    <w:rsid w:val="00180AD6"/>
    <w:rsid w:val="00180C12"/>
    <w:rsid w:val="00180EDB"/>
    <w:rsid w:val="0018155F"/>
    <w:rsid w:val="001815A2"/>
    <w:rsid w:val="0018199C"/>
    <w:rsid w:val="00181B6C"/>
    <w:rsid w:val="00181BB7"/>
    <w:rsid w:val="00181C65"/>
    <w:rsid w:val="00181E7A"/>
    <w:rsid w:val="00181FC1"/>
    <w:rsid w:val="001820ED"/>
    <w:rsid w:val="001822F1"/>
    <w:rsid w:val="001823C3"/>
    <w:rsid w:val="001823D5"/>
    <w:rsid w:val="00182519"/>
    <w:rsid w:val="00182F13"/>
    <w:rsid w:val="00183034"/>
    <w:rsid w:val="001830F7"/>
    <w:rsid w:val="0018371D"/>
    <w:rsid w:val="00183EE6"/>
    <w:rsid w:val="00183FA4"/>
    <w:rsid w:val="001844E5"/>
    <w:rsid w:val="00184839"/>
    <w:rsid w:val="00184AFC"/>
    <w:rsid w:val="00184E75"/>
    <w:rsid w:val="0018528A"/>
    <w:rsid w:val="001852A8"/>
    <w:rsid w:val="0018588A"/>
    <w:rsid w:val="00185BBD"/>
    <w:rsid w:val="00185C4C"/>
    <w:rsid w:val="00185FC2"/>
    <w:rsid w:val="001865A8"/>
    <w:rsid w:val="00186856"/>
    <w:rsid w:val="00186BE6"/>
    <w:rsid w:val="00187252"/>
    <w:rsid w:val="0018729E"/>
    <w:rsid w:val="00187A22"/>
    <w:rsid w:val="00187DE5"/>
    <w:rsid w:val="00187E43"/>
    <w:rsid w:val="00190008"/>
    <w:rsid w:val="001904AA"/>
    <w:rsid w:val="001906CC"/>
    <w:rsid w:val="00190A89"/>
    <w:rsid w:val="00190DA8"/>
    <w:rsid w:val="001910FF"/>
    <w:rsid w:val="00191C91"/>
    <w:rsid w:val="00192217"/>
    <w:rsid w:val="00192DD9"/>
    <w:rsid w:val="001931F7"/>
    <w:rsid w:val="00193312"/>
    <w:rsid w:val="00193878"/>
    <w:rsid w:val="00193DB3"/>
    <w:rsid w:val="00193FF3"/>
    <w:rsid w:val="00194195"/>
    <w:rsid w:val="00194339"/>
    <w:rsid w:val="001946BF"/>
    <w:rsid w:val="00194848"/>
    <w:rsid w:val="0019486A"/>
    <w:rsid w:val="00194BA9"/>
    <w:rsid w:val="00194BC1"/>
    <w:rsid w:val="00194E9E"/>
    <w:rsid w:val="00194F68"/>
    <w:rsid w:val="00195578"/>
    <w:rsid w:val="001958EA"/>
    <w:rsid w:val="00195C34"/>
    <w:rsid w:val="00195CF2"/>
    <w:rsid w:val="00195E0E"/>
    <w:rsid w:val="001963FD"/>
    <w:rsid w:val="0019642B"/>
    <w:rsid w:val="00196B7E"/>
    <w:rsid w:val="0019718C"/>
    <w:rsid w:val="00197536"/>
    <w:rsid w:val="00197CAE"/>
    <w:rsid w:val="00197CCF"/>
    <w:rsid w:val="00197DF0"/>
    <w:rsid w:val="00197EF0"/>
    <w:rsid w:val="001A00FD"/>
    <w:rsid w:val="001A01A5"/>
    <w:rsid w:val="001A0380"/>
    <w:rsid w:val="001A0617"/>
    <w:rsid w:val="001A097A"/>
    <w:rsid w:val="001A0CDA"/>
    <w:rsid w:val="001A0E0D"/>
    <w:rsid w:val="001A154C"/>
    <w:rsid w:val="001A1776"/>
    <w:rsid w:val="001A180D"/>
    <w:rsid w:val="001A1B43"/>
    <w:rsid w:val="001A1B64"/>
    <w:rsid w:val="001A1BAC"/>
    <w:rsid w:val="001A1C91"/>
    <w:rsid w:val="001A1EFE"/>
    <w:rsid w:val="001A2127"/>
    <w:rsid w:val="001A23CE"/>
    <w:rsid w:val="001A2B22"/>
    <w:rsid w:val="001A2C89"/>
    <w:rsid w:val="001A358E"/>
    <w:rsid w:val="001A3AF7"/>
    <w:rsid w:val="001A3B80"/>
    <w:rsid w:val="001A3BB2"/>
    <w:rsid w:val="001A403C"/>
    <w:rsid w:val="001A488C"/>
    <w:rsid w:val="001A4965"/>
    <w:rsid w:val="001A4995"/>
    <w:rsid w:val="001A49DA"/>
    <w:rsid w:val="001A4A37"/>
    <w:rsid w:val="001A4D55"/>
    <w:rsid w:val="001A5495"/>
    <w:rsid w:val="001A57EE"/>
    <w:rsid w:val="001A5941"/>
    <w:rsid w:val="001A5C71"/>
    <w:rsid w:val="001A673E"/>
    <w:rsid w:val="001A6774"/>
    <w:rsid w:val="001A729D"/>
    <w:rsid w:val="001A7504"/>
    <w:rsid w:val="001A7763"/>
    <w:rsid w:val="001A783D"/>
    <w:rsid w:val="001A7CB3"/>
    <w:rsid w:val="001A7DA9"/>
    <w:rsid w:val="001A7FAA"/>
    <w:rsid w:val="001B0525"/>
    <w:rsid w:val="001B0BE5"/>
    <w:rsid w:val="001B0DDF"/>
    <w:rsid w:val="001B0FD9"/>
    <w:rsid w:val="001B1853"/>
    <w:rsid w:val="001B1B39"/>
    <w:rsid w:val="001B1C60"/>
    <w:rsid w:val="001B1CF5"/>
    <w:rsid w:val="001B1F57"/>
    <w:rsid w:val="001B22F1"/>
    <w:rsid w:val="001B23EE"/>
    <w:rsid w:val="001B2439"/>
    <w:rsid w:val="001B27A5"/>
    <w:rsid w:val="001B2EF0"/>
    <w:rsid w:val="001B2F89"/>
    <w:rsid w:val="001B3069"/>
    <w:rsid w:val="001B31DB"/>
    <w:rsid w:val="001B345B"/>
    <w:rsid w:val="001B3879"/>
    <w:rsid w:val="001B3964"/>
    <w:rsid w:val="001B3AB8"/>
    <w:rsid w:val="001B4057"/>
    <w:rsid w:val="001B436A"/>
    <w:rsid w:val="001B437D"/>
    <w:rsid w:val="001B4388"/>
    <w:rsid w:val="001B4452"/>
    <w:rsid w:val="001B456E"/>
    <w:rsid w:val="001B463A"/>
    <w:rsid w:val="001B464A"/>
    <w:rsid w:val="001B466C"/>
    <w:rsid w:val="001B4E6D"/>
    <w:rsid w:val="001B4F34"/>
    <w:rsid w:val="001B52EC"/>
    <w:rsid w:val="001B554A"/>
    <w:rsid w:val="001B590F"/>
    <w:rsid w:val="001B5929"/>
    <w:rsid w:val="001B5BB8"/>
    <w:rsid w:val="001B5BBD"/>
    <w:rsid w:val="001B6304"/>
    <w:rsid w:val="001B63C1"/>
    <w:rsid w:val="001B647C"/>
    <w:rsid w:val="001B64C4"/>
    <w:rsid w:val="001B6564"/>
    <w:rsid w:val="001B6583"/>
    <w:rsid w:val="001B67AD"/>
    <w:rsid w:val="001B687A"/>
    <w:rsid w:val="001B691A"/>
    <w:rsid w:val="001B69ED"/>
    <w:rsid w:val="001B6EFB"/>
    <w:rsid w:val="001B71BA"/>
    <w:rsid w:val="001B72E7"/>
    <w:rsid w:val="001B7436"/>
    <w:rsid w:val="001B7520"/>
    <w:rsid w:val="001B7D23"/>
    <w:rsid w:val="001C0072"/>
    <w:rsid w:val="001C0078"/>
    <w:rsid w:val="001C00DA"/>
    <w:rsid w:val="001C02D8"/>
    <w:rsid w:val="001C04E3"/>
    <w:rsid w:val="001C063A"/>
    <w:rsid w:val="001C0832"/>
    <w:rsid w:val="001C105C"/>
    <w:rsid w:val="001C1777"/>
    <w:rsid w:val="001C18AA"/>
    <w:rsid w:val="001C1D40"/>
    <w:rsid w:val="001C1F44"/>
    <w:rsid w:val="001C2378"/>
    <w:rsid w:val="001C269D"/>
    <w:rsid w:val="001C2706"/>
    <w:rsid w:val="001C2E91"/>
    <w:rsid w:val="001C2F79"/>
    <w:rsid w:val="001C3134"/>
    <w:rsid w:val="001C34EB"/>
    <w:rsid w:val="001C3946"/>
    <w:rsid w:val="001C3959"/>
    <w:rsid w:val="001C3A1A"/>
    <w:rsid w:val="001C3EE9"/>
    <w:rsid w:val="001C3F13"/>
    <w:rsid w:val="001C3FA4"/>
    <w:rsid w:val="001C3FAF"/>
    <w:rsid w:val="001C40F9"/>
    <w:rsid w:val="001C40FC"/>
    <w:rsid w:val="001C41B6"/>
    <w:rsid w:val="001C42BB"/>
    <w:rsid w:val="001C458B"/>
    <w:rsid w:val="001C47FB"/>
    <w:rsid w:val="001C491F"/>
    <w:rsid w:val="001C4BDD"/>
    <w:rsid w:val="001C4CF0"/>
    <w:rsid w:val="001C5061"/>
    <w:rsid w:val="001C50F9"/>
    <w:rsid w:val="001C5389"/>
    <w:rsid w:val="001C542A"/>
    <w:rsid w:val="001C552B"/>
    <w:rsid w:val="001C554C"/>
    <w:rsid w:val="001C5C7C"/>
    <w:rsid w:val="001C5D4F"/>
    <w:rsid w:val="001C6262"/>
    <w:rsid w:val="001C64C0"/>
    <w:rsid w:val="001C67D0"/>
    <w:rsid w:val="001C69DA"/>
    <w:rsid w:val="001C69E9"/>
    <w:rsid w:val="001C6CE3"/>
    <w:rsid w:val="001C6F06"/>
    <w:rsid w:val="001C6F6F"/>
    <w:rsid w:val="001C710B"/>
    <w:rsid w:val="001C75A6"/>
    <w:rsid w:val="001C75AF"/>
    <w:rsid w:val="001C7611"/>
    <w:rsid w:val="001C7AC3"/>
    <w:rsid w:val="001D01F8"/>
    <w:rsid w:val="001D033A"/>
    <w:rsid w:val="001D0422"/>
    <w:rsid w:val="001D0555"/>
    <w:rsid w:val="001D0589"/>
    <w:rsid w:val="001D0A54"/>
    <w:rsid w:val="001D0BA7"/>
    <w:rsid w:val="001D0CE4"/>
    <w:rsid w:val="001D10D2"/>
    <w:rsid w:val="001D15B6"/>
    <w:rsid w:val="001D1600"/>
    <w:rsid w:val="001D1CEE"/>
    <w:rsid w:val="001D1D4F"/>
    <w:rsid w:val="001D2360"/>
    <w:rsid w:val="001D2372"/>
    <w:rsid w:val="001D2454"/>
    <w:rsid w:val="001D270E"/>
    <w:rsid w:val="001D2756"/>
    <w:rsid w:val="001D2CE6"/>
    <w:rsid w:val="001D3109"/>
    <w:rsid w:val="001D332E"/>
    <w:rsid w:val="001D34D9"/>
    <w:rsid w:val="001D34FA"/>
    <w:rsid w:val="001D3914"/>
    <w:rsid w:val="001D3E17"/>
    <w:rsid w:val="001D3E20"/>
    <w:rsid w:val="001D3F51"/>
    <w:rsid w:val="001D40C4"/>
    <w:rsid w:val="001D47F2"/>
    <w:rsid w:val="001D4B3E"/>
    <w:rsid w:val="001D4C6D"/>
    <w:rsid w:val="001D5033"/>
    <w:rsid w:val="001D5058"/>
    <w:rsid w:val="001D5178"/>
    <w:rsid w:val="001D5453"/>
    <w:rsid w:val="001D5468"/>
    <w:rsid w:val="001D58E7"/>
    <w:rsid w:val="001D5B1E"/>
    <w:rsid w:val="001D5C88"/>
    <w:rsid w:val="001D601A"/>
    <w:rsid w:val="001D6567"/>
    <w:rsid w:val="001D67F6"/>
    <w:rsid w:val="001D684E"/>
    <w:rsid w:val="001D695C"/>
    <w:rsid w:val="001D6FD9"/>
    <w:rsid w:val="001D780E"/>
    <w:rsid w:val="001D7A29"/>
    <w:rsid w:val="001E044D"/>
    <w:rsid w:val="001E05C3"/>
    <w:rsid w:val="001E061E"/>
    <w:rsid w:val="001E0983"/>
    <w:rsid w:val="001E0AB0"/>
    <w:rsid w:val="001E0AD3"/>
    <w:rsid w:val="001E0DF4"/>
    <w:rsid w:val="001E0F62"/>
    <w:rsid w:val="001E1046"/>
    <w:rsid w:val="001E1443"/>
    <w:rsid w:val="001E1982"/>
    <w:rsid w:val="001E1C3D"/>
    <w:rsid w:val="001E1D1C"/>
    <w:rsid w:val="001E1E92"/>
    <w:rsid w:val="001E232C"/>
    <w:rsid w:val="001E27F5"/>
    <w:rsid w:val="001E3232"/>
    <w:rsid w:val="001E35D0"/>
    <w:rsid w:val="001E36E4"/>
    <w:rsid w:val="001E379D"/>
    <w:rsid w:val="001E3A3C"/>
    <w:rsid w:val="001E3E3C"/>
    <w:rsid w:val="001E406F"/>
    <w:rsid w:val="001E4272"/>
    <w:rsid w:val="001E43D2"/>
    <w:rsid w:val="001E4608"/>
    <w:rsid w:val="001E462D"/>
    <w:rsid w:val="001E48B0"/>
    <w:rsid w:val="001E4B84"/>
    <w:rsid w:val="001E4BCE"/>
    <w:rsid w:val="001E5291"/>
    <w:rsid w:val="001E5570"/>
    <w:rsid w:val="001E57DB"/>
    <w:rsid w:val="001E5C23"/>
    <w:rsid w:val="001E5E21"/>
    <w:rsid w:val="001E606F"/>
    <w:rsid w:val="001E6354"/>
    <w:rsid w:val="001E6657"/>
    <w:rsid w:val="001E678D"/>
    <w:rsid w:val="001E6843"/>
    <w:rsid w:val="001E6AE8"/>
    <w:rsid w:val="001E6F93"/>
    <w:rsid w:val="001E7504"/>
    <w:rsid w:val="001E76DF"/>
    <w:rsid w:val="001E772B"/>
    <w:rsid w:val="001E77D2"/>
    <w:rsid w:val="001E7BB9"/>
    <w:rsid w:val="001E7D04"/>
    <w:rsid w:val="001F04B8"/>
    <w:rsid w:val="001F0A3F"/>
    <w:rsid w:val="001F106B"/>
    <w:rsid w:val="001F1308"/>
    <w:rsid w:val="001F1525"/>
    <w:rsid w:val="001F1E87"/>
    <w:rsid w:val="001F1EB6"/>
    <w:rsid w:val="001F1FDB"/>
    <w:rsid w:val="001F272E"/>
    <w:rsid w:val="001F2A13"/>
    <w:rsid w:val="001F2A7D"/>
    <w:rsid w:val="001F2B9A"/>
    <w:rsid w:val="001F2C8C"/>
    <w:rsid w:val="001F2E23"/>
    <w:rsid w:val="001F2E3D"/>
    <w:rsid w:val="001F2F3B"/>
    <w:rsid w:val="001F341F"/>
    <w:rsid w:val="001F3489"/>
    <w:rsid w:val="001F3911"/>
    <w:rsid w:val="001F3F09"/>
    <w:rsid w:val="001F3F1A"/>
    <w:rsid w:val="001F403B"/>
    <w:rsid w:val="001F40E6"/>
    <w:rsid w:val="001F42C4"/>
    <w:rsid w:val="001F4315"/>
    <w:rsid w:val="001F4514"/>
    <w:rsid w:val="001F4C47"/>
    <w:rsid w:val="001F4CBD"/>
    <w:rsid w:val="001F502A"/>
    <w:rsid w:val="001F527E"/>
    <w:rsid w:val="001F5545"/>
    <w:rsid w:val="001F55A9"/>
    <w:rsid w:val="001F5777"/>
    <w:rsid w:val="001F5937"/>
    <w:rsid w:val="001F59E3"/>
    <w:rsid w:val="001F59ED"/>
    <w:rsid w:val="001F5A1B"/>
    <w:rsid w:val="001F5CD2"/>
    <w:rsid w:val="001F6356"/>
    <w:rsid w:val="001F6491"/>
    <w:rsid w:val="001F6727"/>
    <w:rsid w:val="001F7121"/>
    <w:rsid w:val="001F72A3"/>
    <w:rsid w:val="001F7534"/>
    <w:rsid w:val="001F7688"/>
    <w:rsid w:val="001F7B9A"/>
    <w:rsid w:val="001F7F70"/>
    <w:rsid w:val="0020038C"/>
    <w:rsid w:val="002005E0"/>
    <w:rsid w:val="0020096A"/>
    <w:rsid w:val="002009BC"/>
    <w:rsid w:val="00200A62"/>
    <w:rsid w:val="00200D2C"/>
    <w:rsid w:val="00200EAA"/>
    <w:rsid w:val="00200F27"/>
    <w:rsid w:val="00201600"/>
    <w:rsid w:val="00201708"/>
    <w:rsid w:val="002019D8"/>
    <w:rsid w:val="00201A24"/>
    <w:rsid w:val="00201D90"/>
    <w:rsid w:val="00201EC7"/>
    <w:rsid w:val="00201F5F"/>
    <w:rsid w:val="00202033"/>
    <w:rsid w:val="00202336"/>
    <w:rsid w:val="0020234B"/>
    <w:rsid w:val="0020259E"/>
    <w:rsid w:val="002030F0"/>
    <w:rsid w:val="00203165"/>
    <w:rsid w:val="002031CA"/>
    <w:rsid w:val="002031FA"/>
    <w:rsid w:val="0020343B"/>
    <w:rsid w:val="0020349A"/>
    <w:rsid w:val="002034B4"/>
    <w:rsid w:val="00203623"/>
    <w:rsid w:val="002038A7"/>
    <w:rsid w:val="00204032"/>
    <w:rsid w:val="002040A3"/>
    <w:rsid w:val="00204468"/>
    <w:rsid w:val="002048C2"/>
    <w:rsid w:val="002048F1"/>
    <w:rsid w:val="00204AFE"/>
    <w:rsid w:val="00204BAD"/>
    <w:rsid w:val="00204D60"/>
    <w:rsid w:val="00204D76"/>
    <w:rsid w:val="00204EB8"/>
    <w:rsid w:val="00204F48"/>
    <w:rsid w:val="00205627"/>
    <w:rsid w:val="002056D0"/>
    <w:rsid w:val="002057DB"/>
    <w:rsid w:val="00205892"/>
    <w:rsid w:val="00205A0F"/>
    <w:rsid w:val="00205E70"/>
    <w:rsid w:val="00206389"/>
    <w:rsid w:val="002065BC"/>
    <w:rsid w:val="00206976"/>
    <w:rsid w:val="00206DAA"/>
    <w:rsid w:val="00206FC7"/>
    <w:rsid w:val="00207118"/>
    <w:rsid w:val="00207A66"/>
    <w:rsid w:val="00207B78"/>
    <w:rsid w:val="00207C71"/>
    <w:rsid w:val="0021012B"/>
    <w:rsid w:val="002107D8"/>
    <w:rsid w:val="00210860"/>
    <w:rsid w:val="00210979"/>
    <w:rsid w:val="00210B6A"/>
    <w:rsid w:val="00211019"/>
    <w:rsid w:val="00211087"/>
    <w:rsid w:val="002110B8"/>
    <w:rsid w:val="0021120F"/>
    <w:rsid w:val="002114DC"/>
    <w:rsid w:val="002119D2"/>
    <w:rsid w:val="00211B65"/>
    <w:rsid w:val="00211C26"/>
    <w:rsid w:val="00211C40"/>
    <w:rsid w:val="00211DA6"/>
    <w:rsid w:val="00211DAC"/>
    <w:rsid w:val="00211E0B"/>
    <w:rsid w:val="00212024"/>
    <w:rsid w:val="002125A4"/>
    <w:rsid w:val="0021277C"/>
    <w:rsid w:val="00212A0D"/>
    <w:rsid w:val="00212CB6"/>
    <w:rsid w:val="00212E37"/>
    <w:rsid w:val="0021365C"/>
    <w:rsid w:val="00213B5D"/>
    <w:rsid w:val="00213BF1"/>
    <w:rsid w:val="00213F68"/>
    <w:rsid w:val="002140DF"/>
    <w:rsid w:val="002140FF"/>
    <w:rsid w:val="00214187"/>
    <w:rsid w:val="00214265"/>
    <w:rsid w:val="002144E5"/>
    <w:rsid w:val="002146D0"/>
    <w:rsid w:val="002148BA"/>
    <w:rsid w:val="00214A9F"/>
    <w:rsid w:val="00214E2D"/>
    <w:rsid w:val="00215E90"/>
    <w:rsid w:val="00215FCD"/>
    <w:rsid w:val="00216142"/>
    <w:rsid w:val="0021634C"/>
    <w:rsid w:val="0021634E"/>
    <w:rsid w:val="002164D8"/>
    <w:rsid w:val="00216934"/>
    <w:rsid w:val="00216B99"/>
    <w:rsid w:val="00216C00"/>
    <w:rsid w:val="00216C4B"/>
    <w:rsid w:val="00216C8D"/>
    <w:rsid w:val="00217644"/>
    <w:rsid w:val="00217850"/>
    <w:rsid w:val="00217EC3"/>
    <w:rsid w:val="002200E5"/>
    <w:rsid w:val="00220103"/>
    <w:rsid w:val="002204E4"/>
    <w:rsid w:val="0022078F"/>
    <w:rsid w:val="00220894"/>
    <w:rsid w:val="0022095C"/>
    <w:rsid w:val="002209C8"/>
    <w:rsid w:val="00221084"/>
    <w:rsid w:val="002211CB"/>
    <w:rsid w:val="00221772"/>
    <w:rsid w:val="00221BA8"/>
    <w:rsid w:val="0022212E"/>
    <w:rsid w:val="00222C09"/>
    <w:rsid w:val="00223043"/>
    <w:rsid w:val="002231B1"/>
    <w:rsid w:val="0022337E"/>
    <w:rsid w:val="00223529"/>
    <w:rsid w:val="002235EC"/>
    <w:rsid w:val="00223E73"/>
    <w:rsid w:val="00224952"/>
    <w:rsid w:val="00224C9F"/>
    <w:rsid w:val="00224CD2"/>
    <w:rsid w:val="00224DD2"/>
    <w:rsid w:val="002252C6"/>
    <w:rsid w:val="0022565B"/>
    <w:rsid w:val="00225905"/>
    <w:rsid w:val="00225A6A"/>
    <w:rsid w:val="00225AC7"/>
    <w:rsid w:val="00225ACC"/>
    <w:rsid w:val="00225BDD"/>
    <w:rsid w:val="00225C0D"/>
    <w:rsid w:val="00225C54"/>
    <w:rsid w:val="00225DE1"/>
    <w:rsid w:val="0022655B"/>
    <w:rsid w:val="00226594"/>
    <w:rsid w:val="002266D6"/>
    <w:rsid w:val="0022780F"/>
    <w:rsid w:val="00227C06"/>
    <w:rsid w:val="00227DBD"/>
    <w:rsid w:val="00230C7A"/>
    <w:rsid w:val="00230F88"/>
    <w:rsid w:val="00231489"/>
    <w:rsid w:val="00231C25"/>
    <w:rsid w:val="00231C6F"/>
    <w:rsid w:val="00231D76"/>
    <w:rsid w:val="0023223B"/>
    <w:rsid w:val="0023244C"/>
    <w:rsid w:val="002329C4"/>
    <w:rsid w:val="00232A90"/>
    <w:rsid w:val="00232B3B"/>
    <w:rsid w:val="00232B70"/>
    <w:rsid w:val="00232CA8"/>
    <w:rsid w:val="00232DBB"/>
    <w:rsid w:val="002330ED"/>
    <w:rsid w:val="0023338F"/>
    <w:rsid w:val="00233A28"/>
    <w:rsid w:val="00233A2C"/>
    <w:rsid w:val="00234151"/>
    <w:rsid w:val="00234423"/>
    <w:rsid w:val="00234F8C"/>
    <w:rsid w:val="0023506E"/>
    <w:rsid w:val="0023535E"/>
    <w:rsid w:val="00235542"/>
    <w:rsid w:val="00235BC5"/>
    <w:rsid w:val="00235DAD"/>
    <w:rsid w:val="00235E55"/>
    <w:rsid w:val="0023617F"/>
    <w:rsid w:val="002362CD"/>
    <w:rsid w:val="0023671E"/>
    <w:rsid w:val="00236843"/>
    <w:rsid w:val="002369B0"/>
    <w:rsid w:val="00236AD8"/>
    <w:rsid w:val="00236B3F"/>
    <w:rsid w:val="00236F6F"/>
    <w:rsid w:val="00237065"/>
    <w:rsid w:val="00237081"/>
    <w:rsid w:val="00237208"/>
    <w:rsid w:val="0023738C"/>
    <w:rsid w:val="00237B59"/>
    <w:rsid w:val="002401F5"/>
    <w:rsid w:val="0024071F"/>
    <w:rsid w:val="002407C9"/>
    <w:rsid w:val="00240E54"/>
    <w:rsid w:val="00241458"/>
    <w:rsid w:val="00241937"/>
    <w:rsid w:val="002419CC"/>
    <w:rsid w:val="00241C68"/>
    <w:rsid w:val="00241CFB"/>
    <w:rsid w:val="0024208F"/>
    <w:rsid w:val="00242295"/>
    <w:rsid w:val="00242380"/>
    <w:rsid w:val="00242436"/>
    <w:rsid w:val="00242498"/>
    <w:rsid w:val="002427E1"/>
    <w:rsid w:val="002429A0"/>
    <w:rsid w:val="00243304"/>
    <w:rsid w:val="0024342B"/>
    <w:rsid w:val="002437BE"/>
    <w:rsid w:val="002439B6"/>
    <w:rsid w:val="00243CF4"/>
    <w:rsid w:val="00244043"/>
    <w:rsid w:val="00244140"/>
    <w:rsid w:val="002444B6"/>
    <w:rsid w:val="00244675"/>
    <w:rsid w:val="00244BF5"/>
    <w:rsid w:val="00244C2D"/>
    <w:rsid w:val="00244D77"/>
    <w:rsid w:val="002451C5"/>
    <w:rsid w:val="002456A4"/>
    <w:rsid w:val="00245719"/>
    <w:rsid w:val="002459BB"/>
    <w:rsid w:val="00245B51"/>
    <w:rsid w:val="00245BD1"/>
    <w:rsid w:val="00245C09"/>
    <w:rsid w:val="00245E6C"/>
    <w:rsid w:val="00245F1F"/>
    <w:rsid w:val="00245F5E"/>
    <w:rsid w:val="00246335"/>
    <w:rsid w:val="0024663B"/>
    <w:rsid w:val="00246A23"/>
    <w:rsid w:val="00246BEA"/>
    <w:rsid w:val="00246CE1"/>
    <w:rsid w:val="00246F24"/>
    <w:rsid w:val="00247103"/>
    <w:rsid w:val="00247174"/>
    <w:rsid w:val="0024729C"/>
    <w:rsid w:val="002475B2"/>
    <w:rsid w:val="00247C85"/>
    <w:rsid w:val="00247DD3"/>
    <w:rsid w:val="00250067"/>
    <w:rsid w:val="0025038C"/>
    <w:rsid w:val="00250493"/>
    <w:rsid w:val="00250AE9"/>
    <w:rsid w:val="00250C79"/>
    <w:rsid w:val="00250D95"/>
    <w:rsid w:val="00250FCC"/>
    <w:rsid w:val="0025151C"/>
    <w:rsid w:val="002516DE"/>
    <w:rsid w:val="0025171F"/>
    <w:rsid w:val="00251F81"/>
    <w:rsid w:val="0025242B"/>
    <w:rsid w:val="002525D7"/>
    <w:rsid w:val="002528CC"/>
    <w:rsid w:val="00252A66"/>
    <w:rsid w:val="00252A6A"/>
    <w:rsid w:val="00252BE0"/>
    <w:rsid w:val="00252E97"/>
    <w:rsid w:val="00252FEB"/>
    <w:rsid w:val="00253242"/>
    <w:rsid w:val="0025340A"/>
    <w:rsid w:val="002534F9"/>
    <w:rsid w:val="00253583"/>
    <w:rsid w:val="00253588"/>
    <w:rsid w:val="00253C1D"/>
    <w:rsid w:val="00253D93"/>
    <w:rsid w:val="0025415A"/>
    <w:rsid w:val="002542AE"/>
    <w:rsid w:val="0025437B"/>
    <w:rsid w:val="002543FC"/>
    <w:rsid w:val="002546F4"/>
    <w:rsid w:val="00254B51"/>
    <w:rsid w:val="00254E37"/>
    <w:rsid w:val="002551D0"/>
    <w:rsid w:val="00255374"/>
    <w:rsid w:val="00255780"/>
    <w:rsid w:val="00255799"/>
    <w:rsid w:val="0025583B"/>
    <w:rsid w:val="0025584A"/>
    <w:rsid w:val="00255965"/>
    <w:rsid w:val="002559BE"/>
    <w:rsid w:val="00255A5E"/>
    <w:rsid w:val="00255AAA"/>
    <w:rsid w:val="00255BA9"/>
    <w:rsid w:val="00255E36"/>
    <w:rsid w:val="0025622F"/>
    <w:rsid w:val="002564D1"/>
    <w:rsid w:val="002568DA"/>
    <w:rsid w:val="00256C39"/>
    <w:rsid w:val="00257003"/>
    <w:rsid w:val="00257BF4"/>
    <w:rsid w:val="00260003"/>
    <w:rsid w:val="0026004B"/>
    <w:rsid w:val="00260236"/>
    <w:rsid w:val="0026035D"/>
    <w:rsid w:val="002606D6"/>
    <w:rsid w:val="00260A2C"/>
    <w:rsid w:val="00260AD7"/>
    <w:rsid w:val="00260CAB"/>
    <w:rsid w:val="00260D66"/>
    <w:rsid w:val="00260F70"/>
    <w:rsid w:val="00261603"/>
    <w:rsid w:val="002617C8"/>
    <w:rsid w:val="00261C98"/>
    <w:rsid w:val="0026248E"/>
    <w:rsid w:val="002625D7"/>
    <w:rsid w:val="00262914"/>
    <w:rsid w:val="00262ACF"/>
    <w:rsid w:val="00262E24"/>
    <w:rsid w:val="002637C0"/>
    <w:rsid w:val="00263A29"/>
    <w:rsid w:val="00263F38"/>
    <w:rsid w:val="00263FFA"/>
    <w:rsid w:val="00264159"/>
    <w:rsid w:val="002647BF"/>
    <w:rsid w:val="002647D5"/>
    <w:rsid w:val="00265032"/>
    <w:rsid w:val="002651CA"/>
    <w:rsid w:val="002651FB"/>
    <w:rsid w:val="0026532C"/>
    <w:rsid w:val="0026538C"/>
    <w:rsid w:val="002653A9"/>
    <w:rsid w:val="0026558C"/>
    <w:rsid w:val="00265781"/>
    <w:rsid w:val="00265933"/>
    <w:rsid w:val="00265CBE"/>
    <w:rsid w:val="0026683B"/>
    <w:rsid w:val="0026691B"/>
    <w:rsid w:val="00266B13"/>
    <w:rsid w:val="00266B23"/>
    <w:rsid w:val="00266D13"/>
    <w:rsid w:val="002672CB"/>
    <w:rsid w:val="00267648"/>
    <w:rsid w:val="0026771C"/>
    <w:rsid w:val="00267BD4"/>
    <w:rsid w:val="00267C32"/>
    <w:rsid w:val="00267C43"/>
    <w:rsid w:val="002700B1"/>
    <w:rsid w:val="00270728"/>
    <w:rsid w:val="00270AB9"/>
    <w:rsid w:val="00270BC0"/>
    <w:rsid w:val="00270D42"/>
    <w:rsid w:val="00270FA0"/>
    <w:rsid w:val="00270FD2"/>
    <w:rsid w:val="002714D5"/>
    <w:rsid w:val="0027195D"/>
    <w:rsid w:val="00271B7B"/>
    <w:rsid w:val="00271BF6"/>
    <w:rsid w:val="00271FEC"/>
    <w:rsid w:val="002720B2"/>
    <w:rsid w:val="002720F4"/>
    <w:rsid w:val="002722B4"/>
    <w:rsid w:val="00272330"/>
    <w:rsid w:val="002724CE"/>
    <w:rsid w:val="00272870"/>
    <w:rsid w:val="00272A5C"/>
    <w:rsid w:val="00272B03"/>
    <w:rsid w:val="0027328B"/>
    <w:rsid w:val="00273303"/>
    <w:rsid w:val="0027332D"/>
    <w:rsid w:val="002733E2"/>
    <w:rsid w:val="00273955"/>
    <w:rsid w:val="00273C0D"/>
    <w:rsid w:val="00273F2D"/>
    <w:rsid w:val="00274542"/>
    <w:rsid w:val="00274693"/>
    <w:rsid w:val="00274A90"/>
    <w:rsid w:val="00274C2A"/>
    <w:rsid w:val="002750B1"/>
    <w:rsid w:val="002755A6"/>
    <w:rsid w:val="00275EB3"/>
    <w:rsid w:val="002766F4"/>
    <w:rsid w:val="00276851"/>
    <w:rsid w:val="0027686E"/>
    <w:rsid w:val="00276A35"/>
    <w:rsid w:val="00276A90"/>
    <w:rsid w:val="00276D8B"/>
    <w:rsid w:val="00276F36"/>
    <w:rsid w:val="0027746E"/>
    <w:rsid w:val="00277499"/>
    <w:rsid w:val="002774DD"/>
    <w:rsid w:val="00277624"/>
    <w:rsid w:val="00277835"/>
    <w:rsid w:val="00277A83"/>
    <w:rsid w:val="00277A9B"/>
    <w:rsid w:val="00277CD7"/>
    <w:rsid w:val="00280136"/>
    <w:rsid w:val="00280784"/>
    <w:rsid w:val="00280AB1"/>
    <w:rsid w:val="002811A6"/>
    <w:rsid w:val="00281274"/>
    <w:rsid w:val="002815C7"/>
    <w:rsid w:val="00281730"/>
    <w:rsid w:val="00281949"/>
    <w:rsid w:val="00281BF9"/>
    <w:rsid w:val="002822B5"/>
    <w:rsid w:val="0028266F"/>
    <w:rsid w:val="00282A9D"/>
    <w:rsid w:val="00282E14"/>
    <w:rsid w:val="00282E30"/>
    <w:rsid w:val="0028344F"/>
    <w:rsid w:val="00283571"/>
    <w:rsid w:val="0028361E"/>
    <w:rsid w:val="00283745"/>
    <w:rsid w:val="00283A3A"/>
    <w:rsid w:val="00283AD1"/>
    <w:rsid w:val="00283B24"/>
    <w:rsid w:val="00283DFE"/>
    <w:rsid w:val="00283E24"/>
    <w:rsid w:val="00283E5D"/>
    <w:rsid w:val="00284358"/>
    <w:rsid w:val="00284484"/>
    <w:rsid w:val="002846CE"/>
    <w:rsid w:val="002848DB"/>
    <w:rsid w:val="00284A43"/>
    <w:rsid w:val="00284AF9"/>
    <w:rsid w:val="00284B4D"/>
    <w:rsid w:val="00284BAE"/>
    <w:rsid w:val="00284C7C"/>
    <w:rsid w:val="00284D53"/>
    <w:rsid w:val="00284F40"/>
    <w:rsid w:val="00285655"/>
    <w:rsid w:val="002859AF"/>
    <w:rsid w:val="00285D5C"/>
    <w:rsid w:val="00285F67"/>
    <w:rsid w:val="002860BE"/>
    <w:rsid w:val="0028634D"/>
    <w:rsid w:val="002866AD"/>
    <w:rsid w:val="0028680A"/>
    <w:rsid w:val="00286AE7"/>
    <w:rsid w:val="00286BD6"/>
    <w:rsid w:val="00287243"/>
    <w:rsid w:val="00287552"/>
    <w:rsid w:val="00287603"/>
    <w:rsid w:val="00287F36"/>
    <w:rsid w:val="002900D1"/>
    <w:rsid w:val="00290647"/>
    <w:rsid w:val="002909D0"/>
    <w:rsid w:val="00290BE8"/>
    <w:rsid w:val="00291385"/>
    <w:rsid w:val="002913F0"/>
    <w:rsid w:val="00291422"/>
    <w:rsid w:val="0029195D"/>
    <w:rsid w:val="00291CE5"/>
    <w:rsid w:val="0029237F"/>
    <w:rsid w:val="00292715"/>
    <w:rsid w:val="0029297C"/>
    <w:rsid w:val="00292EEB"/>
    <w:rsid w:val="00293809"/>
    <w:rsid w:val="00293A4C"/>
    <w:rsid w:val="00293CEA"/>
    <w:rsid w:val="00293E57"/>
    <w:rsid w:val="0029412D"/>
    <w:rsid w:val="00294256"/>
    <w:rsid w:val="00294504"/>
    <w:rsid w:val="00294744"/>
    <w:rsid w:val="002947D1"/>
    <w:rsid w:val="002948DF"/>
    <w:rsid w:val="00294D90"/>
    <w:rsid w:val="00294EDB"/>
    <w:rsid w:val="00295409"/>
    <w:rsid w:val="0029546B"/>
    <w:rsid w:val="002955E3"/>
    <w:rsid w:val="00295C05"/>
    <w:rsid w:val="0029628D"/>
    <w:rsid w:val="0029643A"/>
    <w:rsid w:val="00296838"/>
    <w:rsid w:val="002969D4"/>
    <w:rsid w:val="00296A75"/>
    <w:rsid w:val="00296D22"/>
    <w:rsid w:val="00297148"/>
    <w:rsid w:val="002976E5"/>
    <w:rsid w:val="0029796E"/>
    <w:rsid w:val="002979F4"/>
    <w:rsid w:val="00297DB9"/>
    <w:rsid w:val="00297F70"/>
    <w:rsid w:val="002A0348"/>
    <w:rsid w:val="002A04CC"/>
    <w:rsid w:val="002A05B7"/>
    <w:rsid w:val="002A0749"/>
    <w:rsid w:val="002A0AD7"/>
    <w:rsid w:val="002A0B8D"/>
    <w:rsid w:val="002A0BCA"/>
    <w:rsid w:val="002A0E29"/>
    <w:rsid w:val="002A16D5"/>
    <w:rsid w:val="002A1794"/>
    <w:rsid w:val="002A19A4"/>
    <w:rsid w:val="002A1E92"/>
    <w:rsid w:val="002A1E9C"/>
    <w:rsid w:val="002A204D"/>
    <w:rsid w:val="002A22C0"/>
    <w:rsid w:val="002A2616"/>
    <w:rsid w:val="002A26E1"/>
    <w:rsid w:val="002A2C30"/>
    <w:rsid w:val="002A2E16"/>
    <w:rsid w:val="002A2EB2"/>
    <w:rsid w:val="002A2ED4"/>
    <w:rsid w:val="002A2ED9"/>
    <w:rsid w:val="002A2F52"/>
    <w:rsid w:val="002A335E"/>
    <w:rsid w:val="002A368A"/>
    <w:rsid w:val="002A37B7"/>
    <w:rsid w:val="002A384F"/>
    <w:rsid w:val="002A4065"/>
    <w:rsid w:val="002A4235"/>
    <w:rsid w:val="002A4B4D"/>
    <w:rsid w:val="002A4E11"/>
    <w:rsid w:val="002A51A0"/>
    <w:rsid w:val="002A55CC"/>
    <w:rsid w:val="002A5619"/>
    <w:rsid w:val="002A59F0"/>
    <w:rsid w:val="002A5FBE"/>
    <w:rsid w:val="002A6432"/>
    <w:rsid w:val="002A675B"/>
    <w:rsid w:val="002A6F25"/>
    <w:rsid w:val="002A6FD3"/>
    <w:rsid w:val="002A760F"/>
    <w:rsid w:val="002A7651"/>
    <w:rsid w:val="002A76C6"/>
    <w:rsid w:val="002A77B6"/>
    <w:rsid w:val="002A796F"/>
    <w:rsid w:val="002A7B8D"/>
    <w:rsid w:val="002B013C"/>
    <w:rsid w:val="002B0A7D"/>
    <w:rsid w:val="002B0BC8"/>
    <w:rsid w:val="002B11EB"/>
    <w:rsid w:val="002B12D6"/>
    <w:rsid w:val="002B1A69"/>
    <w:rsid w:val="002B1BD3"/>
    <w:rsid w:val="002B1F96"/>
    <w:rsid w:val="002B1FAA"/>
    <w:rsid w:val="002B20D7"/>
    <w:rsid w:val="002B2141"/>
    <w:rsid w:val="002B2723"/>
    <w:rsid w:val="002B2778"/>
    <w:rsid w:val="002B2AE5"/>
    <w:rsid w:val="002B2DBC"/>
    <w:rsid w:val="002B2E45"/>
    <w:rsid w:val="002B2E4A"/>
    <w:rsid w:val="002B303A"/>
    <w:rsid w:val="002B3066"/>
    <w:rsid w:val="002B394F"/>
    <w:rsid w:val="002B3B98"/>
    <w:rsid w:val="002B3C37"/>
    <w:rsid w:val="002B3D85"/>
    <w:rsid w:val="002B3F63"/>
    <w:rsid w:val="002B419A"/>
    <w:rsid w:val="002B41ED"/>
    <w:rsid w:val="002B4240"/>
    <w:rsid w:val="002B425B"/>
    <w:rsid w:val="002B43A4"/>
    <w:rsid w:val="002B4889"/>
    <w:rsid w:val="002B4D8C"/>
    <w:rsid w:val="002B538E"/>
    <w:rsid w:val="002B5461"/>
    <w:rsid w:val="002B5DCA"/>
    <w:rsid w:val="002B6BDC"/>
    <w:rsid w:val="002B6CB1"/>
    <w:rsid w:val="002B6ECA"/>
    <w:rsid w:val="002B73B9"/>
    <w:rsid w:val="002B75B0"/>
    <w:rsid w:val="002B76EA"/>
    <w:rsid w:val="002B7760"/>
    <w:rsid w:val="002B779D"/>
    <w:rsid w:val="002B794C"/>
    <w:rsid w:val="002B7C9E"/>
    <w:rsid w:val="002B7EAF"/>
    <w:rsid w:val="002C0115"/>
    <w:rsid w:val="002C045A"/>
    <w:rsid w:val="002C04D7"/>
    <w:rsid w:val="002C099C"/>
    <w:rsid w:val="002C0A6E"/>
    <w:rsid w:val="002C0B74"/>
    <w:rsid w:val="002C0B9B"/>
    <w:rsid w:val="002C0C8B"/>
    <w:rsid w:val="002C0CBB"/>
    <w:rsid w:val="002C11D7"/>
    <w:rsid w:val="002C1201"/>
    <w:rsid w:val="002C126D"/>
    <w:rsid w:val="002C12AF"/>
    <w:rsid w:val="002C1460"/>
    <w:rsid w:val="002C160D"/>
    <w:rsid w:val="002C1FF8"/>
    <w:rsid w:val="002C20F2"/>
    <w:rsid w:val="002C2165"/>
    <w:rsid w:val="002C22FD"/>
    <w:rsid w:val="002C259E"/>
    <w:rsid w:val="002C2698"/>
    <w:rsid w:val="002C2C77"/>
    <w:rsid w:val="002C2E1D"/>
    <w:rsid w:val="002C30EA"/>
    <w:rsid w:val="002C3165"/>
    <w:rsid w:val="002C32E1"/>
    <w:rsid w:val="002C38B2"/>
    <w:rsid w:val="002C39AC"/>
    <w:rsid w:val="002C3B25"/>
    <w:rsid w:val="002C3DC2"/>
    <w:rsid w:val="002C3F54"/>
    <w:rsid w:val="002C3F9C"/>
    <w:rsid w:val="002C4105"/>
    <w:rsid w:val="002C47EA"/>
    <w:rsid w:val="002C49BE"/>
    <w:rsid w:val="002C51A7"/>
    <w:rsid w:val="002C5429"/>
    <w:rsid w:val="002C5AFA"/>
    <w:rsid w:val="002C60F8"/>
    <w:rsid w:val="002C64BC"/>
    <w:rsid w:val="002C6592"/>
    <w:rsid w:val="002C68AE"/>
    <w:rsid w:val="002C6F26"/>
    <w:rsid w:val="002C73E3"/>
    <w:rsid w:val="002C7DF5"/>
    <w:rsid w:val="002C7ED1"/>
    <w:rsid w:val="002D0439"/>
    <w:rsid w:val="002D0536"/>
    <w:rsid w:val="002D084A"/>
    <w:rsid w:val="002D11B7"/>
    <w:rsid w:val="002D13CB"/>
    <w:rsid w:val="002D175F"/>
    <w:rsid w:val="002D18FC"/>
    <w:rsid w:val="002D20D0"/>
    <w:rsid w:val="002D2161"/>
    <w:rsid w:val="002D21CD"/>
    <w:rsid w:val="002D26A3"/>
    <w:rsid w:val="002D26B4"/>
    <w:rsid w:val="002D29ED"/>
    <w:rsid w:val="002D2A53"/>
    <w:rsid w:val="002D2BF7"/>
    <w:rsid w:val="002D2D24"/>
    <w:rsid w:val="002D2F3E"/>
    <w:rsid w:val="002D3055"/>
    <w:rsid w:val="002D331F"/>
    <w:rsid w:val="002D361F"/>
    <w:rsid w:val="002D36A4"/>
    <w:rsid w:val="002D38C8"/>
    <w:rsid w:val="002D3AF5"/>
    <w:rsid w:val="002D3BBC"/>
    <w:rsid w:val="002D3C29"/>
    <w:rsid w:val="002D3D3F"/>
    <w:rsid w:val="002D410E"/>
    <w:rsid w:val="002D4171"/>
    <w:rsid w:val="002D42A2"/>
    <w:rsid w:val="002D438A"/>
    <w:rsid w:val="002D44C1"/>
    <w:rsid w:val="002D4E79"/>
    <w:rsid w:val="002D5152"/>
    <w:rsid w:val="002D51F8"/>
    <w:rsid w:val="002D53C8"/>
    <w:rsid w:val="002D558A"/>
    <w:rsid w:val="002D55B7"/>
    <w:rsid w:val="002D56E4"/>
    <w:rsid w:val="002D5738"/>
    <w:rsid w:val="002D5E53"/>
    <w:rsid w:val="002D603E"/>
    <w:rsid w:val="002D6050"/>
    <w:rsid w:val="002D615C"/>
    <w:rsid w:val="002D63F9"/>
    <w:rsid w:val="002D6D6D"/>
    <w:rsid w:val="002D6F3A"/>
    <w:rsid w:val="002D7215"/>
    <w:rsid w:val="002D727A"/>
    <w:rsid w:val="002D72CC"/>
    <w:rsid w:val="002D788E"/>
    <w:rsid w:val="002E0038"/>
    <w:rsid w:val="002E0319"/>
    <w:rsid w:val="002E0377"/>
    <w:rsid w:val="002E0AF8"/>
    <w:rsid w:val="002E0C3E"/>
    <w:rsid w:val="002E0C82"/>
    <w:rsid w:val="002E1093"/>
    <w:rsid w:val="002E1296"/>
    <w:rsid w:val="002E1496"/>
    <w:rsid w:val="002E179B"/>
    <w:rsid w:val="002E1897"/>
    <w:rsid w:val="002E1C9E"/>
    <w:rsid w:val="002E1D9F"/>
    <w:rsid w:val="002E215A"/>
    <w:rsid w:val="002E257B"/>
    <w:rsid w:val="002E294F"/>
    <w:rsid w:val="002E3075"/>
    <w:rsid w:val="002E310C"/>
    <w:rsid w:val="002E3341"/>
    <w:rsid w:val="002E3C65"/>
    <w:rsid w:val="002E3F5B"/>
    <w:rsid w:val="002E4040"/>
    <w:rsid w:val="002E4362"/>
    <w:rsid w:val="002E4482"/>
    <w:rsid w:val="002E45EB"/>
    <w:rsid w:val="002E4820"/>
    <w:rsid w:val="002E4A17"/>
    <w:rsid w:val="002E4F6D"/>
    <w:rsid w:val="002E566A"/>
    <w:rsid w:val="002E57CB"/>
    <w:rsid w:val="002E5A7E"/>
    <w:rsid w:val="002E5B07"/>
    <w:rsid w:val="002E6336"/>
    <w:rsid w:val="002E63D9"/>
    <w:rsid w:val="002E63EA"/>
    <w:rsid w:val="002E640E"/>
    <w:rsid w:val="002E685D"/>
    <w:rsid w:val="002E68A0"/>
    <w:rsid w:val="002E6D4A"/>
    <w:rsid w:val="002E7187"/>
    <w:rsid w:val="002E739D"/>
    <w:rsid w:val="002E7576"/>
    <w:rsid w:val="002E76D0"/>
    <w:rsid w:val="002F00EA"/>
    <w:rsid w:val="002F01AD"/>
    <w:rsid w:val="002F038C"/>
    <w:rsid w:val="002F0603"/>
    <w:rsid w:val="002F0AFE"/>
    <w:rsid w:val="002F0C28"/>
    <w:rsid w:val="002F0DD5"/>
    <w:rsid w:val="002F120F"/>
    <w:rsid w:val="002F16E4"/>
    <w:rsid w:val="002F1752"/>
    <w:rsid w:val="002F1C42"/>
    <w:rsid w:val="002F2010"/>
    <w:rsid w:val="002F21D1"/>
    <w:rsid w:val="002F2341"/>
    <w:rsid w:val="002F281C"/>
    <w:rsid w:val="002F289A"/>
    <w:rsid w:val="002F2999"/>
    <w:rsid w:val="002F2B9A"/>
    <w:rsid w:val="002F2BA8"/>
    <w:rsid w:val="002F2BEB"/>
    <w:rsid w:val="002F2E51"/>
    <w:rsid w:val="002F2F16"/>
    <w:rsid w:val="002F2FFC"/>
    <w:rsid w:val="002F3482"/>
    <w:rsid w:val="002F3BBB"/>
    <w:rsid w:val="002F3CDE"/>
    <w:rsid w:val="002F3D08"/>
    <w:rsid w:val="002F402D"/>
    <w:rsid w:val="002F4AFB"/>
    <w:rsid w:val="002F4E85"/>
    <w:rsid w:val="002F5213"/>
    <w:rsid w:val="002F5535"/>
    <w:rsid w:val="002F559A"/>
    <w:rsid w:val="002F57BB"/>
    <w:rsid w:val="002F5DD6"/>
    <w:rsid w:val="002F5FEA"/>
    <w:rsid w:val="002F6354"/>
    <w:rsid w:val="002F63E7"/>
    <w:rsid w:val="002F67BE"/>
    <w:rsid w:val="002F718C"/>
    <w:rsid w:val="002F728B"/>
    <w:rsid w:val="002F7653"/>
    <w:rsid w:val="002F7BE3"/>
    <w:rsid w:val="002F7DAD"/>
    <w:rsid w:val="002F7E6A"/>
    <w:rsid w:val="002F7FEB"/>
    <w:rsid w:val="00300165"/>
    <w:rsid w:val="00300445"/>
    <w:rsid w:val="00300884"/>
    <w:rsid w:val="003008C7"/>
    <w:rsid w:val="00300978"/>
    <w:rsid w:val="003009DE"/>
    <w:rsid w:val="00300C31"/>
    <w:rsid w:val="00300F00"/>
    <w:rsid w:val="00300F7D"/>
    <w:rsid w:val="003010CF"/>
    <w:rsid w:val="00301393"/>
    <w:rsid w:val="00301697"/>
    <w:rsid w:val="0030194F"/>
    <w:rsid w:val="0030258A"/>
    <w:rsid w:val="00302617"/>
    <w:rsid w:val="0030299E"/>
    <w:rsid w:val="00302C53"/>
    <w:rsid w:val="00303398"/>
    <w:rsid w:val="00303440"/>
    <w:rsid w:val="0030434F"/>
    <w:rsid w:val="00304503"/>
    <w:rsid w:val="003046C6"/>
    <w:rsid w:val="003046D9"/>
    <w:rsid w:val="00304808"/>
    <w:rsid w:val="00304AD5"/>
    <w:rsid w:val="00304B5C"/>
    <w:rsid w:val="00304D9B"/>
    <w:rsid w:val="00304E75"/>
    <w:rsid w:val="00304E7F"/>
    <w:rsid w:val="00305421"/>
    <w:rsid w:val="003055FF"/>
    <w:rsid w:val="003057D8"/>
    <w:rsid w:val="00305C43"/>
    <w:rsid w:val="00305D2F"/>
    <w:rsid w:val="00305FF9"/>
    <w:rsid w:val="003062B8"/>
    <w:rsid w:val="00306344"/>
    <w:rsid w:val="003063BB"/>
    <w:rsid w:val="0030651E"/>
    <w:rsid w:val="00306696"/>
    <w:rsid w:val="00306827"/>
    <w:rsid w:val="00306E1D"/>
    <w:rsid w:val="00306E6B"/>
    <w:rsid w:val="003070E5"/>
    <w:rsid w:val="0030723C"/>
    <w:rsid w:val="00307500"/>
    <w:rsid w:val="00307572"/>
    <w:rsid w:val="00307962"/>
    <w:rsid w:val="00307BF9"/>
    <w:rsid w:val="00307C16"/>
    <w:rsid w:val="00310017"/>
    <w:rsid w:val="003100C8"/>
    <w:rsid w:val="003107C2"/>
    <w:rsid w:val="00310961"/>
    <w:rsid w:val="003109FD"/>
    <w:rsid w:val="00310C68"/>
    <w:rsid w:val="00310DEF"/>
    <w:rsid w:val="00311067"/>
    <w:rsid w:val="00311161"/>
    <w:rsid w:val="003112D2"/>
    <w:rsid w:val="00311815"/>
    <w:rsid w:val="003118CF"/>
    <w:rsid w:val="00311B24"/>
    <w:rsid w:val="00311B5C"/>
    <w:rsid w:val="00311C7B"/>
    <w:rsid w:val="00312400"/>
    <w:rsid w:val="00312418"/>
    <w:rsid w:val="00312484"/>
    <w:rsid w:val="003125EE"/>
    <w:rsid w:val="00312739"/>
    <w:rsid w:val="00312D10"/>
    <w:rsid w:val="00313123"/>
    <w:rsid w:val="00313221"/>
    <w:rsid w:val="003138D0"/>
    <w:rsid w:val="00313BFF"/>
    <w:rsid w:val="00313C7D"/>
    <w:rsid w:val="00313DED"/>
    <w:rsid w:val="003143E5"/>
    <w:rsid w:val="00314875"/>
    <w:rsid w:val="00314A18"/>
    <w:rsid w:val="00314DD6"/>
    <w:rsid w:val="00314E9E"/>
    <w:rsid w:val="00314E9F"/>
    <w:rsid w:val="00315EE8"/>
    <w:rsid w:val="00316149"/>
    <w:rsid w:val="00316559"/>
    <w:rsid w:val="00316885"/>
    <w:rsid w:val="00316B07"/>
    <w:rsid w:val="00316DFF"/>
    <w:rsid w:val="0031701B"/>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287"/>
    <w:rsid w:val="003212C7"/>
    <w:rsid w:val="00321433"/>
    <w:rsid w:val="00321486"/>
    <w:rsid w:val="00321507"/>
    <w:rsid w:val="00321592"/>
    <w:rsid w:val="003218D6"/>
    <w:rsid w:val="00321BD7"/>
    <w:rsid w:val="00322146"/>
    <w:rsid w:val="00322207"/>
    <w:rsid w:val="00322217"/>
    <w:rsid w:val="00322402"/>
    <w:rsid w:val="0032260F"/>
    <w:rsid w:val="003228DA"/>
    <w:rsid w:val="00322B78"/>
    <w:rsid w:val="00322DCE"/>
    <w:rsid w:val="0032300E"/>
    <w:rsid w:val="00323125"/>
    <w:rsid w:val="003233CF"/>
    <w:rsid w:val="00323447"/>
    <w:rsid w:val="0032377E"/>
    <w:rsid w:val="00323C2D"/>
    <w:rsid w:val="00323D55"/>
    <w:rsid w:val="00323D6B"/>
    <w:rsid w:val="00323E89"/>
    <w:rsid w:val="00323EF5"/>
    <w:rsid w:val="003244D3"/>
    <w:rsid w:val="003245D2"/>
    <w:rsid w:val="0032473F"/>
    <w:rsid w:val="0032481D"/>
    <w:rsid w:val="00324B28"/>
    <w:rsid w:val="00325181"/>
    <w:rsid w:val="0032550F"/>
    <w:rsid w:val="00325F69"/>
    <w:rsid w:val="003261AE"/>
    <w:rsid w:val="00326344"/>
    <w:rsid w:val="00326907"/>
    <w:rsid w:val="00326957"/>
    <w:rsid w:val="00326A81"/>
    <w:rsid w:val="00326AE2"/>
    <w:rsid w:val="00326E13"/>
    <w:rsid w:val="003276D3"/>
    <w:rsid w:val="00327792"/>
    <w:rsid w:val="003277BB"/>
    <w:rsid w:val="003277E2"/>
    <w:rsid w:val="003303D8"/>
    <w:rsid w:val="00330A4D"/>
    <w:rsid w:val="00330D56"/>
    <w:rsid w:val="00330D6B"/>
    <w:rsid w:val="00330F9D"/>
    <w:rsid w:val="003311E9"/>
    <w:rsid w:val="00331426"/>
    <w:rsid w:val="0033165C"/>
    <w:rsid w:val="0033171D"/>
    <w:rsid w:val="00331949"/>
    <w:rsid w:val="0033197B"/>
    <w:rsid w:val="00331AF2"/>
    <w:rsid w:val="00331EE8"/>
    <w:rsid w:val="00331EF6"/>
    <w:rsid w:val="00331F28"/>
    <w:rsid w:val="00331FC3"/>
    <w:rsid w:val="0033200E"/>
    <w:rsid w:val="0033243C"/>
    <w:rsid w:val="0033278B"/>
    <w:rsid w:val="00332E41"/>
    <w:rsid w:val="003336B3"/>
    <w:rsid w:val="00333896"/>
    <w:rsid w:val="00334142"/>
    <w:rsid w:val="00334379"/>
    <w:rsid w:val="003343EC"/>
    <w:rsid w:val="0033440E"/>
    <w:rsid w:val="003347C1"/>
    <w:rsid w:val="00334F26"/>
    <w:rsid w:val="00335448"/>
    <w:rsid w:val="003354BF"/>
    <w:rsid w:val="0033552E"/>
    <w:rsid w:val="00335B75"/>
    <w:rsid w:val="00335BE5"/>
    <w:rsid w:val="00335D8C"/>
    <w:rsid w:val="00335DA8"/>
    <w:rsid w:val="00336072"/>
    <w:rsid w:val="003362EB"/>
    <w:rsid w:val="00336346"/>
    <w:rsid w:val="0033634F"/>
    <w:rsid w:val="003363A1"/>
    <w:rsid w:val="0033668B"/>
    <w:rsid w:val="003367C3"/>
    <w:rsid w:val="00337365"/>
    <w:rsid w:val="003373D2"/>
    <w:rsid w:val="0033752E"/>
    <w:rsid w:val="0033777D"/>
    <w:rsid w:val="00337EAD"/>
    <w:rsid w:val="00337F31"/>
    <w:rsid w:val="00340715"/>
    <w:rsid w:val="0034076E"/>
    <w:rsid w:val="00341095"/>
    <w:rsid w:val="00341328"/>
    <w:rsid w:val="003415FF"/>
    <w:rsid w:val="00341749"/>
    <w:rsid w:val="00341B2F"/>
    <w:rsid w:val="00341E97"/>
    <w:rsid w:val="00341F43"/>
    <w:rsid w:val="003420D6"/>
    <w:rsid w:val="0034226D"/>
    <w:rsid w:val="00342325"/>
    <w:rsid w:val="00342969"/>
    <w:rsid w:val="00342972"/>
    <w:rsid w:val="00342AC6"/>
    <w:rsid w:val="00342AD0"/>
    <w:rsid w:val="00342FDD"/>
    <w:rsid w:val="00343118"/>
    <w:rsid w:val="00343182"/>
    <w:rsid w:val="003437F6"/>
    <w:rsid w:val="0034393A"/>
    <w:rsid w:val="00343997"/>
    <w:rsid w:val="00343D93"/>
    <w:rsid w:val="00343DB9"/>
    <w:rsid w:val="00343FC6"/>
    <w:rsid w:val="00344000"/>
    <w:rsid w:val="00344033"/>
    <w:rsid w:val="0034429B"/>
    <w:rsid w:val="003442D8"/>
    <w:rsid w:val="00344673"/>
    <w:rsid w:val="00344866"/>
    <w:rsid w:val="00344AA1"/>
    <w:rsid w:val="00344F6D"/>
    <w:rsid w:val="00345668"/>
    <w:rsid w:val="003457AB"/>
    <w:rsid w:val="00345847"/>
    <w:rsid w:val="00345C56"/>
    <w:rsid w:val="00345CCF"/>
    <w:rsid w:val="00345D19"/>
    <w:rsid w:val="003460DD"/>
    <w:rsid w:val="0034625C"/>
    <w:rsid w:val="0034638C"/>
    <w:rsid w:val="003469BA"/>
    <w:rsid w:val="003469F0"/>
    <w:rsid w:val="00346B5A"/>
    <w:rsid w:val="00346F7F"/>
    <w:rsid w:val="00347005"/>
    <w:rsid w:val="00347656"/>
    <w:rsid w:val="00347715"/>
    <w:rsid w:val="00347F4C"/>
    <w:rsid w:val="00350108"/>
    <w:rsid w:val="003505B7"/>
    <w:rsid w:val="003506AA"/>
    <w:rsid w:val="00350762"/>
    <w:rsid w:val="003507C4"/>
    <w:rsid w:val="003507D1"/>
    <w:rsid w:val="00350840"/>
    <w:rsid w:val="0035100F"/>
    <w:rsid w:val="0035152D"/>
    <w:rsid w:val="003517E3"/>
    <w:rsid w:val="003519A1"/>
    <w:rsid w:val="00352480"/>
    <w:rsid w:val="003524B7"/>
    <w:rsid w:val="003526AA"/>
    <w:rsid w:val="0035275F"/>
    <w:rsid w:val="00352837"/>
    <w:rsid w:val="00352AEE"/>
    <w:rsid w:val="00352BBC"/>
    <w:rsid w:val="00352CE3"/>
    <w:rsid w:val="00352F64"/>
    <w:rsid w:val="003530D2"/>
    <w:rsid w:val="003530D3"/>
    <w:rsid w:val="00353191"/>
    <w:rsid w:val="0035331A"/>
    <w:rsid w:val="00353336"/>
    <w:rsid w:val="00353486"/>
    <w:rsid w:val="003534E1"/>
    <w:rsid w:val="00353774"/>
    <w:rsid w:val="0035382D"/>
    <w:rsid w:val="00353943"/>
    <w:rsid w:val="00353D9D"/>
    <w:rsid w:val="00353DDC"/>
    <w:rsid w:val="00353E6A"/>
    <w:rsid w:val="00353F59"/>
    <w:rsid w:val="003544D1"/>
    <w:rsid w:val="0035463B"/>
    <w:rsid w:val="003548D8"/>
    <w:rsid w:val="00354B63"/>
    <w:rsid w:val="00355252"/>
    <w:rsid w:val="0035545A"/>
    <w:rsid w:val="003554CA"/>
    <w:rsid w:val="003557FC"/>
    <w:rsid w:val="00355918"/>
    <w:rsid w:val="00355DB0"/>
    <w:rsid w:val="00355E5F"/>
    <w:rsid w:val="00356014"/>
    <w:rsid w:val="00356245"/>
    <w:rsid w:val="0035635C"/>
    <w:rsid w:val="0035641C"/>
    <w:rsid w:val="00356A5A"/>
    <w:rsid w:val="00356A6B"/>
    <w:rsid w:val="00356C12"/>
    <w:rsid w:val="0035717F"/>
    <w:rsid w:val="0035739F"/>
    <w:rsid w:val="00357471"/>
    <w:rsid w:val="0035767D"/>
    <w:rsid w:val="00357680"/>
    <w:rsid w:val="00357988"/>
    <w:rsid w:val="0036016A"/>
    <w:rsid w:val="00360232"/>
    <w:rsid w:val="003602E0"/>
    <w:rsid w:val="003606FC"/>
    <w:rsid w:val="00360843"/>
    <w:rsid w:val="00360D01"/>
    <w:rsid w:val="003616C7"/>
    <w:rsid w:val="00361798"/>
    <w:rsid w:val="00361B6F"/>
    <w:rsid w:val="00361C11"/>
    <w:rsid w:val="00362569"/>
    <w:rsid w:val="0036257C"/>
    <w:rsid w:val="003625F3"/>
    <w:rsid w:val="00362834"/>
    <w:rsid w:val="003628D4"/>
    <w:rsid w:val="00362A0F"/>
    <w:rsid w:val="00362CF4"/>
    <w:rsid w:val="00363008"/>
    <w:rsid w:val="00363097"/>
    <w:rsid w:val="003634E4"/>
    <w:rsid w:val="003636CD"/>
    <w:rsid w:val="003637E1"/>
    <w:rsid w:val="00363955"/>
    <w:rsid w:val="00363A48"/>
    <w:rsid w:val="00363ABF"/>
    <w:rsid w:val="00363BA5"/>
    <w:rsid w:val="00364429"/>
    <w:rsid w:val="00364573"/>
    <w:rsid w:val="0036487C"/>
    <w:rsid w:val="00364DFB"/>
    <w:rsid w:val="00365411"/>
    <w:rsid w:val="003655E9"/>
    <w:rsid w:val="00365655"/>
    <w:rsid w:val="00365904"/>
    <w:rsid w:val="00365BA1"/>
    <w:rsid w:val="00365FA2"/>
    <w:rsid w:val="00365FCE"/>
    <w:rsid w:val="0036601C"/>
    <w:rsid w:val="003664B0"/>
    <w:rsid w:val="003668FE"/>
    <w:rsid w:val="00366A1C"/>
    <w:rsid w:val="00366A36"/>
    <w:rsid w:val="00366C69"/>
    <w:rsid w:val="00367441"/>
    <w:rsid w:val="0036753A"/>
    <w:rsid w:val="003675C8"/>
    <w:rsid w:val="00367B1D"/>
    <w:rsid w:val="00367FF1"/>
    <w:rsid w:val="003704BE"/>
    <w:rsid w:val="003707F6"/>
    <w:rsid w:val="00370BC2"/>
    <w:rsid w:val="00370E4F"/>
    <w:rsid w:val="00370F4E"/>
    <w:rsid w:val="0037100E"/>
    <w:rsid w:val="00371032"/>
    <w:rsid w:val="00371215"/>
    <w:rsid w:val="00371CB1"/>
    <w:rsid w:val="00371D08"/>
    <w:rsid w:val="00372630"/>
    <w:rsid w:val="00372AA1"/>
    <w:rsid w:val="00372CA6"/>
    <w:rsid w:val="00372F0D"/>
    <w:rsid w:val="00372FD6"/>
    <w:rsid w:val="00372FEB"/>
    <w:rsid w:val="0037317E"/>
    <w:rsid w:val="0037321C"/>
    <w:rsid w:val="003733DD"/>
    <w:rsid w:val="003735C4"/>
    <w:rsid w:val="00373C7B"/>
    <w:rsid w:val="00373D35"/>
    <w:rsid w:val="00373E8A"/>
    <w:rsid w:val="00374059"/>
    <w:rsid w:val="003741BD"/>
    <w:rsid w:val="0037432C"/>
    <w:rsid w:val="00374780"/>
    <w:rsid w:val="003748F7"/>
    <w:rsid w:val="003749A4"/>
    <w:rsid w:val="00374BF8"/>
    <w:rsid w:val="00374F16"/>
    <w:rsid w:val="0037535B"/>
    <w:rsid w:val="00375394"/>
    <w:rsid w:val="0037552D"/>
    <w:rsid w:val="003756DB"/>
    <w:rsid w:val="00375911"/>
    <w:rsid w:val="00375AD7"/>
    <w:rsid w:val="00375DE9"/>
    <w:rsid w:val="0037610B"/>
    <w:rsid w:val="00376991"/>
    <w:rsid w:val="00376E07"/>
    <w:rsid w:val="003770BB"/>
    <w:rsid w:val="00377130"/>
    <w:rsid w:val="0037771A"/>
    <w:rsid w:val="003777AA"/>
    <w:rsid w:val="00377910"/>
    <w:rsid w:val="00377EAF"/>
    <w:rsid w:val="003800BA"/>
    <w:rsid w:val="003800EA"/>
    <w:rsid w:val="003802DC"/>
    <w:rsid w:val="00380359"/>
    <w:rsid w:val="003804EE"/>
    <w:rsid w:val="003807F0"/>
    <w:rsid w:val="003808D7"/>
    <w:rsid w:val="003809F8"/>
    <w:rsid w:val="00380C08"/>
    <w:rsid w:val="00380C2D"/>
    <w:rsid w:val="00380C62"/>
    <w:rsid w:val="00380E4E"/>
    <w:rsid w:val="00380FBF"/>
    <w:rsid w:val="00381073"/>
    <w:rsid w:val="00381156"/>
    <w:rsid w:val="00381391"/>
    <w:rsid w:val="0038179F"/>
    <w:rsid w:val="00381CD3"/>
    <w:rsid w:val="003820E9"/>
    <w:rsid w:val="00382123"/>
    <w:rsid w:val="003825B1"/>
    <w:rsid w:val="0038270E"/>
    <w:rsid w:val="003827D3"/>
    <w:rsid w:val="003828DC"/>
    <w:rsid w:val="00382939"/>
    <w:rsid w:val="003829F2"/>
    <w:rsid w:val="00382A43"/>
    <w:rsid w:val="00382AD3"/>
    <w:rsid w:val="00382D60"/>
    <w:rsid w:val="00382F29"/>
    <w:rsid w:val="0038392A"/>
    <w:rsid w:val="003839B8"/>
    <w:rsid w:val="00383C8D"/>
    <w:rsid w:val="00384367"/>
    <w:rsid w:val="00384591"/>
    <w:rsid w:val="00384648"/>
    <w:rsid w:val="0038477C"/>
    <w:rsid w:val="00384997"/>
    <w:rsid w:val="00384BD9"/>
    <w:rsid w:val="00384CB5"/>
    <w:rsid w:val="003852FB"/>
    <w:rsid w:val="00385429"/>
    <w:rsid w:val="0038560A"/>
    <w:rsid w:val="003856C2"/>
    <w:rsid w:val="003857FE"/>
    <w:rsid w:val="0038599B"/>
    <w:rsid w:val="00385B05"/>
    <w:rsid w:val="00385D0B"/>
    <w:rsid w:val="00386289"/>
    <w:rsid w:val="00386382"/>
    <w:rsid w:val="00386528"/>
    <w:rsid w:val="003865EF"/>
    <w:rsid w:val="0038674B"/>
    <w:rsid w:val="00386BA9"/>
    <w:rsid w:val="00386C14"/>
    <w:rsid w:val="00386DE5"/>
    <w:rsid w:val="00387228"/>
    <w:rsid w:val="003872CD"/>
    <w:rsid w:val="0038776D"/>
    <w:rsid w:val="0038778C"/>
    <w:rsid w:val="003879E7"/>
    <w:rsid w:val="00390017"/>
    <w:rsid w:val="003901A0"/>
    <w:rsid w:val="003901A3"/>
    <w:rsid w:val="003906A7"/>
    <w:rsid w:val="0039072F"/>
    <w:rsid w:val="00390EC7"/>
    <w:rsid w:val="003915AF"/>
    <w:rsid w:val="0039196E"/>
    <w:rsid w:val="003919F6"/>
    <w:rsid w:val="00391A80"/>
    <w:rsid w:val="00391C61"/>
    <w:rsid w:val="00391D79"/>
    <w:rsid w:val="0039218D"/>
    <w:rsid w:val="00392370"/>
    <w:rsid w:val="00392934"/>
    <w:rsid w:val="00392B93"/>
    <w:rsid w:val="00392C7E"/>
    <w:rsid w:val="00392F36"/>
    <w:rsid w:val="00393919"/>
    <w:rsid w:val="00393A5C"/>
    <w:rsid w:val="003940CE"/>
    <w:rsid w:val="00394739"/>
    <w:rsid w:val="003948F2"/>
    <w:rsid w:val="00394A93"/>
    <w:rsid w:val="00394CEB"/>
    <w:rsid w:val="003951A0"/>
    <w:rsid w:val="003952C7"/>
    <w:rsid w:val="00395826"/>
    <w:rsid w:val="00396463"/>
    <w:rsid w:val="003964B6"/>
    <w:rsid w:val="0039696A"/>
    <w:rsid w:val="00396D33"/>
    <w:rsid w:val="00396F22"/>
    <w:rsid w:val="0039738B"/>
    <w:rsid w:val="00397551"/>
    <w:rsid w:val="00397C1D"/>
    <w:rsid w:val="00397C44"/>
    <w:rsid w:val="00397D21"/>
    <w:rsid w:val="00397F52"/>
    <w:rsid w:val="003A015A"/>
    <w:rsid w:val="003A048B"/>
    <w:rsid w:val="003A0C5D"/>
    <w:rsid w:val="003A11CE"/>
    <w:rsid w:val="003A13D8"/>
    <w:rsid w:val="003A180F"/>
    <w:rsid w:val="003A1843"/>
    <w:rsid w:val="003A18DD"/>
    <w:rsid w:val="003A1C34"/>
    <w:rsid w:val="003A20C8"/>
    <w:rsid w:val="003A244B"/>
    <w:rsid w:val="003A2A53"/>
    <w:rsid w:val="003A2C29"/>
    <w:rsid w:val="003A2CFC"/>
    <w:rsid w:val="003A2EC3"/>
    <w:rsid w:val="003A317B"/>
    <w:rsid w:val="003A31F1"/>
    <w:rsid w:val="003A32DF"/>
    <w:rsid w:val="003A333F"/>
    <w:rsid w:val="003A36F2"/>
    <w:rsid w:val="003A39D5"/>
    <w:rsid w:val="003A3D39"/>
    <w:rsid w:val="003A3D8F"/>
    <w:rsid w:val="003A3EC7"/>
    <w:rsid w:val="003A40B4"/>
    <w:rsid w:val="003A49C8"/>
    <w:rsid w:val="003A4A17"/>
    <w:rsid w:val="003A4C3F"/>
    <w:rsid w:val="003A4F04"/>
    <w:rsid w:val="003A4F3D"/>
    <w:rsid w:val="003A571A"/>
    <w:rsid w:val="003A597E"/>
    <w:rsid w:val="003A5A11"/>
    <w:rsid w:val="003A5A88"/>
    <w:rsid w:val="003A5BAD"/>
    <w:rsid w:val="003A665C"/>
    <w:rsid w:val="003A717B"/>
    <w:rsid w:val="003A7497"/>
    <w:rsid w:val="003A7646"/>
    <w:rsid w:val="003A7702"/>
    <w:rsid w:val="003A775F"/>
    <w:rsid w:val="003A7834"/>
    <w:rsid w:val="003A7D6D"/>
    <w:rsid w:val="003B0B5B"/>
    <w:rsid w:val="003B0CE2"/>
    <w:rsid w:val="003B0D8E"/>
    <w:rsid w:val="003B0E79"/>
    <w:rsid w:val="003B1103"/>
    <w:rsid w:val="003B122A"/>
    <w:rsid w:val="003B14B9"/>
    <w:rsid w:val="003B19A2"/>
    <w:rsid w:val="003B263C"/>
    <w:rsid w:val="003B2731"/>
    <w:rsid w:val="003B29AE"/>
    <w:rsid w:val="003B2DA3"/>
    <w:rsid w:val="003B31B1"/>
    <w:rsid w:val="003B3575"/>
    <w:rsid w:val="003B38D1"/>
    <w:rsid w:val="003B3F60"/>
    <w:rsid w:val="003B3F77"/>
    <w:rsid w:val="003B4377"/>
    <w:rsid w:val="003B4868"/>
    <w:rsid w:val="003B4EE5"/>
    <w:rsid w:val="003B501A"/>
    <w:rsid w:val="003B50BC"/>
    <w:rsid w:val="003B52A0"/>
    <w:rsid w:val="003B54E4"/>
    <w:rsid w:val="003B5542"/>
    <w:rsid w:val="003B567C"/>
    <w:rsid w:val="003B5994"/>
    <w:rsid w:val="003B5B02"/>
    <w:rsid w:val="003B5C79"/>
    <w:rsid w:val="003B5D97"/>
    <w:rsid w:val="003B5EB8"/>
    <w:rsid w:val="003B5FD7"/>
    <w:rsid w:val="003B6013"/>
    <w:rsid w:val="003B63A4"/>
    <w:rsid w:val="003B63BA"/>
    <w:rsid w:val="003B6566"/>
    <w:rsid w:val="003B681E"/>
    <w:rsid w:val="003B68CC"/>
    <w:rsid w:val="003B68FE"/>
    <w:rsid w:val="003B6D54"/>
    <w:rsid w:val="003B6D7D"/>
    <w:rsid w:val="003B750A"/>
    <w:rsid w:val="003B788C"/>
    <w:rsid w:val="003B7D7E"/>
    <w:rsid w:val="003B7FA6"/>
    <w:rsid w:val="003C04B9"/>
    <w:rsid w:val="003C0848"/>
    <w:rsid w:val="003C0AFC"/>
    <w:rsid w:val="003C1012"/>
    <w:rsid w:val="003C11C9"/>
    <w:rsid w:val="003C1229"/>
    <w:rsid w:val="003C12AD"/>
    <w:rsid w:val="003C12B0"/>
    <w:rsid w:val="003C149B"/>
    <w:rsid w:val="003C16F9"/>
    <w:rsid w:val="003C1AB8"/>
    <w:rsid w:val="003C1F20"/>
    <w:rsid w:val="003C1FD4"/>
    <w:rsid w:val="003C213D"/>
    <w:rsid w:val="003C243C"/>
    <w:rsid w:val="003C25AD"/>
    <w:rsid w:val="003C25F3"/>
    <w:rsid w:val="003C291D"/>
    <w:rsid w:val="003C2974"/>
    <w:rsid w:val="003C298B"/>
    <w:rsid w:val="003C2B3A"/>
    <w:rsid w:val="003C2D21"/>
    <w:rsid w:val="003C3559"/>
    <w:rsid w:val="003C3F62"/>
    <w:rsid w:val="003C4135"/>
    <w:rsid w:val="003C445B"/>
    <w:rsid w:val="003C4481"/>
    <w:rsid w:val="003C4501"/>
    <w:rsid w:val="003C4503"/>
    <w:rsid w:val="003C4B80"/>
    <w:rsid w:val="003C52AA"/>
    <w:rsid w:val="003C56F7"/>
    <w:rsid w:val="003C5DD3"/>
    <w:rsid w:val="003C5E58"/>
    <w:rsid w:val="003C5E6B"/>
    <w:rsid w:val="003C5ED6"/>
    <w:rsid w:val="003C645E"/>
    <w:rsid w:val="003C652F"/>
    <w:rsid w:val="003C6B63"/>
    <w:rsid w:val="003C6B81"/>
    <w:rsid w:val="003C6BC0"/>
    <w:rsid w:val="003C7828"/>
    <w:rsid w:val="003C78C1"/>
    <w:rsid w:val="003C7AD7"/>
    <w:rsid w:val="003D019B"/>
    <w:rsid w:val="003D0936"/>
    <w:rsid w:val="003D0992"/>
    <w:rsid w:val="003D0AD2"/>
    <w:rsid w:val="003D0EDD"/>
    <w:rsid w:val="003D0FC3"/>
    <w:rsid w:val="003D12D0"/>
    <w:rsid w:val="003D17FD"/>
    <w:rsid w:val="003D1902"/>
    <w:rsid w:val="003D19D5"/>
    <w:rsid w:val="003D1FB3"/>
    <w:rsid w:val="003D27D4"/>
    <w:rsid w:val="003D2BF9"/>
    <w:rsid w:val="003D2C1D"/>
    <w:rsid w:val="003D2C34"/>
    <w:rsid w:val="003D31B9"/>
    <w:rsid w:val="003D335B"/>
    <w:rsid w:val="003D3538"/>
    <w:rsid w:val="003D3568"/>
    <w:rsid w:val="003D3DDD"/>
    <w:rsid w:val="003D4022"/>
    <w:rsid w:val="003D447F"/>
    <w:rsid w:val="003D44D5"/>
    <w:rsid w:val="003D45E0"/>
    <w:rsid w:val="003D46F1"/>
    <w:rsid w:val="003D4720"/>
    <w:rsid w:val="003D4B54"/>
    <w:rsid w:val="003D4E0E"/>
    <w:rsid w:val="003D4F21"/>
    <w:rsid w:val="003D51F5"/>
    <w:rsid w:val="003D5AB0"/>
    <w:rsid w:val="003D5CBF"/>
    <w:rsid w:val="003D5DAB"/>
    <w:rsid w:val="003D60B6"/>
    <w:rsid w:val="003D6335"/>
    <w:rsid w:val="003D66D2"/>
    <w:rsid w:val="003D67ED"/>
    <w:rsid w:val="003D6CF6"/>
    <w:rsid w:val="003D6E4F"/>
    <w:rsid w:val="003D6E7A"/>
    <w:rsid w:val="003D71C9"/>
    <w:rsid w:val="003D722B"/>
    <w:rsid w:val="003D7291"/>
    <w:rsid w:val="003D729E"/>
    <w:rsid w:val="003D7327"/>
    <w:rsid w:val="003D7990"/>
    <w:rsid w:val="003D7EF9"/>
    <w:rsid w:val="003E0282"/>
    <w:rsid w:val="003E03A0"/>
    <w:rsid w:val="003E0473"/>
    <w:rsid w:val="003E0767"/>
    <w:rsid w:val="003E07AE"/>
    <w:rsid w:val="003E0A3C"/>
    <w:rsid w:val="003E114B"/>
    <w:rsid w:val="003E12AE"/>
    <w:rsid w:val="003E14FC"/>
    <w:rsid w:val="003E18AB"/>
    <w:rsid w:val="003E2145"/>
    <w:rsid w:val="003E28A5"/>
    <w:rsid w:val="003E290B"/>
    <w:rsid w:val="003E2976"/>
    <w:rsid w:val="003E2C50"/>
    <w:rsid w:val="003E2D4F"/>
    <w:rsid w:val="003E33B8"/>
    <w:rsid w:val="003E349D"/>
    <w:rsid w:val="003E359B"/>
    <w:rsid w:val="003E3B8E"/>
    <w:rsid w:val="003E3C8E"/>
    <w:rsid w:val="003E411E"/>
    <w:rsid w:val="003E45CC"/>
    <w:rsid w:val="003E45E2"/>
    <w:rsid w:val="003E4858"/>
    <w:rsid w:val="003E4A83"/>
    <w:rsid w:val="003E4D01"/>
    <w:rsid w:val="003E4D6A"/>
    <w:rsid w:val="003E53B0"/>
    <w:rsid w:val="003E5440"/>
    <w:rsid w:val="003E557D"/>
    <w:rsid w:val="003E56A6"/>
    <w:rsid w:val="003E5DBA"/>
    <w:rsid w:val="003E5E38"/>
    <w:rsid w:val="003E6316"/>
    <w:rsid w:val="003E64DB"/>
    <w:rsid w:val="003E6884"/>
    <w:rsid w:val="003E69CC"/>
    <w:rsid w:val="003E6AC5"/>
    <w:rsid w:val="003E6E3A"/>
    <w:rsid w:val="003E71A1"/>
    <w:rsid w:val="003E71A6"/>
    <w:rsid w:val="003E71E9"/>
    <w:rsid w:val="003E7ADE"/>
    <w:rsid w:val="003E7DD2"/>
    <w:rsid w:val="003F0036"/>
    <w:rsid w:val="003F005E"/>
    <w:rsid w:val="003F0096"/>
    <w:rsid w:val="003F00E2"/>
    <w:rsid w:val="003F0381"/>
    <w:rsid w:val="003F0549"/>
    <w:rsid w:val="003F0566"/>
    <w:rsid w:val="003F06D2"/>
    <w:rsid w:val="003F0850"/>
    <w:rsid w:val="003F0C8F"/>
    <w:rsid w:val="003F0D12"/>
    <w:rsid w:val="003F0FC7"/>
    <w:rsid w:val="003F10BF"/>
    <w:rsid w:val="003F12C3"/>
    <w:rsid w:val="003F1339"/>
    <w:rsid w:val="003F1345"/>
    <w:rsid w:val="003F149E"/>
    <w:rsid w:val="003F157F"/>
    <w:rsid w:val="003F15A3"/>
    <w:rsid w:val="003F15A9"/>
    <w:rsid w:val="003F160C"/>
    <w:rsid w:val="003F2241"/>
    <w:rsid w:val="003F278D"/>
    <w:rsid w:val="003F2A18"/>
    <w:rsid w:val="003F2A45"/>
    <w:rsid w:val="003F2AE2"/>
    <w:rsid w:val="003F2B82"/>
    <w:rsid w:val="003F2EAE"/>
    <w:rsid w:val="003F31E6"/>
    <w:rsid w:val="003F324F"/>
    <w:rsid w:val="003F33BC"/>
    <w:rsid w:val="003F3643"/>
    <w:rsid w:val="003F396F"/>
    <w:rsid w:val="003F3C2A"/>
    <w:rsid w:val="003F3D4E"/>
    <w:rsid w:val="003F4271"/>
    <w:rsid w:val="003F42AA"/>
    <w:rsid w:val="003F477E"/>
    <w:rsid w:val="003F4837"/>
    <w:rsid w:val="003F4950"/>
    <w:rsid w:val="003F4DC9"/>
    <w:rsid w:val="003F53BA"/>
    <w:rsid w:val="003F53BC"/>
    <w:rsid w:val="003F5639"/>
    <w:rsid w:val="003F57E1"/>
    <w:rsid w:val="003F58E5"/>
    <w:rsid w:val="003F5F86"/>
    <w:rsid w:val="003F6621"/>
    <w:rsid w:val="003F674E"/>
    <w:rsid w:val="003F6A52"/>
    <w:rsid w:val="003F6CD2"/>
    <w:rsid w:val="003F6CD4"/>
    <w:rsid w:val="003F728D"/>
    <w:rsid w:val="003F72F8"/>
    <w:rsid w:val="003F788D"/>
    <w:rsid w:val="003F7936"/>
    <w:rsid w:val="003F7966"/>
    <w:rsid w:val="003F7FCA"/>
    <w:rsid w:val="004005CB"/>
    <w:rsid w:val="004008FE"/>
    <w:rsid w:val="0040114F"/>
    <w:rsid w:val="0040116F"/>
    <w:rsid w:val="0040117A"/>
    <w:rsid w:val="004011BB"/>
    <w:rsid w:val="0040126E"/>
    <w:rsid w:val="00401747"/>
    <w:rsid w:val="00401B57"/>
    <w:rsid w:val="004020D4"/>
    <w:rsid w:val="004021B6"/>
    <w:rsid w:val="0040261F"/>
    <w:rsid w:val="0040274F"/>
    <w:rsid w:val="00403917"/>
    <w:rsid w:val="004039EC"/>
    <w:rsid w:val="00403AD1"/>
    <w:rsid w:val="00403B70"/>
    <w:rsid w:val="00403F9A"/>
    <w:rsid w:val="00404527"/>
    <w:rsid w:val="004047A8"/>
    <w:rsid w:val="004047C4"/>
    <w:rsid w:val="00404AD1"/>
    <w:rsid w:val="00404BA3"/>
    <w:rsid w:val="00404F6E"/>
    <w:rsid w:val="0040523D"/>
    <w:rsid w:val="0040570B"/>
    <w:rsid w:val="00405B16"/>
    <w:rsid w:val="00405EDB"/>
    <w:rsid w:val="00405FB1"/>
    <w:rsid w:val="00406460"/>
    <w:rsid w:val="00406882"/>
    <w:rsid w:val="004068E4"/>
    <w:rsid w:val="00407084"/>
    <w:rsid w:val="004070A1"/>
    <w:rsid w:val="00407AE3"/>
    <w:rsid w:val="00407E5A"/>
    <w:rsid w:val="004104F9"/>
    <w:rsid w:val="004105F6"/>
    <w:rsid w:val="004106E4"/>
    <w:rsid w:val="00410E2E"/>
    <w:rsid w:val="00411574"/>
    <w:rsid w:val="00411903"/>
    <w:rsid w:val="00411B81"/>
    <w:rsid w:val="00412461"/>
    <w:rsid w:val="00412546"/>
    <w:rsid w:val="0041285B"/>
    <w:rsid w:val="00412D57"/>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60"/>
    <w:rsid w:val="0041508D"/>
    <w:rsid w:val="00415ACB"/>
    <w:rsid w:val="00415AFE"/>
    <w:rsid w:val="00415D76"/>
    <w:rsid w:val="00415F9F"/>
    <w:rsid w:val="004161FF"/>
    <w:rsid w:val="004164C6"/>
    <w:rsid w:val="00416665"/>
    <w:rsid w:val="00416A67"/>
    <w:rsid w:val="00416ACB"/>
    <w:rsid w:val="004178C8"/>
    <w:rsid w:val="00417A9F"/>
    <w:rsid w:val="00417BB1"/>
    <w:rsid w:val="00417F6C"/>
    <w:rsid w:val="00420313"/>
    <w:rsid w:val="004204EC"/>
    <w:rsid w:val="004204F3"/>
    <w:rsid w:val="00420616"/>
    <w:rsid w:val="00420805"/>
    <w:rsid w:val="00420CB3"/>
    <w:rsid w:val="00420DAD"/>
    <w:rsid w:val="00420E13"/>
    <w:rsid w:val="00420EBF"/>
    <w:rsid w:val="004212BE"/>
    <w:rsid w:val="004218EA"/>
    <w:rsid w:val="0042199D"/>
    <w:rsid w:val="00421DCF"/>
    <w:rsid w:val="00421F52"/>
    <w:rsid w:val="00422341"/>
    <w:rsid w:val="004226CC"/>
    <w:rsid w:val="00422A37"/>
    <w:rsid w:val="00422D41"/>
    <w:rsid w:val="00423339"/>
    <w:rsid w:val="00423392"/>
    <w:rsid w:val="00423641"/>
    <w:rsid w:val="004237F1"/>
    <w:rsid w:val="00423AA6"/>
    <w:rsid w:val="00423DA5"/>
    <w:rsid w:val="00423DD8"/>
    <w:rsid w:val="00423EEC"/>
    <w:rsid w:val="004244F3"/>
    <w:rsid w:val="00424604"/>
    <w:rsid w:val="004246E8"/>
    <w:rsid w:val="00424CAA"/>
    <w:rsid w:val="00425401"/>
    <w:rsid w:val="004259F4"/>
    <w:rsid w:val="00425AA9"/>
    <w:rsid w:val="00425B05"/>
    <w:rsid w:val="00425D6B"/>
    <w:rsid w:val="00426266"/>
    <w:rsid w:val="004265F2"/>
    <w:rsid w:val="00426FFB"/>
    <w:rsid w:val="004270F0"/>
    <w:rsid w:val="00427318"/>
    <w:rsid w:val="00427959"/>
    <w:rsid w:val="004305F3"/>
    <w:rsid w:val="00430A2D"/>
    <w:rsid w:val="00430D72"/>
    <w:rsid w:val="0043114A"/>
    <w:rsid w:val="004312AC"/>
    <w:rsid w:val="004312B0"/>
    <w:rsid w:val="00431505"/>
    <w:rsid w:val="004317E3"/>
    <w:rsid w:val="0043190D"/>
    <w:rsid w:val="00431A28"/>
    <w:rsid w:val="00431AC1"/>
    <w:rsid w:val="00431AF0"/>
    <w:rsid w:val="00431ECC"/>
    <w:rsid w:val="0043213A"/>
    <w:rsid w:val="004323B9"/>
    <w:rsid w:val="00432567"/>
    <w:rsid w:val="0043260B"/>
    <w:rsid w:val="004327DD"/>
    <w:rsid w:val="004328CF"/>
    <w:rsid w:val="00432DEB"/>
    <w:rsid w:val="004330F4"/>
    <w:rsid w:val="00433590"/>
    <w:rsid w:val="0043393D"/>
    <w:rsid w:val="0043397E"/>
    <w:rsid w:val="00433E4F"/>
    <w:rsid w:val="004344C7"/>
    <w:rsid w:val="00434B2F"/>
    <w:rsid w:val="004350B2"/>
    <w:rsid w:val="00435274"/>
    <w:rsid w:val="004352AD"/>
    <w:rsid w:val="00435406"/>
    <w:rsid w:val="0043545D"/>
    <w:rsid w:val="0043547E"/>
    <w:rsid w:val="0043571D"/>
    <w:rsid w:val="00435FE2"/>
    <w:rsid w:val="0043651C"/>
    <w:rsid w:val="00436A16"/>
    <w:rsid w:val="00436C94"/>
    <w:rsid w:val="00436CC9"/>
    <w:rsid w:val="00436E2F"/>
    <w:rsid w:val="00436EAB"/>
    <w:rsid w:val="00437546"/>
    <w:rsid w:val="004376CE"/>
    <w:rsid w:val="004379C7"/>
    <w:rsid w:val="00437A91"/>
    <w:rsid w:val="00437C42"/>
    <w:rsid w:val="00437DEF"/>
    <w:rsid w:val="004403E4"/>
    <w:rsid w:val="004413B0"/>
    <w:rsid w:val="00441687"/>
    <w:rsid w:val="00441AA6"/>
    <w:rsid w:val="0044216D"/>
    <w:rsid w:val="004423FF"/>
    <w:rsid w:val="004424E0"/>
    <w:rsid w:val="00442E51"/>
    <w:rsid w:val="00443028"/>
    <w:rsid w:val="0044319A"/>
    <w:rsid w:val="004431CF"/>
    <w:rsid w:val="004434F4"/>
    <w:rsid w:val="004439ED"/>
    <w:rsid w:val="00443D0E"/>
    <w:rsid w:val="00443EFE"/>
    <w:rsid w:val="00444015"/>
    <w:rsid w:val="00444095"/>
    <w:rsid w:val="004444F5"/>
    <w:rsid w:val="0044455D"/>
    <w:rsid w:val="00444604"/>
    <w:rsid w:val="0044482D"/>
    <w:rsid w:val="00444DDE"/>
    <w:rsid w:val="00444E78"/>
    <w:rsid w:val="004453CA"/>
    <w:rsid w:val="0044575C"/>
    <w:rsid w:val="00445E81"/>
    <w:rsid w:val="004461A4"/>
    <w:rsid w:val="004461D9"/>
    <w:rsid w:val="004468F8"/>
    <w:rsid w:val="00446994"/>
    <w:rsid w:val="00446AC6"/>
    <w:rsid w:val="00447545"/>
    <w:rsid w:val="0044759B"/>
    <w:rsid w:val="00447A0D"/>
    <w:rsid w:val="00447F54"/>
    <w:rsid w:val="0045037E"/>
    <w:rsid w:val="004505BF"/>
    <w:rsid w:val="00450711"/>
    <w:rsid w:val="00450B7E"/>
    <w:rsid w:val="00450BE3"/>
    <w:rsid w:val="00450E41"/>
    <w:rsid w:val="00450E95"/>
    <w:rsid w:val="004511F0"/>
    <w:rsid w:val="0045134F"/>
    <w:rsid w:val="0045136B"/>
    <w:rsid w:val="00451375"/>
    <w:rsid w:val="0045163E"/>
    <w:rsid w:val="00451A69"/>
    <w:rsid w:val="00451C7E"/>
    <w:rsid w:val="00451E46"/>
    <w:rsid w:val="00451F8B"/>
    <w:rsid w:val="00452AB2"/>
    <w:rsid w:val="00452E5A"/>
    <w:rsid w:val="00453013"/>
    <w:rsid w:val="00453022"/>
    <w:rsid w:val="00453BB6"/>
    <w:rsid w:val="00453CAA"/>
    <w:rsid w:val="00454358"/>
    <w:rsid w:val="00454434"/>
    <w:rsid w:val="00454624"/>
    <w:rsid w:val="00454886"/>
    <w:rsid w:val="0045490D"/>
    <w:rsid w:val="00455113"/>
    <w:rsid w:val="0045541E"/>
    <w:rsid w:val="0045578B"/>
    <w:rsid w:val="0045586D"/>
    <w:rsid w:val="00455FE1"/>
    <w:rsid w:val="004560EB"/>
    <w:rsid w:val="00456175"/>
    <w:rsid w:val="004561AA"/>
    <w:rsid w:val="00456421"/>
    <w:rsid w:val="00456549"/>
    <w:rsid w:val="00456C81"/>
    <w:rsid w:val="00456DAB"/>
    <w:rsid w:val="004570C1"/>
    <w:rsid w:val="00457656"/>
    <w:rsid w:val="00457825"/>
    <w:rsid w:val="00457D9A"/>
    <w:rsid w:val="00460368"/>
    <w:rsid w:val="004606B1"/>
    <w:rsid w:val="00460BBD"/>
    <w:rsid w:val="00460BE3"/>
    <w:rsid w:val="00460C52"/>
    <w:rsid w:val="00460CC3"/>
    <w:rsid w:val="00460E86"/>
    <w:rsid w:val="00460F3A"/>
    <w:rsid w:val="0046115B"/>
    <w:rsid w:val="0046186D"/>
    <w:rsid w:val="00461B34"/>
    <w:rsid w:val="00462324"/>
    <w:rsid w:val="0046235D"/>
    <w:rsid w:val="00462745"/>
    <w:rsid w:val="00463032"/>
    <w:rsid w:val="004630A6"/>
    <w:rsid w:val="004633EA"/>
    <w:rsid w:val="00463690"/>
    <w:rsid w:val="00463B51"/>
    <w:rsid w:val="00463C0A"/>
    <w:rsid w:val="00463E69"/>
    <w:rsid w:val="004646B4"/>
    <w:rsid w:val="00464A88"/>
    <w:rsid w:val="00464B01"/>
    <w:rsid w:val="00464D76"/>
    <w:rsid w:val="004651A0"/>
    <w:rsid w:val="00465393"/>
    <w:rsid w:val="004653A4"/>
    <w:rsid w:val="00465587"/>
    <w:rsid w:val="00465742"/>
    <w:rsid w:val="00465E4B"/>
    <w:rsid w:val="004660D8"/>
    <w:rsid w:val="00466184"/>
    <w:rsid w:val="00466443"/>
    <w:rsid w:val="00466532"/>
    <w:rsid w:val="00466597"/>
    <w:rsid w:val="004666F2"/>
    <w:rsid w:val="0046679D"/>
    <w:rsid w:val="00466852"/>
    <w:rsid w:val="00466B0E"/>
    <w:rsid w:val="00466EDE"/>
    <w:rsid w:val="00467488"/>
    <w:rsid w:val="004677D9"/>
    <w:rsid w:val="0046794B"/>
    <w:rsid w:val="0047005C"/>
    <w:rsid w:val="0047083E"/>
    <w:rsid w:val="004709A1"/>
    <w:rsid w:val="00470ACB"/>
    <w:rsid w:val="00470B8A"/>
    <w:rsid w:val="00470EB5"/>
    <w:rsid w:val="00471030"/>
    <w:rsid w:val="004713C3"/>
    <w:rsid w:val="0047141B"/>
    <w:rsid w:val="00471500"/>
    <w:rsid w:val="00471ED1"/>
    <w:rsid w:val="00471F83"/>
    <w:rsid w:val="00472397"/>
    <w:rsid w:val="00472419"/>
    <w:rsid w:val="00472641"/>
    <w:rsid w:val="0047286B"/>
    <w:rsid w:val="00472E27"/>
    <w:rsid w:val="00472E55"/>
    <w:rsid w:val="00473356"/>
    <w:rsid w:val="00473A69"/>
    <w:rsid w:val="00473DD8"/>
    <w:rsid w:val="00473FE3"/>
    <w:rsid w:val="004740FC"/>
    <w:rsid w:val="004741D3"/>
    <w:rsid w:val="00474220"/>
    <w:rsid w:val="00474542"/>
    <w:rsid w:val="004746A0"/>
    <w:rsid w:val="00474801"/>
    <w:rsid w:val="00474913"/>
    <w:rsid w:val="00474BB2"/>
    <w:rsid w:val="00474DA2"/>
    <w:rsid w:val="00474DA5"/>
    <w:rsid w:val="00474E54"/>
    <w:rsid w:val="00474FBB"/>
    <w:rsid w:val="004752D3"/>
    <w:rsid w:val="004753D6"/>
    <w:rsid w:val="0047542A"/>
    <w:rsid w:val="004754E1"/>
    <w:rsid w:val="004756AA"/>
    <w:rsid w:val="00475BF5"/>
    <w:rsid w:val="00475C3B"/>
    <w:rsid w:val="00475CE0"/>
    <w:rsid w:val="00475F8D"/>
    <w:rsid w:val="0047620F"/>
    <w:rsid w:val="0047641D"/>
    <w:rsid w:val="004766D4"/>
    <w:rsid w:val="00476827"/>
    <w:rsid w:val="0047694A"/>
    <w:rsid w:val="00476A56"/>
    <w:rsid w:val="00476A75"/>
    <w:rsid w:val="00476ABC"/>
    <w:rsid w:val="00476AD2"/>
    <w:rsid w:val="00476B36"/>
    <w:rsid w:val="00476BD4"/>
    <w:rsid w:val="00476DA7"/>
    <w:rsid w:val="00477383"/>
    <w:rsid w:val="00477AFD"/>
    <w:rsid w:val="00477C35"/>
    <w:rsid w:val="00477E5A"/>
    <w:rsid w:val="00477F38"/>
    <w:rsid w:val="00477FB9"/>
    <w:rsid w:val="004804E8"/>
    <w:rsid w:val="0048094C"/>
    <w:rsid w:val="0048094D"/>
    <w:rsid w:val="00480988"/>
    <w:rsid w:val="00480A11"/>
    <w:rsid w:val="00480E05"/>
    <w:rsid w:val="00480F25"/>
    <w:rsid w:val="00480FBD"/>
    <w:rsid w:val="00481121"/>
    <w:rsid w:val="0048126C"/>
    <w:rsid w:val="00481397"/>
    <w:rsid w:val="00481407"/>
    <w:rsid w:val="0048150E"/>
    <w:rsid w:val="004815FC"/>
    <w:rsid w:val="00481684"/>
    <w:rsid w:val="004816BE"/>
    <w:rsid w:val="00481945"/>
    <w:rsid w:val="00482021"/>
    <w:rsid w:val="0048216B"/>
    <w:rsid w:val="00482438"/>
    <w:rsid w:val="004825ED"/>
    <w:rsid w:val="00482BA7"/>
    <w:rsid w:val="00482BBE"/>
    <w:rsid w:val="00482FE8"/>
    <w:rsid w:val="00483293"/>
    <w:rsid w:val="00483A12"/>
    <w:rsid w:val="00483B56"/>
    <w:rsid w:val="00483BBB"/>
    <w:rsid w:val="00483C32"/>
    <w:rsid w:val="00483DE2"/>
    <w:rsid w:val="00483F89"/>
    <w:rsid w:val="0048481F"/>
    <w:rsid w:val="004848BA"/>
    <w:rsid w:val="00484998"/>
    <w:rsid w:val="00484A77"/>
    <w:rsid w:val="00485024"/>
    <w:rsid w:val="00485278"/>
    <w:rsid w:val="0048540F"/>
    <w:rsid w:val="004858CF"/>
    <w:rsid w:val="00485970"/>
    <w:rsid w:val="00485BA7"/>
    <w:rsid w:val="00485C0D"/>
    <w:rsid w:val="00485C35"/>
    <w:rsid w:val="00485C5B"/>
    <w:rsid w:val="00485F47"/>
    <w:rsid w:val="00486028"/>
    <w:rsid w:val="004864CD"/>
    <w:rsid w:val="00486575"/>
    <w:rsid w:val="004866D0"/>
    <w:rsid w:val="00486936"/>
    <w:rsid w:val="00486B8B"/>
    <w:rsid w:val="00486BC0"/>
    <w:rsid w:val="00486D9A"/>
    <w:rsid w:val="0048708F"/>
    <w:rsid w:val="004871C9"/>
    <w:rsid w:val="00487B59"/>
    <w:rsid w:val="00490107"/>
    <w:rsid w:val="00490470"/>
    <w:rsid w:val="00490589"/>
    <w:rsid w:val="004905F4"/>
    <w:rsid w:val="004909C7"/>
    <w:rsid w:val="00490B7B"/>
    <w:rsid w:val="0049145F"/>
    <w:rsid w:val="0049147B"/>
    <w:rsid w:val="0049162F"/>
    <w:rsid w:val="00491A63"/>
    <w:rsid w:val="00491BD8"/>
    <w:rsid w:val="00491DD9"/>
    <w:rsid w:val="004920B8"/>
    <w:rsid w:val="0049257F"/>
    <w:rsid w:val="004927EF"/>
    <w:rsid w:val="00492994"/>
    <w:rsid w:val="00492D44"/>
    <w:rsid w:val="00492FB4"/>
    <w:rsid w:val="00493632"/>
    <w:rsid w:val="00493895"/>
    <w:rsid w:val="00493C77"/>
    <w:rsid w:val="00493EFB"/>
    <w:rsid w:val="00494242"/>
    <w:rsid w:val="00494248"/>
    <w:rsid w:val="004943EC"/>
    <w:rsid w:val="0049458A"/>
    <w:rsid w:val="00494A33"/>
    <w:rsid w:val="00494E8E"/>
    <w:rsid w:val="00494EEF"/>
    <w:rsid w:val="00494F26"/>
    <w:rsid w:val="0049509D"/>
    <w:rsid w:val="004951F0"/>
    <w:rsid w:val="004954A7"/>
    <w:rsid w:val="004955BC"/>
    <w:rsid w:val="00495676"/>
    <w:rsid w:val="004956BC"/>
    <w:rsid w:val="00495888"/>
    <w:rsid w:val="004959BE"/>
    <w:rsid w:val="00495C23"/>
    <w:rsid w:val="00495CB2"/>
    <w:rsid w:val="00495D2F"/>
    <w:rsid w:val="00495D63"/>
    <w:rsid w:val="00496081"/>
    <w:rsid w:val="0049629E"/>
    <w:rsid w:val="00496378"/>
    <w:rsid w:val="0049648F"/>
    <w:rsid w:val="00496606"/>
    <w:rsid w:val="00496A66"/>
    <w:rsid w:val="00496AC5"/>
    <w:rsid w:val="00496C47"/>
    <w:rsid w:val="00496C8A"/>
    <w:rsid w:val="00496F05"/>
    <w:rsid w:val="00497370"/>
    <w:rsid w:val="004974FA"/>
    <w:rsid w:val="004A00BC"/>
    <w:rsid w:val="004A0D40"/>
    <w:rsid w:val="004A0F39"/>
    <w:rsid w:val="004A11B7"/>
    <w:rsid w:val="004A1487"/>
    <w:rsid w:val="004A152B"/>
    <w:rsid w:val="004A1555"/>
    <w:rsid w:val="004A164D"/>
    <w:rsid w:val="004A16C7"/>
    <w:rsid w:val="004A1B5B"/>
    <w:rsid w:val="004A1C38"/>
    <w:rsid w:val="004A1D5F"/>
    <w:rsid w:val="004A203E"/>
    <w:rsid w:val="004A22BE"/>
    <w:rsid w:val="004A23D0"/>
    <w:rsid w:val="004A251F"/>
    <w:rsid w:val="004A2A9D"/>
    <w:rsid w:val="004A2C8C"/>
    <w:rsid w:val="004A2F75"/>
    <w:rsid w:val="004A3329"/>
    <w:rsid w:val="004A33DA"/>
    <w:rsid w:val="004A3874"/>
    <w:rsid w:val="004A3891"/>
    <w:rsid w:val="004A3B6B"/>
    <w:rsid w:val="004A3BF1"/>
    <w:rsid w:val="004A3D4F"/>
    <w:rsid w:val="004A3E42"/>
    <w:rsid w:val="004A3E58"/>
    <w:rsid w:val="004A3E5E"/>
    <w:rsid w:val="004A4045"/>
    <w:rsid w:val="004A436E"/>
    <w:rsid w:val="004A45B8"/>
    <w:rsid w:val="004A466A"/>
    <w:rsid w:val="004A4715"/>
    <w:rsid w:val="004A499A"/>
    <w:rsid w:val="004A4B0C"/>
    <w:rsid w:val="004A5046"/>
    <w:rsid w:val="004A50EE"/>
    <w:rsid w:val="004A5175"/>
    <w:rsid w:val="004A565E"/>
    <w:rsid w:val="004A5852"/>
    <w:rsid w:val="004A586F"/>
    <w:rsid w:val="004A58DD"/>
    <w:rsid w:val="004A5AD5"/>
    <w:rsid w:val="004A5D55"/>
    <w:rsid w:val="004A5D73"/>
    <w:rsid w:val="004A5DF3"/>
    <w:rsid w:val="004A6134"/>
    <w:rsid w:val="004A615B"/>
    <w:rsid w:val="004A6B79"/>
    <w:rsid w:val="004A7092"/>
    <w:rsid w:val="004A7427"/>
    <w:rsid w:val="004A7437"/>
    <w:rsid w:val="004A74BB"/>
    <w:rsid w:val="004A74BE"/>
    <w:rsid w:val="004A7647"/>
    <w:rsid w:val="004A765D"/>
    <w:rsid w:val="004A776F"/>
    <w:rsid w:val="004A79B4"/>
    <w:rsid w:val="004A7BD4"/>
    <w:rsid w:val="004B0691"/>
    <w:rsid w:val="004B0808"/>
    <w:rsid w:val="004B12CA"/>
    <w:rsid w:val="004B1C92"/>
    <w:rsid w:val="004B220D"/>
    <w:rsid w:val="004B2233"/>
    <w:rsid w:val="004B2450"/>
    <w:rsid w:val="004B257F"/>
    <w:rsid w:val="004B25CA"/>
    <w:rsid w:val="004B29C3"/>
    <w:rsid w:val="004B320D"/>
    <w:rsid w:val="004B3355"/>
    <w:rsid w:val="004B3422"/>
    <w:rsid w:val="004B3A0F"/>
    <w:rsid w:val="004B43DB"/>
    <w:rsid w:val="004B44D6"/>
    <w:rsid w:val="004B463C"/>
    <w:rsid w:val="004B463D"/>
    <w:rsid w:val="004B49E6"/>
    <w:rsid w:val="004B4D69"/>
    <w:rsid w:val="004B4DE4"/>
    <w:rsid w:val="004B52FB"/>
    <w:rsid w:val="004B5570"/>
    <w:rsid w:val="004B55FD"/>
    <w:rsid w:val="004B6077"/>
    <w:rsid w:val="004B6750"/>
    <w:rsid w:val="004B6A5A"/>
    <w:rsid w:val="004B6C16"/>
    <w:rsid w:val="004B6C6D"/>
    <w:rsid w:val="004B6DFA"/>
    <w:rsid w:val="004B7848"/>
    <w:rsid w:val="004B7E99"/>
    <w:rsid w:val="004C01A8"/>
    <w:rsid w:val="004C087B"/>
    <w:rsid w:val="004C0ABA"/>
    <w:rsid w:val="004C0B6E"/>
    <w:rsid w:val="004C0C37"/>
    <w:rsid w:val="004C0ECD"/>
    <w:rsid w:val="004C0F94"/>
    <w:rsid w:val="004C177E"/>
    <w:rsid w:val="004C1840"/>
    <w:rsid w:val="004C1B4D"/>
    <w:rsid w:val="004C1E1C"/>
    <w:rsid w:val="004C1ED1"/>
    <w:rsid w:val="004C208E"/>
    <w:rsid w:val="004C24C9"/>
    <w:rsid w:val="004C252E"/>
    <w:rsid w:val="004C2B04"/>
    <w:rsid w:val="004C2FF5"/>
    <w:rsid w:val="004C318E"/>
    <w:rsid w:val="004C31A7"/>
    <w:rsid w:val="004C31B6"/>
    <w:rsid w:val="004C33AB"/>
    <w:rsid w:val="004C3657"/>
    <w:rsid w:val="004C38BE"/>
    <w:rsid w:val="004C3C80"/>
    <w:rsid w:val="004C4582"/>
    <w:rsid w:val="004C468D"/>
    <w:rsid w:val="004C4B1E"/>
    <w:rsid w:val="004C4B71"/>
    <w:rsid w:val="004C4C59"/>
    <w:rsid w:val="004C4D39"/>
    <w:rsid w:val="004C5319"/>
    <w:rsid w:val="004C5395"/>
    <w:rsid w:val="004C55B8"/>
    <w:rsid w:val="004C60D1"/>
    <w:rsid w:val="004C61F0"/>
    <w:rsid w:val="004C621F"/>
    <w:rsid w:val="004C639F"/>
    <w:rsid w:val="004C642A"/>
    <w:rsid w:val="004C6C17"/>
    <w:rsid w:val="004C6FF7"/>
    <w:rsid w:val="004C71E2"/>
    <w:rsid w:val="004C73E6"/>
    <w:rsid w:val="004C7819"/>
    <w:rsid w:val="004C7948"/>
    <w:rsid w:val="004C7BB8"/>
    <w:rsid w:val="004C7C60"/>
    <w:rsid w:val="004C7F99"/>
    <w:rsid w:val="004D000E"/>
    <w:rsid w:val="004D0331"/>
    <w:rsid w:val="004D0C61"/>
    <w:rsid w:val="004D0DFE"/>
    <w:rsid w:val="004D1003"/>
    <w:rsid w:val="004D1380"/>
    <w:rsid w:val="004D15C9"/>
    <w:rsid w:val="004D16D0"/>
    <w:rsid w:val="004D1CA8"/>
    <w:rsid w:val="004D1D91"/>
    <w:rsid w:val="004D1D9E"/>
    <w:rsid w:val="004D1F83"/>
    <w:rsid w:val="004D2178"/>
    <w:rsid w:val="004D22C3"/>
    <w:rsid w:val="004D25D9"/>
    <w:rsid w:val="004D2708"/>
    <w:rsid w:val="004D2D7B"/>
    <w:rsid w:val="004D2D8A"/>
    <w:rsid w:val="004D2E1A"/>
    <w:rsid w:val="004D324D"/>
    <w:rsid w:val="004D3EFF"/>
    <w:rsid w:val="004D40AE"/>
    <w:rsid w:val="004D41C6"/>
    <w:rsid w:val="004D4417"/>
    <w:rsid w:val="004D4924"/>
    <w:rsid w:val="004D4D31"/>
    <w:rsid w:val="004D4FBB"/>
    <w:rsid w:val="004D5052"/>
    <w:rsid w:val="004D5323"/>
    <w:rsid w:val="004D5781"/>
    <w:rsid w:val="004D5915"/>
    <w:rsid w:val="004D616C"/>
    <w:rsid w:val="004D6B11"/>
    <w:rsid w:val="004D6BA8"/>
    <w:rsid w:val="004D6C2D"/>
    <w:rsid w:val="004D6C5B"/>
    <w:rsid w:val="004D6F4D"/>
    <w:rsid w:val="004D6F95"/>
    <w:rsid w:val="004D70CF"/>
    <w:rsid w:val="004D72FE"/>
    <w:rsid w:val="004D7358"/>
    <w:rsid w:val="004D7551"/>
    <w:rsid w:val="004D7559"/>
    <w:rsid w:val="004D77A8"/>
    <w:rsid w:val="004D7B99"/>
    <w:rsid w:val="004D7C89"/>
    <w:rsid w:val="004D7E91"/>
    <w:rsid w:val="004D7EFF"/>
    <w:rsid w:val="004E003A"/>
    <w:rsid w:val="004E02FF"/>
    <w:rsid w:val="004E0664"/>
    <w:rsid w:val="004E0768"/>
    <w:rsid w:val="004E11E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0FE"/>
    <w:rsid w:val="004E41A7"/>
    <w:rsid w:val="004E4295"/>
    <w:rsid w:val="004E4456"/>
    <w:rsid w:val="004E44A3"/>
    <w:rsid w:val="004E4752"/>
    <w:rsid w:val="004E5192"/>
    <w:rsid w:val="004E527C"/>
    <w:rsid w:val="004E5B3B"/>
    <w:rsid w:val="004E5B94"/>
    <w:rsid w:val="004E62CC"/>
    <w:rsid w:val="004E67BC"/>
    <w:rsid w:val="004E691C"/>
    <w:rsid w:val="004E6B05"/>
    <w:rsid w:val="004E70E7"/>
    <w:rsid w:val="004E7128"/>
    <w:rsid w:val="004E7777"/>
    <w:rsid w:val="004E7A42"/>
    <w:rsid w:val="004E7B01"/>
    <w:rsid w:val="004E7B58"/>
    <w:rsid w:val="004E7C7A"/>
    <w:rsid w:val="004E7F04"/>
    <w:rsid w:val="004F016D"/>
    <w:rsid w:val="004F049F"/>
    <w:rsid w:val="004F0632"/>
    <w:rsid w:val="004F07DA"/>
    <w:rsid w:val="004F0965"/>
    <w:rsid w:val="004F0C7C"/>
    <w:rsid w:val="004F0E25"/>
    <w:rsid w:val="004F0FB9"/>
    <w:rsid w:val="004F1C3B"/>
    <w:rsid w:val="004F1C8E"/>
    <w:rsid w:val="004F256B"/>
    <w:rsid w:val="004F2868"/>
    <w:rsid w:val="004F2910"/>
    <w:rsid w:val="004F2F7E"/>
    <w:rsid w:val="004F2F8F"/>
    <w:rsid w:val="004F2F96"/>
    <w:rsid w:val="004F32B5"/>
    <w:rsid w:val="004F35FE"/>
    <w:rsid w:val="004F3635"/>
    <w:rsid w:val="004F3967"/>
    <w:rsid w:val="004F3B87"/>
    <w:rsid w:val="004F3C4F"/>
    <w:rsid w:val="004F3D35"/>
    <w:rsid w:val="004F407E"/>
    <w:rsid w:val="004F41E5"/>
    <w:rsid w:val="004F454A"/>
    <w:rsid w:val="004F4A4B"/>
    <w:rsid w:val="004F4DA6"/>
    <w:rsid w:val="004F4FAA"/>
    <w:rsid w:val="004F517A"/>
    <w:rsid w:val="004F51CD"/>
    <w:rsid w:val="004F52B6"/>
    <w:rsid w:val="004F5479"/>
    <w:rsid w:val="004F5BE6"/>
    <w:rsid w:val="004F5BF3"/>
    <w:rsid w:val="004F5EEE"/>
    <w:rsid w:val="004F6161"/>
    <w:rsid w:val="004F6222"/>
    <w:rsid w:val="004F65F7"/>
    <w:rsid w:val="004F6A04"/>
    <w:rsid w:val="004F6C73"/>
    <w:rsid w:val="004F7289"/>
    <w:rsid w:val="004F7497"/>
    <w:rsid w:val="004F7528"/>
    <w:rsid w:val="004F7BCA"/>
    <w:rsid w:val="004F7BED"/>
    <w:rsid w:val="004F7D89"/>
    <w:rsid w:val="0050060A"/>
    <w:rsid w:val="0050080A"/>
    <w:rsid w:val="005008E0"/>
    <w:rsid w:val="005009F3"/>
    <w:rsid w:val="00500A0F"/>
    <w:rsid w:val="0050100F"/>
    <w:rsid w:val="00501072"/>
    <w:rsid w:val="005011EA"/>
    <w:rsid w:val="0050130D"/>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9A9"/>
    <w:rsid w:val="00505C04"/>
    <w:rsid w:val="005062B1"/>
    <w:rsid w:val="0050668A"/>
    <w:rsid w:val="0050677E"/>
    <w:rsid w:val="00506853"/>
    <w:rsid w:val="00506A75"/>
    <w:rsid w:val="00506CF3"/>
    <w:rsid w:val="0050733A"/>
    <w:rsid w:val="005076EC"/>
    <w:rsid w:val="00507899"/>
    <w:rsid w:val="00507983"/>
    <w:rsid w:val="00507A45"/>
    <w:rsid w:val="00507C4F"/>
    <w:rsid w:val="005100B2"/>
    <w:rsid w:val="005109C3"/>
    <w:rsid w:val="00511277"/>
    <w:rsid w:val="005112D6"/>
    <w:rsid w:val="0051145E"/>
    <w:rsid w:val="005114B7"/>
    <w:rsid w:val="0051154E"/>
    <w:rsid w:val="00511876"/>
    <w:rsid w:val="005118E5"/>
    <w:rsid w:val="00511CB8"/>
    <w:rsid w:val="00511DA3"/>
    <w:rsid w:val="00511F15"/>
    <w:rsid w:val="0051225D"/>
    <w:rsid w:val="00512489"/>
    <w:rsid w:val="005124BC"/>
    <w:rsid w:val="00512D7A"/>
    <w:rsid w:val="00512DE4"/>
    <w:rsid w:val="0051318C"/>
    <w:rsid w:val="0051344E"/>
    <w:rsid w:val="00513646"/>
    <w:rsid w:val="005140F5"/>
    <w:rsid w:val="00514163"/>
    <w:rsid w:val="0051424E"/>
    <w:rsid w:val="005142CD"/>
    <w:rsid w:val="005143C9"/>
    <w:rsid w:val="0051472E"/>
    <w:rsid w:val="00514864"/>
    <w:rsid w:val="00514B80"/>
    <w:rsid w:val="00514C72"/>
    <w:rsid w:val="00514D5A"/>
    <w:rsid w:val="00515261"/>
    <w:rsid w:val="005157A9"/>
    <w:rsid w:val="005158DD"/>
    <w:rsid w:val="00515901"/>
    <w:rsid w:val="00515970"/>
    <w:rsid w:val="00515A29"/>
    <w:rsid w:val="00516489"/>
    <w:rsid w:val="005165E5"/>
    <w:rsid w:val="0051685C"/>
    <w:rsid w:val="00516951"/>
    <w:rsid w:val="00516B16"/>
    <w:rsid w:val="00517007"/>
    <w:rsid w:val="0051713A"/>
    <w:rsid w:val="005173A7"/>
    <w:rsid w:val="005176D7"/>
    <w:rsid w:val="00517742"/>
    <w:rsid w:val="005177E1"/>
    <w:rsid w:val="005179DE"/>
    <w:rsid w:val="005200C8"/>
    <w:rsid w:val="005201E9"/>
    <w:rsid w:val="005208A1"/>
    <w:rsid w:val="00520C0A"/>
    <w:rsid w:val="00520F92"/>
    <w:rsid w:val="00521042"/>
    <w:rsid w:val="005218B6"/>
    <w:rsid w:val="005219AF"/>
    <w:rsid w:val="00521C33"/>
    <w:rsid w:val="00522328"/>
    <w:rsid w:val="00522589"/>
    <w:rsid w:val="00522835"/>
    <w:rsid w:val="0052283C"/>
    <w:rsid w:val="00522A32"/>
    <w:rsid w:val="005232CC"/>
    <w:rsid w:val="005234C2"/>
    <w:rsid w:val="005235A6"/>
    <w:rsid w:val="0052361E"/>
    <w:rsid w:val="0052371E"/>
    <w:rsid w:val="00523B07"/>
    <w:rsid w:val="00524053"/>
    <w:rsid w:val="00524159"/>
    <w:rsid w:val="00524204"/>
    <w:rsid w:val="00524489"/>
    <w:rsid w:val="00524545"/>
    <w:rsid w:val="005246AA"/>
    <w:rsid w:val="00524845"/>
    <w:rsid w:val="00524937"/>
    <w:rsid w:val="005249EB"/>
    <w:rsid w:val="00524AB5"/>
    <w:rsid w:val="00524C8E"/>
    <w:rsid w:val="00524EDF"/>
    <w:rsid w:val="005255BF"/>
    <w:rsid w:val="00525640"/>
    <w:rsid w:val="005257DE"/>
    <w:rsid w:val="00525960"/>
    <w:rsid w:val="00525CCD"/>
    <w:rsid w:val="005264AA"/>
    <w:rsid w:val="00526A8E"/>
    <w:rsid w:val="00526C15"/>
    <w:rsid w:val="005270F1"/>
    <w:rsid w:val="0052712F"/>
    <w:rsid w:val="00527200"/>
    <w:rsid w:val="0052743B"/>
    <w:rsid w:val="00527779"/>
    <w:rsid w:val="00527802"/>
    <w:rsid w:val="00527B83"/>
    <w:rsid w:val="00527C41"/>
    <w:rsid w:val="00527DB3"/>
    <w:rsid w:val="00527E32"/>
    <w:rsid w:val="00530157"/>
    <w:rsid w:val="005303DC"/>
    <w:rsid w:val="0053046E"/>
    <w:rsid w:val="00530A34"/>
    <w:rsid w:val="00530FEB"/>
    <w:rsid w:val="00531491"/>
    <w:rsid w:val="005314CD"/>
    <w:rsid w:val="0053150B"/>
    <w:rsid w:val="00531C71"/>
    <w:rsid w:val="00531DC6"/>
    <w:rsid w:val="00531EBE"/>
    <w:rsid w:val="0053217E"/>
    <w:rsid w:val="00532F8B"/>
    <w:rsid w:val="005335C8"/>
    <w:rsid w:val="00533737"/>
    <w:rsid w:val="005337D6"/>
    <w:rsid w:val="00533C05"/>
    <w:rsid w:val="00533C1F"/>
    <w:rsid w:val="00533D90"/>
    <w:rsid w:val="00533E4E"/>
    <w:rsid w:val="00533E9A"/>
    <w:rsid w:val="00533FD1"/>
    <w:rsid w:val="005342CF"/>
    <w:rsid w:val="0053467B"/>
    <w:rsid w:val="005346C6"/>
    <w:rsid w:val="005346FE"/>
    <w:rsid w:val="00535079"/>
    <w:rsid w:val="005353F2"/>
    <w:rsid w:val="0053556A"/>
    <w:rsid w:val="0053562D"/>
    <w:rsid w:val="00535B4F"/>
    <w:rsid w:val="00535B79"/>
    <w:rsid w:val="00535D03"/>
    <w:rsid w:val="00535D7C"/>
    <w:rsid w:val="00535EB1"/>
    <w:rsid w:val="0053647E"/>
    <w:rsid w:val="00536579"/>
    <w:rsid w:val="00536987"/>
    <w:rsid w:val="00536C1E"/>
    <w:rsid w:val="00536DCF"/>
    <w:rsid w:val="005370EF"/>
    <w:rsid w:val="00537252"/>
    <w:rsid w:val="005373F0"/>
    <w:rsid w:val="00537BBF"/>
    <w:rsid w:val="00537D06"/>
    <w:rsid w:val="00537D8A"/>
    <w:rsid w:val="00540327"/>
    <w:rsid w:val="0054046C"/>
    <w:rsid w:val="005405C1"/>
    <w:rsid w:val="00540763"/>
    <w:rsid w:val="00540ECC"/>
    <w:rsid w:val="005411F6"/>
    <w:rsid w:val="005416FC"/>
    <w:rsid w:val="00541B25"/>
    <w:rsid w:val="005420A3"/>
    <w:rsid w:val="005427F3"/>
    <w:rsid w:val="0054285F"/>
    <w:rsid w:val="00542F35"/>
    <w:rsid w:val="005431C0"/>
    <w:rsid w:val="00543424"/>
    <w:rsid w:val="0054343A"/>
    <w:rsid w:val="00543695"/>
    <w:rsid w:val="005436C0"/>
    <w:rsid w:val="005437F3"/>
    <w:rsid w:val="0054385B"/>
    <w:rsid w:val="00543966"/>
    <w:rsid w:val="00543974"/>
    <w:rsid w:val="00543A40"/>
    <w:rsid w:val="00543B32"/>
    <w:rsid w:val="00543DCD"/>
    <w:rsid w:val="00543E1F"/>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6FD1"/>
    <w:rsid w:val="00547532"/>
    <w:rsid w:val="00547588"/>
    <w:rsid w:val="00547989"/>
    <w:rsid w:val="00547C87"/>
    <w:rsid w:val="00547F6B"/>
    <w:rsid w:val="00550975"/>
    <w:rsid w:val="00550B30"/>
    <w:rsid w:val="00551320"/>
    <w:rsid w:val="005513D0"/>
    <w:rsid w:val="005513F2"/>
    <w:rsid w:val="005514B2"/>
    <w:rsid w:val="005518A4"/>
    <w:rsid w:val="00551EB2"/>
    <w:rsid w:val="00551F5E"/>
    <w:rsid w:val="00551FB1"/>
    <w:rsid w:val="00552183"/>
    <w:rsid w:val="00552196"/>
    <w:rsid w:val="00552768"/>
    <w:rsid w:val="00552935"/>
    <w:rsid w:val="00552A30"/>
    <w:rsid w:val="00553127"/>
    <w:rsid w:val="005537D5"/>
    <w:rsid w:val="00553925"/>
    <w:rsid w:val="00553AE1"/>
    <w:rsid w:val="00553E6C"/>
    <w:rsid w:val="00553EFA"/>
    <w:rsid w:val="0055407C"/>
    <w:rsid w:val="0055436C"/>
    <w:rsid w:val="005547C5"/>
    <w:rsid w:val="00554973"/>
    <w:rsid w:val="005549FB"/>
    <w:rsid w:val="00554AE0"/>
    <w:rsid w:val="00554BE7"/>
    <w:rsid w:val="00554D25"/>
    <w:rsid w:val="00555067"/>
    <w:rsid w:val="00555324"/>
    <w:rsid w:val="005553F4"/>
    <w:rsid w:val="0055556C"/>
    <w:rsid w:val="005555EB"/>
    <w:rsid w:val="005556F9"/>
    <w:rsid w:val="0055598F"/>
    <w:rsid w:val="00555991"/>
    <w:rsid w:val="00555AB2"/>
    <w:rsid w:val="00555CB8"/>
    <w:rsid w:val="00555DD0"/>
    <w:rsid w:val="00555E4D"/>
    <w:rsid w:val="00555FCA"/>
    <w:rsid w:val="00556368"/>
    <w:rsid w:val="005567A6"/>
    <w:rsid w:val="00556BAC"/>
    <w:rsid w:val="00556D54"/>
    <w:rsid w:val="00556D68"/>
    <w:rsid w:val="00556EDC"/>
    <w:rsid w:val="00556FA2"/>
    <w:rsid w:val="00557173"/>
    <w:rsid w:val="005575FE"/>
    <w:rsid w:val="005576A1"/>
    <w:rsid w:val="00557A64"/>
    <w:rsid w:val="00557FE1"/>
    <w:rsid w:val="00560171"/>
    <w:rsid w:val="00560401"/>
    <w:rsid w:val="005605C0"/>
    <w:rsid w:val="00560D23"/>
    <w:rsid w:val="00560E4F"/>
    <w:rsid w:val="00561399"/>
    <w:rsid w:val="005615D8"/>
    <w:rsid w:val="00561B5E"/>
    <w:rsid w:val="00561C06"/>
    <w:rsid w:val="00561C8D"/>
    <w:rsid w:val="005620F8"/>
    <w:rsid w:val="00562152"/>
    <w:rsid w:val="005624BE"/>
    <w:rsid w:val="005626D6"/>
    <w:rsid w:val="0056279A"/>
    <w:rsid w:val="00562946"/>
    <w:rsid w:val="00562A81"/>
    <w:rsid w:val="00562CAB"/>
    <w:rsid w:val="00562FE8"/>
    <w:rsid w:val="00563298"/>
    <w:rsid w:val="005633C5"/>
    <w:rsid w:val="005636D2"/>
    <w:rsid w:val="005638D4"/>
    <w:rsid w:val="00563A36"/>
    <w:rsid w:val="005643CA"/>
    <w:rsid w:val="00564B11"/>
    <w:rsid w:val="005656ED"/>
    <w:rsid w:val="00565C9E"/>
    <w:rsid w:val="00565F83"/>
    <w:rsid w:val="0056653E"/>
    <w:rsid w:val="00566544"/>
    <w:rsid w:val="00566557"/>
    <w:rsid w:val="0056655A"/>
    <w:rsid w:val="00566608"/>
    <w:rsid w:val="00566956"/>
    <w:rsid w:val="00566C83"/>
    <w:rsid w:val="005671B8"/>
    <w:rsid w:val="0056746E"/>
    <w:rsid w:val="00567EED"/>
    <w:rsid w:val="00567F91"/>
    <w:rsid w:val="00570066"/>
    <w:rsid w:val="005700FE"/>
    <w:rsid w:val="00570E24"/>
    <w:rsid w:val="00570FF8"/>
    <w:rsid w:val="00571430"/>
    <w:rsid w:val="0057178B"/>
    <w:rsid w:val="00571A31"/>
    <w:rsid w:val="00571AB7"/>
    <w:rsid w:val="00571BF7"/>
    <w:rsid w:val="00572026"/>
    <w:rsid w:val="00572081"/>
    <w:rsid w:val="00572737"/>
    <w:rsid w:val="00572760"/>
    <w:rsid w:val="005729AF"/>
    <w:rsid w:val="00572B31"/>
    <w:rsid w:val="00572D9F"/>
    <w:rsid w:val="0057320B"/>
    <w:rsid w:val="005735F9"/>
    <w:rsid w:val="005739E0"/>
    <w:rsid w:val="00573B04"/>
    <w:rsid w:val="005743DE"/>
    <w:rsid w:val="00574704"/>
    <w:rsid w:val="0057475C"/>
    <w:rsid w:val="005748A7"/>
    <w:rsid w:val="00574D59"/>
    <w:rsid w:val="00574D95"/>
    <w:rsid w:val="00574E8A"/>
    <w:rsid w:val="00574F3F"/>
    <w:rsid w:val="0057504D"/>
    <w:rsid w:val="00575196"/>
    <w:rsid w:val="005755AB"/>
    <w:rsid w:val="0057562C"/>
    <w:rsid w:val="005759F6"/>
    <w:rsid w:val="00575E3E"/>
    <w:rsid w:val="00575FE7"/>
    <w:rsid w:val="005763B2"/>
    <w:rsid w:val="00576486"/>
    <w:rsid w:val="005765F5"/>
    <w:rsid w:val="00576D6C"/>
    <w:rsid w:val="00576E9C"/>
    <w:rsid w:val="0057748A"/>
    <w:rsid w:val="00577701"/>
    <w:rsid w:val="005777AA"/>
    <w:rsid w:val="0057790E"/>
    <w:rsid w:val="00577A2E"/>
    <w:rsid w:val="00577ABA"/>
    <w:rsid w:val="00580384"/>
    <w:rsid w:val="00580447"/>
    <w:rsid w:val="005809A4"/>
    <w:rsid w:val="00580C20"/>
    <w:rsid w:val="00580E48"/>
    <w:rsid w:val="00580EB2"/>
    <w:rsid w:val="00580F0A"/>
    <w:rsid w:val="00581239"/>
    <w:rsid w:val="00581246"/>
    <w:rsid w:val="005819D9"/>
    <w:rsid w:val="00581E89"/>
    <w:rsid w:val="00581F39"/>
    <w:rsid w:val="00582252"/>
    <w:rsid w:val="00582946"/>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4F77"/>
    <w:rsid w:val="00585028"/>
    <w:rsid w:val="00585253"/>
    <w:rsid w:val="0058542E"/>
    <w:rsid w:val="005854D1"/>
    <w:rsid w:val="005856A2"/>
    <w:rsid w:val="0058590B"/>
    <w:rsid w:val="00585F5B"/>
    <w:rsid w:val="0058620A"/>
    <w:rsid w:val="00586303"/>
    <w:rsid w:val="00586877"/>
    <w:rsid w:val="0058796E"/>
    <w:rsid w:val="00587FC0"/>
    <w:rsid w:val="00590006"/>
    <w:rsid w:val="005900A0"/>
    <w:rsid w:val="005900BD"/>
    <w:rsid w:val="0059019B"/>
    <w:rsid w:val="005901B6"/>
    <w:rsid w:val="005902E9"/>
    <w:rsid w:val="00590603"/>
    <w:rsid w:val="005906AD"/>
    <w:rsid w:val="005906D9"/>
    <w:rsid w:val="00590985"/>
    <w:rsid w:val="00590A63"/>
    <w:rsid w:val="00590DA6"/>
    <w:rsid w:val="00590FF4"/>
    <w:rsid w:val="005910E3"/>
    <w:rsid w:val="00591C7D"/>
    <w:rsid w:val="00592171"/>
    <w:rsid w:val="0059239D"/>
    <w:rsid w:val="00592835"/>
    <w:rsid w:val="00592A47"/>
    <w:rsid w:val="00592B03"/>
    <w:rsid w:val="00592F62"/>
    <w:rsid w:val="00593099"/>
    <w:rsid w:val="00593379"/>
    <w:rsid w:val="005935FD"/>
    <w:rsid w:val="005936EC"/>
    <w:rsid w:val="005937FB"/>
    <w:rsid w:val="00593AB9"/>
    <w:rsid w:val="0059443F"/>
    <w:rsid w:val="0059491C"/>
    <w:rsid w:val="005949A6"/>
    <w:rsid w:val="00594ABB"/>
    <w:rsid w:val="00594BCB"/>
    <w:rsid w:val="00594D1C"/>
    <w:rsid w:val="00594E36"/>
    <w:rsid w:val="00594F0A"/>
    <w:rsid w:val="00595255"/>
    <w:rsid w:val="0059525E"/>
    <w:rsid w:val="00595659"/>
    <w:rsid w:val="0059581D"/>
    <w:rsid w:val="00595887"/>
    <w:rsid w:val="005960E1"/>
    <w:rsid w:val="00596123"/>
    <w:rsid w:val="00596174"/>
    <w:rsid w:val="005961F7"/>
    <w:rsid w:val="005962AD"/>
    <w:rsid w:val="005963D7"/>
    <w:rsid w:val="0059645C"/>
    <w:rsid w:val="005964BE"/>
    <w:rsid w:val="00596504"/>
    <w:rsid w:val="00596B9C"/>
    <w:rsid w:val="00597442"/>
    <w:rsid w:val="005974C3"/>
    <w:rsid w:val="00597570"/>
    <w:rsid w:val="005979A9"/>
    <w:rsid w:val="00597A94"/>
    <w:rsid w:val="00597B97"/>
    <w:rsid w:val="005A0251"/>
    <w:rsid w:val="005A033B"/>
    <w:rsid w:val="005A04BA"/>
    <w:rsid w:val="005A054D"/>
    <w:rsid w:val="005A0A46"/>
    <w:rsid w:val="005A10B9"/>
    <w:rsid w:val="005A11EA"/>
    <w:rsid w:val="005A136C"/>
    <w:rsid w:val="005A1842"/>
    <w:rsid w:val="005A1BF0"/>
    <w:rsid w:val="005A1DB7"/>
    <w:rsid w:val="005A20C7"/>
    <w:rsid w:val="005A23CD"/>
    <w:rsid w:val="005A269F"/>
    <w:rsid w:val="005A2762"/>
    <w:rsid w:val="005A2C8C"/>
    <w:rsid w:val="005A305E"/>
    <w:rsid w:val="005A30BB"/>
    <w:rsid w:val="005A35BE"/>
    <w:rsid w:val="005A3887"/>
    <w:rsid w:val="005A38CF"/>
    <w:rsid w:val="005A398A"/>
    <w:rsid w:val="005A3A63"/>
    <w:rsid w:val="005A3A9D"/>
    <w:rsid w:val="005A3E23"/>
    <w:rsid w:val="005A4660"/>
    <w:rsid w:val="005A4783"/>
    <w:rsid w:val="005A497D"/>
    <w:rsid w:val="005A4A3C"/>
    <w:rsid w:val="005A4CCB"/>
    <w:rsid w:val="005A4FF1"/>
    <w:rsid w:val="005A55BF"/>
    <w:rsid w:val="005A5702"/>
    <w:rsid w:val="005A57B8"/>
    <w:rsid w:val="005A57EA"/>
    <w:rsid w:val="005A58CD"/>
    <w:rsid w:val="005A5DA5"/>
    <w:rsid w:val="005A5E23"/>
    <w:rsid w:val="005A6410"/>
    <w:rsid w:val="005A6521"/>
    <w:rsid w:val="005A65E3"/>
    <w:rsid w:val="005A6AA0"/>
    <w:rsid w:val="005A7678"/>
    <w:rsid w:val="005A7E11"/>
    <w:rsid w:val="005A7F7F"/>
    <w:rsid w:val="005B02C1"/>
    <w:rsid w:val="005B0542"/>
    <w:rsid w:val="005B0624"/>
    <w:rsid w:val="005B0E52"/>
    <w:rsid w:val="005B1C65"/>
    <w:rsid w:val="005B1DD6"/>
    <w:rsid w:val="005B1FD1"/>
    <w:rsid w:val="005B2225"/>
    <w:rsid w:val="005B271E"/>
    <w:rsid w:val="005B2799"/>
    <w:rsid w:val="005B27D7"/>
    <w:rsid w:val="005B28A0"/>
    <w:rsid w:val="005B2997"/>
    <w:rsid w:val="005B2AB9"/>
    <w:rsid w:val="005B2B77"/>
    <w:rsid w:val="005B2CC6"/>
    <w:rsid w:val="005B3330"/>
    <w:rsid w:val="005B3814"/>
    <w:rsid w:val="005B39F0"/>
    <w:rsid w:val="005B3A26"/>
    <w:rsid w:val="005B3D4A"/>
    <w:rsid w:val="005B4246"/>
    <w:rsid w:val="005B4A4C"/>
    <w:rsid w:val="005B4B47"/>
    <w:rsid w:val="005B4CCA"/>
    <w:rsid w:val="005B4D87"/>
    <w:rsid w:val="005B4F38"/>
    <w:rsid w:val="005B519B"/>
    <w:rsid w:val="005B537A"/>
    <w:rsid w:val="005B54CD"/>
    <w:rsid w:val="005B5AC3"/>
    <w:rsid w:val="005B60C5"/>
    <w:rsid w:val="005B60ED"/>
    <w:rsid w:val="005B6111"/>
    <w:rsid w:val="005B626A"/>
    <w:rsid w:val="005B6577"/>
    <w:rsid w:val="005B6922"/>
    <w:rsid w:val="005B709D"/>
    <w:rsid w:val="005B734E"/>
    <w:rsid w:val="005B7366"/>
    <w:rsid w:val="005B7465"/>
    <w:rsid w:val="005B761E"/>
    <w:rsid w:val="005B770D"/>
    <w:rsid w:val="005B774F"/>
    <w:rsid w:val="005B77D9"/>
    <w:rsid w:val="005B7DAA"/>
    <w:rsid w:val="005B7DD1"/>
    <w:rsid w:val="005C0059"/>
    <w:rsid w:val="005C00A0"/>
    <w:rsid w:val="005C0374"/>
    <w:rsid w:val="005C086C"/>
    <w:rsid w:val="005C0A1E"/>
    <w:rsid w:val="005C0BF2"/>
    <w:rsid w:val="005C11F0"/>
    <w:rsid w:val="005C11FC"/>
    <w:rsid w:val="005C1400"/>
    <w:rsid w:val="005C1F42"/>
    <w:rsid w:val="005C2197"/>
    <w:rsid w:val="005C21A9"/>
    <w:rsid w:val="005C21CB"/>
    <w:rsid w:val="005C2446"/>
    <w:rsid w:val="005C2567"/>
    <w:rsid w:val="005C28FA"/>
    <w:rsid w:val="005C2B26"/>
    <w:rsid w:val="005C2F68"/>
    <w:rsid w:val="005C3531"/>
    <w:rsid w:val="005C36FD"/>
    <w:rsid w:val="005C37E4"/>
    <w:rsid w:val="005C3BEB"/>
    <w:rsid w:val="005C3D45"/>
    <w:rsid w:val="005C3DC5"/>
    <w:rsid w:val="005C40F4"/>
    <w:rsid w:val="005C43BE"/>
    <w:rsid w:val="005C44F3"/>
    <w:rsid w:val="005C4BBD"/>
    <w:rsid w:val="005C4C33"/>
    <w:rsid w:val="005C500B"/>
    <w:rsid w:val="005C558A"/>
    <w:rsid w:val="005C5967"/>
    <w:rsid w:val="005C5CCE"/>
    <w:rsid w:val="005C5D34"/>
    <w:rsid w:val="005C649A"/>
    <w:rsid w:val="005C658D"/>
    <w:rsid w:val="005C6643"/>
    <w:rsid w:val="005C67E4"/>
    <w:rsid w:val="005C697F"/>
    <w:rsid w:val="005C6C52"/>
    <w:rsid w:val="005C6E4A"/>
    <w:rsid w:val="005C712D"/>
    <w:rsid w:val="005C7293"/>
    <w:rsid w:val="005C76B2"/>
    <w:rsid w:val="005C7B39"/>
    <w:rsid w:val="005C7BB3"/>
    <w:rsid w:val="005C7C75"/>
    <w:rsid w:val="005C7D83"/>
    <w:rsid w:val="005C7E84"/>
    <w:rsid w:val="005D02ED"/>
    <w:rsid w:val="005D06A1"/>
    <w:rsid w:val="005D0784"/>
    <w:rsid w:val="005D09FA"/>
    <w:rsid w:val="005D0E4F"/>
    <w:rsid w:val="005D112A"/>
    <w:rsid w:val="005D13D0"/>
    <w:rsid w:val="005D1CD1"/>
    <w:rsid w:val="005D1E27"/>
    <w:rsid w:val="005D1E32"/>
    <w:rsid w:val="005D1E47"/>
    <w:rsid w:val="005D206B"/>
    <w:rsid w:val="005D2100"/>
    <w:rsid w:val="005D22B7"/>
    <w:rsid w:val="005D2AF1"/>
    <w:rsid w:val="005D2BDE"/>
    <w:rsid w:val="005D2C64"/>
    <w:rsid w:val="005D345F"/>
    <w:rsid w:val="005D34C1"/>
    <w:rsid w:val="005D3AEA"/>
    <w:rsid w:val="005D3B7C"/>
    <w:rsid w:val="005D3D76"/>
    <w:rsid w:val="005D4578"/>
    <w:rsid w:val="005D4760"/>
    <w:rsid w:val="005D4B87"/>
    <w:rsid w:val="005D4EDD"/>
    <w:rsid w:val="005D4EFA"/>
    <w:rsid w:val="005D4F01"/>
    <w:rsid w:val="005D5455"/>
    <w:rsid w:val="005D55BA"/>
    <w:rsid w:val="005D56DA"/>
    <w:rsid w:val="005D573B"/>
    <w:rsid w:val="005D58D3"/>
    <w:rsid w:val="005D5934"/>
    <w:rsid w:val="005D5A84"/>
    <w:rsid w:val="005D5ADB"/>
    <w:rsid w:val="005D5F34"/>
    <w:rsid w:val="005D619B"/>
    <w:rsid w:val="005D648A"/>
    <w:rsid w:val="005D64C1"/>
    <w:rsid w:val="005D64F3"/>
    <w:rsid w:val="005D6959"/>
    <w:rsid w:val="005D6E06"/>
    <w:rsid w:val="005D706C"/>
    <w:rsid w:val="005D7631"/>
    <w:rsid w:val="005D7AB6"/>
    <w:rsid w:val="005D7E0D"/>
    <w:rsid w:val="005D7FF5"/>
    <w:rsid w:val="005E0355"/>
    <w:rsid w:val="005E0623"/>
    <w:rsid w:val="005E0670"/>
    <w:rsid w:val="005E08A0"/>
    <w:rsid w:val="005E09FE"/>
    <w:rsid w:val="005E0B3F"/>
    <w:rsid w:val="005E1035"/>
    <w:rsid w:val="005E1830"/>
    <w:rsid w:val="005E19F7"/>
    <w:rsid w:val="005E1A57"/>
    <w:rsid w:val="005E1E6B"/>
    <w:rsid w:val="005E1FBC"/>
    <w:rsid w:val="005E20A8"/>
    <w:rsid w:val="005E221B"/>
    <w:rsid w:val="005E2240"/>
    <w:rsid w:val="005E232E"/>
    <w:rsid w:val="005E234A"/>
    <w:rsid w:val="005E260E"/>
    <w:rsid w:val="005E26CF"/>
    <w:rsid w:val="005E26FA"/>
    <w:rsid w:val="005E2739"/>
    <w:rsid w:val="005E283C"/>
    <w:rsid w:val="005E2867"/>
    <w:rsid w:val="005E2872"/>
    <w:rsid w:val="005E2BD4"/>
    <w:rsid w:val="005E35CC"/>
    <w:rsid w:val="005E371E"/>
    <w:rsid w:val="005E389D"/>
    <w:rsid w:val="005E3A43"/>
    <w:rsid w:val="005E3B5F"/>
    <w:rsid w:val="005E40DC"/>
    <w:rsid w:val="005E4140"/>
    <w:rsid w:val="005E418B"/>
    <w:rsid w:val="005E435A"/>
    <w:rsid w:val="005E4A79"/>
    <w:rsid w:val="005E5389"/>
    <w:rsid w:val="005E53F9"/>
    <w:rsid w:val="005E5A63"/>
    <w:rsid w:val="005E5BB6"/>
    <w:rsid w:val="005E5E9E"/>
    <w:rsid w:val="005E6268"/>
    <w:rsid w:val="005E6536"/>
    <w:rsid w:val="005E6737"/>
    <w:rsid w:val="005E69DE"/>
    <w:rsid w:val="005E6BBA"/>
    <w:rsid w:val="005E6C4E"/>
    <w:rsid w:val="005E6CD2"/>
    <w:rsid w:val="005E6DD6"/>
    <w:rsid w:val="005E6EE7"/>
    <w:rsid w:val="005E705C"/>
    <w:rsid w:val="005E70C1"/>
    <w:rsid w:val="005E7519"/>
    <w:rsid w:val="005E75CD"/>
    <w:rsid w:val="005E7614"/>
    <w:rsid w:val="005E775D"/>
    <w:rsid w:val="005E7837"/>
    <w:rsid w:val="005E79FA"/>
    <w:rsid w:val="005E7FEC"/>
    <w:rsid w:val="005F0127"/>
    <w:rsid w:val="005F0134"/>
    <w:rsid w:val="005F03BD"/>
    <w:rsid w:val="005F0551"/>
    <w:rsid w:val="005F0814"/>
    <w:rsid w:val="005F0A43"/>
    <w:rsid w:val="005F0D40"/>
    <w:rsid w:val="005F0E55"/>
    <w:rsid w:val="005F0E8B"/>
    <w:rsid w:val="005F0E91"/>
    <w:rsid w:val="005F0F7F"/>
    <w:rsid w:val="005F1498"/>
    <w:rsid w:val="005F14F0"/>
    <w:rsid w:val="005F1678"/>
    <w:rsid w:val="005F18A0"/>
    <w:rsid w:val="005F18FC"/>
    <w:rsid w:val="005F1C11"/>
    <w:rsid w:val="005F22E4"/>
    <w:rsid w:val="005F25A0"/>
    <w:rsid w:val="005F2626"/>
    <w:rsid w:val="005F27BF"/>
    <w:rsid w:val="005F286B"/>
    <w:rsid w:val="005F291A"/>
    <w:rsid w:val="005F29AF"/>
    <w:rsid w:val="005F2CBE"/>
    <w:rsid w:val="005F2EA9"/>
    <w:rsid w:val="005F30E7"/>
    <w:rsid w:val="005F351A"/>
    <w:rsid w:val="005F3520"/>
    <w:rsid w:val="005F3C9A"/>
    <w:rsid w:val="005F3D1F"/>
    <w:rsid w:val="005F3F04"/>
    <w:rsid w:val="005F4171"/>
    <w:rsid w:val="005F46D6"/>
    <w:rsid w:val="005F4B64"/>
    <w:rsid w:val="005F4DD6"/>
    <w:rsid w:val="005F50B4"/>
    <w:rsid w:val="005F50D8"/>
    <w:rsid w:val="005F5324"/>
    <w:rsid w:val="005F53A1"/>
    <w:rsid w:val="005F5474"/>
    <w:rsid w:val="005F56A7"/>
    <w:rsid w:val="005F5879"/>
    <w:rsid w:val="005F5A56"/>
    <w:rsid w:val="005F6492"/>
    <w:rsid w:val="005F6A49"/>
    <w:rsid w:val="005F6B77"/>
    <w:rsid w:val="005F72C1"/>
    <w:rsid w:val="005F7487"/>
    <w:rsid w:val="005F753E"/>
    <w:rsid w:val="005F7625"/>
    <w:rsid w:val="005F7925"/>
    <w:rsid w:val="005F7F93"/>
    <w:rsid w:val="006001C5"/>
    <w:rsid w:val="006002C7"/>
    <w:rsid w:val="00600605"/>
    <w:rsid w:val="0060064B"/>
    <w:rsid w:val="00600820"/>
    <w:rsid w:val="00600DD9"/>
    <w:rsid w:val="00600EFB"/>
    <w:rsid w:val="00600F95"/>
    <w:rsid w:val="00601725"/>
    <w:rsid w:val="00601795"/>
    <w:rsid w:val="00601839"/>
    <w:rsid w:val="0060208D"/>
    <w:rsid w:val="0060216E"/>
    <w:rsid w:val="00602508"/>
    <w:rsid w:val="00602759"/>
    <w:rsid w:val="0060277A"/>
    <w:rsid w:val="00602788"/>
    <w:rsid w:val="00602B7C"/>
    <w:rsid w:val="00602D9E"/>
    <w:rsid w:val="00603312"/>
    <w:rsid w:val="006034A9"/>
    <w:rsid w:val="00603863"/>
    <w:rsid w:val="00603D51"/>
    <w:rsid w:val="00603DBA"/>
    <w:rsid w:val="00603FB5"/>
    <w:rsid w:val="006046BF"/>
    <w:rsid w:val="00604B57"/>
    <w:rsid w:val="00604DC7"/>
    <w:rsid w:val="00604E47"/>
    <w:rsid w:val="00605441"/>
    <w:rsid w:val="00605979"/>
    <w:rsid w:val="00605E03"/>
    <w:rsid w:val="00606610"/>
    <w:rsid w:val="00606772"/>
    <w:rsid w:val="006068A8"/>
    <w:rsid w:val="00606954"/>
    <w:rsid w:val="00606970"/>
    <w:rsid w:val="00606A20"/>
    <w:rsid w:val="00606AC4"/>
    <w:rsid w:val="00606EAA"/>
    <w:rsid w:val="006072C6"/>
    <w:rsid w:val="006079F9"/>
    <w:rsid w:val="00607A2E"/>
    <w:rsid w:val="00607AA4"/>
    <w:rsid w:val="00607D8D"/>
    <w:rsid w:val="00607DCE"/>
    <w:rsid w:val="00607F2E"/>
    <w:rsid w:val="00610717"/>
    <w:rsid w:val="006107DF"/>
    <w:rsid w:val="006109B2"/>
    <w:rsid w:val="00610D72"/>
    <w:rsid w:val="00610EB0"/>
    <w:rsid w:val="00611189"/>
    <w:rsid w:val="00611495"/>
    <w:rsid w:val="0061160B"/>
    <w:rsid w:val="00611A36"/>
    <w:rsid w:val="00611B81"/>
    <w:rsid w:val="00612069"/>
    <w:rsid w:val="00612137"/>
    <w:rsid w:val="006121AB"/>
    <w:rsid w:val="006121CB"/>
    <w:rsid w:val="006123C3"/>
    <w:rsid w:val="006123FC"/>
    <w:rsid w:val="006128F9"/>
    <w:rsid w:val="00612999"/>
    <w:rsid w:val="00612A6A"/>
    <w:rsid w:val="006130F7"/>
    <w:rsid w:val="006133EE"/>
    <w:rsid w:val="0061341A"/>
    <w:rsid w:val="00613AF8"/>
    <w:rsid w:val="00613D8E"/>
    <w:rsid w:val="006142E0"/>
    <w:rsid w:val="006143A6"/>
    <w:rsid w:val="0061444B"/>
    <w:rsid w:val="00614454"/>
    <w:rsid w:val="00614BCE"/>
    <w:rsid w:val="00614C1B"/>
    <w:rsid w:val="0061563E"/>
    <w:rsid w:val="0061599F"/>
    <w:rsid w:val="00615CD2"/>
    <w:rsid w:val="00615D39"/>
    <w:rsid w:val="00616052"/>
    <w:rsid w:val="00616112"/>
    <w:rsid w:val="00616375"/>
    <w:rsid w:val="00616615"/>
    <w:rsid w:val="00616768"/>
    <w:rsid w:val="00616E03"/>
    <w:rsid w:val="00616E79"/>
    <w:rsid w:val="00617066"/>
    <w:rsid w:val="00617234"/>
    <w:rsid w:val="00617332"/>
    <w:rsid w:val="006173CF"/>
    <w:rsid w:val="006175A0"/>
    <w:rsid w:val="006179D8"/>
    <w:rsid w:val="006179E9"/>
    <w:rsid w:val="00617A0D"/>
    <w:rsid w:val="00617CF5"/>
    <w:rsid w:val="00617D31"/>
    <w:rsid w:val="00620035"/>
    <w:rsid w:val="00620147"/>
    <w:rsid w:val="006204C9"/>
    <w:rsid w:val="006205C3"/>
    <w:rsid w:val="006205CA"/>
    <w:rsid w:val="00620AC0"/>
    <w:rsid w:val="00620DC4"/>
    <w:rsid w:val="00621067"/>
    <w:rsid w:val="00621CF4"/>
    <w:rsid w:val="00621D55"/>
    <w:rsid w:val="00621F53"/>
    <w:rsid w:val="006228D9"/>
    <w:rsid w:val="00622E2A"/>
    <w:rsid w:val="00622FD6"/>
    <w:rsid w:val="00623089"/>
    <w:rsid w:val="0062308E"/>
    <w:rsid w:val="006232E4"/>
    <w:rsid w:val="006234C4"/>
    <w:rsid w:val="006234FD"/>
    <w:rsid w:val="00623878"/>
    <w:rsid w:val="006239D8"/>
    <w:rsid w:val="00623A6F"/>
    <w:rsid w:val="00623B34"/>
    <w:rsid w:val="00623BBB"/>
    <w:rsid w:val="00623BE8"/>
    <w:rsid w:val="00623DBE"/>
    <w:rsid w:val="00623E04"/>
    <w:rsid w:val="00623E7E"/>
    <w:rsid w:val="00624174"/>
    <w:rsid w:val="00624211"/>
    <w:rsid w:val="00624314"/>
    <w:rsid w:val="006244C9"/>
    <w:rsid w:val="006245F6"/>
    <w:rsid w:val="0062475D"/>
    <w:rsid w:val="0062495F"/>
    <w:rsid w:val="0062496B"/>
    <w:rsid w:val="00624C55"/>
    <w:rsid w:val="00624FAB"/>
    <w:rsid w:val="006252B0"/>
    <w:rsid w:val="006254D6"/>
    <w:rsid w:val="0062598D"/>
    <w:rsid w:val="00625C0B"/>
    <w:rsid w:val="00625CBE"/>
    <w:rsid w:val="00625F5E"/>
    <w:rsid w:val="0062632A"/>
    <w:rsid w:val="0062651B"/>
    <w:rsid w:val="0062660B"/>
    <w:rsid w:val="00626AD1"/>
    <w:rsid w:val="006272A4"/>
    <w:rsid w:val="00627A58"/>
    <w:rsid w:val="00627B11"/>
    <w:rsid w:val="00627B28"/>
    <w:rsid w:val="006300E9"/>
    <w:rsid w:val="006304BC"/>
    <w:rsid w:val="006305D4"/>
    <w:rsid w:val="00630DCE"/>
    <w:rsid w:val="00630F36"/>
    <w:rsid w:val="0063120A"/>
    <w:rsid w:val="0063150B"/>
    <w:rsid w:val="00631585"/>
    <w:rsid w:val="0063176B"/>
    <w:rsid w:val="00631A7C"/>
    <w:rsid w:val="00631CE5"/>
    <w:rsid w:val="00632303"/>
    <w:rsid w:val="00632625"/>
    <w:rsid w:val="00632D19"/>
    <w:rsid w:val="00633780"/>
    <w:rsid w:val="00633BC1"/>
    <w:rsid w:val="00634156"/>
    <w:rsid w:val="00634595"/>
    <w:rsid w:val="006348EE"/>
    <w:rsid w:val="00634ACF"/>
    <w:rsid w:val="00634BC4"/>
    <w:rsid w:val="00635035"/>
    <w:rsid w:val="006357A7"/>
    <w:rsid w:val="0063580D"/>
    <w:rsid w:val="0063599C"/>
    <w:rsid w:val="00635B7A"/>
    <w:rsid w:val="00635C77"/>
    <w:rsid w:val="00635CAE"/>
    <w:rsid w:val="00635CB2"/>
    <w:rsid w:val="00635DBC"/>
    <w:rsid w:val="00636925"/>
    <w:rsid w:val="00637240"/>
    <w:rsid w:val="00637331"/>
    <w:rsid w:val="0063747B"/>
    <w:rsid w:val="00637720"/>
    <w:rsid w:val="0063793A"/>
    <w:rsid w:val="00637C5D"/>
    <w:rsid w:val="00637D1F"/>
    <w:rsid w:val="00640880"/>
    <w:rsid w:val="00640BE5"/>
    <w:rsid w:val="00641457"/>
    <w:rsid w:val="006414C6"/>
    <w:rsid w:val="00641870"/>
    <w:rsid w:val="006418E1"/>
    <w:rsid w:val="00641B15"/>
    <w:rsid w:val="00641B81"/>
    <w:rsid w:val="00641C5E"/>
    <w:rsid w:val="00641E70"/>
    <w:rsid w:val="006424A8"/>
    <w:rsid w:val="006425F7"/>
    <w:rsid w:val="00642E15"/>
    <w:rsid w:val="00643607"/>
    <w:rsid w:val="00643660"/>
    <w:rsid w:val="00643D72"/>
    <w:rsid w:val="00643F37"/>
    <w:rsid w:val="006446AD"/>
    <w:rsid w:val="006446E6"/>
    <w:rsid w:val="006447DC"/>
    <w:rsid w:val="006448FD"/>
    <w:rsid w:val="00644C95"/>
    <w:rsid w:val="006450EE"/>
    <w:rsid w:val="00645361"/>
    <w:rsid w:val="00645817"/>
    <w:rsid w:val="00645BB0"/>
    <w:rsid w:val="00645C3E"/>
    <w:rsid w:val="00646206"/>
    <w:rsid w:val="00646437"/>
    <w:rsid w:val="006464EF"/>
    <w:rsid w:val="00646711"/>
    <w:rsid w:val="00646A82"/>
    <w:rsid w:val="00646E54"/>
    <w:rsid w:val="006472BE"/>
    <w:rsid w:val="006475AB"/>
    <w:rsid w:val="00647934"/>
    <w:rsid w:val="00647C81"/>
    <w:rsid w:val="00647CBC"/>
    <w:rsid w:val="00647FDC"/>
    <w:rsid w:val="00650098"/>
    <w:rsid w:val="00650139"/>
    <w:rsid w:val="00650478"/>
    <w:rsid w:val="006504F1"/>
    <w:rsid w:val="0065078C"/>
    <w:rsid w:val="006507A3"/>
    <w:rsid w:val="006509D6"/>
    <w:rsid w:val="00650CD7"/>
    <w:rsid w:val="006511B8"/>
    <w:rsid w:val="00651317"/>
    <w:rsid w:val="00651704"/>
    <w:rsid w:val="0065185B"/>
    <w:rsid w:val="00651DBC"/>
    <w:rsid w:val="00651FD8"/>
    <w:rsid w:val="0065210A"/>
    <w:rsid w:val="00652756"/>
    <w:rsid w:val="0065278F"/>
    <w:rsid w:val="00652A8A"/>
    <w:rsid w:val="00652AD8"/>
    <w:rsid w:val="00652B79"/>
    <w:rsid w:val="00652BFE"/>
    <w:rsid w:val="00652D9E"/>
    <w:rsid w:val="00652ED5"/>
    <w:rsid w:val="00653205"/>
    <w:rsid w:val="006533C3"/>
    <w:rsid w:val="0065366E"/>
    <w:rsid w:val="00653955"/>
    <w:rsid w:val="00653CFE"/>
    <w:rsid w:val="00653D8A"/>
    <w:rsid w:val="00654068"/>
    <w:rsid w:val="00654285"/>
    <w:rsid w:val="006542CE"/>
    <w:rsid w:val="0065478D"/>
    <w:rsid w:val="0065479C"/>
    <w:rsid w:val="00654B38"/>
    <w:rsid w:val="00654B83"/>
    <w:rsid w:val="00655061"/>
    <w:rsid w:val="0065510C"/>
    <w:rsid w:val="00655125"/>
    <w:rsid w:val="006555D3"/>
    <w:rsid w:val="0065565F"/>
    <w:rsid w:val="0065589D"/>
    <w:rsid w:val="00655B63"/>
    <w:rsid w:val="00655B7D"/>
    <w:rsid w:val="0065600E"/>
    <w:rsid w:val="006564B6"/>
    <w:rsid w:val="006564DF"/>
    <w:rsid w:val="00656C8C"/>
    <w:rsid w:val="006571F6"/>
    <w:rsid w:val="00657E56"/>
    <w:rsid w:val="00660926"/>
    <w:rsid w:val="00660CDF"/>
    <w:rsid w:val="00660DDD"/>
    <w:rsid w:val="0066136E"/>
    <w:rsid w:val="006613F4"/>
    <w:rsid w:val="0066151A"/>
    <w:rsid w:val="00661899"/>
    <w:rsid w:val="006618CC"/>
    <w:rsid w:val="006619E1"/>
    <w:rsid w:val="00661ACB"/>
    <w:rsid w:val="00661E09"/>
    <w:rsid w:val="00661E62"/>
    <w:rsid w:val="00661F16"/>
    <w:rsid w:val="00661FD3"/>
    <w:rsid w:val="00661FD9"/>
    <w:rsid w:val="00662111"/>
    <w:rsid w:val="00662118"/>
    <w:rsid w:val="006621C4"/>
    <w:rsid w:val="006622FC"/>
    <w:rsid w:val="00662E2F"/>
    <w:rsid w:val="00662F85"/>
    <w:rsid w:val="006631AE"/>
    <w:rsid w:val="0066330B"/>
    <w:rsid w:val="0066344C"/>
    <w:rsid w:val="006638AD"/>
    <w:rsid w:val="00664048"/>
    <w:rsid w:val="00664186"/>
    <w:rsid w:val="00664491"/>
    <w:rsid w:val="006647B0"/>
    <w:rsid w:val="00664B27"/>
    <w:rsid w:val="00665248"/>
    <w:rsid w:val="0066535B"/>
    <w:rsid w:val="006653C2"/>
    <w:rsid w:val="006656A1"/>
    <w:rsid w:val="00666487"/>
    <w:rsid w:val="00666B01"/>
    <w:rsid w:val="00666B6C"/>
    <w:rsid w:val="00666BC8"/>
    <w:rsid w:val="00666C68"/>
    <w:rsid w:val="00666EF5"/>
    <w:rsid w:val="0066732C"/>
    <w:rsid w:val="0066734E"/>
    <w:rsid w:val="00667503"/>
    <w:rsid w:val="006679F5"/>
    <w:rsid w:val="00667B74"/>
    <w:rsid w:val="00667B77"/>
    <w:rsid w:val="00667D81"/>
    <w:rsid w:val="00667E52"/>
    <w:rsid w:val="00670011"/>
    <w:rsid w:val="0067013A"/>
    <w:rsid w:val="0067014F"/>
    <w:rsid w:val="006706F5"/>
    <w:rsid w:val="0067083A"/>
    <w:rsid w:val="00670F07"/>
    <w:rsid w:val="0067126A"/>
    <w:rsid w:val="00671348"/>
    <w:rsid w:val="0067143D"/>
    <w:rsid w:val="006714D9"/>
    <w:rsid w:val="0067150C"/>
    <w:rsid w:val="006716DA"/>
    <w:rsid w:val="00671B51"/>
    <w:rsid w:val="00671C77"/>
    <w:rsid w:val="00672893"/>
    <w:rsid w:val="006728ED"/>
    <w:rsid w:val="00672DF1"/>
    <w:rsid w:val="00672FDB"/>
    <w:rsid w:val="006732B1"/>
    <w:rsid w:val="00673980"/>
    <w:rsid w:val="00673C32"/>
    <w:rsid w:val="00673DA5"/>
    <w:rsid w:val="00673E94"/>
    <w:rsid w:val="006741DB"/>
    <w:rsid w:val="006742D9"/>
    <w:rsid w:val="0067446F"/>
    <w:rsid w:val="006745A0"/>
    <w:rsid w:val="0067462C"/>
    <w:rsid w:val="006746A4"/>
    <w:rsid w:val="006749CF"/>
    <w:rsid w:val="00674A51"/>
    <w:rsid w:val="00674D86"/>
    <w:rsid w:val="00675396"/>
    <w:rsid w:val="00675558"/>
    <w:rsid w:val="00675611"/>
    <w:rsid w:val="00675A60"/>
    <w:rsid w:val="00675B22"/>
    <w:rsid w:val="00675BA2"/>
    <w:rsid w:val="00675BE2"/>
    <w:rsid w:val="00675C22"/>
    <w:rsid w:val="00675DDE"/>
    <w:rsid w:val="00676038"/>
    <w:rsid w:val="006763D7"/>
    <w:rsid w:val="006765C1"/>
    <w:rsid w:val="0067697E"/>
    <w:rsid w:val="00676ABC"/>
    <w:rsid w:val="00676B55"/>
    <w:rsid w:val="00676B8C"/>
    <w:rsid w:val="00676E68"/>
    <w:rsid w:val="0067721A"/>
    <w:rsid w:val="006773DD"/>
    <w:rsid w:val="00677443"/>
    <w:rsid w:val="0067769A"/>
    <w:rsid w:val="00677844"/>
    <w:rsid w:val="00677B6A"/>
    <w:rsid w:val="00677C3C"/>
    <w:rsid w:val="00677E0F"/>
    <w:rsid w:val="00680022"/>
    <w:rsid w:val="00680139"/>
    <w:rsid w:val="0068019B"/>
    <w:rsid w:val="00680216"/>
    <w:rsid w:val="006806A3"/>
    <w:rsid w:val="006806A6"/>
    <w:rsid w:val="006807FF"/>
    <w:rsid w:val="0068081C"/>
    <w:rsid w:val="0068093F"/>
    <w:rsid w:val="00680A6E"/>
    <w:rsid w:val="00680AE9"/>
    <w:rsid w:val="00680BA3"/>
    <w:rsid w:val="00680C38"/>
    <w:rsid w:val="00680C69"/>
    <w:rsid w:val="00680DDA"/>
    <w:rsid w:val="0068118B"/>
    <w:rsid w:val="00681211"/>
    <w:rsid w:val="0068125F"/>
    <w:rsid w:val="00681464"/>
    <w:rsid w:val="0068176D"/>
    <w:rsid w:val="00681B36"/>
    <w:rsid w:val="00681BBA"/>
    <w:rsid w:val="006829F9"/>
    <w:rsid w:val="00682D81"/>
    <w:rsid w:val="00682E14"/>
    <w:rsid w:val="0068335B"/>
    <w:rsid w:val="0068347C"/>
    <w:rsid w:val="006834BB"/>
    <w:rsid w:val="00683739"/>
    <w:rsid w:val="00683B5F"/>
    <w:rsid w:val="00683F5A"/>
    <w:rsid w:val="00683F65"/>
    <w:rsid w:val="00683FE7"/>
    <w:rsid w:val="0068436C"/>
    <w:rsid w:val="0068465B"/>
    <w:rsid w:val="00684AE8"/>
    <w:rsid w:val="00684C95"/>
    <w:rsid w:val="00684CFE"/>
    <w:rsid w:val="00684FD3"/>
    <w:rsid w:val="006851C4"/>
    <w:rsid w:val="00685233"/>
    <w:rsid w:val="0068545E"/>
    <w:rsid w:val="00685A6E"/>
    <w:rsid w:val="00685DA2"/>
    <w:rsid w:val="00685FD4"/>
    <w:rsid w:val="00686076"/>
    <w:rsid w:val="006860A2"/>
    <w:rsid w:val="0068626B"/>
    <w:rsid w:val="006862BD"/>
    <w:rsid w:val="00686430"/>
    <w:rsid w:val="00686612"/>
    <w:rsid w:val="0068661E"/>
    <w:rsid w:val="006874F0"/>
    <w:rsid w:val="00687804"/>
    <w:rsid w:val="0069000F"/>
    <w:rsid w:val="006900A7"/>
    <w:rsid w:val="00690A49"/>
    <w:rsid w:val="00690AED"/>
    <w:rsid w:val="00690B11"/>
    <w:rsid w:val="00690BB6"/>
    <w:rsid w:val="00691255"/>
    <w:rsid w:val="0069135B"/>
    <w:rsid w:val="00691610"/>
    <w:rsid w:val="00691964"/>
    <w:rsid w:val="00691B30"/>
    <w:rsid w:val="00691CCE"/>
    <w:rsid w:val="00691E5A"/>
    <w:rsid w:val="00691F01"/>
    <w:rsid w:val="00692012"/>
    <w:rsid w:val="006926AE"/>
    <w:rsid w:val="00692AAE"/>
    <w:rsid w:val="00692CA4"/>
    <w:rsid w:val="00692D14"/>
    <w:rsid w:val="00692FF6"/>
    <w:rsid w:val="006930C9"/>
    <w:rsid w:val="0069334D"/>
    <w:rsid w:val="00693404"/>
    <w:rsid w:val="00693767"/>
    <w:rsid w:val="00693AFA"/>
    <w:rsid w:val="00693C6D"/>
    <w:rsid w:val="00693E1F"/>
    <w:rsid w:val="00693ECB"/>
    <w:rsid w:val="00694097"/>
    <w:rsid w:val="006943F1"/>
    <w:rsid w:val="00694482"/>
    <w:rsid w:val="00694797"/>
    <w:rsid w:val="00694CA0"/>
    <w:rsid w:val="00694F2D"/>
    <w:rsid w:val="006950AC"/>
    <w:rsid w:val="00695246"/>
    <w:rsid w:val="00695257"/>
    <w:rsid w:val="0069569D"/>
    <w:rsid w:val="0069576B"/>
    <w:rsid w:val="00695887"/>
    <w:rsid w:val="00695C40"/>
    <w:rsid w:val="00695F6D"/>
    <w:rsid w:val="00696455"/>
    <w:rsid w:val="00696D18"/>
    <w:rsid w:val="0069705E"/>
    <w:rsid w:val="00697068"/>
    <w:rsid w:val="00697107"/>
    <w:rsid w:val="006974FA"/>
    <w:rsid w:val="00697636"/>
    <w:rsid w:val="00697733"/>
    <w:rsid w:val="006A00FB"/>
    <w:rsid w:val="006A03AD"/>
    <w:rsid w:val="006A112B"/>
    <w:rsid w:val="006A11B6"/>
    <w:rsid w:val="006A11D2"/>
    <w:rsid w:val="006A11F9"/>
    <w:rsid w:val="006A126B"/>
    <w:rsid w:val="006A12B2"/>
    <w:rsid w:val="006A139F"/>
    <w:rsid w:val="006A247A"/>
    <w:rsid w:val="006A254E"/>
    <w:rsid w:val="006A262D"/>
    <w:rsid w:val="006A27AF"/>
    <w:rsid w:val="006A285F"/>
    <w:rsid w:val="006A2B68"/>
    <w:rsid w:val="006A2BC3"/>
    <w:rsid w:val="006A2C30"/>
    <w:rsid w:val="006A2DDA"/>
    <w:rsid w:val="006A301C"/>
    <w:rsid w:val="006A307F"/>
    <w:rsid w:val="006A3276"/>
    <w:rsid w:val="006A36DB"/>
    <w:rsid w:val="006A397E"/>
    <w:rsid w:val="006A39F7"/>
    <w:rsid w:val="006A3E2B"/>
    <w:rsid w:val="006A3FF2"/>
    <w:rsid w:val="006A416E"/>
    <w:rsid w:val="006A444C"/>
    <w:rsid w:val="006A448E"/>
    <w:rsid w:val="006A4DED"/>
    <w:rsid w:val="006A4E44"/>
    <w:rsid w:val="006A554D"/>
    <w:rsid w:val="006A564A"/>
    <w:rsid w:val="006A5B1C"/>
    <w:rsid w:val="006A6262"/>
    <w:rsid w:val="006A6370"/>
    <w:rsid w:val="006A67FF"/>
    <w:rsid w:val="006A6B19"/>
    <w:rsid w:val="006A6B8E"/>
    <w:rsid w:val="006A6BF9"/>
    <w:rsid w:val="006A6E17"/>
    <w:rsid w:val="006A6FE2"/>
    <w:rsid w:val="006A775D"/>
    <w:rsid w:val="006A7872"/>
    <w:rsid w:val="006A7ADE"/>
    <w:rsid w:val="006A7CB6"/>
    <w:rsid w:val="006B078E"/>
    <w:rsid w:val="006B11FC"/>
    <w:rsid w:val="006B120D"/>
    <w:rsid w:val="006B17A7"/>
    <w:rsid w:val="006B17E7"/>
    <w:rsid w:val="006B19E8"/>
    <w:rsid w:val="006B1A8A"/>
    <w:rsid w:val="006B1AA3"/>
    <w:rsid w:val="006B1D9C"/>
    <w:rsid w:val="006B1FD5"/>
    <w:rsid w:val="006B203F"/>
    <w:rsid w:val="006B24D6"/>
    <w:rsid w:val="006B27BF"/>
    <w:rsid w:val="006B2C57"/>
    <w:rsid w:val="006B2C5E"/>
    <w:rsid w:val="006B2CF2"/>
    <w:rsid w:val="006B2E47"/>
    <w:rsid w:val="006B2F57"/>
    <w:rsid w:val="006B36D9"/>
    <w:rsid w:val="006B3B9C"/>
    <w:rsid w:val="006B41F5"/>
    <w:rsid w:val="006B46A4"/>
    <w:rsid w:val="006B475C"/>
    <w:rsid w:val="006B481A"/>
    <w:rsid w:val="006B4867"/>
    <w:rsid w:val="006B489C"/>
    <w:rsid w:val="006B48E0"/>
    <w:rsid w:val="006B4981"/>
    <w:rsid w:val="006B4BF1"/>
    <w:rsid w:val="006B4EF8"/>
    <w:rsid w:val="006B506C"/>
    <w:rsid w:val="006B555A"/>
    <w:rsid w:val="006B5870"/>
    <w:rsid w:val="006B58B8"/>
    <w:rsid w:val="006B5BD6"/>
    <w:rsid w:val="006B600A"/>
    <w:rsid w:val="006B6341"/>
    <w:rsid w:val="006B65BD"/>
    <w:rsid w:val="006B6635"/>
    <w:rsid w:val="006B6D3E"/>
    <w:rsid w:val="006B7466"/>
    <w:rsid w:val="006B74C5"/>
    <w:rsid w:val="006B7797"/>
    <w:rsid w:val="006B7A69"/>
    <w:rsid w:val="006B7D22"/>
    <w:rsid w:val="006B7D2C"/>
    <w:rsid w:val="006C0166"/>
    <w:rsid w:val="006C054E"/>
    <w:rsid w:val="006C087A"/>
    <w:rsid w:val="006C0957"/>
    <w:rsid w:val="006C0A5D"/>
    <w:rsid w:val="006C0A70"/>
    <w:rsid w:val="006C0AA5"/>
    <w:rsid w:val="006C0C0F"/>
    <w:rsid w:val="006C1019"/>
    <w:rsid w:val="006C1462"/>
    <w:rsid w:val="006C1977"/>
    <w:rsid w:val="006C1E9F"/>
    <w:rsid w:val="006C1F40"/>
    <w:rsid w:val="006C2006"/>
    <w:rsid w:val="006C222C"/>
    <w:rsid w:val="006C2273"/>
    <w:rsid w:val="006C2BB5"/>
    <w:rsid w:val="006C2BEE"/>
    <w:rsid w:val="006C2C71"/>
    <w:rsid w:val="006C2D1A"/>
    <w:rsid w:val="006C2D53"/>
    <w:rsid w:val="006C2E78"/>
    <w:rsid w:val="006C3104"/>
    <w:rsid w:val="006C31CB"/>
    <w:rsid w:val="006C3529"/>
    <w:rsid w:val="006C3AD8"/>
    <w:rsid w:val="006C3EE2"/>
    <w:rsid w:val="006C40F0"/>
    <w:rsid w:val="006C4103"/>
    <w:rsid w:val="006C4516"/>
    <w:rsid w:val="006C455E"/>
    <w:rsid w:val="006C45BB"/>
    <w:rsid w:val="006C4835"/>
    <w:rsid w:val="006C494C"/>
    <w:rsid w:val="006C4B18"/>
    <w:rsid w:val="006C4D45"/>
    <w:rsid w:val="006C4E32"/>
    <w:rsid w:val="006C5393"/>
    <w:rsid w:val="006C5958"/>
    <w:rsid w:val="006C5AAE"/>
    <w:rsid w:val="006C5B4F"/>
    <w:rsid w:val="006C5CDA"/>
    <w:rsid w:val="006C5F03"/>
    <w:rsid w:val="006C643C"/>
    <w:rsid w:val="006C6C2D"/>
    <w:rsid w:val="006C6E3A"/>
    <w:rsid w:val="006C6E72"/>
    <w:rsid w:val="006C6FD7"/>
    <w:rsid w:val="006D00DB"/>
    <w:rsid w:val="006D0327"/>
    <w:rsid w:val="006D0361"/>
    <w:rsid w:val="006D03BF"/>
    <w:rsid w:val="006D0ACC"/>
    <w:rsid w:val="006D0E17"/>
    <w:rsid w:val="006D0E6A"/>
    <w:rsid w:val="006D14F3"/>
    <w:rsid w:val="006D16B0"/>
    <w:rsid w:val="006D1D54"/>
    <w:rsid w:val="006D2182"/>
    <w:rsid w:val="006D23F5"/>
    <w:rsid w:val="006D2444"/>
    <w:rsid w:val="006D254B"/>
    <w:rsid w:val="006D2736"/>
    <w:rsid w:val="006D2835"/>
    <w:rsid w:val="006D289B"/>
    <w:rsid w:val="006D2EFE"/>
    <w:rsid w:val="006D2F48"/>
    <w:rsid w:val="006D31F9"/>
    <w:rsid w:val="006D323C"/>
    <w:rsid w:val="006D3A5D"/>
    <w:rsid w:val="006D3BE1"/>
    <w:rsid w:val="006D3CB6"/>
    <w:rsid w:val="006D41C4"/>
    <w:rsid w:val="006D44A5"/>
    <w:rsid w:val="006D48D6"/>
    <w:rsid w:val="006D48FC"/>
    <w:rsid w:val="006D51F5"/>
    <w:rsid w:val="006D5340"/>
    <w:rsid w:val="006D54ED"/>
    <w:rsid w:val="006D5D0E"/>
    <w:rsid w:val="006D5D96"/>
    <w:rsid w:val="006D6055"/>
    <w:rsid w:val="006D62BC"/>
    <w:rsid w:val="006D62C1"/>
    <w:rsid w:val="006D6450"/>
    <w:rsid w:val="006D6528"/>
    <w:rsid w:val="006D682F"/>
    <w:rsid w:val="006D6939"/>
    <w:rsid w:val="006D6B77"/>
    <w:rsid w:val="006D6F42"/>
    <w:rsid w:val="006D75A1"/>
    <w:rsid w:val="006D7943"/>
    <w:rsid w:val="006D7A3D"/>
    <w:rsid w:val="006D7EB0"/>
    <w:rsid w:val="006E0081"/>
    <w:rsid w:val="006E0138"/>
    <w:rsid w:val="006E06E9"/>
    <w:rsid w:val="006E0B28"/>
    <w:rsid w:val="006E0BB0"/>
    <w:rsid w:val="006E0E14"/>
    <w:rsid w:val="006E10D4"/>
    <w:rsid w:val="006E11CF"/>
    <w:rsid w:val="006E12C3"/>
    <w:rsid w:val="006E17EF"/>
    <w:rsid w:val="006E1956"/>
    <w:rsid w:val="006E1BA2"/>
    <w:rsid w:val="006E1BFB"/>
    <w:rsid w:val="006E20DA"/>
    <w:rsid w:val="006E2407"/>
    <w:rsid w:val="006E2529"/>
    <w:rsid w:val="006E25F9"/>
    <w:rsid w:val="006E26BA"/>
    <w:rsid w:val="006E2A36"/>
    <w:rsid w:val="006E2AA5"/>
    <w:rsid w:val="006E2AD0"/>
    <w:rsid w:val="006E2B19"/>
    <w:rsid w:val="006E3165"/>
    <w:rsid w:val="006E3343"/>
    <w:rsid w:val="006E3717"/>
    <w:rsid w:val="006E3B65"/>
    <w:rsid w:val="006E3DA8"/>
    <w:rsid w:val="006E411B"/>
    <w:rsid w:val="006E4156"/>
    <w:rsid w:val="006E445F"/>
    <w:rsid w:val="006E45F3"/>
    <w:rsid w:val="006E4A2F"/>
    <w:rsid w:val="006E4BD4"/>
    <w:rsid w:val="006E4D29"/>
    <w:rsid w:val="006E4ED4"/>
    <w:rsid w:val="006E5519"/>
    <w:rsid w:val="006E5D98"/>
    <w:rsid w:val="006E5DCE"/>
    <w:rsid w:val="006E5E19"/>
    <w:rsid w:val="006E5E1C"/>
    <w:rsid w:val="006E61C3"/>
    <w:rsid w:val="006E6577"/>
    <w:rsid w:val="006E65DE"/>
    <w:rsid w:val="006E6764"/>
    <w:rsid w:val="006E688C"/>
    <w:rsid w:val="006E695E"/>
    <w:rsid w:val="006E6C2C"/>
    <w:rsid w:val="006E7014"/>
    <w:rsid w:val="006E7137"/>
    <w:rsid w:val="006E7299"/>
    <w:rsid w:val="006E75E3"/>
    <w:rsid w:val="006E799D"/>
    <w:rsid w:val="006F00C4"/>
    <w:rsid w:val="006F0102"/>
    <w:rsid w:val="006F0301"/>
    <w:rsid w:val="006F0532"/>
    <w:rsid w:val="006F0593"/>
    <w:rsid w:val="006F07E4"/>
    <w:rsid w:val="006F1064"/>
    <w:rsid w:val="006F119D"/>
    <w:rsid w:val="006F1399"/>
    <w:rsid w:val="006F168A"/>
    <w:rsid w:val="006F1AB5"/>
    <w:rsid w:val="006F1B76"/>
    <w:rsid w:val="006F1B98"/>
    <w:rsid w:val="006F1EB7"/>
    <w:rsid w:val="006F1FFC"/>
    <w:rsid w:val="006F209E"/>
    <w:rsid w:val="006F21CC"/>
    <w:rsid w:val="006F21F5"/>
    <w:rsid w:val="006F2C89"/>
    <w:rsid w:val="006F329F"/>
    <w:rsid w:val="006F3B44"/>
    <w:rsid w:val="006F45DF"/>
    <w:rsid w:val="006F47A1"/>
    <w:rsid w:val="006F49EF"/>
    <w:rsid w:val="006F4BE0"/>
    <w:rsid w:val="006F4F99"/>
    <w:rsid w:val="006F50EA"/>
    <w:rsid w:val="006F52E5"/>
    <w:rsid w:val="006F52FF"/>
    <w:rsid w:val="006F54E1"/>
    <w:rsid w:val="006F56B5"/>
    <w:rsid w:val="006F5BA6"/>
    <w:rsid w:val="006F6066"/>
    <w:rsid w:val="006F60DA"/>
    <w:rsid w:val="006F615E"/>
    <w:rsid w:val="006F656D"/>
    <w:rsid w:val="006F6850"/>
    <w:rsid w:val="006F6930"/>
    <w:rsid w:val="006F6CAF"/>
    <w:rsid w:val="006F6D64"/>
    <w:rsid w:val="006F7038"/>
    <w:rsid w:val="006F707E"/>
    <w:rsid w:val="006F7310"/>
    <w:rsid w:val="006F765B"/>
    <w:rsid w:val="006F7C6E"/>
    <w:rsid w:val="007001DC"/>
    <w:rsid w:val="007002B5"/>
    <w:rsid w:val="007003D1"/>
    <w:rsid w:val="007009A2"/>
    <w:rsid w:val="00700E74"/>
    <w:rsid w:val="007012AC"/>
    <w:rsid w:val="0070144B"/>
    <w:rsid w:val="007015D6"/>
    <w:rsid w:val="0070177F"/>
    <w:rsid w:val="0070180C"/>
    <w:rsid w:val="00701DA2"/>
    <w:rsid w:val="00701DBF"/>
    <w:rsid w:val="007024F9"/>
    <w:rsid w:val="0070251B"/>
    <w:rsid w:val="007025CB"/>
    <w:rsid w:val="00702A17"/>
    <w:rsid w:val="00703054"/>
    <w:rsid w:val="007034AA"/>
    <w:rsid w:val="007038CC"/>
    <w:rsid w:val="0070396A"/>
    <w:rsid w:val="00703C5D"/>
    <w:rsid w:val="00703C9D"/>
    <w:rsid w:val="0070451C"/>
    <w:rsid w:val="00704898"/>
    <w:rsid w:val="0070490C"/>
    <w:rsid w:val="00704ADF"/>
    <w:rsid w:val="00705252"/>
    <w:rsid w:val="0070525A"/>
    <w:rsid w:val="007053D1"/>
    <w:rsid w:val="007054F5"/>
    <w:rsid w:val="007056B3"/>
    <w:rsid w:val="00705C38"/>
    <w:rsid w:val="007060B1"/>
    <w:rsid w:val="00706222"/>
    <w:rsid w:val="00706465"/>
    <w:rsid w:val="007065AE"/>
    <w:rsid w:val="0070695A"/>
    <w:rsid w:val="00706B18"/>
    <w:rsid w:val="00706C57"/>
    <w:rsid w:val="00706D4D"/>
    <w:rsid w:val="00706F62"/>
    <w:rsid w:val="007072EB"/>
    <w:rsid w:val="0070774F"/>
    <w:rsid w:val="0070782D"/>
    <w:rsid w:val="00707887"/>
    <w:rsid w:val="00707BE2"/>
    <w:rsid w:val="00707C58"/>
    <w:rsid w:val="00707D16"/>
    <w:rsid w:val="00707D42"/>
    <w:rsid w:val="00710150"/>
    <w:rsid w:val="00710457"/>
    <w:rsid w:val="007108FC"/>
    <w:rsid w:val="007109C2"/>
    <w:rsid w:val="00710C0B"/>
    <w:rsid w:val="00710EB4"/>
    <w:rsid w:val="00711250"/>
    <w:rsid w:val="00711340"/>
    <w:rsid w:val="007113EC"/>
    <w:rsid w:val="00711475"/>
    <w:rsid w:val="00711615"/>
    <w:rsid w:val="00711901"/>
    <w:rsid w:val="00711D0C"/>
    <w:rsid w:val="00711EC9"/>
    <w:rsid w:val="00712301"/>
    <w:rsid w:val="00712A12"/>
    <w:rsid w:val="00712C42"/>
    <w:rsid w:val="0071312C"/>
    <w:rsid w:val="007132FC"/>
    <w:rsid w:val="00713695"/>
    <w:rsid w:val="007136E0"/>
    <w:rsid w:val="00713881"/>
    <w:rsid w:val="00713B2D"/>
    <w:rsid w:val="00713DE4"/>
    <w:rsid w:val="007140AF"/>
    <w:rsid w:val="00714106"/>
    <w:rsid w:val="00714481"/>
    <w:rsid w:val="0071451D"/>
    <w:rsid w:val="00714BDB"/>
    <w:rsid w:val="00714C47"/>
    <w:rsid w:val="00714FD5"/>
    <w:rsid w:val="00715526"/>
    <w:rsid w:val="0071554B"/>
    <w:rsid w:val="007157CD"/>
    <w:rsid w:val="00715A15"/>
    <w:rsid w:val="00715A9F"/>
    <w:rsid w:val="00715D38"/>
    <w:rsid w:val="0071613F"/>
    <w:rsid w:val="007161CC"/>
    <w:rsid w:val="00716462"/>
    <w:rsid w:val="00716778"/>
    <w:rsid w:val="00716D4E"/>
    <w:rsid w:val="00716FA3"/>
    <w:rsid w:val="00717CCE"/>
    <w:rsid w:val="00717E40"/>
    <w:rsid w:val="00717EDB"/>
    <w:rsid w:val="00720038"/>
    <w:rsid w:val="00720093"/>
    <w:rsid w:val="00720445"/>
    <w:rsid w:val="007204E0"/>
    <w:rsid w:val="00720518"/>
    <w:rsid w:val="00720873"/>
    <w:rsid w:val="00720F3F"/>
    <w:rsid w:val="00721084"/>
    <w:rsid w:val="00721262"/>
    <w:rsid w:val="007212E4"/>
    <w:rsid w:val="0072148D"/>
    <w:rsid w:val="007218D9"/>
    <w:rsid w:val="00721935"/>
    <w:rsid w:val="00721D9B"/>
    <w:rsid w:val="00721E63"/>
    <w:rsid w:val="00721EB0"/>
    <w:rsid w:val="00722121"/>
    <w:rsid w:val="00722345"/>
    <w:rsid w:val="007224B9"/>
    <w:rsid w:val="00722794"/>
    <w:rsid w:val="00722976"/>
    <w:rsid w:val="00722A3C"/>
    <w:rsid w:val="00722C0E"/>
    <w:rsid w:val="00722C9E"/>
    <w:rsid w:val="00722F94"/>
    <w:rsid w:val="00722FC3"/>
    <w:rsid w:val="00723013"/>
    <w:rsid w:val="00723331"/>
    <w:rsid w:val="007237EC"/>
    <w:rsid w:val="00723AA7"/>
    <w:rsid w:val="00723BFD"/>
    <w:rsid w:val="0072432E"/>
    <w:rsid w:val="00724388"/>
    <w:rsid w:val="00724EE9"/>
    <w:rsid w:val="00725033"/>
    <w:rsid w:val="0072509D"/>
    <w:rsid w:val="0072530E"/>
    <w:rsid w:val="00725415"/>
    <w:rsid w:val="00725600"/>
    <w:rsid w:val="00725897"/>
    <w:rsid w:val="007259CB"/>
    <w:rsid w:val="00725C99"/>
    <w:rsid w:val="00726036"/>
    <w:rsid w:val="00726110"/>
    <w:rsid w:val="00726279"/>
    <w:rsid w:val="0072677F"/>
    <w:rsid w:val="007268F6"/>
    <w:rsid w:val="0072692D"/>
    <w:rsid w:val="00726A9B"/>
    <w:rsid w:val="00726D75"/>
    <w:rsid w:val="00726E28"/>
    <w:rsid w:val="00726F9D"/>
    <w:rsid w:val="00727530"/>
    <w:rsid w:val="0072757A"/>
    <w:rsid w:val="007275F1"/>
    <w:rsid w:val="0072767A"/>
    <w:rsid w:val="00727924"/>
    <w:rsid w:val="00727F86"/>
    <w:rsid w:val="007308A4"/>
    <w:rsid w:val="00730AE0"/>
    <w:rsid w:val="00730E2E"/>
    <w:rsid w:val="0073115A"/>
    <w:rsid w:val="007311C4"/>
    <w:rsid w:val="00731314"/>
    <w:rsid w:val="007314DD"/>
    <w:rsid w:val="007314F0"/>
    <w:rsid w:val="007317D6"/>
    <w:rsid w:val="00731D7E"/>
    <w:rsid w:val="00731E7C"/>
    <w:rsid w:val="00731ED2"/>
    <w:rsid w:val="00732694"/>
    <w:rsid w:val="00732852"/>
    <w:rsid w:val="007329EF"/>
    <w:rsid w:val="00732DB0"/>
    <w:rsid w:val="00732E20"/>
    <w:rsid w:val="0073322B"/>
    <w:rsid w:val="0073327A"/>
    <w:rsid w:val="00733797"/>
    <w:rsid w:val="00733B7D"/>
    <w:rsid w:val="00733E84"/>
    <w:rsid w:val="00733EDA"/>
    <w:rsid w:val="00733EE7"/>
    <w:rsid w:val="00734048"/>
    <w:rsid w:val="00734463"/>
    <w:rsid w:val="00734539"/>
    <w:rsid w:val="007347A5"/>
    <w:rsid w:val="00734D87"/>
    <w:rsid w:val="00734EBE"/>
    <w:rsid w:val="00734F68"/>
    <w:rsid w:val="00735549"/>
    <w:rsid w:val="00735CC8"/>
    <w:rsid w:val="00735D0A"/>
    <w:rsid w:val="00735DB4"/>
    <w:rsid w:val="00735DD7"/>
    <w:rsid w:val="00735EA8"/>
    <w:rsid w:val="007363B0"/>
    <w:rsid w:val="007368FD"/>
    <w:rsid w:val="0073697B"/>
    <w:rsid w:val="00736B1A"/>
    <w:rsid w:val="00736DD8"/>
    <w:rsid w:val="00736EED"/>
    <w:rsid w:val="0073717A"/>
    <w:rsid w:val="0073740B"/>
    <w:rsid w:val="00737832"/>
    <w:rsid w:val="00737E38"/>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56"/>
    <w:rsid w:val="00742C83"/>
    <w:rsid w:val="00743077"/>
    <w:rsid w:val="007430B3"/>
    <w:rsid w:val="007430D8"/>
    <w:rsid w:val="0074315A"/>
    <w:rsid w:val="0074360F"/>
    <w:rsid w:val="00743982"/>
    <w:rsid w:val="00743B8B"/>
    <w:rsid w:val="00744107"/>
    <w:rsid w:val="007441D4"/>
    <w:rsid w:val="00744278"/>
    <w:rsid w:val="007444D7"/>
    <w:rsid w:val="007448CE"/>
    <w:rsid w:val="00744A26"/>
    <w:rsid w:val="00744A64"/>
    <w:rsid w:val="00744C61"/>
    <w:rsid w:val="00744D47"/>
    <w:rsid w:val="00744E21"/>
    <w:rsid w:val="00744EA0"/>
    <w:rsid w:val="007451CB"/>
    <w:rsid w:val="007458AF"/>
    <w:rsid w:val="00745E0C"/>
    <w:rsid w:val="00746327"/>
    <w:rsid w:val="0074638D"/>
    <w:rsid w:val="00746484"/>
    <w:rsid w:val="007464F4"/>
    <w:rsid w:val="007465B7"/>
    <w:rsid w:val="00746BAB"/>
    <w:rsid w:val="0074704F"/>
    <w:rsid w:val="0074787C"/>
    <w:rsid w:val="00747BA5"/>
    <w:rsid w:val="00747CC2"/>
    <w:rsid w:val="00747F48"/>
    <w:rsid w:val="00747F4C"/>
    <w:rsid w:val="00747F6B"/>
    <w:rsid w:val="0075029A"/>
    <w:rsid w:val="00750581"/>
    <w:rsid w:val="00750721"/>
    <w:rsid w:val="00750CD2"/>
    <w:rsid w:val="00751091"/>
    <w:rsid w:val="00751311"/>
    <w:rsid w:val="0075177E"/>
    <w:rsid w:val="00751A97"/>
    <w:rsid w:val="00751B83"/>
    <w:rsid w:val="00751CF0"/>
    <w:rsid w:val="00752192"/>
    <w:rsid w:val="0075268B"/>
    <w:rsid w:val="00752696"/>
    <w:rsid w:val="00752772"/>
    <w:rsid w:val="007528C4"/>
    <w:rsid w:val="00752A3D"/>
    <w:rsid w:val="00752D13"/>
    <w:rsid w:val="00752D81"/>
    <w:rsid w:val="00753191"/>
    <w:rsid w:val="0075367A"/>
    <w:rsid w:val="00753909"/>
    <w:rsid w:val="00753CD2"/>
    <w:rsid w:val="007540DA"/>
    <w:rsid w:val="00754359"/>
    <w:rsid w:val="00754366"/>
    <w:rsid w:val="00754411"/>
    <w:rsid w:val="00754811"/>
    <w:rsid w:val="00754AC3"/>
    <w:rsid w:val="00754BD9"/>
    <w:rsid w:val="00754E7A"/>
    <w:rsid w:val="00754F5A"/>
    <w:rsid w:val="0075506D"/>
    <w:rsid w:val="0075540C"/>
    <w:rsid w:val="007554F0"/>
    <w:rsid w:val="00755C0C"/>
    <w:rsid w:val="00755DB1"/>
    <w:rsid w:val="00756285"/>
    <w:rsid w:val="0075634F"/>
    <w:rsid w:val="00756376"/>
    <w:rsid w:val="00756537"/>
    <w:rsid w:val="00756B2B"/>
    <w:rsid w:val="00756CFC"/>
    <w:rsid w:val="00756D57"/>
    <w:rsid w:val="00756DB4"/>
    <w:rsid w:val="00757050"/>
    <w:rsid w:val="007574FC"/>
    <w:rsid w:val="00757BA1"/>
    <w:rsid w:val="00757DA3"/>
    <w:rsid w:val="007603F1"/>
    <w:rsid w:val="00760604"/>
    <w:rsid w:val="00760975"/>
    <w:rsid w:val="00760A57"/>
    <w:rsid w:val="00760F3E"/>
    <w:rsid w:val="007614E2"/>
    <w:rsid w:val="007616C6"/>
    <w:rsid w:val="00761A5B"/>
    <w:rsid w:val="00761FDA"/>
    <w:rsid w:val="00762067"/>
    <w:rsid w:val="007620E8"/>
    <w:rsid w:val="007621FF"/>
    <w:rsid w:val="00762A0F"/>
    <w:rsid w:val="00762DF8"/>
    <w:rsid w:val="007634E3"/>
    <w:rsid w:val="00763684"/>
    <w:rsid w:val="00763FD3"/>
    <w:rsid w:val="0076415E"/>
    <w:rsid w:val="00764194"/>
    <w:rsid w:val="0076443E"/>
    <w:rsid w:val="00764741"/>
    <w:rsid w:val="00764D0D"/>
    <w:rsid w:val="007650B3"/>
    <w:rsid w:val="0076548A"/>
    <w:rsid w:val="00765793"/>
    <w:rsid w:val="007657C0"/>
    <w:rsid w:val="0076580E"/>
    <w:rsid w:val="00765890"/>
    <w:rsid w:val="00765AFF"/>
    <w:rsid w:val="00765C61"/>
    <w:rsid w:val="00765ED3"/>
    <w:rsid w:val="00766160"/>
    <w:rsid w:val="00766178"/>
    <w:rsid w:val="0076617C"/>
    <w:rsid w:val="0076681D"/>
    <w:rsid w:val="0076692F"/>
    <w:rsid w:val="00766A65"/>
    <w:rsid w:val="00766F25"/>
    <w:rsid w:val="007670BB"/>
    <w:rsid w:val="007671F5"/>
    <w:rsid w:val="007676B8"/>
    <w:rsid w:val="0076791E"/>
    <w:rsid w:val="00767E0C"/>
    <w:rsid w:val="0077002B"/>
    <w:rsid w:val="0077073A"/>
    <w:rsid w:val="00770C8E"/>
    <w:rsid w:val="00771560"/>
    <w:rsid w:val="00771723"/>
    <w:rsid w:val="0077175C"/>
    <w:rsid w:val="00771869"/>
    <w:rsid w:val="00771870"/>
    <w:rsid w:val="00771BF9"/>
    <w:rsid w:val="00771D1A"/>
    <w:rsid w:val="00771E89"/>
    <w:rsid w:val="00772190"/>
    <w:rsid w:val="00772BB3"/>
    <w:rsid w:val="00772F8A"/>
    <w:rsid w:val="00773007"/>
    <w:rsid w:val="0077305E"/>
    <w:rsid w:val="00773641"/>
    <w:rsid w:val="00773698"/>
    <w:rsid w:val="0077371D"/>
    <w:rsid w:val="007739C6"/>
    <w:rsid w:val="00773AF5"/>
    <w:rsid w:val="00773DB7"/>
    <w:rsid w:val="0077451B"/>
    <w:rsid w:val="00774889"/>
    <w:rsid w:val="007749C2"/>
    <w:rsid w:val="00774A83"/>
    <w:rsid w:val="00774FF5"/>
    <w:rsid w:val="007750B3"/>
    <w:rsid w:val="007758CA"/>
    <w:rsid w:val="00775B6D"/>
    <w:rsid w:val="00775F76"/>
    <w:rsid w:val="0077663C"/>
    <w:rsid w:val="007768AA"/>
    <w:rsid w:val="00776AEA"/>
    <w:rsid w:val="00776F87"/>
    <w:rsid w:val="007777AB"/>
    <w:rsid w:val="00777BA0"/>
    <w:rsid w:val="00777EDC"/>
    <w:rsid w:val="00780396"/>
    <w:rsid w:val="007803BD"/>
    <w:rsid w:val="00780507"/>
    <w:rsid w:val="007805BB"/>
    <w:rsid w:val="007805E7"/>
    <w:rsid w:val="0078090D"/>
    <w:rsid w:val="00780E14"/>
    <w:rsid w:val="007811DC"/>
    <w:rsid w:val="007814EF"/>
    <w:rsid w:val="00781C62"/>
    <w:rsid w:val="007820FA"/>
    <w:rsid w:val="00782371"/>
    <w:rsid w:val="007827C6"/>
    <w:rsid w:val="0078285F"/>
    <w:rsid w:val="00782A21"/>
    <w:rsid w:val="00782FCB"/>
    <w:rsid w:val="00783207"/>
    <w:rsid w:val="0078346F"/>
    <w:rsid w:val="0078365D"/>
    <w:rsid w:val="00783BB4"/>
    <w:rsid w:val="00783CCD"/>
    <w:rsid w:val="00783DA5"/>
    <w:rsid w:val="00783E1D"/>
    <w:rsid w:val="00783F0F"/>
    <w:rsid w:val="007846A9"/>
    <w:rsid w:val="0078483B"/>
    <w:rsid w:val="00784929"/>
    <w:rsid w:val="00784C52"/>
    <w:rsid w:val="00784DC1"/>
    <w:rsid w:val="00784EED"/>
    <w:rsid w:val="007851E8"/>
    <w:rsid w:val="0078526C"/>
    <w:rsid w:val="007856FD"/>
    <w:rsid w:val="00785900"/>
    <w:rsid w:val="00785B69"/>
    <w:rsid w:val="00785D3A"/>
    <w:rsid w:val="00785EC5"/>
    <w:rsid w:val="00786217"/>
    <w:rsid w:val="0078658C"/>
    <w:rsid w:val="00786606"/>
    <w:rsid w:val="00786810"/>
    <w:rsid w:val="00786958"/>
    <w:rsid w:val="0078696D"/>
    <w:rsid w:val="00786A45"/>
    <w:rsid w:val="00786A97"/>
    <w:rsid w:val="00786DD3"/>
    <w:rsid w:val="00786E71"/>
    <w:rsid w:val="007876B4"/>
    <w:rsid w:val="00787C0F"/>
    <w:rsid w:val="00787CE1"/>
    <w:rsid w:val="00787DCD"/>
    <w:rsid w:val="00787E04"/>
    <w:rsid w:val="007905CF"/>
    <w:rsid w:val="007908F8"/>
    <w:rsid w:val="00790BBD"/>
    <w:rsid w:val="00790C64"/>
    <w:rsid w:val="00791183"/>
    <w:rsid w:val="007911A6"/>
    <w:rsid w:val="007913FE"/>
    <w:rsid w:val="0079162F"/>
    <w:rsid w:val="007922AA"/>
    <w:rsid w:val="0079271A"/>
    <w:rsid w:val="00792AC4"/>
    <w:rsid w:val="00792D83"/>
    <w:rsid w:val="00793117"/>
    <w:rsid w:val="0079317F"/>
    <w:rsid w:val="007931A0"/>
    <w:rsid w:val="007931AF"/>
    <w:rsid w:val="007935C9"/>
    <w:rsid w:val="0079367E"/>
    <w:rsid w:val="00794579"/>
    <w:rsid w:val="007948B2"/>
    <w:rsid w:val="00794924"/>
    <w:rsid w:val="0079506E"/>
    <w:rsid w:val="007956B8"/>
    <w:rsid w:val="0079580F"/>
    <w:rsid w:val="00795D02"/>
    <w:rsid w:val="00796005"/>
    <w:rsid w:val="007963FD"/>
    <w:rsid w:val="00796752"/>
    <w:rsid w:val="00796A8E"/>
    <w:rsid w:val="00796B53"/>
    <w:rsid w:val="007972EE"/>
    <w:rsid w:val="007973CC"/>
    <w:rsid w:val="007A0229"/>
    <w:rsid w:val="007A0BC2"/>
    <w:rsid w:val="007A0DFC"/>
    <w:rsid w:val="007A101C"/>
    <w:rsid w:val="007A1023"/>
    <w:rsid w:val="007A147D"/>
    <w:rsid w:val="007A1AC1"/>
    <w:rsid w:val="007A1E01"/>
    <w:rsid w:val="007A1F44"/>
    <w:rsid w:val="007A1FE9"/>
    <w:rsid w:val="007A2115"/>
    <w:rsid w:val="007A2329"/>
    <w:rsid w:val="007A23FF"/>
    <w:rsid w:val="007A2425"/>
    <w:rsid w:val="007A25D6"/>
    <w:rsid w:val="007A26FB"/>
    <w:rsid w:val="007A2818"/>
    <w:rsid w:val="007A295B"/>
    <w:rsid w:val="007A2F1B"/>
    <w:rsid w:val="007A30B6"/>
    <w:rsid w:val="007A3424"/>
    <w:rsid w:val="007A35EF"/>
    <w:rsid w:val="007A3792"/>
    <w:rsid w:val="007A3890"/>
    <w:rsid w:val="007A38C4"/>
    <w:rsid w:val="007A3AAB"/>
    <w:rsid w:val="007A40BB"/>
    <w:rsid w:val="007A41BC"/>
    <w:rsid w:val="007A4336"/>
    <w:rsid w:val="007A43A2"/>
    <w:rsid w:val="007A4931"/>
    <w:rsid w:val="007A4AAE"/>
    <w:rsid w:val="007A4C2A"/>
    <w:rsid w:val="007A4C6C"/>
    <w:rsid w:val="007A4D04"/>
    <w:rsid w:val="007A57D3"/>
    <w:rsid w:val="007A59F6"/>
    <w:rsid w:val="007A5B64"/>
    <w:rsid w:val="007A65AB"/>
    <w:rsid w:val="007A6941"/>
    <w:rsid w:val="007A6AD9"/>
    <w:rsid w:val="007A6D62"/>
    <w:rsid w:val="007A787E"/>
    <w:rsid w:val="007A7A96"/>
    <w:rsid w:val="007A7BA9"/>
    <w:rsid w:val="007A7CF5"/>
    <w:rsid w:val="007B0085"/>
    <w:rsid w:val="007B03AF"/>
    <w:rsid w:val="007B0D3C"/>
    <w:rsid w:val="007B0D96"/>
    <w:rsid w:val="007B0F2C"/>
    <w:rsid w:val="007B10CE"/>
    <w:rsid w:val="007B1424"/>
    <w:rsid w:val="007B1543"/>
    <w:rsid w:val="007B1AC0"/>
    <w:rsid w:val="007B1B9F"/>
    <w:rsid w:val="007B2038"/>
    <w:rsid w:val="007B21C2"/>
    <w:rsid w:val="007B22F7"/>
    <w:rsid w:val="007B2333"/>
    <w:rsid w:val="007B25A8"/>
    <w:rsid w:val="007B270A"/>
    <w:rsid w:val="007B2D3B"/>
    <w:rsid w:val="007B2F7F"/>
    <w:rsid w:val="007B2FB4"/>
    <w:rsid w:val="007B32D5"/>
    <w:rsid w:val="007B384A"/>
    <w:rsid w:val="007B39F0"/>
    <w:rsid w:val="007B3A1D"/>
    <w:rsid w:val="007B4149"/>
    <w:rsid w:val="007B41F3"/>
    <w:rsid w:val="007B442B"/>
    <w:rsid w:val="007B44D9"/>
    <w:rsid w:val="007B4542"/>
    <w:rsid w:val="007B4E18"/>
    <w:rsid w:val="007B5018"/>
    <w:rsid w:val="007B52CD"/>
    <w:rsid w:val="007B5410"/>
    <w:rsid w:val="007B567F"/>
    <w:rsid w:val="007B58CD"/>
    <w:rsid w:val="007B5C4E"/>
    <w:rsid w:val="007B5DBA"/>
    <w:rsid w:val="007B5FD3"/>
    <w:rsid w:val="007B63C9"/>
    <w:rsid w:val="007B67C4"/>
    <w:rsid w:val="007B6A88"/>
    <w:rsid w:val="007B6B68"/>
    <w:rsid w:val="007B6D43"/>
    <w:rsid w:val="007B72FA"/>
    <w:rsid w:val="007B74F9"/>
    <w:rsid w:val="007B774F"/>
    <w:rsid w:val="007B7AA0"/>
    <w:rsid w:val="007B7D72"/>
    <w:rsid w:val="007B7DC1"/>
    <w:rsid w:val="007B7EDB"/>
    <w:rsid w:val="007C015D"/>
    <w:rsid w:val="007C0718"/>
    <w:rsid w:val="007C0A02"/>
    <w:rsid w:val="007C0CB9"/>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D6D"/>
    <w:rsid w:val="007C3E52"/>
    <w:rsid w:val="007C3F09"/>
    <w:rsid w:val="007C3FA8"/>
    <w:rsid w:val="007C417E"/>
    <w:rsid w:val="007C432B"/>
    <w:rsid w:val="007C4376"/>
    <w:rsid w:val="007C4A8A"/>
    <w:rsid w:val="007C4CBE"/>
    <w:rsid w:val="007C515A"/>
    <w:rsid w:val="007C56CE"/>
    <w:rsid w:val="007C574A"/>
    <w:rsid w:val="007C5956"/>
    <w:rsid w:val="007C5BEB"/>
    <w:rsid w:val="007C5CCC"/>
    <w:rsid w:val="007C5E13"/>
    <w:rsid w:val="007C5F1A"/>
    <w:rsid w:val="007C62C1"/>
    <w:rsid w:val="007C6552"/>
    <w:rsid w:val="007C669D"/>
    <w:rsid w:val="007C68DA"/>
    <w:rsid w:val="007C68E7"/>
    <w:rsid w:val="007C6989"/>
    <w:rsid w:val="007C6DAD"/>
    <w:rsid w:val="007C7036"/>
    <w:rsid w:val="007C70BF"/>
    <w:rsid w:val="007C750F"/>
    <w:rsid w:val="007C7B3B"/>
    <w:rsid w:val="007C7BA9"/>
    <w:rsid w:val="007C7BB9"/>
    <w:rsid w:val="007C7ECA"/>
    <w:rsid w:val="007C7F8A"/>
    <w:rsid w:val="007D01D9"/>
    <w:rsid w:val="007D020D"/>
    <w:rsid w:val="007D0B18"/>
    <w:rsid w:val="007D0BB4"/>
    <w:rsid w:val="007D0EB2"/>
    <w:rsid w:val="007D1613"/>
    <w:rsid w:val="007D176E"/>
    <w:rsid w:val="007D1C9B"/>
    <w:rsid w:val="007D2179"/>
    <w:rsid w:val="007D229A"/>
    <w:rsid w:val="007D26F2"/>
    <w:rsid w:val="007D2A8D"/>
    <w:rsid w:val="007D2F44"/>
    <w:rsid w:val="007D2F4D"/>
    <w:rsid w:val="007D34E3"/>
    <w:rsid w:val="007D3917"/>
    <w:rsid w:val="007D39ED"/>
    <w:rsid w:val="007D3C97"/>
    <w:rsid w:val="007D3DA4"/>
    <w:rsid w:val="007D402A"/>
    <w:rsid w:val="007D4178"/>
    <w:rsid w:val="007D43D3"/>
    <w:rsid w:val="007D479A"/>
    <w:rsid w:val="007D4A00"/>
    <w:rsid w:val="007D4C58"/>
    <w:rsid w:val="007D4D33"/>
    <w:rsid w:val="007D53B6"/>
    <w:rsid w:val="007D5403"/>
    <w:rsid w:val="007D5C21"/>
    <w:rsid w:val="007D5D27"/>
    <w:rsid w:val="007D61F4"/>
    <w:rsid w:val="007D6B47"/>
    <w:rsid w:val="007D6B4A"/>
    <w:rsid w:val="007D6BDC"/>
    <w:rsid w:val="007D703D"/>
    <w:rsid w:val="007D7175"/>
    <w:rsid w:val="007D7ADE"/>
    <w:rsid w:val="007E02A5"/>
    <w:rsid w:val="007E08F5"/>
    <w:rsid w:val="007E092C"/>
    <w:rsid w:val="007E1369"/>
    <w:rsid w:val="007E15CC"/>
    <w:rsid w:val="007E16E5"/>
    <w:rsid w:val="007E17A2"/>
    <w:rsid w:val="007E1A1B"/>
    <w:rsid w:val="007E1A88"/>
    <w:rsid w:val="007E208E"/>
    <w:rsid w:val="007E27EB"/>
    <w:rsid w:val="007E288D"/>
    <w:rsid w:val="007E2F3D"/>
    <w:rsid w:val="007E2F4C"/>
    <w:rsid w:val="007E331F"/>
    <w:rsid w:val="007E3445"/>
    <w:rsid w:val="007E394F"/>
    <w:rsid w:val="007E39CE"/>
    <w:rsid w:val="007E3B71"/>
    <w:rsid w:val="007E3C84"/>
    <w:rsid w:val="007E40C8"/>
    <w:rsid w:val="007E40CC"/>
    <w:rsid w:val="007E4450"/>
    <w:rsid w:val="007E4782"/>
    <w:rsid w:val="007E494C"/>
    <w:rsid w:val="007E4A63"/>
    <w:rsid w:val="007E4AF3"/>
    <w:rsid w:val="007E4C88"/>
    <w:rsid w:val="007E4E05"/>
    <w:rsid w:val="007E52BF"/>
    <w:rsid w:val="007E542E"/>
    <w:rsid w:val="007E585E"/>
    <w:rsid w:val="007E5C51"/>
    <w:rsid w:val="007E5FD9"/>
    <w:rsid w:val="007E612E"/>
    <w:rsid w:val="007E635F"/>
    <w:rsid w:val="007E67C8"/>
    <w:rsid w:val="007E6C6D"/>
    <w:rsid w:val="007E6D6A"/>
    <w:rsid w:val="007E6E00"/>
    <w:rsid w:val="007E75A3"/>
    <w:rsid w:val="007E7940"/>
    <w:rsid w:val="007E7B35"/>
    <w:rsid w:val="007E7B9C"/>
    <w:rsid w:val="007E7D52"/>
    <w:rsid w:val="007E7DDF"/>
    <w:rsid w:val="007E7F36"/>
    <w:rsid w:val="007F06AF"/>
    <w:rsid w:val="007F070A"/>
    <w:rsid w:val="007F0B2A"/>
    <w:rsid w:val="007F0CC9"/>
    <w:rsid w:val="007F11C8"/>
    <w:rsid w:val="007F1205"/>
    <w:rsid w:val="007F17EA"/>
    <w:rsid w:val="007F1985"/>
    <w:rsid w:val="007F1CFB"/>
    <w:rsid w:val="007F1EF9"/>
    <w:rsid w:val="007F1F1C"/>
    <w:rsid w:val="007F2146"/>
    <w:rsid w:val="007F220B"/>
    <w:rsid w:val="007F22F5"/>
    <w:rsid w:val="007F234C"/>
    <w:rsid w:val="007F2392"/>
    <w:rsid w:val="007F2478"/>
    <w:rsid w:val="007F25C6"/>
    <w:rsid w:val="007F27DD"/>
    <w:rsid w:val="007F2826"/>
    <w:rsid w:val="007F28C9"/>
    <w:rsid w:val="007F2CB2"/>
    <w:rsid w:val="007F3124"/>
    <w:rsid w:val="007F3504"/>
    <w:rsid w:val="007F3554"/>
    <w:rsid w:val="007F3ED2"/>
    <w:rsid w:val="007F4247"/>
    <w:rsid w:val="007F4AB4"/>
    <w:rsid w:val="007F4C0A"/>
    <w:rsid w:val="007F4F11"/>
    <w:rsid w:val="007F50B1"/>
    <w:rsid w:val="007F5116"/>
    <w:rsid w:val="007F58C6"/>
    <w:rsid w:val="007F5B1E"/>
    <w:rsid w:val="007F5B21"/>
    <w:rsid w:val="007F5EC6"/>
    <w:rsid w:val="007F628A"/>
    <w:rsid w:val="007F6851"/>
    <w:rsid w:val="007F6880"/>
    <w:rsid w:val="007F6BA3"/>
    <w:rsid w:val="007F6E07"/>
    <w:rsid w:val="007F6F73"/>
    <w:rsid w:val="007F7229"/>
    <w:rsid w:val="007F730E"/>
    <w:rsid w:val="007F7689"/>
    <w:rsid w:val="007F76B4"/>
    <w:rsid w:val="007F7B2E"/>
    <w:rsid w:val="007F7E00"/>
    <w:rsid w:val="008001B4"/>
    <w:rsid w:val="008002B9"/>
    <w:rsid w:val="008002CF"/>
    <w:rsid w:val="008003BF"/>
    <w:rsid w:val="008004D4"/>
    <w:rsid w:val="00800715"/>
    <w:rsid w:val="00800769"/>
    <w:rsid w:val="00800ED2"/>
    <w:rsid w:val="00801033"/>
    <w:rsid w:val="0080115D"/>
    <w:rsid w:val="0080125C"/>
    <w:rsid w:val="0080131C"/>
    <w:rsid w:val="00801363"/>
    <w:rsid w:val="008013A4"/>
    <w:rsid w:val="00801AB2"/>
    <w:rsid w:val="00801AD0"/>
    <w:rsid w:val="00801CFF"/>
    <w:rsid w:val="00801D3E"/>
    <w:rsid w:val="0080245F"/>
    <w:rsid w:val="00802BFD"/>
    <w:rsid w:val="00802CEC"/>
    <w:rsid w:val="00802E74"/>
    <w:rsid w:val="00802F9B"/>
    <w:rsid w:val="008030FE"/>
    <w:rsid w:val="00803525"/>
    <w:rsid w:val="00803A4E"/>
    <w:rsid w:val="00803A9F"/>
    <w:rsid w:val="00803B36"/>
    <w:rsid w:val="0080439D"/>
    <w:rsid w:val="00804412"/>
    <w:rsid w:val="00804617"/>
    <w:rsid w:val="00804B92"/>
    <w:rsid w:val="00804DA1"/>
    <w:rsid w:val="00804E21"/>
    <w:rsid w:val="00804E7A"/>
    <w:rsid w:val="00805092"/>
    <w:rsid w:val="0080524F"/>
    <w:rsid w:val="008053AD"/>
    <w:rsid w:val="008053C8"/>
    <w:rsid w:val="008058C3"/>
    <w:rsid w:val="00805C4B"/>
    <w:rsid w:val="00805C70"/>
    <w:rsid w:val="00805F15"/>
    <w:rsid w:val="0080615A"/>
    <w:rsid w:val="00806AAF"/>
    <w:rsid w:val="008070AC"/>
    <w:rsid w:val="008074A5"/>
    <w:rsid w:val="008074C6"/>
    <w:rsid w:val="00807A7B"/>
    <w:rsid w:val="00807B73"/>
    <w:rsid w:val="00807D99"/>
    <w:rsid w:val="0081007A"/>
    <w:rsid w:val="0081015F"/>
    <w:rsid w:val="008101FD"/>
    <w:rsid w:val="00810D8D"/>
    <w:rsid w:val="00811835"/>
    <w:rsid w:val="00811E58"/>
    <w:rsid w:val="00811EE5"/>
    <w:rsid w:val="0081219B"/>
    <w:rsid w:val="0081241D"/>
    <w:rsid w:val="0081246F"/>
    <w:rsid w:val="008128B1"/>
    <w:rsid w:val="00812FCD"/>
    <w:rsid w:val="00813FD5"/>
    <w:rsid w:val="00813FE8"/>
    <w:rsid w:val="00814317"/>
    <w:rsid w:val="0081452D"/>
    <w:rsid w:val="00814E3E"/>
    <w:rsid w:val="00814F60"/>
    <w:rsid w:val="008156F8"/>
    <w:rsid w:val="0081581D"/>
    <w:rsid w:val="00815F3A"/>
    <w:rsid w:val="0081667C"/>
    <w:rsid w:val="008168B9"/>
    <w:rsid w:val="00816B6E"/>
    <w:rsid w:val="00816C4B"/>
    <w:rsid w:val="00816C8A"/>
    <w:rsid w:val="00816DF1"/>
    <w:rsid w:val="00816E9B"/>
    <w:rsid w:val="00816FCB"/>
    <w:rsid w:val="0081726C"/>
    <w:rsid w:val="008172BE"/>
    <w:rsid w:val="008173E9"/>
    <w:rsid w:val="00817949"/>
    <w:rsid w:val="00817955"/>
    <w:rsid w:val="00817B71"/>
    <w:rsid w:val="00817D74"/>
    <w:rsid w:val="0082001D"/>
    <w:rsid w:val="00820244"/>
    <w:rsid w:val="008205E8"/>
    <w:rsid w:val="00820973"/>
    <w:rsid w:val="00820C37"/>
    <w:rsid w:val="00820DCE"/>
    <w:rsid w:val="00820EF7"/>
    <w:rsid w:val="0082102D"/>
    <w:rsid w:val="00821099"/>
    <w:rsid w:val="008212E2"/>
    <w:rsid w:val="008215AE"/>
    <w:rsid w:val="00821B22"/>
    <w:rsid w:val="00821E4F"/>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0DA"/>
    <w:rsid w:val="00824462"/>
    <w:rsid w:val="0082464F"/>
    <w:rsid w:val="008246F3"/>
    <w:rsid w:val="00824855"/>
    <w:rsid w:val="00824947"/>
    <w:rsid w:val="008249D2"/>
    <w:rsid w:val="00824B6F"/>
    <w:rsid w:val="00824E0E"/>
    <w:rsid w:val="00824FDF"/>
    <w:rsid w:val="008250DD"/>
    <w:rsid w:val="00825125"/>
    <w:rsid w:val="0082518E"/>
    <w:rsid w:val="0082538C"/>
    <w:rsid w:val="008255AD"/>
    <w:rsid w:val="008255EF"/>
    <w:rsid w:val="00825749"/>
    <w:rsid w:val="008257CC"/>
    <w:rsid w:val="00825F5C"/>
    <w:rsid w:val="00826345"/>
    <w:rsid w:val="00826609"/>
    <w:rsid w:val="00826BE5"/>
    <w:rsid w:val="00826DCA"/>
    <w:rsid w:val="00826E33"/>
    <w:rsid w:val="008270F0"/>
    <w:rsid w:val="008273B9"/>
    <w:rsid w:val="008274BF"/>
    <w:rsid w:val="00830263"/>
    <w:rsid w:val="0083091B"/>
    <w:rsid w:val="00830B81"/>
    <w:rsid w:val="00830DC3"/>
    <w:rsid w:val="00830F4F"/>
    <w:rsid w:val="00831555"/>
    <w:rsid w:val="00831900"/>
    <w:rsid w:val="00831F52"/>
    <w:rsid w:val="0083212B"/>
    <w:rsid w:val="00832154"/>
    <w:rsid w:val="008329F9"/>
    <w:rsid w:val="00832A6B"/>
    <w:rsid w:val="00832A94"/>
    <w:rsid w:val="00832DC3"/>
    <w:rsid w:val="00832ED9"/>
    <w:rsid w:val="00832F5B"/>
    <w:rsid w:val="00832F5C"/>
    <w:rsid w:val="00833121"/>
    <w:rsid w:val="008339CF"/>
    <w:rsid w:val="00833E76"/>
    <w:rsid w:val="00833F3B"/>
    <w:rsid w:val="00834046"/>
    <w:rsid w:val="00834489"/>
    <w:rsid w:val="00834547"/>
    <w:rsid w:val="00834658"/>
    <w:rsid w:val="00834A34"/>
    <w:rsid w:val="00834C41"/>
    <w:rsid w:val="00834DE6"/>
    <w:rsid w:val="00834ECD"/>
    <w:rsid w:val="008359E0"/>
    <w:rsid w:val="00835B3F"/>
    <w:rsid w:val="008365B1"/>
    <w:rsid w:val="0083689A"/>
    <w:rsid w:val="00836B72"/>
    <w:rsid w:val="00836D84"/>
    <w:rsid w:val="00836ED6"/>
    <w:rsid w:val="00836F2B"/>
    <w:rsid w:val="008373CA"/>
    <w:rsid w:val="008376F6"/>
    <w:rsid w:val="00837D5B"/>
    <w:rsid w:val="00837E96"/>
    <w:rsid w:val="008401DE"/>
    <w:rsid w:val="00840607"/>
    <w:rsid w:val="00840631"/>
    <w:rsid w:val="00840A16"/>
    <w:rsid w:val="008412C3"/>
    <w:rsid w:val="00841673"/>
    <w:rsid w:val="0084198E"/>
    <w:rsid w:val="00841A48"/>
    <w:rsid w:val="00841A89"/>
    <w:rsid w:val="00841CD2"/>
    <w:rsid w:val="008420FC"/>
    <w:rsid w:val="00842117"/>
    <w:rsid w:val="00842666"/>
    <w:rsid w:val="0084276A"/>
    <w:rsid w:val="00842899"/>
    <w:rsid w:val="00842B77"/>
    <w:rsid w:val="00842B92"/>
    <w:rsid w:val="0084309F"/>
    <w:rsid w:val="008433CB"/>
    <w:rsid w:val="00843471"/>
    <w:rsid w:val="008435CF"/>
    <w:rsid w:val="00843CF8"/>
    <w:rsid w:val="008440F4"/>
    <w:rsid w:val="0084417D"/>
    <w:rsid w:val="0084556E"/>
    <w:rsid w:val="0084577E"/>
    <w:rsid w:val="00845B5C"/>
    <w:rsid w:val="00845BA2"/>
    <w:rsid w:val="00845C12"/>
    <w:rsid w:val="0084638E"/>
    <w:rsid w:val="0084660F"/>
    <w:rsid w:val="00846791"/>
    <w:rsid w:val="008468FF"/>
    <w:rsid w:val="00846918"/>
    <w:rsid w:val="008469D9"/>
    <w:rsid w:val="00846D85"/>
    <w:rsid w:val="00846DC0"/>
    <w:rsid w:val="00847247"/>
    <w:rsid w:val="008474A7"/>
    <w:rsid w:val="00847AA2"/>
    <w:rsid w:val="00847AE3"/>
    <w:rsid w:val="00847D38"/>
    <w:rsid w:val="008500E5"/>
    <w:rsid w:val="008506B6"/>
    <w:rsid w:val="00850AE0"/>
    <w:rsid w:val="00850EB2"/>
    <w:rsid w:val="00850FDB"/>
    <w:rsid w:val="0085196E"/>
    <w:rsid w:val="008519DC"/>
    <w:rsid w:val="00852093"/>
    <w:rsid w:val="008524D2"/>
    <w:rsid w:val="008528D1"/>
    <w:rsid w:val="00852B94"/>
    <w:rsid w:val="00852E19"/>
    <w:rsid w:val="008530B1"/>
    <w:rsid w:val="00854055"/>
    <w:rsid w:val="0085428A"/>
    <w:rsid w:val="008544D7"/>
    <w:rsid w:val="00854AF6"/>
    <w:rsid w:val="008551A3"/>
    <w:rsid w:val="008553BB"/>
    <w:rsid w:val="00855839"/>
    <w:rsid w:val="0085583D"/>
    <w:rsid w:val="00855B38"/>
    <w:rsid w:val="008560CC"/>
    <w:rsid w:val="00856441"/>
    <w:rsid w:val="00856833"/>
    <w:rsid w:val="00856840"/>
    <w:rsid w:val="00856ED7"/>
    <w:rsid w:val="0085723D"/>
    <w:rsid w:val="00857262"/>
    <w:rsid w:val="00857833"/>
    <w:rsid w:val="00857859"/>
    <w:rsid w:val="00857A2F"/>
    <w:rsid w:val="00857EAD"/>
    <w:rsid w:val="0086011F"/>
    <w:rsid w:val="00860488"/>
    <w:rsid w:val="0086074B"/>
    <w:rsid w:val="0086087C"/>
    <w:rsid w:val="0086099F"/>
    <w:rsid w:val="00860D8B"/>
    <w:rsid w:val="00860D8E"/>
    <w:rsid w:val="0086141B"/>
    <w:rsid w:val="00861562"/>
    <w:rsid w:val="008616FD"/>
    <w:rsid w:val="008619AC"/>
    <w:rsid w:val="00861B25"/>
    <w:rsid w:val="00861B81"/>
    <w:rsid w:val="00861D51"/>
    <w:rsid w:val="0086275E"/>
    <w:rsid w:val="00862F03"/>
    <w:rsid w:val="008635F2"/>
    <w:rsid w:val="00864384"/>
    <w:rsid w:val="00864440"/>
    <w:rsid w:val="00864D76"/>
    <w:rsid w:val="00864F3F"/>
    <w:rsid w:val="00865065"/>
    <w:rsid w:val="008650FC"/>
    <w:rsid w:val="0086540F"/>
    <w:rsid w:val="00865CF6"/>
    <w:rsid w:val="00865FB9"/>
    <w:rsid w:val="00866194"/>
    <w:rsid w:val="008666C4"/>
    <w:rsid w:val="00866780"/>
    <w:rsid w:val="0086679B"/>
    <w:rsid w:val="00866E61"/>
    <w:rsid w:val="00866EB3"/>
    <w:rsid w:val="0086701A"/>
    <w:rsid w:val="00867835"/>
    <w:rsid w:val="0086786A"/>
    <w:rsid w:val="00867BD2"/>
    <w:rsid w:val="00867CA3"/>
    <w:rsid w:val="00867CB4"/>
    <w:rsid w:val="00867D44"/>
    <w:rsid w:val="00867DDF"/>
    <w:rsid w:val="0087000E"/>
    <w:rsid w:val="0087003E"/>
    <w:rsid w:val="0087041A"/>
    <w:rsid w:val="008707F7"/>
    <w:rsid w:val="008712FD"/>
    <w:rsid w:val="008716A1"/>
    <w:rsid w:val="00871756"/>
    <w:rsid w:val="00871FEB"/>
    <w:rsid w:val="00872081"/>
    <w:rsid w:val="0087298E"/>
    <w:rsid w:val="00872AA7"/>
    <w:rsid w:val="00872D3F"/>
    <w:rsid w:val="0087332C"/>
    <w:rsid w:val="0087334A"/>
    <w:rsid w:val="008733AA"/>
    <w:rsid w:val="008733E4"/>
    <w:rsid w:val="00873419"/>
    <w:rsid w:val="00873D22"/>
    <w:rsid w:val="00873E17"/>
    <w:rsid w:val="00873F15"/>
    <w:rsid w:val="00874096"/>
    <w:rsid w:val="00874973"/>
    <w:rsid w:val="00874A3A"/>
    <w:rsid w:val="00874A90"/>
    <w:rsid w:val="008756A4"/>
    <w:rsid w:val="00875793"/>
    <w:rsid w:val="00875846"/>
    <w:rsid w:val="008758B2"/>
    <w:rsid w:val="0087593A"/>
    <w:rsid w:val="008759F5"/>
    <w:rsid w:val="00875B7B"/>
    <w:rsid w:val="00875E0D"/>
    <w:rsid w:val="00875E9A"/>
    <w:rsid w:val="00875F73"/>
    <w:rsid w:val="00876530"/>
    <w:rsid w:val="008766AC"/>
    <w:rsid w:val="008766C8"/>
    <w:rsid w:val="00876A0B"/>
    <w:rsid w:val="00877049"/>
    <w:rsid w:val="00877214"/>
    <w:rsid w:val="008778B1"/>
    <w:rsid w:val="00877E3F"/>
    <w:rsid w:val="00877F4F"/>
    <w:rsid w:val="00877F56"/>
    <w:rsid w:val="00880389"/>
    <w:rsid w:val="00880777"/>
    <w:rsid w:val="008807FD"/>
    <w:rsid w:val="00880933"/>
    <w:rsid w:val="00880D53"/>
    <w:rsid w:val="00880F30"/>
    <w:rsid w:val="008813BA"/>
    <w:rsid w:val="008814D5"/>
    <w:rsid w:val="00881A2F"/>
    <w:rsid w:val="00881BCA"/>
    <w:rsid w:val="00881D85"/>
    <w:rsid w:val="00882238"/>
    <w:rsid w:val="008824D9"/>
    <w:rsid w:val="00882B01"/>
    <w:rsid w:val="00882C12"/>
    <w:rsid w:val="0088336A"/>
    <w:rsid w:val="008833E8"/>
    <w:rsid w:val="0088494F"/>
    <w:rsid w:val="00884A70"/>
    <w:rsid w:val="00885329"/>
    <w:rsid w:val="00885457"/>
    <w:rsid w:val="008856DD"/>
    <w:rsid w:val="00885752"/>
    <w:rsid w:val="00886333"/>
    <w:rsid w:val="00886557"/>
    <w:rsid w:val="008865C8"/>
    <w:rsid w:val="00886BDC"/>
    <w:rsid w:val="00886C13"/>
    <w:rsid w:val="00886E7E"/>
    <w:rsid w:val="008870C6"/>
    <w:rsid w:val="00887358"/>
    <w:rsid w:val="008874FF"/>
    <w:rsid w:val="0088750B"/>
    <w:rsid w:val="0088759F"/>
    <w:rsid w:val="008876F8"/>
    <w:rsid w:val="0088786C"/>
    <w:rsid w:val="00887947"/>
    <w:rsid w:val="00887B48"/>
    <w:rsid w:val="008905CF"/>
    <w:rsid w:val="00890D89"/>
    <w:rsid w:val="00890E76"/>
    <w:rsid w:val="00890EC6"/>
    <w:rsid w:val="00890EE0"/>
    <w:rsid w:val="0089111A"/>
    <w:rsid w:val="0089112C"/>
    <w:rsid w:val="0089176E"/>
    <w:rsid w:val="008917E0"/>
    <w:rsid w:val="008918B6"/>
    <w:rsid w:val="00891D06"/>
    <w:rsid w:val="00891FBC"/>
    <w:rsid w:val="00892365"/>
    <w:rsid w:val="00892457"/>
    <w:rsid w:val="0089278A"/>
    <w:rsid w:val="00892899"/>
    <w:rsid w:val="00892BE5"/>
    <w:rsid w:val="00892DCB"/>
    <w:rsid w:val="00893592"/>
    <w:rsid w:val="0089387C"/>
    <w:rsid w:val="00893A2F"/>
    <w:rsid w:val="00893CD6"/>
    <w:rsid w:val="00893FC3"/>
    <w:rsid w:val="00894029"/>
    <w:rsid w:val="008940FA"/>
    <w:rsid w:val="0089425D"/>
    <w:rsid w:val="0089444E"/>
    <w:rsid w:val="008947A4"/>
    <w:rsid w:val="008949DF"/>
    <w:rsid w:val="00894BA5"/>
    <w:rsid w:val="008951DB"/>
    <w:rsid w:val="008952E3"/>
    <w:rsid w:val="0089533A"/>
    <w:rsid w:val="00895722"/>
    <w:rsid w:val="00895B7E"/>
    <w:rsid w:val="00895E17"/>
    <w:rsid w:val="00896160"/>
    <w:rsid w:val="0089666D"/>
    <w:rsid w:val="0089691B"/>
    <w:rsid w:val="00896960"/>
    <w:rsid w:val="008969AC"/>
    <w:rsid w:val="00896C02"/>
    <w:rsid w:val="00896C81"/>
    <w:rsid w:val="00896D83"/>
    <w:rsid w:val="0089717C"/>
    <w:rsid w:val="008973A1"/>
    <w:rsid w:val="00897508"/>
    <w:rsid w:val="00897924"/>
    <w:rsid w:val="00897A17"/>
    <w:rsid w:val="00897C27"/>
    <w:rsid w:val="008A0167"/>
    <w:rsid w:val="008A02BD"/>
    <w:rsid w:val="008A03D1"/>
    <w:rsid w:val="008A0618"/>
    <w:rsid w:val="008A064F"/>
    <w:rsid w:val="008A0831"/>
    <w:rsid w:val="008A0AB2"/>
    <w:rsid w:val="008A0CE3"/>
    <w:rsid w:val="008A0CFC"/>
    <w:rsid w:val="008A0E2D"/>
    <w:rsid w:val="008A12FE"/>
    <w:rsid w:val="008A1753"/>
    <w:rsid w:val="008A18A4"/>
    <w:rsid w:val="008A1A2B"/>
    <w:rsid w:val="008A2282"/>
    <w:rsid w:val="008A2548"/>
    <w:rsid w:val="008A28B6"/>
    <w:rsid w:val="008A2B2E"/>
    <w:rsid w:val="008A2BB1"/>
    <w:rsid w:val="008A2C91"/>
    <w:rsid w:val="008A30DE"/>
    <w:rsid w:val="008A313F"/>
    <w:rsid w:val="008A3304"/>
    <w:rsid w:val="008A3466"/>
    <w:rsid w:val="008A389F"/>
    <w:rsid w:val="008A38A0"/>
    <w:rsid w:val="008A3A9E"/>
    <w:rsid w:val="008A3BA3"/>
    <w:rsid w:val="008A3C75"/>
    <w:rsid w:val="008A3D02"/>
    <w:rsid w:val="008A3F1E"/>
    <w:rsid w:val="008A428C"/>
    <w:rsid w:val="008A44A9"/>
    <w:rsid w:val="008A463D"/>
    <w:rsid w:val="008A489F"/>
    <w:rsid w:val="008A4B7C"/>
    <w:rsid w:val="008A4D2D"/>
    <w:rsid w:val="008A4FEB"/>
    <w:rsid w:val="008A576F"/>
    <w:rsid w:val="008A583D"/>
    <w:rsid w:val="008A5940"/>
    <w:rsid w:val="008A5B39"/>
    <w:rsid w:val="008A5BB8"/>
    <w:rsid w:val="008A62B1"/>
    <w:rsid w:val="008A66FC"/>
    <w:rsid w:val="008A6A34"/>
    <w:rsid w:val="008A732B"/>
    <w:rsid w:val="008A73B2"/>
    <w:rsid w:val="008A7425"/>
    <w:rsid w:val="008A777F"/>
    <w:rsid w:val="008A7D28"/>
    <w:rsid w:val="008A7D72"/>
    <w:rsid w:val="008A7EFF"/>
    <w:rsid w:val="008A7F7D"/>
    <w:rsid w:val="008B0095"/>
    <w:rsid w:val="008B0359"/>
    <w:rsid w:val="008B040B"/>
    <w:rsid w:val="008B043F"/>
    <w:rsid w:val="008B0808"/>
    <w:rsid w:val="008B0AE5"/>
    <w:rsid w:val="008B0AEC"/>
    <w:rsid w:val="008B0C47"/>
    <w:rsid w:val="008B0EE7"/>
    <w:rsid w:val="008B0FB4"/>
    <w:rsid w:val="008B101F"/>
    <w:rsid w:val="008B1439"/>
    <w:rsid w:val="008B165F"/>
    <w:rsid w:val="008B1828"/>
    <w:rsid w:val="008B18ED"/>
    <w:rsid w:val="008B1E53"/>
    <w:rsid w:val="008B1E5B"/>
    <w:rsid w:val="008B24DC"/>
    <w:rsid w:val="008B2CCB"/>
    <w:rsid w:val="008B2E11"/>
    <w:rsid w:val="008B323E"/>
    <w:rsid w:val="008B37A3"/>
    <w:rsid w:val="008B389D"/>
    <w:rsid w:val="008B3C5C"/>
    <w:rsid w:val="008B3E08"/>
    <w:rsid w:val="008B3E6D"/>
    <w:rsid w:val="008B41C2"/>
    <w:rsid w:val="008B41C6"/>
    <w:rsid w:val="008B421E"/>
    <w:rsid w:val="008B4DD7"/>
    <w:rsid w:val="008B4FA4"/>
    <w:rsid w:val="008B4FFC"/>
    <w:rsid w:val="008B50E1"/>
    <w:rsid w:val="008B515B"/>
    <w:rsid w:val="008B5299"/>
    <w:rsid w:val="008B5384"/>
    <w:rsid w:val="008B5A5F"/>
    <w:rsid w:val="008B5AB0"/>
    <w:rsid w:val="008B5D36"/>
    <w:rsid w:val="008B6054"/>
    <w:rsid w:val="008B67C1"/>
    <w:rsid w:val="008B6D03"/>
    <w:rsid w:val="008B7009"/>
    <w:rsid w:val="008B78BD"/>
    <w:rsid w:val="008B7B08"/>
    <w:rsid w:val="008B7BC5"/>
    <w:rsid w:val="008B7E20"/>
    <w:rsid w:val="008C048B"/>
    <w:rsid w:val="008C068D"/>
    <w:rsid w:val="008C06A9"/>
    <w:rsid w:val="008C0724"/>
    <w:rsid w:val="008C0890"/>
    <w:rsid w:val="008C09A8"/>
    <w:rsid w:val="008C09C2"/>
    <w:rsid w:val="008C0EBB"/>
    <w:rsid w:val="008C11BA"/>
    <w:rsid w:val="008C13F0"/>
    <w:rsid w:val="008C157B"/>
    <w:rsid w:val="008C1BF7"/>
    <w:rsid w:val="008C1F26"/>
    <w:rsid w:val="008C1F57"/>
    <w:rsid w:val="008C1FE9"/>
    <w:rsid w:val="008C2A3A"/>
    <w:rsid w:val="008C2C30"/>
    <w:rsid w:val="008C33E5"/>
    <w:rsid w:val="008C376C"/>
    <w:rsid w:val="008C3D8B"/>
    <w:rsid w:val="008C40D1"/>
    <w:rsid w:val="008C4363"/>
    <w:rsid w:val="008C44D1"/>
    <w:rsid w:val="008C4519"/>
    <w:rsid w:val="008C45FD"/>
    <w:rsid w:val="008C4604"/>
    <w:rsid w:val="008C477A"/>
    <w:rsid w:val="008C47A0"/>
    <w:rsid w:val="008C4855"/>
    <w:rsid w:val="008C4C7E"/>
    <w:rsid w:val="008C57B8"/>
    <w:rsid w:val="008C5AFE"/>
    <w:rsid w:val="008C5C46"/>
    <w:rsid w:val="008C6049"/>
    <w:rsid w:val="008C6184"/>
    <w:rsid w:val="008C63D2"/>
    <w:rsid w:val="008C6865"/>
    <w:rsid w:val="008C7008"/>
    <w:rsid w:val="008C7369"/>
    <w:rsid w:val="008C785E"/>
    <w:rsid w:val="008C7ACE"/>
    <w:rsid w:val="008C7DA8"/>
    <w:rsid w:val="008C7DD4"/>
    <w:rsid w:val="008D063C"/>
    <w:rsid w:val="008D0863"/>
    <w:rsid w:val="008D0990"/>
    <w:rsid w:val="008D0AFB"/>
    <w:rsid w:val="008D0E37"/>
    <w:rsid w:val="008D12FE"/>
    <w:rsid w:val="008D1511"/>
    <w:rsid w:val="008D17D9"/>
    <w:rsid w:val="008D18E5"/>
    <w:rsid w:val="008D27E2"/>
    <w:rsid w:val="008D2803"/>
    <w:rsid w:val="008D2827"/>
    <w:rsid w:val="008D2AED"/>
    <w:rsid w:val="008D32DF"/>
    <w:rsid w:val="008D35E9"/>
    <w:rsid w:val="008D3745"/>
    <w:rsid w:val="008D375E"/>
    <w:rsid w:val="008D37EF"/>
    <w:rsid w:val="008D3959"/>
    <w:rsid w:val="008D3966"/>
    <w:rsid w:val="008D3B18"/>
    <w:rsid w:val="008D3BDF"/>
    <w:rsid w:val="008D3E46"/>
    <w:rsid w:val="008D4244"/>
    <w:rsid w:val="008D4352"/>
    <w:rsid w:val="008D45F7"/>
    <w:rsid w:val="008D4AC4"/>
    <w:rsid w:val="008D4B15"/>
    <w:rsid w:val="008D5141"/>
    <w:rsid w:val="008D52F6"/>
    <w:rsid w:val="008D5A60"/>
    <w:rsid w:val="008D5D5C"/>
    <w:rsid w:val="008D5F6E"/>
    <w:rsid w:val="008D6024"/>
    <w:rsid w:val="008D60BC"/>
    <w:rsid w:val="008D6214"/>
    <w:rsid w:val="008D636B"/>
    <w:rsid w:val="008D665E"/>
    <w:rsid w:val="008D6B37"/>
    <w:rsid w:val="008D6D62"/>
    <w:rsid w:val="008D6D7B"/>
    <w:rsid w:val="008D6EA4"/>
    <w:rsid w:val="008D6EB2"/>
    <w:rsid w:val="008D7041"/>
    <w:rsid w:val="008D70B3"/>
    <w:rsid w:val="008D7D04"/>
    <w:rsid w:val="008D7EB7"/>
    <w:rsid w:val="008E0430"/>
    <w:rsid w:val="008E0582"/>
    <w:rsid w:val="008E0BA1"/>
    <w:rsid w:val="008E0CEB"/>
    <w:rsid w:val="008E0E60"/>
    <w:rsid w:val="008E0EB8"/>
    <w:rsid w:val="008E0EDE"/>
    <w:rsid w:val="008E0F3F"/>
    <w:rsid w:val="008E109E"/>
    <w:rsid w:val="008E10A6"/>
    <w:rsid w:val="008E1225"/>
    <w:rsid w:val="008E1271"/>
    <w:rsid w:val="008E1342"/>
    <w:rsid w:val="008E17B0"/>
    <w:rsid w:val="008E1A5B"/>
    <w:rsid w:val="008E1D9F"/>
    <w:rsid w:val="008E2251"/>
    <w:rsid w:val="008E24AB"/>
    <w:rsid w:val="008E24B3"/>
    <w:rsid w:val="008E24CA"/>
    <w:rsid w:val="008E25ED"/>
    <w:rsid w:val="008E28EB"/>
    <w:rsid w:val="008E2F6E"/>
    <w:rsid w:val="008E318C"/>
    <w:rsid w:val="008E333F"/>
    <w:rsid w:val="008E3359"/>
    <w:rsid w:val="008E38AD"/>
    <w:rsid w:val="008E3EEC"/>
    <w:rsid w:val="008E4504"/>
    <w:rsid w:val="008E455A"/>
    <w:rsid w:val="008E46AE"/>
    <w:rsid w:val="008E47E6"/>
    <w:rsid w:val="008E4965"/>
    <w:rsid w:val="008E4BB8"/>
    <w:rsid w:val="008E4F16"/>
    <w:rsid w:val="008E4F2C"/>
    <w:rsid w:val="008E50AB"/>
    <w:rsid w:val="008E546D"/>
    <w:rsid w:val="008E5662"/>
    <w:rsid w:val="008E567C"/>
    <w:rsid w:val="008E5741"/>
    <w:rsid w:val="008E59EE"/>
    <w:rsid w:val="008E5B3E"/>
    <w:rsid w:val="008E5B90"/>
    <w:rsid w:val="008E5BF2"/>
    <w:rsid w:val="008E5C81"/>
    <w:rsid w:val="008E6179"/>
    <w:rsid w:val="008E61F9"/>
    <w:rsid w:val="008E640A"/>
    <w:rsid w:val="008E660B"/>
    <w:rsid w:val="008E691B"/>
    <w:rsid w:val="008E6A9D"/>
    <w:rsid w:val="008E6B99"/>
    <w:rsid w:val="008E6DC7"/>
    <w:rsid w:val="008E6E2B"/>
    <w:rsid w:val="008E6E80"/>
    <w:rsid w:val="008E7D7F"/>
    <w:rsid w:val="008F0A38"/>
    <w:rsid w:val="008F0D96"/>
    <w:rsid w:val="008F0F84"/>
    <w:rsid w:val="008F1014"/>
    <w:rsid w:val="008F11C9"/>
    <w:rsid w:val="008F1282"/>
    <w:rsid w:val="008F14BD"/>
    <w:rsid w:val="008F1B7D"/>
    <w:rsid w:val="008F1CBA"/>
    <w:rsid w:val="008F2176"/>
    <w:rsid w:val="008F22AB"/>
    <w:rsid w:val="008F2396"/>
    <w:rsid w:val="008F23D8"/>
    <w:rsid w:val="008F288F"/>
    <w:rsid w:val="008F2A5E"/>
    <w:rsid w:val="008F2BE3"/>
    <w:rsid w:val="008F2C30"/>
    <w:rsid w:val="008F2C88"/>
    <w:rsid w:val="008F2FD5"/>
    <w:rsid w:val="008F31F2"/>
    <w:rsid w:val="008F37E5"/>
    <w:rsid w:val="008F397D"/>
    <w:rsid w:val="008F436E"/>
    <w:rsid w:val="008F47A4"/>
    <w:rsid w:val="008F48C2"/>
    <w:rsid w:val="008F4BE3"/>
    <w:rsid w:val="008F4D38"/>
    <w:rsid w:val="008F4DF9"/>
    <w:rsid w:val="008F5386"/>
    <w:rsid w:val="008F5840"/>
    <w:rsid w:val="008F5EEF"/>
    <w:rsid w:val="008F5FD8"/>
    <w:rsid w:val="008F5FF2"/>
    <w:rsid w:val="008F66FE"/>
    <w:rsid w:val="008F67F1"/>
    <w:rsid w:val="008F6FF6"/>
    <w:rsid w:val="008F72CC"/>
    <w:rsid w:val="008F72CD"/>
    <w:rsid w:val="008F746B"/>
    <w:rsid w:val="008F7575"/>
    <w:rsid w:val="008F77E2"/>
    <w:rsid w:val="008F798C"/>
    <w:rsid w:val="008F7A35"/>
    <w:rsid w:val="008F7A45"/>
    <w:rsid w:val="008F7D40"/>
    <w:rsid w:val="008F7EEC"/>
    <w:rsid w:val="0090008C"/>
    <w:rsid w:val="00900182"/>
    <w:rsid w:val="00900239"/>
    <w:rsid w:val="0090044E"/>
    <w:rsid w:val="00900512"/>
    <w:rsid w:val="00900712"/>
    <w:rsid w:val="00900727"/>
    <w:rsid w:val="00901274"/>
    <w:rsid w:val="009014A9"/>
    <w:rsid w:val="00901AA5"/>
    <w:rsid w:val="00901FCF"/>
    <w:rsid w:val="0090202B"/>
    <w:rsid w:val="00902049"/>
    <w:rsid w:val="00902222"/>
    <w:rsid w:val="00902232"/>
    <w:rsid w:val="009022E6"/>
    <w:rsid w:val="00902666"/>
    <w:rsid w:val="009027C8"/>
    <w:rsid w:val="009027CC"/>
    <w:rsid w:val="00902C77"/>
    <w:rsid w:val="00902CEE"/>
    <w:rsid w:val="00902D33"/>
    <w:rsid w:val="00903802"/>
    <w:rsid w:val="00903E52"/>
    <w:rsid w:val="00903F05"/>
    <w:rsid w:val="009042CC"/>
    <w:rsid w:val="009043A6"/>
    <w:rsid w:val="00904584"/>
    <w:rsid w:val="00904640"/>
    <w:rsid w:val="00904720"/>
    <w:rsid w:val="00904748"/>
    <w:rsid w:val="0090571B"/>
    <w:rsid w:val="00905BCE"/>
    <w:rsid w:val="00905F2A"/>
    <w:rsid w:val="0090610B"/>
    <w:rsid w:val="009064E9"/>
    <w:rsid w:val="0090658F"/>
    <w:rsid w:val="0090696D"/>
    <w:rsid w:val="00906CD6"/>
    <w:rsid w:val="00906E4D"/>
    <w:rsid w:val="00906E5D"/>
    <w:rsid w:val="00906F31"/>
    <w:rsid w:val="0090717C"/>
    <w:rsid w:val="0090729B"/>
    <w:rsid w:val="00907576"/>
    <w:rsid w:val="0090779E"/>
    <w:rsid w:val="009078B3"/>
    <w:rsid w:val="00907A4F"/>
    <w:rsid w:val="00907A77"/>
    <w:rsid w:val="00907BDC"/>
    <w:rsid w:val="00907C68"/>
    <w:rsid w:val="00907E00"/>
    <w:rsid w:val="00907E4C"/>
    <w:rsid w:val="009103CA"/>
    <w:rsid w:val="009105C1"/>
    <w:rsid w:val="00910606"/>
    <w:rsid w:val="00910737"/>
    <w:rsid w:val="0091088D"/>
    <w:rsid w:val="00910B5B"/>
    <w:rsid w:val="00910FC9"/>
    <w:rsid w:val="009110BB"/>
    <w:rsid w:val="00911223"/>
    <w:rsid w:val="009112C7"/>
    <w:rsid w:val="0091178B"/>
    <w:rsid w:val="00911CF6"/>
    <w:rsid w:val="00912012"/>
    <w:rsid w:val="009122A6"/>
    <w:rsid w:val="0091275C"/>
    <w:rsid w:val="009128AA"/>
    <w:rsid w:val="0091291A"/>
    <w:rsid w:val="00912953"/>
    <w:rsid w:val="00912988"/>
    <w:rsid w:val="00912A39"/>
    <w:rsid w:val="00912B68"/>
    <w:rsid w:val="00913144"/>
    <w:rsid w:val="009133A6"/>
    <w:rsid w:val="009133EA"/>
    <w:rsid w:val="0091343B"/>
    <w:rsid w:val="00913612"/>
    <w:rsid w:val="0091362B"/>
    <w:rsid w:val="0091366A"/>
    <w:rsid w:val="00913824"/>
    <w:rsid w:val="00913AB8"/>
    <w:rsid w:val="00913FC3"/>
    <w:rsid w:val="00914626"/>
    <w:rsid w:val="009146C3"/>
    <w:rsid w:val="00914D23"/>
    <w:rsid w:val="00914DEC"/>
    <w:rsid w:val="00915757"/>
    <w:rsid w:val="009159B3"/>
    <w:rsid w:val="00915B57"/>
    <w:rsid w:val="00915E44"/>
    <w:rsid w:val="00915FC5"/>
    <w:rsid w:val="0091607D"/>
    <w:rsid w:val="00916181"/>
    <w:rsid w:val="00916367"/>
    <w:rsid w:val="00916B60"/>
    <w:rsid w:val="00916F2A"/>
    <w:rsid w:val="00916F35"/>
    <w:rsid w:val="0091722F"/>
    <w:rsid w:val="009174D1"/>
    <w:rsid w:val="009175D3"/>
    <w:rsid w:val="00917706"/>
    <w:rsid w:val="00917832"/>
    <w:rsid w:val="00917833"/>
    <w:rsid w:val="0092029E"/>
    <w:rsid w:val="009204C5"/>
    <w:rsid w:val="009204E2"/>
    <w:rsid w:val="0092051D"/>
    <w:rsid w:val="00920BCF"/>
    <w:rsid w:val="00920D76"/>
    <w:rsid w:val="0092180D"/>
    <w:rsid w:val="009218BD"/>
    <w:rsid w:val="00921AED"/>
    <w:rsid w:val="00922748"/>
    <w:rsid w:val="00922E5E"/>
    <w:rsid w:val="00922F17"/>
    <w:rsid w:val="00922F6C"/>
    <w:rsid w:val="009232C9"/>
    <w:rsid w:val="009235C3"/>
    <w:rsid w:val="00923608"/>
    <w:rsid w:val="009238E5"/>
    <w:rsid w:val="0092399D"/>
    <w:rsid w:val="00923B15"/>
    <w:rsid w:val="00923F12"/>
    <w:rsid w:val="009245B1"/>
    <w:rsid w:val="009245C3"/>
    <w:rsid w:val="00924669"/>
    <w:rsid w:val="00924D33"/>
    <w:rsid w:val="00924D88"/>
    <w:rsid w:val="00924E4D"/>
    <w:rsid w:val="00924FF8"/>
    <w:rsid w:val="00925333"/>
    <w:rsid w:val="009258AE"/>
    <w:rsid w:val="00925B4D"/>
    <w:rsid w:val="00925BA8"/>
    <w:rsid w:val="00926C0E"/>
    <w:rsid w:val="00926D47"/>
    <w:rsid w:val="00926DA7"/>
    <w:rsid w:val="0092704D"/>
    <w:rsid w:val="009276D3"/>
    <w:rsid w:val="009277E1"/>
    <w:rsid w:val="00927F41"/>
    <w:rsid w:val="00927F8B"/>
    <w:rsid w:val="00930060"/>
    <w:rsid w:val="009300F6"/>
    <w:rsid w:val="00930179"/>
    <w:rsid w:val="00930285"/>
    <w:rsid w:val="009303AF"/>
    <w:rsid w:val="0093094D"/>
    <w:rsid w:val="00931133"/>
    <w:rsid w:val="009312BE"/>
    <w:rsid w:val="00931630"/>
    <w:rsid w:val="00931719"/>
    <w:rsid w:val="00931A6A"/>
    <w:rsid w:val="00931BDA"/>
    <w:rsid w:val="009321ED"/>
    <w:rsid w:val="00932522"/>
    <w:rsid w:val="009327AD"/>
    <w:rsid w:val="009328C7"/>
    <w:rsid w:val="00932E11"/>
    <w:rsid w:val="009336EC"/>
    <w:rsid w:val="0093387F"/>
    <w:rsid w:val="009338D7"/>
    <w:rsid w:val="00933998"/>
    <w:rsid w:val="00933B78"/>
    <w:rsid w:val="00933E32"/>
    <w:rsid w:val="00933F56"/>
    <w:rsid w:val="009346EE"/>
    <w:rsid w:val="00934C13"/>
    <w:rsid w:val="00934F54"/>
    <w:rsid w:val="0093515C"/>
    <w:rsid w:val="00935228"/>
    <w:rsid w:val="009353CC"/>
    <w:rsid w:val="009354CE"/>
    <w:rsid w:val="009354D4"/>
    <w:rsid w:val="009355A2"/>
    <w:rsid w:val="0093585C"/>
    <w:rsid w:val="009359CE"/>
    <w:rsid w:val="00935F9E"/>
    <w:rsid w:val="0093610E"/>
    <w:rsid w:val="00936B49"/>
    <w:rsid w:val="00936C1E"/>
    <w:rsid w:val="00936D98"/>
    <w:rsid w:val="0093765A"/>
    <w:rsid w:val="00937AA8"/>
    <w:rsid w:val="00940324"/>
    <w:rsid w:val="00940566"/>
    <w:rsid w:val="00940C24"/>
    <w:rsid w:val="00940FC3"/>
    <w:rsid w:val="00941523"/>
    <w:rsid w:val="009417E4"/>
    <w:rsid w:val="009419B5"/>
    <w:rsid w:val="00941A2C"/>
    <w:rsid w:val="00941AD7"/>
    <w:rsid w:val="00941BEB"/>
    <w:rsid w:val="0094225E"/>
    <w:rsid w:val="0094226B"/>
    <w:rsid w:val="009425CA"/>
    <w:rsid w:val="0094265B"/>
    <w:rsid w:val="00942C80"/>
    <w:rsid w:val="00943029"/>
    <w:rsid w:val="00943197"/>
    <w:rsid w:val="009431CD"/>
    <w:rsid w:val="00943460"/>
    <w:rsid w:val="00943577"/>
    <w:rsid w:val="009435F2"/>
    <w:rsid w:val="009435FD"/>
    <w:rsid w:val="00943AFB"/>
    <w:rsid w:val="00943C94"/>
    <w:rsid w:val="0094454B"/>
    <w:rsid w:val="00944689"/>
    <w:rsid w:val="009446D2"/>
    <w:rsid w:val="00944856"/>
    <w:rsid w:val="0094503B"/>
    <w:rsid w:val="00945180"/>
    <w:rsid w:val="009455BF"/>
    <w:rsid w:val="0094590C"/>
    <w:rsid w:val="00945A63"/>
    <w:rsid w:val="00946124"/>
    <w:rsid w:val="009462A4"/>
    <w:rsid w:val="0094634F"/>
    <w:rsid w:val="00946355"/>
    <w:rsid w:val="009468B7"/>
    <w:rsid w:val="00946ACC"/>
    <w:rsid w:val="00946E13"/>
    <w:rsid w:val="0094724E"/>
    <w:rsid w:val="00947973"/>
    <w:rsid w:val="009479BB"/>
    <w:rsid w:val="00947BAC"/>
    <w:rsid w:val="00947BE6"/>
    <w:rsid w:val="0095001B"/>
    <w:rsid w:val="0095048D"/>
    <w:rsid w:val="00950729"/>
    <w:rsid w:val="009509BF"/>
    <w:rsid w:val="00950A10"/>
    <w:rsid w:val="009510B2"/>
    <w:rsid w:val="00951252"/>
    <w:rsid w:val="00951300"/>
    <w:rsid w:val="0095145D"/>
    <w:rsid w:val="00951ADB"/>
    <w:rsid w:val="00951E23"/>
    <w:rsid w:val="00952253"/>
    <w:rsid w:val="00952D8F"/>
    <w:rsid w:val="00952D91"/>
    <w:rsid w:val="00952D95"/>
    <w:rsid w:val="0095380C"/>
    <w:rsid w:val="00953F1C"/>
    <w:rsid w:val="00954041"/>
    <w:rsid w:val="009540C0"/>
    <w:rsid w:val="00954353"/>
    <w:rsid w:val="00954610"/>
    <w:rsid w:val="00954833"/>
    <w:rsid w:val="00954C90"/>
    <w:rsid w:val="009550FF"/>
    <w:rsid w:val="00955C0A"/>
    <w:rsid w:val="00955C4F"/>
    <w:rsid w:val="00956109"/>
    <w:rsid w:val="00956174"/>
    <w:rsid w:val="0095662A"/>
    <w:rsid w:val="00956861"/>
    <w:rsid w:val="009568DC"/>
    <w:rsid w:val="00956B1F"/>
    <w:rsid w:val="009575AA"/>
    <w:rsid w:val="00957945"/>
    <w:rsid w:val="00957B62"/>
    <w:rsid w:val="00957C00"/>
    <w:rsid w:val="00957D6C"/>
    <w:rsid w:val="00957D91"/>
    <w:rsid w:val="0096036F"/>
    <w:rsid w:val="00960980"/>
    <w:rsid w:val="00960CE7"/>
    <w:rsid w:val="0096102A"/>
    <w:rsid w:val="009610FE"/>
    <w:rsid w:val="00961262"/>
    <w:rsid w:val="00961943"/>
    <w:rsid w:val="00961994"/>
    <w:rsid w:val="009619C1"/>
    <w:rsid w:val="00961A13"/>
    <w:rsid w:val="00961A56"/>
    <w:rsid w:val="00961ACF"/>
    <w:rsid w:val="00962025"/>
    <w:rsid w:val="009620FD"/>
    <w:rsid w:val="0096229D"/>
    <w:rsid w:val="009629F2"/>
    <w:rsid w:val="00962EB2"/>
    <w:rsid w:val="00962F6F"/>
    <w:rsid w:val="009631C1"/>
    <w:rsid w:val="0096388B"/>
    <w:rsid w:val="00963B2C"/>
    <w:rsid w:val="00963B86"/>
    <w:rsid w:val="00964478"/>
    <w:rsid w:val="00964777"/>
    <w:rsid w:val="009650AC"/>
    <w:rsid w:val="009657F1"/>
    <w:rsid w:val="0096587E"/>
    <w:rsid w:val="00965A76"/>
    <w:rsid w:val="00965C8A"/>
    <w:rsid w:val="0096625D"/>
    <w:rsid w:val="0096648B"/>
    <w:rsid w:val="009664F5"/>
    <w:rsid w:val="009668DB"/>
    <w:rsid w:val="00966CC0"/>
    <w:rsid w:val="00966D6F"/>
    <w:rsid w:val="00966EC9"/>
    <w:rsid w:val="0096700A"/>
    <w:rsid w:val="0096739D"/>
    <w:rsid w:val="0096762A"/>
    <w:rsid w:val="009677F0"/>
    <w:rsid w:val="00967801"/>
    <w:rsid w:val="009679CA"/>
    <w:rsid w:val="00967E37"/>
    <w:rsid w:val="00967EF5"/>
    <w:rsid w:val="00967FBE"/>
    <w:rsid w:val="00970033"/>
    <w:rsid w:val="009702D0"/>
    <w:rsid w:val="009705D8"/>
    <w:rsid w:val="009708FF"/>
    <w:rsid w:val="009709F8"/>
    <w:rsid w:val="00970A01"/>
    <w:rsid w:val="00970B21"/>
    <w:rsid w:val="00970BD4"/>
    <w:rsid w:val="00971683"/>
    <w:rsid w:val="00971781"/>
    <w:rsid w:val="00971AEF"/>
    <w:rsid w:val="00971F8D"/>
    <w:rsid w:val="009720BD"/>
    <w:rsid w:val="0097216C"/>
    <w:rsid w:val="0097271B"/>
    <w:rsid w:val="009728F6"/>
    <w:rsid w:val="00972929"/>
    <w:rsid w:val="00972992"/>
    <w:rsid w:val="00972F91"/>
    <w:rsid w:val="00972FE8"/>
    <w:rsid w:val="0097317C"/>
    <w:rsid w:val="00973223"/>
    <w:rsid w:val="00973827"/>
    <w:rsid w:val="009738B6"/>
    <w:rsid w:val="009739F2"/>
    <w:rsid w:val="00973D63"/>
    <w:rsid w:val="00973EAB"/>
    <w:rsid w:val="00973F01"/>
    <w:rsid w:val="0097407B"/>
    <w:rsid w:val="009742D3"/>
    <w:rsid w:val="009749D1"/>
    <w:rsid w:val="00975138"/>
    <w:rsid w:val="0097515E"/>
    <w:rsid w:val="0097543C"/>
    <w:rsid w:val="009755AF"/>
    <w:rsid w:val="009756A6"/>
    <w:rsid w:val="0097584E"/>
    <w:rsid w:val="00975927"/>
    <w:rsid w:val="0097597B"/>
    <w:rsid w:val="00975D99"/>
    <w:rsid w:val="00975E6D"/>
    <w:rsid w:val="00975ED7"/>
    <w:rsid w:val="0097609E"/>
    <w:rsid w:val="00976717"/>
    <w:rsid w:val="00976DBD"/>
    <w:rsid w:val="00976DBE"/>
    <w:rsid w:val="00976E5E"/>
    <w:rsid w:val="00976ED4"/>
    <w:rsid w:val="00976F32"/>
    <w:rsid w:val="00977356"/>
    <w:rsid w:val="00977B71"/>
    <w:rsid w:val="00977B85"/>
    <w:rsid w:val="00977BA7"/>
    <w:rsid w:val="00977DCC"/>
    <w:rsid w:val="00977E45"/>
    <w:rsid w:val="00977EB0"/>
    <w:rsid w:val="009801D4"/>
    <w:rsid w:val="00980460"/>
    <w:rsid w:val="00980506"/>
    <w:rsid w:val="00980517"/>
    <w:rsid w:val="0098086D"/>
    <w:rsid w:val="00980C72"/>
    <w:rsid w:val="00980CF9"/>
    <w:rsid w:val="009817CB"/>
    <w:rsid w:val="0098189C"/>
    <w:rsid w:val="0098194F"/>
    <w:rsid w:val="00981C21"/>
    <w:rsid w:val="00981C66"/>
    <w:rsid w:val="00981CCB"/>
    <w:rsid w:val="00982223"/>
    <w:rsid w:val="009826C8"/>
    <w:rsid w:val="00982742"/>
    <w:rsid w:val="00982B17"/>
    <w:rsid w:val="00982F56"/>
    <w:rsid w:val="00982F5C"/>
    <w:rsid w:val="0098316A"/>
    <w:rsid w:val="0098329A"/>
    <w:rsid w:val="009834BD"/>
    <w:rsid w:val="00983680"/>
    <w:rsid w:val="00983686"/>
    <w:rsid w:val="009836B9"/>
    <w:rsid w:val="009836E4"/>
    <w:rsid w:val="00983E4F"/>
    <w:rsid w:val="009840D1"/>
    <w:rsid w:val="0098412F"/>
    <w:rsid w:val="00984227"/>
    <w:rsid w:val="00984835"/>
    <w:rsid w:val="00984AED"/>
    <w:rsid w:val="00985047"/>
    <w:rsid w:val="00985303"/>
    <w:rsid w:val="009856AE"/>
    <w:rsid w:val="00985720"/>
    <w:rsid w:val="009857AD"/>
    <w:rsid w:val="00985BE8"/>
    <w:rsid w:val="00985D0B"/>
    <w:rsid w:val="00985DB1"/>
    <w:rsid w:val="00985DDA"/>
    <w:rsid w:val="00985EDF"/>
    <w:rsid w:val="00985F28"/>
    <w:rsid w:val="00986149"/>
    <w:rsid w:val="00986176"/>
    <w:rsid w:val="00986185"/>
    <w:rsid w:val="00986220"/>
    <w:rsid w:val="009864F0"/>
    <w:rsid w:val="00986537"/>
    <w:rsid w:val="0098660A"/>
    <w:rsid w:val="00986655"/>
    <w:rsid w:val="009866A7"/>
    <w:rsid w:val="0098686E"/>
    <w:rsid w:val="00986E7F"/>
    <w:rsid w:val="0098732A"/>
    <w:rsid w:val="00987536"/>
    <w:rsid w:val="00987952"/>
    <w:rsid w:val="00987B6C"/>
    <w:rsid w:val="00987BA0"/>
    <w:rsid w:val="00987C96"/>
    <w:rsid w:val="009902CF"/>
    <w:rsid w:val="009903EB"/>
    <w:rsid w:val="00990AD7"/>
    <w:rsid w:val="00990BD5"/>
    <w:rsid w:val="0099196F"/>
    <w:rsid w:val="00991C46"/>
    <w:rsid w:val="00991CD6"/>
    <w:rsid w:val="00991D17"/>
    <w:rsid w:val="00991E04"/>
    <w:rsid w:val="0099203F"/>
    <w:rsid w:val="009922CC"/>
    <w:rsid w:val="009923BA"/>
    <w:rsid w:val="009926C0"/>
    <w:rsid w:val="00992795"/>
    <w:rsid w:val="00992B13"/>
    <w:rsid w:val="00992B98"/>
    <w:rsid w:val="0099359F"/>
    <w:rsid w:val="00993E64"/>
    <w:rsid w:val="0099417F"/>
    <w:rsid w:val="00994505"/>
    <w:rsid w:val="00994871"/>
    <w:rsid w:val="00994924"/>
    <w:rsid w:val="009949A5"/>
    <w:rsid w:val="00994CB8"/>
    <w:rsid w:val="00994E08"/>
    <w:rsid w:val="00994F63"/>
    <w:rsid w:val="009951E6"/>
    <w:rsid w:val="009951F9"/>
    <w:rsid w:val="009953DB"/>
    <w:rsid w:val="00995658"/>
    <w:rsid w:val="0099575A"/>
    <w:rsid w:val="00995768"/>
    <w:rsid w:val="00995C95"/>
    <w:rsid w:val="00995E85"/>
    <w:rsid w:val="00996468"/>
    <w:rsid w:val="00996876"/>
    <w:rsid w:val="0099691D"/>
    <w:rsid w:val="0099694B"/>
    <w:rsid w:val="00996DF4"/>
    <w:rsid w:val="00996EAA"/>
    <w:rsid w:val="00996FFA"/>
    <w:rsid w:val="00997090"/>
    <w:rsid w:val="0099723D"/>
    <w:rsid w:val="009972DA"/>
    <w:rsid w:val="009972E0"/>
    <w:rsid w:val="009973F1"/>
    <w:rsid w:val="009973F3"/>
    <w:rsid w:val="009975A3"/>
    <w:rsid w:val="00997601"/>
    <w:rsid w:val="00997C9D"/>
    <w:rsid w:val="00997E2C"/>
    <w:rsid w:val="009A00F1"/>
    <w:rsid w:val="009A010D"/>
    <w:rsid w:val="009A0A54"/>
    <w:rsid w:val="009A0B08"/>
    <w:rsid w:val="009A0C6F"/>
    <w:rsid w:val="009A0DCF"/>
    <w:rsid w:val="009A124B"/>
    <w:rsid w:val="009A14EF"/>
    <w:rsid w:val="009A1729"/>
    <w:rsid w:val="009A1748"/>
    <w:rsid w:val="009A1A4C"/>
    <w:rsid w:val="009A1B4A"/>
    <w:rsid w:val="009A1CC9"/>
    <w:rsid w:val="009A1D24"/>
    <w:rsid w:val="009A1E22"/>
    <w:rsid w:val="009A2A90"/>
    <w:rsid w:val="009A2DF9"/>
    <w:rsid w:val="009A345E"/>
    <w:rsid w:val="009A367B"/>
    <w:rsid w:val="009A373B"/>
    <w:rsid w:val="009A3794"/>
    <w:rsid w:val="009A3A86"/>
    <w:rsid w:val="009A3DB8"/>
    <w:rsid w:val="009A4062"/>
    <w:rsid w:val="009A40F0"/>
    <w:rsid w:val="009A4282"/>
    <w:rsid w:val="009A448D"/>
    <w:rsid w:val="009A4869"/>
    <w:rsid w:val="009A4DD5"/>
    <w:rsid w:val="009A5091"/>
    <w:rsid w:val="009A5842"/>
    <w:rsid w:val="009A586D"/>
    <w:rsid w:val="009A5A1E"/>
    <w:rsid w:val="009A5B28"/>
    <w:rsid w:val="009A5B79"/>
    <w:rsid w:val="009A5C9B"/>
    <w:rsid w:val="009A5F28"/>
    <w:rsid w:val="009A681B"/>
    <w:rsid w:val="009A6A6B"/>
    <w:rsid w:val="009A6DF5"/>
    <w:rsid w:val="009A6FF1"/>
    <w:rsid w:val="009A777F"/>
    <w:rsid w:val="009A7929"/>
    <w:rsid w:val="009A7A0B"/>
    <w:rsid w:val="009A7DAA"/>
    <w:rsid w:val="009B0270"/>
    <w:rsid w:val="009B02DB"/>
    <w:rsid w:val="009B03F6"/>
    <w:rsid w:val="009B044B"/>
    <w:rsid w:val="009B04CA"/>
    <w:rsid w:val="009B054D"/>
    <w:rsid w:val="009B08B8"/>
    <w:rsid w:val="009B0C5E"/>
    <w:rsid w:val="009B0DEC"/>
    <w:rsid w:val="009B0E81"/>
    <w:rsid w:val="009B0F3E"/>
    <w:rsid w:val="009B1040"/>
    <w:rsid w:val="009B1321"/>
    <w:rsid w:val="009B168C"/>
    <w:rsid w:val="009B1E61"/>
    <w:rsid w:val="009B1EF9"/>
    <w:rsid w:val="009B24B9"/>
    <w:rsid w:val="009B24D8"/>
    <w:rsid w:val="009B24E0"/>
    <w:rsid w:val="009B262F"/>
    <w:rsid w:val="009B26AC"/>
    <w:rsid w:val="009B2A15"/>
    <w:rsid w:val="009B2A83"/>
    <w:rsid w:val="009B2EF8"/>
    <w:rsid w:val="009B3085"/>
    <w:rsid w:val="009B31EC"/>
    <w:rsid w:val="009B35E9"/>
    <w:rsid w:val="009B37E2"/>
    <w:rsid w:val="009B38A8"/>
    <w:rsid w:val="009B3900"/>
    <w:rsid w:val="009B437A"/>
    <w:rsid w:val="009B4519"/>
    <w:rsid w:val="009B46F7"/>
    <w:rsid w:val="009B48B6"/>
    <w:rsid w:val="009B4936"/>
    <w:rsid w:val="009B49B1"/>
    <w:rsid w:val="009B4D13"/>
    <w:rsid w:val="009B4E49"/>
    <w:rsid w:val="009B506B"/>
    <w:rsid w:val="009B526B"/>
    <w:rsid w:val="009B52F2"/>
    <w:rsid w:val="009B53B9"/>
    <w:rsid w:val="009B54F3"/>
    <w:rsid w:val="009B56EA"/>
    <w:rsid w:val="009B57EF"/>
    <w:rsid w:val="009B5B67"/>
    <w:rsid w:val="009B5B85"/>
    <w:rsid w:val="009B5FF3"/>
    <w:rsid w:val="009B600F"/>
    <w:rsid w:val="009B611B"/>
    <w:rsid w:val="009B6141"/>
    <w:rsid w:val="009B6223"/>
    <w:rsid w:val="009B62D3"/>
    <w:rsid w:val="009B650C"/>
    <w:rsid w:val="009B66AF"/>
    <w:rsid w:val="009B6D48"/>
    <w:rsid w:val="009B6DF7"/>
    <w:rsid w:val="009B6FE9"/>
    <w:rsid w:val="009B7204"/>
    <w:rsid w:val="009B725F"/>
    <w:rsid w:val="009B7281"/>
    <w:rsid w:val="009B7300"/>
    <w:rsid w:val="009B747B"/>
    <w:rsid w:val="009B765A"/>
    <w:rsid w:val="009B7B5B"/>
    <w:rsid w:val="009B7BB3"/>
    <w:rsid w:val="009B7E83"/>
    <w:rsid w:val="009C0074"/>
    <w:rsid w:val="009C048B"/>
    <w:rsid w:val="009C0564"/>
    <w:rsid w:val="009C061F"/>
    <w:rsid w:val="009C0D3D"/>
    <w:rsid w:val="009C0E42"/>
    <w:rsid w:val="009C0F04"/>
    <w:rsid w:val="009C1096"/>
    <w:rsid w:val="009C1113"/>
    <w:rsid w:val="009C118C"/>
    <w:rsid w:val="009C1223"/>
    <w:rsid w:val="009C1410"/>
    <w:rsid w:val="009C14B5"/>
    <w:rsid w:val="009C17DA"/>
    <w:rsid w:val="009C19F3"/>
    <w:rsid w:val="009C1DA0"/>
    <w:rsid w:val="009C2685"/>
    <w:rsid w:val="009C2A1F"/>
    <w:rsid w:val="009C2CE0"/>
    <w:rsid w:val="009C3021"/>
    <w:rsid w:val="009C33D7"/>
    <w:rsid w:val="009C37ED"/>
    <w:rsid w:val="009C39BC"/>
    <w:rsid w:val="009C3A66"/>
    <w:rsid w:val="009C4439"/>
    <w:rsid w:val="009C4607"/>
    <w:rsid w:val="009C4B9F"/>
    <w:rsid w:val="009C4BC2"/>
    <w:rsid w:val="009C4D1E"/>
    <w:rsid w:val="009C4D22"/>
    <w:rsid w:val="009C5049"/>
    <w:rsid w:val="009C5144"/>
    <w:rsid w:val="009C536F"/>
    <w:rsid w:val="009C5807"/>
    <w:rsid w:val="009C5E0C"/>
    <w:rsid w:val="009C6283"/>
    <w:rsid w:val="009C65E8"/>
    <w:rsid w:val="009C6B1B"/>
    <w:rsid w:val="009C7249"/>
    <w:rsid w:val="009C7320"/>
    <w:rsid w:val="009C76FC"/>
    <w:rsid w:val="009C7856"/>
    <w:rsid w:val="009C7DA3"/>
    <w:rsid w:val="009D0283"/>
    <w:rsid w:val="009D0637"/>
    <w:rsid w:val="009D0729"/>
    <w:rsid w:val="009D0B1D"/>
    <w:rsid w:val="009D0C83"/>
    <w:rsid w:val="009D0D15"/>
    <w:rsid w:val="009D0DC2"/>
    <w:rsid w:val="009D0DC6"/>
    <w:rsid w:val="009D0F66"/>
    <w:rsid w:val="009D1002"/>
    <w:rsid w:val="009D11CE"/>
    <w:rsid w:val="009D11E1"/>
    <w:rsid w:val="009D164A"/>
    <w:rsid w:val="009D1A06"/>
    <w:rsid w:val="009D1AE1"/>
    <w:rsid w:val="009D1B19"/>
    <w:rsid w:val="009D1BA4"/>
    <w:rsid w:val="009D20A9"/>
    <w:rsid w:val="009D20C9"/>
    <w:rsid w:val="009D20D1"/>
    <w:rsid w:val="009D22E4"/>
    <w:rsid w:val="009D22F7"/>
    <w:rsid w:val="009D2415"/>
    <w:rsid w:val="009D319C"/>
    <w:rsid w:val="009D329D"/>
    <w:rsid w:val="009D357F"/>
    <w:rsid w:val="009D3ADA"/>
    <w:rsid w:val="009D4963"/>
    <w:rsid w:val="009D4C59"/>
    <w:rsid w:val="009D4CBF"/>
    <w:rsid w:val="009D4F16"/>
    <w:rsid w:val="009D563F"/>
    <w:rsid w:val="009D590D"/>
    <w:rsid w:val="009D5BAB"/>
    <w:rsid w:val="009D5BD7"/>
    <w:rsid w:val="009D5E6A"/>
    <w:rsid w:val="009D5FF6"/>
    <w:rsid w:val="009D603D"/>
    <w:rsid w:val="009D6051"/>
    <w:rsid w:val="009D6063"/>
    <w:rsid w:val="009D6A0A"/>
    <w:rsid w:val="009D7580"/>
    <w:rsid w:val="009D7799"/>
    <w:rsid w:val="009D7FFB"/>
    <w:rsid w:val="009E058F"/>
    <w:rsid w:val="009E0A3B"/>
    <w:rsid w:val="009E0A9E"/>
    <w:rsid w:val="009E0BCE"/>
    <w:rsid w:val="009E16A0"/>
    <w:rsid w:val="009E17D4"/>
    <w:rsid w:val="009E19A2"/>
    <w:rsid w:val="009E1DE8"/>
    <w:rsid w:val="009E222D"/>
    <w:rsid w:val="009E2DB1"/>
    <w:rsid w:val="009E2E22"/>
    <w:rsid w:val="009E2E72"/>
    <w:rsid w:val="009E34DE"/>
    <w:rsid w:val="009E37F6"/>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032"/>
    <w:rsid w:val="009E62FF"/>
    <w:rsid w:val="009E64DB"/>
    <w:rsid w:val="009E6794"/>
    <w:rsid w:val="009E706F"/>
    <w:rsid w:val="009E7189"/>
    <w:rsid w:val="009E71C8"/>
    <w:rsid w:val="009E75F1"/>
    <w:rsid w:val="009E7620"/>
    <w:rsid w:val="009E7916"/>
    <w:rsid w:val="009E79CB"/>
    <w:rsid w:val="009E7A35"/>
    <w:rsid w:val="009E7C89"/>
    <w:rsid w:val="009E7E46"/>
    <w:rsid w:val="009E7FB5"/>
    <w:rsid w:val="009E7FC1"/>
    <w:rsid w:val="009F0027"/>
    <w:rsid w:val="009F01E1"/>
    <w:rsid w:val="009F03C1"/>
    <w:rsid w:val="009F05B6"/>
    <w:rsid w:val="009F0B4D"/>
    <w:rsid w:val="009F0CA9"/>
    <w:rsid w:val="009F0DE7"/>
    <w:rsid w:val="009F1096"/>
    <w:rsid w:val="009F1111"/>
    <w:rsid w:val="009F11F5"/>
    <w:rsid w:val="009F130B"/>
    <w:rsid w:val="009F142F"/>
    <w:rsid w:val="009F150E"/>
    <w:rsid w:val="009F177C"/>
    <w:rsid w:val="009F209A"/>
    <w:rsid w:val="009F23FB"/>
    <w:rsid w:val="009F25A4"/>
    <w:rsid w:val="009F266E"/>
    <w:rsid w:val="009F27AD"/>
    <w:rsid w:val="009F2805"/>
    <w:rsid w:val="009F2A8B"/>
    <w:rsid w:val="009F2AC2"/>
    <w:rsid w:val="009F2AE2"/>
    <w:rsid w:val="009F304C"/>
    <w:rsid w:val="009F32FF"/>
    <w:rsid w:val="009F3BCE"/>
    <w:rsid w:val="009F3C3F"/>
    <w:rsid w:val="009F3FB5"/>
    <w:rsid w:val="009F4129"/>
    <w:rsid w:val="009F413C"/>
    <w:rsid w:val="009F4798"/>
    <w:rsid w:val="009F47C9"/>
    <w:rsid w:val="009F4A55"/>
    <w:rsid w:val="009F4A77"/>
    <w:rsid w:val="009F4C9D"/>
    <w:rsid w:val="009F4DFF"/>
    <w:rsid w:val="009F4E17"/>
    <w:rsid w:val="009F521F"/>
    <w:rsid w:val="009F5356"/>
    <w:rsid w:val="009F54A0"/>
    <w:rsid w:val="009F553C"/>
    <w:rsid w:val="009F56EC"/>
    <w:rsid w:val="009F59AD"/>
    <w:rsid w:val="009F59F8"/>
    <w:rsid w:val="009F5BEF"/>
    <w:rsid w:val="009F5DB9"/>
    <w:rsid w:val="009F6AA8"/>
    <w:rsid w:val="009F6AF2"/>
    <w:rsid w:val="009F6CF4"/>
    <w:rsid w:val="009F70BC"/>
    <w:rsid w:val="009F71C8"/>
    <w:rsid w:val="009F72F7"/>
    <w:rsid w:val="009F73D4"/>
    <w:rsid w:val="009F778D"/>
    <w:rsid w:val="009F7904"/>
    <w:rsid w:val="009F7A01"/>
    <w:rsid w:val="00A00457"/>
    <w:rsid w:val="00A005B0"/>
    <w:rsid w:val="00A00B8C"/>
    <w:rsid w:val="00A00BA2"/>
    <w:rsid w:val="00A00D7C"/>
    <w:rsid w:val="00A0107A"/>
    <w:rsid w:val="00A01319"/>
    <w:rsid w:val="00A01370"/>
    <w:rsid w:val="00A01373"/>
    <w:rsid w:val="00A01514"/>
    <w:rsid w:val="00A01B00"/>
    <w:rsid w:val="00A01B51"/>
    <w:rsid w:val="00A01CBF"/>
    <w:rsid w:val="00A01D0C"/>
    <w:rsid w:val="00A01F17"/>
    <w:rsid w:val="00A0226F"/>
    <w:rsid w:val="00A02292"/>
    <w:rsid w:val="00A022A5"/>
    <w:rsid w:val="00A02666"/>
    <w:rsid w:val="00A02A50"/>
    <w:rsid w:val="00A02CC0"/>
    <w:rsid w:val="00A0352C"/>
    <w:rsid w:val="00A03699"/>
    <w:rsid w:val="00A037D6"/>
    <w:rsid w:val="00A03A22"/>
    <w:rsid w:val="00A03F1B"/>
    <w:rsid w:val="00A041D6"/>
    <w:rsid w:val="00A04294"/>
    <w:rsid w:val="00A04419"/>
    <w:rsid w:val="00A044CC"/>
    <w:rsid w:val="00A04634"/>
    <w:rsid w:val="00A0497B"/>
    <w:rsid w:val="00A04D2D"/>
    <w:rsid w:val="00A04D67"/>
    <w:rsid w:val="00A04F25"/>
    <w:rsid w:val="00A0511C"/>
    <w:rsid w:val="00A0544F"/>
    <w:rsid w:val="00A0556E"/>
    <w:rsid w:val="00A05672"/>
    <w:rsid w:val="00A05A69"/>
    <w:rsid w:val="00A05DE2"/>
    <w:rsid w:val="00A06119"/>
    <w:rsid w:val="00A064B2"/>
    <w:rsid w:val="00A06C2A"/>
    <w:rsid w:val="00A06D60"/>
    <w:rsid w:val="00A06E12"/>
    <w:rsid w:val="00A06F02"/>
    <w:rsid w:val="00A06F20"/>
    <w:rsid w:val="00A0703A"/>
    <w:rsid w:val="00A07249"/>
    <w:rsid w:val="00A072AC"/>
    <w:rsid w:val="00A074C2"/>
    <w:rsid w:val="00A074E5"/>
    <w:rsid w:val="00A07882"/>
    <w:rsid w:val="00A07895"/>
    <w:rsid w:val="00A079CF"/>
    <w:rsid w:val="00A07A48"/>
    <w:rsid w:val="00A102BB"/>
    <w:rsid w:val="00A10486"/>
    <w:rsid w:val="00A106B9"/>
    <w:rsid w:val="00A108EE"/>
    <w:rsid w:val="00A109E8"/>
    <w:rsid w:val="00A10BB8"/>
    <w:rsid w:val="00A10C1B"/>
    <w:rsid w:val="00A10D05"/>
    <w:rsid w:val="00A11A4B"/>
    <w:rsid w:val="00A11C08"/>
    <w:rsid w:val="00A11C19"/>
    <w:rsid w:val="00A11CD6"/>
    <w:rsid w:val="00A11F8C"/>
    <w:rsid w:val="00A1200D"/>
    <w:rsid w:val="00A1201A"/>
    <w:rsid w:val="00A12202"/>
    <w:rsid w:val="00A12303"/>
    <w:rsid w:val="00A126C9"/>
    <w:rsid w:val="00A1284E"/>
    <w:rsid w:val="00A129D8"/>
    <w:rsid w:val="00A12C3C"/>
    <w:rsid w:val="00A12DA1"/>
    <w:rsid w:val="00A1328E"/>
    <w:rsid w:val="00A13415"/>
    <w:rsid w:val="00A13540"/>
    <w:rsid w:val="00A13610"/>
    <w:rsid w:val="00A137E4"/>
    <w:rsid w:val="00A13913"/>
    <w:rsid w:val="00A1396C"/>
    <w:rsid w:val="00A13ADA"/>
    <w:rsid w:val="00A13CEB"/>
    <w:rsid w:val="00A13DDD"/>
    <w:rsid w:val="00A13E5F"/>
    <w:rsid w:val="00A14008"/>
    <w:rsid w:val="00A14296"/>
    <w:rsid w:val="00A1443A"/>
    <w:rsid w:val="00A145A4"/>
    <w:rsid w:val="00A14813"/>
    <w:rsid w:val="00A1500E"/>
    <w:rsid w:val="00A150B2"/>
    <w:rsid w:val="00A15312"/>
    <w:rsid w:val="00A15337"/>
    <w:rsid w:val="00A15555"/>
    <w:rsid w:val="00A15657"/>
    <w:rsid w:val="00A1566A"/>
    <w:rsid w:val="00A157AD"/>
    <w:rsid w:val="00A164A8"/>
    <w:rsid w:val="00A165BF"/>
    <w:rsid w:val="00A16AE6"/>
    <w:rsid w:val="00A16D53"/>
    <w:rsid w:val="00A16E83"/>
    <w:rsid w:val="00A16EBF"/>
    <w:rsid w:val="00A172E8"/>
    <w:rsid w:val="00A174B4"/>
    <w:rsid w:val="00A17705"/>
    <w:rsid w:val="00A179FF"/>
    <w:rsid w:val="00A17AE6"/>
    <w:rsid w:val="00A2003C"/>
    <w:rsid w:val="00A201E6"/>
    <w:rsid w:val="00A20427"/>
    <w:rsid w:val="00A20E51"/>
    <w:rsid w:val="00A21129"/>
    <w:rsid w:val="00A2126F"/>
    <w:rsid w:val="00A21487"/>
    <w:rsid w:val="00A2149F"/>
    <w:rsid w:val="00A217F2"/>
    <w:rsid w:val="00A21828"/>
    <w:rsid w:val="00A21872"/>
    <w:rsid w:val="00A21A36"/>
    <w:rsid w:val="00A21BB8"/>
    <w:rsid w:val="00A21DF7"/>
    <w:rsid w:val="00A21F25"/>
    <w:rsid w:val="00A221EE"/>
    <w:rsid w:val="00A22401"/>
    <w:rsid w:val="00A226DF"/>
    <w:rsid w:val="00A2275C"/>
    <w:rsid w:val="00A22A44"/>
    <w:rsid w:val="00A22E60"/>
    <w:rsid w:val="00A22EBB"/>
    <w:rsid w:val="00A23063"/>
    <w:rsid w:val="00A231E7"/>
    <w:rsid w:val="00A23C0B"/>
    <w:rsid w:val="00A24156"/>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113"/>
    <w:rsid w:val="00A27139"/>
    <w:rsid w:val="00A273DB"/>
    <w:rsid w:val="00A2787E"/>
    <w:rsid w:val="00A27AD5"/>
    <w:rsid w:val="00A27CDF"/>
    <w:rsid w:val="00A3042A"/>
    <w:rsid w:val="00A309C6"/>
    <w:rsid w:val="00A30D13"/>
    <w:rsid w:val="00A3105C"/>
    <w:rsid w:val="00A3120E"/>
    <w:rsid w:val="00A3146E"/>
    <w:rsid w:val="00A314F9"/>
    <w:rsid w:val="00A31536"/>
    <w:rsid w:val="00A3186F"/>
    <w:rsid w:val="00A319D0"/>
    <w:rsid w:val="00A31BB3"/>
    <w:rsid w:val="00A31C78"/>
    <w:rsid w:val="00A31EA3"/>
    <w:rsid w:val="00A31F92"/>
    <w:rsid w:val="00A320E3"/>
    <w:rsid w:val="00A32316"/>
    <w:rsid w:val="00A323F4"/>
    <w:rsid w:val="00A3241C"/>
    <w:rsid w:val="00A3250C"/>
    <w:rsid w:val="00A32A43"/>
    <w:rsid w:val="00A32A44"/>
    <w:rsid w:val="00A32A53"/>
    <w:rsid w:val="00A32A63"/>
    <w:rsid w:val="00A32AA9"/>
    <w:rsid w:val="00A32E97"/>
    <w:rsid w:val="00A33172"/>
    <w:rsid w:val="00A33198"/>
    <w:rsid w:val="00A3358D"/>
    <w:rsid w:val="00A3381D"/>
    <w:rsid w:val="00A33C39"/>
    <w:rsid w:val="00A340E3"/>
    <w:rsid w:val="00A3432B"/>
    <w:rsid w:val="00A346BA"/>
    <w:rsid w:val="00A34863"/>
    <w:rsid w:val="00A349B8"/>
    <w:rsid w:val="00A349F0"/>
    <w:rsid w:val="00A34BC4"/>
    <w:rsid w:val="00A34C59"/>
    <w:rsid w:val="00A34C67"/>
    <w:rsid w:val="00A34C8C"/>
    <w:rsid w:val="00A34D3C"/>
    <w:rsid w:val="00A34D62"/>
    <w:rsid w:val="00A34D90"/>
    <w:rsid w:val="00A34E1B"/>
    <w:rsid w:val="00A354C1"/>
    <w:rsid w:val="00A3611D"/>
    <w:rsid w:val="00A36339"/>
    <w:rsid w:val="00A366E4"/>
    <w:rsid w:val="00A36D11"/>
    <w:rsid w:val="00A36E32"/>
    <w:rsid w:val="00A36E3C"/>
    <w:rsid w:val="00A377FD"/>
    <w:rsid w:val="00A37EDA"/>
    <w:rsid w:val="00A403F8"/>
    <w:rsid w:val="00A409DE"/>
    <w:rsid w:val="00A40A98"/>
    <w:rsid w:val="00A40C79"/>
    <w:rsid w:val="00A410F0"/>
    <w:rsid w:val="00A4112D"/>
    <w:rsid w:val="00A41278"/>
    <w:rsid w:val="00A41B09"/>
    <w:rsid w:val="00A41E2A"/>
    <w:rsid w:val="00A428FB"/>
    <w:rsid w:val="00A42B9D"/>
    <w:rsid w:val="00A42ED3"/>
    <w:rsid w:val="00A43170"/>
    <w:rsid w:val="00A43256"/>
    <w:rsid w:val="00A43403"/>
    <w:rsid w:val="00A43460"/>
    <w:rsid w:val="00A43652"/>
    <w:rsid w:val="00A436B8"/>
    <w:rsid w:val="00A4376F"/>
    <w:rsid w:val="00A43FD0"/>
    <w:rsid w:val="00A44919"/>
    <w:rsid w:val="00A44A31"/>
    <w:rsid w:val="00A44C29"/>
    <w:rsid w:val="00A4549F"/>
    <w:rsid w:val="00A45850"/>
    <w:rsid w:val="00A45B9B"/>
    <w:rsid w:val="00A45C93"/>
    <w:rsid w:val="00A45D3E"/>
    <w:rsid w:val="00A45D9A"/>
    <w:rsid w:val="00A460BF"/>
    <w:rsid w:val="00A462FE"/>
    <w:rsid w:val="00A464FF"/>
    <w:rsid w:val="00A465E9"/>
    <w:rsid w:val="00A4684E"/>
    <w:rsid w:val="00A46EFA"/>
    <w:rsid w:val="00A4787E"/>
    <w:rsid w:val="00A4795A"/>
    <w:rsid w:val="00A47B33"/>
    <w:rsid w:val="00A47B39"/>
    <w:rsid w:val="00A500CA"/>
    <w:rsid w:val="00A501C9"/>
    <w:rsid w:val="00A50506"/>
    <w:rsid w:val="00A50AA7"/>
    <w:rsid w:val="00A50C36"/>
    <w:rsid w:val="00A50F0F"/>
    <w:rsid w:val="00A510AE"/>
    <w:rsid w:val="00A5170D"/>
    <w:rsid w:val="00A51C4A"/>
    <w:rsid w:val="00A51C95"/>
    <w:rsid w:val="00A51C97"/>
    <w:rsid w:val="00A51EB3"/>
    <w:rsid w:val="00A51F95"/>
    <w:rsid w:val="00A5208E"/>
    <w:rsid w:val="00A5220E"/>
    <w:rsid w:val="00A52258"/>
    <w:rsid w:val="00A529D2"/>
    <w:rsid w:val="00A52A3E"/>
    <w:rsid w:val="00A52CA0"/>
    <w:rsid w:val="00A52E1F"/>
    <w:rsid w:val="00A531DF"/>
    <w:rsid w:val="00A53399"/>
    <w:rsid w:val="00A53413"/>
    <w:rsid w:val="00A53A88"/>
    <w:rsid w:val="00A53A8E"/>
    <w:rsid w:val="00A53C82"/>
    <w:rsid w:val="00A53CEE"/>
    <w:rsid w:val="00A53F55"/>
    <w:rsid w:val="00A540F6"/>
    <w:rsid w:val="00A5417B"/>
    <w:rsid w:val="00A542B1"/>
    <w:rsid w:val="00A544C8"/>
    <w:rsid w:val="00A54591"/>
    <w:rsid w:val="00A54599"/>
    <w:rsid w:val="00A54969"/>
    <w:rsid w:val="00A54B82"/>
    <w:rsid w:val="00A552CC"/>
    <w:rsid w:val="00A552EF"/>
    <w:rsid w:val="00A55317"/>
    <w:rsid w:val="00A55416"/>
    <w:rsid w:val="00A55C9B"/>
    <w:rsid w:val="00A55D7D"/>
    <w:rsid w:val="00A55E2B"/>
    <w:rsid w:val="00A55EAB"/>
    <w:rsid w:val="00A55F27"/>
    <w:rsid w:val="00A5631F"/>
    <w:rsid w:val="00A5640C"/>
    <w:rsid w:val="00A569D4"/>
    <w:rsid w:val="00A56A44"/>
    <w:rsid w:val="00A56B6B"/>
    <w:rsid w:val="00A56C77"/>
    <w:rsid w:val="00A570C6"/>
    <w:rsid w:val="00A5720B"/>
    <w:rsid w:val="00A5723F"/>
    <w:rsid w:val="00A57413"/>
    <w:rsid w:val="00A57484"/>
    <w:rsid w:val="00A574D6"/>
    <w:rsid w:val="00A57553"/>
    <w:rsid w:val="00A575E9"/>
    <w:rsid w:val="00A57DC7"/>
    <w:rsid w:val="00A57F1A"/>
    <w:rsid w:val="00A60163"/>
    <w:rsid w:val="00A6038D"/>
    <w:rsid w:val="00A6062E"/>
    <w:rsid w:val="00A60CF0"/>
    <w:rsid w:val="00A60E7C"/>
    <w:rsid w:val="00A61175"/>
    <w:rsid w:val="00A61429"/>
    <w:rsid w:val="00A61514"/>
    <w:rsid w:val="00A61645"/>
    <w:rsid w:val="00A616A1"/>
    <w:rsid w:val="00A61D26"/>
    <w:rsid w:val="00A61D74"/>
    <w:rsid w:val="00A61E86"/>
    <w:rsid w:val="00A62080"/>
    <w:rsid w:val="00A6213D"/>
    <w:rsid w:val="00A6225B"/>
    <w:rsid w:val="00A62322"/>
    <w:rsid w:val="00A62D2E"/>
    <w:rsid w:val="00A630A2"/>
    <w:rsid w:val="00A63181"/>
    <w:rsid w:val="00A632B8"/>
    <w:rsid w:val="00A63369"/>
    <w:rsid w:val="00A634DF"/>
    <w:rsid w:val="00A63A25"/>
    <w:rsid w:val="00A63BF3"/>
    <w:rsid w:val="00A63D6C"/>
    <w:rsid w:val="00A63E32"/>
    <w:rsid w:val="00A640D5"/>
    <w:rsid w:val="00A64841"/>
    <w:rsid w:val="00A64942"/>
    <w:rsid w:val="00A64DA7"/>
    <w:rsid w:val="00A64E36"/>
    <w:rsid w:val="00A65309"/>
    <w:rsid w:val="00A65911"/>
    <w:rsid w:val="00A6594E"/>
    <w:rsid w:val="00A65C0A"/>
    <w:rsid w:val="00A65CE0"/>
    <w:rsid w:val="00A6643C"/>
    <w:rsid w:val="00A664E3"/>
    <w:rsid w:val="00A6653C"/>
    <w:rsid w:val="00A66F8E"/>
    <w:rsid w:val="00A670C2"/>
    <w:rsid w:val="00A6713B"/>
    <w:rsid w:val="00A67544"/>
    <w:rsid w:val="00A67678"/>
    <w:rsid w:val="00A7000A"/>
    <w:rsid w:val="00A70034"/>
    <w:rsid w:val="00A70149"/>
    <w:rsid w:val="00A701EC"/>
    <w:rsid w:val="00A70438"/>
    <w:rsid w:val="00A705DF"/>
    <w:rsid w:val="00A7075B"/>
    <w:rsid w:val="00A70A8A"/>
    <w:rsid w:val="00A7100B"/>
    <w:rsid w:val="00A7108C"/>
    <w:rsid w:val="00A71584"/>
    <w:rsid w:val="00A71629"/>
    <w:rsid w:val="00A71A3A"/>
    <w:rsid w:val="00A71B1A"/>
    <w:rsid w:val="00A71CE6"/>
    <w:rsid w:val="00A71D23"/>
    <w:rsid w:val="00A725EE"/>
    <w:rsid w:val="00A72C2A"/>
    <w:rsid w:val="00A72DC1"/>
    <w:rsid w:val="00A73020"/>
    <w:rsid w:val="00A7322B"/>
    <w:rsid w:val="00A7333A"/>
    <w:rsid w:val="00A7334C"/>
    <w:rsid w:val="00A73632"/>
    <w:rsid w:val="00A736B2"/>
    <w:rsid w:val="00A7379F"/>
    <w:rsid w:val="00A73D0D"/>
    <w:rsid w:val="00A7497D"/>
    <w:rsid w:val="00A74A92"/>
    <w:rsid w:val="00A74E31"/>
    <w:rsid w:val="00A75399"/>
    <w:rsid w:val="00A75CC1"/>
    <w:rsid w:val="00A75CF7"/>
    <w:rsid w:val="00A75E88"/>
    <w:rsid w:val="00A75FB5"/>
    <w:rsid w:val="00A7611B"/>
    <w:rsid w:val="00A76538"/>
    <w:rsid w:val="00A766E4"/>
    <w:rsid w:val="00A76763"/>
    <w:rsid w:val="00A76A93"/>
    <w:rsid w:val="00A773D6"/>
    <w:rsid w:val="00A775B8"/>
    <w:rsid w:val="00A77668"/>
    <w:rsid w:val="00A801F6"/>
    <w:rsid w:val="00A8056E"/>
    <w:rsid w:val="00A80A62"/>
    <w:rsid w:val="00A80AA0"/>
    <w:rsid w:val="00A80B74"/>
    <w:rsid w:val="00A811FF"/>
    <w:rsid w:val="00A814BC"/>
    <w:rsid w:val="00A816A4"/>
    <w:rsid w:val="00A81751"/>
    <w:rsid w:val="00A82D58"/>
    <w:rsid w:val="00A82FE0"/>
    <w:rsid w:val="00A835B9"/>
    <w:rsid w:val="00A836DA"/>
    <w:rsid w:val="00A8399D"/>
    <w:rsid w:val="00A83E3D"/>
    <w:rsid w:val="00A83F98"/>
    <w:rsid w:val="00A840D2"/>
    <w:rsid w:val="00A8438F"/>
    <w:rsid w:val="00A8443A"/>
    <w:rsid w:val="00A8465A"/>
    <w:rsid w:val="00A84750"/>
    <w:rsid w:val="00A8479C"/>
    <w:rsid w:val="00A84E90"/>
    <w:rsid w:val="00A853DD"/>
    <w:rsid w:val="00A854F4"/>
    <w:rsid w:val="00A8557B"/>
    <w:rsid w:val="00A855A6"/>
    <w:rsid w:val="00A85816"/>
    <w:rsid w:val="00A858BD"/>
    <w:rsid w:val="00A85A05"/>
    <w:rsid w:val="00A85B5A"/>
    <w:rsid w:val="00A85D99"/>
    <w:rsid w:val="00A85EA5"/>
    <w:rsid w:val="00A86383"/>
    <w:rsid w:val="00A865C7"/>
    <w:rsid w:val="00A86800"/>
    <w:rsid w:val="00A8691B"/>
    <w:rsid w:val="00A86D63"/>
    <w:rsid w:val="00A87256"/>
    <w:rsid w:val="00A87670"/>
    <w:rsid w:val="00A8777F"/>
    <w:rsid w:val="00A87797"/>
    <w:rsid w:val="00A87CA6"/>
    <w:rsid w:val="00A90165"/>
    <w:rsid w:val="00A90553"/>
    <w:rsid w:val="00A90E72"/>
    <w:rsid w:val="00A92286"/>
    <w:rsid w:val="00A922A2"/>
    <w:rsid w:val="00A9298F"/>
    <w:rsid w:val="00A93050"/>
    <w:rsid w:val="00A931F9"/>
    <w:rsid w:val="00A9327B"/>
    <w:rsid w:val="00A932A2"/>
    <w:rsid w:val="00A9361B"/>
    <w:rsid w:val="00A9372F"/>
    <w:rsid w:val="00A93B69"/>
    <w:rsid w:val="00A93B7C"/>
    <w:rsid w:val="00A94189"/>
    <w:rsid w:val="00A94274"/>
    <w:rsid w:val="00A94335"/>
    <w:rsid w:val="00A945A0"/>
    <w:rsid w:val="00A945D9"/>
    <w:rsid w:val="00A948C1"/>
    <w:rsid w:val="00A956AA"/>
    <w:rsid w:val="00A9585B"/>
    <w:rsid w:val="00A95C8A"/>
    <w:rsid w:val="00A95D77"/>
    <w:rsid w:val="00A95E2F"/>
    <w:rsid w:val="00A963C7"/>
    <w:rsid w:val="00A965C8"/>
    <w:rsid w:val="00A96677"/>
    <w:rsid w:val="00A96780"/>
    <w:rsid w:val="00A96C23"/>
    <w:rsid w:val="00A96EA8"/>
    <w:rsid w:val="00A97066"/>
    <w:rsid w:val="00A972C9"/>
    <w:rsid w:val="00AA00F8"/>
    <w:rsid w:val="00AA06F7"/>
    <w:rsid w:val="00AA07A5"/>
    <w:rsid w:val="00AA080D"/>
    <w:rsid w:val="00AA08E5"/>
    <w:rsid w:val="00AA0A41"/>
    <w:rsid w:val="00AA0A51"/>
    <w:rsid w:val="00AA0AF1"/>
    <w:rsid w:val="00AA0BF5"/>
    <w:rsid w:val="00AA1626"/>
    <w:rsid w:val="00AA1C25"/>
    <w:rsid w:val="00AA1C7A"/>
    <w:rsid w:val="00AA2133"/>
    <w:rsid w:val="00AA292C"/>
    <w:rsid w:val="00AA323E"/>
    <w:rsid w:val="00AA3B66"/>
    <w:rsid w:val="00AA3D20"/>
    <w:rsid w:val="00AA3DB7"/>
    <w:rsid w:val="00AA4073"/>
    <w:rsid w:val="00AA431A"/>
    <w:rsid w:val="00AA4358"/>
    <w:rsid w:val="00AA45A6"/>
    <w:rsid w:val="00AA4F35"/>
    <w:rsid w:val="00AA4FE9"/>
    <w:rsid w:val="00AA50EB"/>
    <w:rsid w:val="00AA51F5"/>
    <w:rsid w:val="00AA52F5"/>
    <w:rsid w:val="00AA5E3B"/>
    <w:rsid w:val="00AA66CA"/>
    <w:rsid w:val="00AA6752"/>
    <w:rsid w:val="00AA6798"/>
    <w:rsid w:val="00AA67D8"/>
    <w:rsid w:val="00AA68B4"/>
    <w:rsid w:val="00AA690C"/>
    <w:rsid w:val="00AA772B"/>
    <w:rsid w:val="00AA7962"/>
    <w:rsid w:val="00AA7A1D"/>
    <w:rsid w:val="00AA7D6C"/>
    <w:rsid w:val="00AA7DA9"/>
    <w:rsid w:val="00AB00EA"/>
    <w:rsid w:val="00AB0543"/>
    <w:rsid w:val="00AB0881"/>
    <w:rsid w:val="00AB0AA5"/>
    <w:rsid w:val="00AB0AC9"/>
    <w:rsid w:val="00AB0B77"/>
    <w:rsid w:val="00AB1045"/>
    <w:rsid w:val="00AB183A"/>
    <w:rsid w:val="00AB185A"/>
    <w:rsid w:val="00AB18AE"/>
    <w:rsid w:val="00AB1BA7"/>
    <w:rsid w:val="00AB1E04"/>
    <w:rsid w:val="00AB29CF"/>
    <w:rsid w:val="00AB2D4A"/>
    <w:rsid w:val="00AB2EB9"/>
    <w:rsid w:val="00AB3113"/>
    <w:rsid w:val="00AB32D8"/>
    <w:rsid w:val="00AB348A"/>
    <w:rsid w:val="00AB389F"/>
    <w:rsid w:val="00AB39F4"/>
    <w:rsid w:val="00AB3DE1"/>
    <w:rsid w:val="00AB3E56"/>
    <w:rsid w:val="00AB3E7F"/>
    <w:rsid w:val="00AB3F38"/>
    <w:rsid w:val="00AB40E4"/>
    <w:rsid w:val="00AB43EC"/>
    <w:rsid w:val="00AB488E"/>
    <w:rsid w:val="00AB48FF"/>
    <w:rsid w:val="00AB4BF4"/>
    <w:rsid w:val="00AB4C35"/>
    <w:rsid w:val="00AB4D7A"/>
    <w:rsid w:val="00AB50AF"/>
    <w:rsid w:val="00AB50FC"/>
    <w:rsid w:val="00AB577C"/>
    <w:rsid w:val="00AB58CA"/>
    <w:rsid w:val="00AB5974"/>
    <w:rsid w:val="00AB5ADF"/>
    <w:rsid w:val="00AB5D3A"/>
    <w:rsid w:val="00AB5E57"/>
    <w:rsid w:val="00AB5FB8"/>
    <w:rsid w:val="00AB61A8"/>
    <w:rsid w:val="00AB683A"/>
    <w:rsid w:val="00AB6EAD"/>
    <w:rsid w:val="00AB71B9"/>
    <w:rsid w:val="00AB725F"/>
    <w:rsid w:val="00AB7525"/>
    <w:rsid w:val="00AB79ED"/>
    <w:rsid w:val="00AC00EF"/>
    <w:rsid w:val="00AC0705"/>
    <w:rsid w:val="00AC087D"/>
    <w:rsid w:val="00AC109B"/>
    <w:rsid w:val="00AC15D9"/>
    <w:rsid w:val="00AC1843"/>
    <w:rsid w:val="00AC1CEC"/>
    <w:rsid w:val="00AC209E"/>
    <w:rsid w:val="00AC2107"/>
    <w:rsid w:val="00AC237E"/>
    <w:rsid w:val="00AC27CE"/>
    <w:rsid w:val="00AC29D9"/>
    <w:rsid w:val="00AC2BD2"/>
    <w:rsid w:val="00AC2C8A"/>
    <w:rsid w:val="00AC33B8"/>
    <w:rsid w:val="00AC3456"/>
    <w:rsid w:val="00AC36A6"/>
    <w:rsid w:val="00AC38BF"/>
    <w:rsid w:val="00AC44D0"/>
    <w:rsid w:val="00AC44EA"/>
    <w:rsid w:val="00AC47BD"/>
    <w:rsid w:val="00AC4D74"/>
    <w:rsid w:val="00AC4E94"/>
    <w:rsid w:val="00AC5636"/>
    <w:rsid w:val="00AC5A93"/>
    <w:rsid w:val="00AC5FD6"/>
    <w:rsid w:val="00AC6069"/>
    <w:rsid w:val="00AC6290"/>
    <w:rsid w:val="00AC6562"/>
    <w:rsid w:val="00AC6629"/>
    <w:rsid w:val="00AC668A"/>
    <w:rsid w:val="00AC67A8"/>
    <w:rsid w:val="00AC6972"/>
    <w:rsid w:val="00AC69F9"/>
    <w:rsid w:val="00AC6A93"/>
    <w:rsid w:val="00AC7125"/>
    <w:rsid w:val="00AC7212"/>
    <w:rsid w:val="00AC74DA"/>
    <w:rsid w:val="00AC78C3"/>
    <w:rsid w:val="00AC78FF"/>
    <w:rsid w:val="00AC7A2B"/>
    <w:rsid w:val="00AC7C25"/>
    <w:rsid w:val="00AC7E69"/>
    <w:rsid w:val="00AC7ECB"/>
    <w:rsid w:val="00AD0080"/>
    <w:rsid w:val="00AD020A"/>
    <w:rsid w:val="00AD0214"/>
    <w:rsid w:val="00AD0281"/>
    <w:rsid w:val="00AD05C5"/>
    <w:rsid w:val="00AD078B"/>
    <w:rsid w:val="00AD08E5"/>
    <w:rsid w:val="00AD0914"/>
    <w:rsid w:val="00AD0A51"/>
    <w:rsid w:val="00AD0A88"/>
    <w:rsid w:val="00AD0B37"/>
    <w:rsid w:val="00AD0EB6"/>
    <w:rsid w:val="00AD11AE"/>
    <w:rsid w:val="00AD11F7"/>
    <w:rsid w:val="00AD1AF9"/>
    <w:rsid w:val="00AD1DB7"/>
    <w:rsid w:val="00AD1E29"/>
    <w:rsid w:val="00AD20CD"/>
    <w:rsid w:val="00AD2244"/>
    <w:rsid w:val="00AD2852"/>
    <w:rsid w:val="00AD2C5F"/>
    <w:rsid w:val="00AD2E13"/>
    <w:rsid w:val="00AD2EB4"/>
    <w:rsid w:val="00AD38F7"/>
    <w:rsid w:val="00AD3976"/>
    <w:rsid w:val="00AD3B7F"/>
    <w:rsid w:val="00AD3FE5"/>
    <w:rsid w:val="00AD40A9"/>
    <w:rsid w:val="00AD40DF"/>
    <w:rsid w:val="00AD45BD"/>
    <w:rsid w:val="00AD4754"/>
    <w:rsid w:val="00AD4860"/>
    <w:rsid w:val="00AD4D2A"/>
    <w:rsid w:val="00AD542F"/>
    <w:rsid w:val="00AD57C8"/>
    <w:rsid w:val="00AD5D0A"/>
    <w:rsid w:val="00AD5FBE"/>
    <w:rsid w:val="00AD60FE"/>
    <w:rsid w:val="00AD6123"/>
    <w:rsid w:val="00AD6141"/>
    <w:rsid w:val="00AD61FB"/>
    <w:rsid w:val="00AD6335"/>
    <w:rsid w:val="00AD6598"/>
    <w:rsid w:val="00AD665B"/>
    <w:rsid w:val="00AD6795"/>
    <w:rsid w:val="00AD6C45"/>
    <w:rsid w:val="00AD7305"/>
    <w:rsid w:val="00AD74F7"/>
    <w:rsid w:val="00AD75B2"/>
    <w:rsid w:val="00AD76F5"/>
    <w:rsid w:val="00AD7D6C"/>
    <w:rsid w:val="00AD7E09"/>
    <w:rsid w:val="00AD7E64"/>
    <w:rsid w:val="00AD7EB0"/>
    <w:rsid w:val="00AE0206"/>
    <w:rsid w:val="00AE042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579"/>
    <w:rsid w:val="00AE2784"/>
    <w:rsid w:val="00AE28C5"/>
    <w:rsid w:val="00AE2951"/>
    <w:rsid w:val="00AE29FC"/>
    <w:rsid w:val="00AE2ADF"/>
    <w:rsid w:val="00AE2B81"/>
    <w:rsid w:val="00AE2CA7"/>
    <w:rsid w:val="00AE2E04"/>
    <w:rsid w:val="00AE2F3F"/>
    <w:rsid w:val="00AE3530"/>
    <w:rsid w:val="00AE3606"/>
    <w:rsid w:val="00AE3B4E"/>
    <w:rsid w:val="00AE3DF2"/>
    <w:rsid w:val="00AE3EE3"/>
    <w:rsid w:val="00AE4714"/>
    <w:rsid w:val="00AE4801"/>
    <w:rsid w:val="00AE4DDA"/>
    <w:rsid w:val="00AE4FEE"/>
    <w:rsid w:val="00AE5187"/>
    <w:rsid w:val="00AE52D0"/>
    <w:rsid w:val="00AE5936"/>
    <w:rsid w:val="00AE5989"/>
    <w:rsid w:val="00AE59EC"/>
    <w:rsid w:val="00AE5D27"/>
    <w:rsid w:val="00AE5E26"/>
    <w:rsid w:val="00AE5FB5"/>
    <w:rsid w:val="00AE60C3"/>
    <w:rsid w:val="00AE6321"/>
    <w:rsid w:val="00AE6350"/>
    <w:rsid w:val="00AE66C4"/>
    <w:rsid w:val="00AE67B3"/>
    <w:rsid w:val="00AE6FAF"/>
    <w:rsid w:val="00AE7006"/>
    <w:rsid w:val="00AE704D"/>
    <w:rsid w:val="00AE718A"/>
    <w:rsid w:val="00AE7313"/>
    <w:rsid w:val="00AE7397"/>
    <w:rsid w:val="00AE754F"/>
    <w:rsid w:val="00AE77E5"/>
    <w:rsid w:val="00AE7864"/>
    <w:rsid w:val="00AE787A"/>
    <w:rsid w:val="00AE7933"/>
    <w:rsid w:val="00AE7949"/>
    <w:rsid w:val="00AE79E4"/>
    <w:rsid w:val="00AE7F29"/>
    <w:rsid w:val="00AF0355"/>
    <w:rsid w:val="00AF04FA"/>
    <w:rsid w:val="00AF0A81"/>
    <w:rsid w:val="00AF0AF2"/>
    <w:rsid w:val="00AF0B1F"/>
    <w:rsid w:val="00AF0B68"/>
    <w:rsid w:val="00AF0F0D"/>
    <w:rsid w:val="00AF13AC"/>
    <w:rsid w:val="00AF1528"/>
    <w:rsid w:val="00AF195A"/>
    <w:rsid w:val="00AF1C6C"/>
    <w:rsid w:val="00AF1F45"/>
    <w:rsid w:val="00AF1F48"/>
    <w:rsid w:val="00AF2148"/>
    <w:rsid w:val="00AF25D5"/>
    <w:rsid w:val="00AF26F1"/>
    <w:rsid w:val="00AF2AFC"/>
    <w:rsid w:val="00AF3457"/>
    <w:rsid w:val="00AF3508"/>
    <w:rsid w:val="00AF3563"/>
    <w:rsid w:val="00AF3895"/>
    <w:rsid w:val="00AF3B2B"/>
    <w:rsid w:val="00AF3DBB"/>
    <w:rsid w:val="00AF4394"/>
    <w:rsid w:val="00AF4644"/>
    <w:rsid w:val="00AF4814"/>
    <w:rsid w:val="00AF4B8D"/>
    <w:rsid w:val="00AF4D5A"/>
    <w:rsid w:val="00AF4FF7"/>
    <w:rsid w:val="00AF5021"/>
    <w:rsid w:val="00AF5194"/>
    <w:rsid w:val="00AF51A5"/>
    <w:rsid w:val="00AF53EF"/>
    <w:rsid w:val="00AF5425"/>
    <w:rsid w:val="00AF54B9"/>
    <w:rsid w:val="00AF5531"/>
    <w:rsid w:val="00AF55CE"/>
    <w:rsid w:val="00AF5A56"/>
    <w:rsid w:val="00AF5AE4"/>
    <w:rsid w:val="00AF5B07"/>
    <w:rsid w:val="00AF5F40"/>
    <w:rsid w:val="00AF5FDE"/>
    <w:rsid w:val="00AF6051"/>
    <w:rsid w:val="00AF60E1"/>
    <w:rsid w:val="00AF6298"/>
    <w:rsid w:val="00AF6472"/>
    <w:rsid w:val="00AF6FB7"/>
    <w:rsid w:val="00AF73C3"/>
    <w:rsid w:val="00AF7576"/>
    <w:rsid w:val="00AF776B"/>
    <w:rsid w:val="00AF795C"/>
    <w:rsid w:val="00AF7ADA"/>
    <w:rsid w:val="00AF7B40"/>
    <w:rsid w:val="00AF7E29"/>
    <w:rsid w:val="00B001DD"/>
    <w:rsid w:val="00B0028E"/>
    <w:rsid w:val="00B004A7"/>
    <w:rsid w:val="00B00626"/>
    <w:rsid w:val="00B00752"/>
    <w:rsid w:val="00B00A3D"/>
    <w:rsid w:val="00B00C99"/>
    <w:rsid w:val="00B0167F"/>
    <w:rsid w:val="00B017E2"/>
    <w:rsid w:val="00B0193D"/>
    <w:rsid w:val="00B01972"/>
    <w:rsid w:val="00B01B03"/>
    <w:rsid w:val="00B026C1"/>
    <w:rsid w:val="00B02B9C"/>
    <w:rsid w:val="00B02C89"/>
    <w:rsid w:val="00B02D41"/>
    <w:rsid w:val="00B02DD5"/>
    <w:rsid w:val="00B0353B"/>
    <w:rsid w:val="00B0361D"/>
    <w:rsid w:val="00B038E3"/>
    <w:rsid w:val="00B040B2"/>
    <w:rsid w:val="00B04184"/>
    <w:rsid w:val="00B04507"/>
    <w:rsid w:val="00B04C7D"/>
    <w:rsid w:val="00B04D88"/>
    <w:rsid w:val="00B04DDA"/>
    <w:rsid w:val="00B057F2"/>
    <w:rsid w:val="00B058A5"/>
    <w:rsid w:val="00B05BC0"/>
    <w:rsid w:val="00B06010"/>
    <w:rsid w:val="00B0605A"/>
    <w:rsid w:val="00B069D8"/>
    <w:rsid w:val="00B07150"/>
    <w:rsid w:val="00B073F2"/>
    <w:rsid w:val="00B07698"/>
    <w:rsid w:val="00B077DB"/>
    <w:rsid w:val="00B07A30"/>
    <w:rsid w:val="00B07A6D"/>
    <w:rsid w:val="00B07CC1"/>
    <w:rsid w:val="00B07D1B"/>
    <w:rsid w:val="00B10148"/>
    <w:rsid w:val="00B10332"/>
    <w:rsid w:val="00B10558"/>
    <w:rsid w:val="00B10D22"/>
    <w:rsid w:val="00B1110F"/>
    <w:rsid w:val="00B1153D"/>
    <w:rsid w:val="00B120D2"/>
    <w:rsid w:val="00B121BF"/>
    <w:rsid w:val="00B12355"/>
    <w:rsid w:val="00B12EF9"/>
    <w:rsid w:val="00B12FBD"/>
    <w:rsid w:val="00B13777"/>
    <w:rsid w:val="00B137EF"/>
    <w:rsid w:val="00B139A5"/>
    <w:rsid w:val="00B13A4A"/>
    <w:rsid w:val="00B13B47"/>
    <w:rsid w:val="00B13ED4"/>
    <w:rsid w:val="00B13EDC"/>
    <w:rsid w:val="00B13FE2"/>
    <w:rsid w:val="00B141CA"/>
    <w:rsid w:val="00B143EF"/>
    <w:rsid w:val="00B14680"/>
    <w:rsid w:val="00B149F1"/>
    <w:rsid w:val="00B15156"/>
    <w:rsid w:val="00B151B1"/>
    <w:rsid w:val="00B152A9"/>
    <w:rsid w:val="00B156A9"/>
    <w:rsid w:val="00B15F7A"/>
    <w:rsid w:val="00B15F83"/>
    <w:rsid w:val="00B15FC2"/>
    <w:rsid w:val="00B160D7"/>
    <w:rsid w:val="00B160FF"/>
    <w:rsid w:val="00B161B4"/>
    <w:rsid w:val="00B16275"/>
    <w:rsid w:val="00B16322"/>
    <w:rsid w:val="00B16596"/>
    <w:rsid w:val="00B1662E"/>
    <w:rsid w:val="00B16A6F"/>
    <w:rsid w:val="00B16DF1"/>
    <w:rsid w:val="00B16F14"/>
    <w:rsid w:val="00B1734E"/>
    <w:rsid w:val="00B17486"/>
    <w:rsid w:val="00B176DC"/>
    <w:rsid w:val="00B17F2F"/>
    <w:rsid w:val="00B17FAF"/>
    <w:rsid w:val="00B200F8"/>
    <w:rsid w:val="00B204A9"/>
    <w:rsid w:val="00B206BF"/>
    <w:rsid w:val="00B207A8"/>
    <w:rsid w:val="00B20D41"/>
    <w:rsid w:val="00B21118"/>
    <w:rsid w:val="00B2119F"/>
    <w:rsid w:val="00B21203"/>
    <w:rsid w:val="00B2156A"/>
    <w:rsid w:val="00B226C7"/>
    <w:rsid w:val="00B22743"/>
    <w:rsid w:val="00B22C0D"/>
    <w:rsid w:val="00B22D33"/>
    <w:rsid w:val="00B22FB9"/>
    <w:rsid w:val="00B2309B"/>
    <w:rsid w:val="00B2334E"/>
    <w:rsid w:val="00B2348F"/>
    <w:rsid w:val="00B23927"/>
    <w:rsid w:val="00B23AF4"/>
    <w:rsid w:val="00B23C15"/>
    <w:rsid w:val="00B243F2"/>
    <w:rsid w:val="00B248B2"/>
    <w:rsid w:val="00B248E8"/>
    <w:rsid w:val="00B25280"/>
    <w:rsid w:val="00B253C2"/>
    <w:rsid w:val="00B2542E"/>
    <w:rsid w:val="00B254A2"/>
    <w:rsid w:val="00B2558C"/>
    <w:rsid w:val="00B25762"/>
    <w:rsid w:val="00B25981"/>
    <w:rsid w:val="00B25B40"/>
    <w:rsid w:val="00B25EA8"/>
    <w:rsid w:val="00B25FDE"/>
    <w:rsid w:val="00B2604B"/>
    <w:rsid w:val="00B2617E"/>
    <w:rsid w:val="00B261AB"/>
    <w:rsid w:val="00B26AB0"/>
    <w:rsid w:val="00B26AD2"/>
    <w:rsid w:val="00B26C4E"/>
    <w:rsid w:val="00B26CA2"/>
    <w:rsid w:val="00B26F15"/>
    <w:rsid w:val="00B27086"/>
    <w:rsid w:val="00B2746D"/>
    <w:rsid w:val="00B27947"/>
    <w:rsid w:val="00B27BA4"/>
    <w:rsid w:val="00B27D24"/>
    <w:rsid w:val="00B30181"/>
    <w:rsid w:val="00B30B44"/>
    <w:rsid w:val="00B30B4E"/>
    <w:rsid w:val="00B31246"/>
    <w:rsid w:val="00B315E3"/>
    <w:rsid w:val="00B319C7"/>
    <w:rsid w:val="00B31C11"/>
    <w:rsid w:val="00B31D6D"/>
    <w:rsid w:val="00B31FBB"/>
    <w:rsid w:val="00B32347"/>
    <w:rsid w:val="00B326FF"/>
    <w:rsid w:val="00B32864"/>
    <w:rsid w:val="00B32EAB"/>
    <w:rsid w:val="00B33175"/>
    <w:rsid w:val="00B3378D"/>
    <w:rsid w:val="00B33AFC"/>
    <w:rsid w:val="00B33CD4"/>
    <w:rsid w:val="00B33CEE"/>
    <w:rsid w:val="00B340AA"/>
    <w:rsid w:val="00B340BB"/>
    <w:rsid w:val="00B3436B"/>
    <w:rsid w:val="00B3455B"/>
    <w:rsid w:val="00B34A9F"/>
    <w:rsid w:val="00B34B80"/>
    <w:rsid w:val="00B35016"/>
    <w:rsid w:val="00B3501B"/>
    <w:rsid w:val="00B35147"/>
    <w:rsid w:val="00B351DF"/>
    <w:rsid w:val="00B354DC"/>
    <w:rsid w:val="00B358DC"/>
    <w:rsid w:val="00B35CDA"/>
    <w:rsid w:val="00B35E83"/>
    <w:rsid w:val="00B3690B"/>
    <w:rsid w:val="00B36DE8"/>
    <w:rsid w:val="00B37039"/>
    <w:rsid w:val="00B372F2"/>
    <w:rsid w:val="00B3736C"/>
    <w:rsid w:val="00B3766A"/>
    <w:rsid w:val="00B376B3"/>
    <w:rsid w:val="00B376D3"/>
    <w:rsid w:val="00B37868"/>
    <w:rsid w:val="00B3789F"/>
    <w:rsid w:val="00B37927"/>
    <w:rsid w:val="00B37D97"/>
    <w:rsid w:val="00B37DBF"/>
    <w:rsid w:val="00B40352"/>
    <w:rsid w:val="00B4050D"/>
    <w:rsid w:val="00B4075E"/>
    <w:rsid w:val="00B40A0D"/>
    <w:rsid w:val="00B40BC3"/>
    <w:rsid w:val="00B4116C"/>
    <w:rsid w:val="00B411BD"/>
    <w:rsid w:val="00B41389"/>
    <w:rsid w:val="00B41559"/>
    <w:rsid w:val="00B41599"/>
    <w:rsid w:val="00B418E8"/>
    <w:rsid w:val="00B41E6E"/>
    <w:rsid w:val="00B41F6D"/>
    <w:rsid w:val="00B42285"/>
    <w:rsid w:val="00B4229B"/>
    <w:rsid w:val="00B425FE"/>
    <w:rsid w:val="00B4274B"/>
    <w:rsid w:val="00B42D2A"/>
    <w:rsid w:val="00B42E38"/>
    <w:rsid w:val="00B42F12"/>
    <w:rsid w:val="00B42F32"/>
    <w:rsid w:val="00B42F4F"/>
    <w:rsid w:val="00B430EE"/>
    <w:rsid w:val="00B4344A"/>
    <w:rsid w:val="00B43491"/>
    <w:rsid w:val="00B435B1"/>
    <w:rsid w:val="00B43657"/>
    <w:rsid w:val="00B4367F"/>
    <w:rsid w:val="00B43701"/>
    <w:rsid w:val="00B43863"/>
    <w:rsid w:val="00B4388F"/>
    <w:rsid w:val="00B438BA"/>
    <w:rsid w:val="00B4399C"/>
    <w:rsid w:val="00B43D8E"/>
    <w:rsid w:val="00B43F4E"/>
    <w:rsid w:val="00B4419B"/>
    <w:rsid w:val="00B441B4"/>
    <w:rsid w:val="00B441B6"/>
    <w:rsid w:val="00B44202"/>
    <w:rsid w:val="00B44264"/>
    <w:rsid w:val="00B44493"/>
    <w:rsid w:val="00B4469B"/>
    <w:rsid w:val="00B44F99"/>
    <w:rsid w:val="00B4502A"/>
    <w:rsid w:val="00B4559A"/>
    <w:rsid w:val="00B45679"/>
    <w:rsid w:val="00B4571E"/>
    <w:rsid w:val="00B45876"/>
    <w:rsid w:val="00B45D08"/>
    <w:rsid w:val="00B45DF7"/>
    <w:rsid w:val="00B46082"/>
    <w:rsid w:val="00B464FA"/>
    <w:rsid w:val="00B46976"/>
    <w:rsid w:val="00B470EC"/>
    <w:rsid w:val="00B4732E"/>
    <w:rsid w:val="00B47487"/>
    <w:rsid w:val="00B4758D"/>
    <w:rsid w:val="00B47A15"/>
    <w:rsid w:val="00B47CB6"/>
    <w:rsid w:val="00B47CB7"/>
    <w:rsid w:val="00B47DB0"/>
    <w:rsid w:val="00B47DB7"/>
    <w:rsid w:val="00B505C1"/>
    <w:rsid w:val="00B505DE"/>
    <w:rsid w:val="00B50767"/>
    <w:rsid w:val="00B508A3"/>
    <w:rsid w:val="00B50C5E"/>
    <w:rsid w:val="00B50FC3"/>
    <w:rsid w:val="00B5103A"/>
    <w:rsid w:val="00B51130"/>
    <w:rsid w:val="00B5115A"/>
    <w:rsid w:val="00B51385"/>
    <w:rsid w:val="00B51542"/>
    <w:rsid w:val="00B519DD"/>
    <w:rsid w:val="00B51D1D"/>
    <w:rsid w:val="00B522F4"/>
    <w:rsid w:val="00B5231B"/>
    <w:rsid w:val="00B52347"/>
    <w:rsid w:val="00B527C6"/>
    <w:rsid w:val="00B529DF"/>
    <w:rsid w:val="00B5310E"/>
    <w:rsid w:val="00B53140"/>
    <w:rsid w:val="00B5321B"/>
    <w:rsid w:val="00B5358E"/>
    <w:rsid w:val="00B53F3A"/>
    <w:rsid w:val="00B5447A"/>
    <w:rsid w:val="00B54AA7"/>
    <w:rsid w:val="00B54ACC"/>
    <w:rsid w:val="00B54B63"/>
    <w:rsid w:val="00B54DCB"/>
    <w:rsid w:val="00B54FD2"/>
    <w:rsid w:val="00B5528A"/>
    <w:rsid w:val="00B5541B"/>
    <w:rsid w:val="00B55497"/>
    <w:rsid w:val="00B55518"/>
    <w:rsid w:val="00B556D8"/>
    <w:rsid w:val="00B55AC2"/>
    <w:rsid w:val="00B560C9"/>
    <w:rsid w:val="00B561C6"/>
    <w:rsid w:val="00B56372"/>
    <w:rsid w:val="00B5641C"/>
    <w:rsid w:val="00B56533"/>
    <w:rsid w:val="00B56569"/>
    <w:rsid w:val="00B56CFC"/>
    <w:rsid w:val="00B56F2C"/>
    <w:rsid w:val="00B572BE"/>
    <w:rsid w:val="00B57495"/>
    <w:rsid w:val="00B57777"/>
    <w:rsid w:val="00B57929"/>
    <w:rsid w:val="00B57A17"/>
    <w:rsid w:val="00B57A37"/>
    <w:rsid w:val="00B60477"/>
    <w:rsid w:val="00B6073B"/>
    <w:rsid w:val="00B60D0B"/>
    <w:rsid w:val="00B61196"/>
    <w:rsid w:val="00B613E2"/>
    <w:rsid w:val="00B6186B"/>
    <w:rsid w:val="00B61BE2"/>
    <w:rsid w:val="00B6266F"/>
    <w:rsid w:val="00B62907"/>
    <w:rsid w:val="00B629E8"/>
    <w:rsid w:val="00B62DFA"/>
    <w:rsid w:val="00B62E0B"/>
    <w:rsid w:val="00B62EEE"/>
    <w:rsid w:val="00B63430"/>
    <w:rsid w:val="00B63B57"/>
    <w:rsid w:val="00B63BC2"/>
    <w:rsid w:val="00B63C32"/>
    <w:rsid w:val="00B6439B"/>
    <w:rsid w:val="00B64434"/>
    <w:rsid w:val="00B64AEF"/>
    <w:rsid w:val="00B64B30"/>
    <w:rsid w:val="00B6542F"/>
    <w:rsid w:val="00B654BD"/>
    <w:rsid w:val="00B6553D"/>
    <w:rsid w:val="00B6568A"/>
    <w:rsid w:val="00B65741"/>
    <w:rsid w:val="00B657E1"/>
    <w:rsid w:val="00B659C5"/>
    <w:rsid w:val="00B65B91"/>
    <w:rsid w:val="00B65BC8"/>
    <w:rsid w:val="00B65CB5"/>
    <w:rsid w:val="00B65DA2"/>
    <w:rsid w:val="00B66559"/>
    <w:rsid w:val="00B66979"/>
    <w:rsid w:val="00B66CCA"/>
    <w:rsid w:val="00B66CF9"/>
    <w:rsid w:val="00B66E1B"/>
    <w:rsid w:val="00B66F50"/>
    <w:rsid w:val="00B6715F"/>
    <w:rsid w:val="00B67581"/>
    <w:rsid w:val="00B678A4"/>
    <w:rsid w:val="00B67D81"/>
    <w:rsid w:val="00B67DEC"/>
    <w:rsid w:val="00B70260"/>
    <w:rsid w:val="00B70304"/>
    <w:rsid w:val="00B704AE"/>
    <w:rsid w:val="00B70B00"/>
    <w:rsid w:val="00B70B0D"/>
    <w:rsid w:val="00B70D58"/>
    <w:rsid w:val="00B70E08"/>
    <w:rsid w:val="00B70F3A"/>
    <w:rsid w:val="00B70F4B"/>
    <w:rsid w:val="00B7107B"/>
    <w:rsid w:val="00B711CE"/>
    <w:rsid w:val="00B71314"/>
    <w:rsid w:val="00B714F0"/>
    <w:rsid w:val="00B71CA8"/>
    <w:rsid w:val="00B71DC8"/>
    <w:rsid w:val="00B722A4"/>
    <w:rsid w:val="00B727A2"/>
    <w:rsid w:val="00B729A0"/>
    <w:rsid w:val="00B72D9B"/>
    <w:rsid w:val="00B72F6F"/>
    <w:rsid w:val="00B73226"/>
    <w:rsid w:val="00B732EE"/>
    <w:rsid w:val="00B73478"/>
    <w:rsid w:val="00B736D1"/>
    <w:rsid w:val="00B73A6A"/>
    <w:rsid w:val="00B73DAA"/>
    <w:rsid w:val="00B73E05"/>
    <w:rsid w:val="00B7443B"/>
    <w:rsid w:val="00B746C6"/>
    <w:rsid w:val="00B74B5B"/>
    <w:rsid w:val="00B7604C"/>
    <w:rsid w:val="00B7652C"/>
    <w:rsid w:val="00B76639"/>
    <w:rsid w:val="00B766BF"/>
    <w:rsid w:val="00B76796"/>
    <w:rsid w:val="00B768C4"/>
    <w:rsid w:val="00B76AED"/>
    <w:rsid w:val="00B76FA6"/>
    <w:rsid w:val="00B773F0"/>
    <w:rsid w:val="00B774B7"/>
    <w:rsid w:val="00B77780"/>
    <w:rsid w:val="00B8025E"/>
    <w:rsid w:val="00B8037A"/>
    <w:rsid w:val="00B8048E"/>
    <w:rsid w:val="00B80910"/>
    <w:rsid w:val="00B80B71"/>
    <w:rsid w:val="00B80BB6"/>
    <w:rsid w:val="00B80F7F"/>
    <w:rsid w:val="00B81043"/>
    <w:rsid w:val="00B8125C"/>
    <w:rsid w:val="00B81386"/>
    <w:rsid w:val="00B817E0"/>
    <w:rsid w:val="00B818F4"/>
    <w:rsid w:val="00B8192C"/>
    <w:rsid w:val="00B81BC9"/>
    <w:rsid w:val="00B8220F"/>
    <w:rsid w:val="00B8222F"/>
    <w:rsid w:val="00B82615"/>
    <w:rsid w:val="00B826FE"/>
    <w:rsid w:val="00B829BE"/>
    <w:rsid w:val="00B82ADF"/>
    <w:rsid w:val="00B82CF3"/>
    <w:rsid w:val="00B8303B"/>
    <w:rsid w:val="00B830DB"/>
    <w:rsid w:val="00B83170"/>
    <w:rsid w:val="00B83444"/>
    <w:rsid w:val="00B8362A"/>
    <w:rsid w:val="00B836ED"/>
    <w:rsid w:val="00B83758"/>
    <w:rsid w:val="00B8389B"/>
    <w:rsid w:val="00B83DD7"/>
    <w:rsid w:val="00B841F1"/>
    <w:rsid w:val="00B842B0"/>
    <w:rsid w:val="00B84306"/>
    <w:rsid w:val="00B8432F"/>
    <w:rsid w:val="00B84720"/>
    <w:rsid w:val="00B84BFE"/>
    <w:rsid w:val="00B84FE7"/>
    <w:rsid w:val="00B851C3"/>
    <w:rsid w:val="00B853BE"/>
    <w:rsid w:val="00B85573"/>
    <w:rsid w:val="00B8579F"/>
    <w:rsid w:val="00B857BD"/>
    <w:rsid w:val="00B85846"/>
    <w:rsid w:val="00B86476"/>
    <w:rsid w:val="00B8658F"/>
    <w:rsid w:val="00B865B9"/>
    <w:rsid w:val="00B86896"/>
    <w:rsid w:val="00B86A3D"/>
    <w:rsid w:val="00B86A65"/>
    <w:rsid w:val="00B86FDB"/>
    <w:rsid w:val="00B8711C"/>
    <w:rsid w:val="00B87498"/>
    <w:rsid w:val="00B875C7"/>
    <w:rsid w:val="00B879BB"/>
    <w:rsid w:val="00B87C56"/>
    <w:rsid w:val="00B87EC9"/>
    <w:rsid w:val="00B90326"/>
    <w:rsid w:val="00B903A8"/>
    <w:rsid w:val="00B9056F"/>
    <w:rsid w:val="00B907BD"/>
    <w:rsid w:val="00B90D10"/>
    <w:rsid w:val="00B90F37"/>
    <w:rsid w:val="00B90FE5"/>
    <w:rsid w:val="00B910C7"/>
    <w:rsid w:val="00B913C6"/>
    <w:rsid w:val="00B919AD"/>
    <w:rsid w:val="00B919FA"/>
    <w:rsid w:val="00B91A2B"/>
    <w:rsid w:val="00B91B61"/>
    <w:rsid w:val="00B922A2"/>
    <w:rsid w:val="00B925E3"/>
    <w:rsid w:val="00B92AF7"/>
    <w:rsid w:val="00B92C4A"/>
    <w:rsid w:val="00B9310A"/>
    <w:rsid w:val="00B93204"/>
    <w:rsid w:val="00B93779"/>
    <w:rsid w:val="00B93974"/>
    <w:rsid w:val="00B93D78"/>
    <w:rsid w:val="00B9455D"/>
    <w:rsid w:val="00B949ED"/>
    <w:rsid w:val="00B94CE4"/>
    <w:rsid w:val="00B94E17"/>
    <w:rsid w:val="00B953DB"/>
    <w:rsid w:val="00B95745"/>
    <w:rsid w:val="00B957DB"/>
    <w:rsid w:val="00B957FE"/>
    <w:rsid w:val="00B958CD"/>
    <w:rsid w:val="00B959ED"/>
    <w:rsid w:val="00B95F02"/>
    <w:rsid w:val="00B96BEF"/>
    <w:rsid w:val="00B96D20"/>
    <w:rsid w:val="00B96FC0"/>
    <w:rsid w:val="00B9703B"/>
    <w:rsid w:val="00B97260"/>
    <w:rsid w:val="00B974E0"/>
    <w:rsid w:val="00B97618"/>
    <w:rsid w:val="00B97747"/>
    <w:rsid w:val="00B97A4E"/>
    <w:rsid w:val="00B97A69"/>
    <w:rsid w:val="00B97EE9"/>
    <w:rsid w:val="00B97FBE"/>
    <w:rsid w:val="00BA029E"/>
    <w:rsid w:val="00BA0375"/>
    <w:rsid w:val="00BA0632"/>
    <w:rsid w:val="00BA076D"/>
    <w:rsid w:val="00BA09B7"/>
    <w:rsid w:val="00BA0AAA"/>
    <w:rsid w:val="00BA0AE9"/>
    <w:rsid w:val="00BA0DFB"/>
    <w:rsid w:val="00BA0FD1"/>
    <w:rsid w:val="00BA10A2"/>
    <w:rsid w:val="00BA1921"/>
    <w:rsid w:val="00BA22C6"/>
    <w:rsid w:val="00BA2D76"/>
    <w:rsid w:val="00BA2E5F"/>
    <w:rsid w:val="00BA2F3D"/>
    <w:rsid w:val="00BA2FEF"/>
    <w:rsid w:val="00BA30B0"/>
    <w:rsid w:val="00BA355B"/>
    <w:rsid w:val="00BA3B3F"/>
    <w:rsid w:val="00BA3D6F"/>
    <w:rsid w:val="00BA3EF7"/>
    <w:rsid w:val="00BA3FB6"/>
    <w:rsid w:val="00BA40FD"/>
    <w:rsid w:val="00BA4EA5"/>
    <w:rsid w:val="00BA4F1C"/>
    <w:rsid w:val="00BA57A7"/>
    <w:rsid w:val="00BA57D5"/>
    <w:rsid w:val="00BA584C"/>
    <w:rsid w:val="00BA5990"/>
    <w:rsid w:val="00BA5E62"/>
    <w:rsid w:val="00BA6425"/>
    <w:rsid w:val="00BA66A2"/>
    <w:rsid w:val="00BA6B88"/>
    <w:rsid w:val="00BA6D52"/>
    <w:rsid w:val="00BA7346"/>
    <w:rsid w:val="00BA7D77"/>
    <w:rsid w:val="00BA7DE5"/>
    <w:rsid w:val="00BA7E34"/>
    <w:rsid w:val="00BA7E4E"/>
    <w:rsid w:val="00BA7E92"/>
    <w:rsid w:val="00BA7F10"/>
    <w:rsid w:val="00BB001A"/>
    <w:rsid w:val="00BB0149"/>
    <w:rsid w:val="00BB0A97"/>
    <w:rsid w:val="00BB0AF5"/>
    <w:rsid w:val="00BB1145"/>
    <w:rsid w:val="00BB1216"/>
    <w:rsid w:val="00BB1488"/>
    <w:rsid w:val="00BB1548"/>
    <w:rsid w:val="00BB18A9"/>
    <w:rsid w:val="00BB1B0A"/>
    <w:rsid w:val="00BB1CC4"/>
    <w:rsid w:val="00BB1CE7"/>
    <w:rsid w:val="00BB1E45"/>
    <w:rsid w:val="00BB1F4A"/>
    <w:rsid w:val="00BB230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6BF9"/>
    <w:rsid w:val="00BB71DC"/>
    <w:rsid w:val="00BB7402"/>
    <w:rsid w:val="00BB784E"/>
    <w:rsid w:val="00BB79C0"/>
    <w:rsid w:val="00BB7A15"/>
    <w:rsid w:val="00BB7A6B"/>
    <w:rsid w:val="00BB7D0C"/>
    <w:rsid w:val="00BB7DC5"/>
    <w:rsid w:val="00BB7E40"/>
    <w:rsid w:val="00BC00EC"/>
    <w:rsid w:val="00BC01DD"/>
    <w:rsid w:val="00BC04E1"/>
    <w:rsid w:val="00BC0518"/>
    <w:rsid w:val="00BC08C5"/>
    <w:rsid w:val="00BC0D76"/>
    <w:rsid w:val="00BC1141"/>
    <w:rsid w:val="00BC1206"/>
    <w:rsid w:val="00BC1282"/>
    <w:rsid w:val="00BC12FB"/>
    <w:rsid w:val="00BC13BA"/>
    <w:rsid w:val="00BC160A"/>
    <w:rsid w:val="00BC197D"/>
    <w:rsid w:val="00BC1C3C"/>
    <w:rsid w:val="00BC1CF2"/>
    <w:rsid w:val="00BC1F2A"/>
    <w:rsid w:val="00BC25FD"/>
    <w:rsid w:val="00BC28A5"/>
    <w:rsid w:val="00BC2A22"/>
    <w:rsid w:val="00BC307F"/>
    <w:rsid w:val="00BC3159"/>
    <w:rsid w:val="00BC31A1"/>
    <w:rsid w:val="00BC3257"/>
    <w:rsid w:val="00BC3289"/>
    <w:rsid w:val="00BC32FC"/>
    <w:rsid w:val="00BC3459"/>
    <w:rsid w:val="00BC398A"/>
    <w:rsid w:val="00BC39DB"/>
    <w:rsid w:val="00BC3A32"/>
    <w:rsid w:val="00BC3A37"/>
    <w:rsid w:val="00BC3B07"/>
    <w:rsid w:val="00BC3D67"/>
    <w:rsid w:val="00BC400D"/>
    <w:rsid w:val="00BC4343"/>
    <w:rsid w:val="00BC442C"/>
    <w:rsid w:val="00BC4451"/>
    <w:rsid w:val="00BC45F7"/>
    <w:rsid w:val="00BC4643"/>
    <w:rsid w:val="00BC46EF"/>
    <w:rsid w:val="00BC49FE"/>
    <w:rsid w:val="00BC4A0D"/>
    <w:rsid w:val="00BC4B93"/>
    <w:rsid w:val="00BC4BB7"/>
    <w:rsid w:val="00BC4DCD"/>
    <w:rsid w:val="00BC4F2B"/>
    <w:rsid w:val="00BC52CB"/>
    <w:rsid w:val="00BC5476"/>
    <w:rsid w:val="00BC5B3A"/>
    <w:rsid w:val="00BC5B6D"/>
    <w:rsid w:val="00BC5DBE"/>
    <w:rsid w:val="00BC5F1B"/>
    <w:rsid w:val="00BC6005"/>
    <w:rsid w:val="00BC60DF"/>
    <w:rsid w:val="00BC63E3"/>
    <w:rsid w:val="00BC66FA"/>
    <w:rsid w:val="00BC6AD2"/>
    <w:rsid w:val="00BC6BC1"/>
    <w:rsid w:val="00BC6FD6"/>
    <w:rsid w:val="00BC7737"/>
    <w:rsid w:val="00BC793D"/>
    <w:rsid w:val="00BC7F83"/>
    <w:rsid w:val="00BD008E"/>
    <w:rsid w:val="00BD0444"/>
    <w:rsid w:val="00BD051B"/>
    <w:rsid w:val="00BD0A5A"/>
    <w:rsid w:val="00BD0C0F"/>
    <w:rsid w:val="00BD0F02"/>
    <w:rsid w:val="00BD0F16"/>
    <w:rsid w:val="00BD16CA"/>
    <w:rsid w:val="00BD1885"/>
    <w:rsid w:val="00BD1AE1"/>
    <w:rsid w:val="00BD20C7"/>
    <w:rsid w:val="00BD2278"/>
    <w:rsid w:val="00BD2650"/>
    <w:rsid w:val="00BD28AA"/>
    <w:rsid w:val="00BD28D3"/>
    <w:rsid w:val="00BD2F3B"/>
    <w:rsid w:val="00BD3038"/>
    <w:rsid w:val="00BD328D"/>
    <w:rsid w:val="00BD3372"/>
    <w:rsid w:val="00BD33A9"/>
    <w:rsid w:val="00BD3441"/>
    <w:rsid w:val="00BD349B"/>
    <w:rsid w:val="00BD3CAE"/>
    <w:rsid w:val="00BD3FA4"/>
    <w:rsid w:val="00BD4708"/>
    <w:rsid w:val="00BD4798"/>
    <w:rsid w:val="00BD4A53"/>
    <w:rsid w:val="00BD4B18"/>
    <w:rsid w:val="00BD50AA"/>
    <w:rsid w:val="00BD5135"/>
    <w:rsid w:val="00BD54A2"/>
    <w:rsid w:val="00BD5852"/>
    <w:rsid w:val="00BD596B"/>
    <w:rsid w:val="00BD5D38"/>
    <w:rsid w:val="00BD5F76"/>
    <w:rsid w:val="00BD6F06"/>
    <w:rsid w:val="00BD7000"/>
    <w:rsid w:val="00BD7291"/>
    <w:rsid w:val="00BD76A1"/>
    <w:rsid w:val="00BD7A02"/>
    <w:rsid w:val="00BD7AB5"/>
    <w:rsid w:val="00BD7CE4"/>
    <w:rsid w:val="00BD7E7D"/>
    <w:rsid w:val="00BD7EA3"/>
    <w:rsid w:val="00BD7FE2"/>
    <w:rsid w:val="00BE00AA"/>
    <w:rsid w:val="00BE0B19"/>
    <w:rsid w:val="00BE0DD8"/>
    <w:rsid w:val="00BE0DEF"/>
    <w:rsid w:val="00BE1229"/>
    <w:rsid w:val="00BE13F0"/>
    <w:rsid w:val="00BE1752"/>
    <w:rsid w:val="00BE1D82"/>
    <w:rsid w:val="00BE1EE4"/>
    <w:rsid w:val="00BE1F8B"/>
    <w:rsid w:val="00BE2382"/>
    <w:rsid w:val="00BE2544"/>
    <w:rsid w:val="00BE26EC"/>
    <w:rsid w:val="00BE27E4"/>
    <w:rsid w:val="00BE29E8"/>
    <w:rsid w:val="00BE2B4F"/>
    <w:rsid w:val="00BE2ED3"/>
    <w:rsid w:val="00BE2F39"/>
    <w:rsid w:val="00BE2FC7"/>
    <w:rsid w:val="00BE321B"/>
    <w:rsid w:val="00BE32A2"/>
    <w:rsid w:val="00BE332D"/>
    <w:rsid w:val="00BE360E"/>
    <w:rsid w:val="00BE3808"/>
    <w:rsid w:val="00BE386B"/>
    <w:rsid w:val="00BE3B21"/>
    <w:rsid w:val="00BE3CF1"/>
    <w:rsid w:val="00BE3DC2"/>
    <w:rsid w:val="00BE4211"/>
    <w:rsid w:val="00BE43B0"/>
    <w:rsid w:val="00BE491C"/>
    <w:rsid w:val="00BE4B20"/>
    <w:rsid w:val="00BE4E50"/>
    <w:rsid w:val="00BE5327"/>
    <w:rsid w:val="00BE544A"/>
    <w:rsid w:val="00BE550B"/>
    <w:rsid w:val="00BE5786"/>
    <w:rsid w:val="00BE5A0D"/>
    <w:rsid w:val="00BE5A87"/>
    <w:rsid w:val="00BE5ABC"/>
    <w:rsid w:val="00BE5CBD"/>
    <w:rsid w:val="00BE5FC4"/>
    <w:rsid w:val="00BE6231"/>
    <w:rsid w:val="00BE6261"/>
    <w:rsid w:val="00BE65AF"/>
    <w:rsid w:val="00BE6A05"/>
    <w:rsid w:val="00BE6BCF"/>
    <w:rsid w:val="00BE6C02"/>
    <w:rsid w:val="00BE6EA1"/>
    <w:rsid w:val="00BE70EE"/>
    <w:rsid w:val="00BE7529"/>
    <w:rsid w:val="00BE752F"/>
    <w:rsid w:val="00BE7636"/>
    <w:rsid w:val="00BE7B11"/>
    <w:rsid w:val="00BE7C4D"/>
    <w:rsid w:val="00BE7D16"/>
    <w:rsid w:val="00BE7D1F"/>
    <w:rsid w:val="00BE7F6A"/>
    <w:rsid w:val="00BF00E9"/>
    <w:rsid w:val="00BF0274"/>
    <w:rsid w:val="00BF0296"/>
    <w:rsid w:val="00BF056E"/>
    <w:rsid w:val="00BF0746"/>
    <w:rsid w:val="00BF08C4"/>
    <w:rsid w:val="00BF0BAF"/>
    <w:rsid w:val="00BF1389"/>
    <w:rsid w:val="00BF13F9"/>
    <w:rsid w:val="00BF1775"/>
    <w:rsid w:val="00BF19CE"/>
    <w:rsid w:val="00BF1BEF"/>
    <w:rsid w:val="00BF1DCB"/>
    <w:rsid w:val="00BF1EE3"/>
    <w:rsid w:val="00BF1FEB"/>
    <w:rsid w:val="00BF2466"/>
    <w:rsid w:val="00BF2A35"/>
    <w:rsid w:val="00BF2B6F"/>
    <w:rsid w:val="00BF3071"/>
    <w:rsid w:val="00BF31BA"/>
    <w:rsid w:val="00BF32D9"/>
    <w:rsid w:val="00BF34B6"/>
    <w:rsid w:val="00BF351A"/>
    <w:rsid w:val="00BF3914"/>
    <w:rsid w:val="00BF41C1"/>
    <w:rsid w:val="00BF4633"/>
    <w:rsid w:val="00BF47EE"/>
    <w:rsid w:val="00BF492B"/>
    <w:rsid w:val="00BF49B1"/>
    <w:rsid w:val="00BF4C03"/>
    <w:rsid w:val="00BF4E6F"/>
    <w:rsid w:val="00BF507C"/>
    <w:rsid w:val="00BF52D2"/>
    <w:rsid w:val="00BF5552"/>
    <w:rsid w:val="00BF559B"/>
    <w:rsid w:val="00BF573F"/>
    <w:rsid w:val="00BF5A18"/>
    <w:rsid w:val="00BF5ABE"/>
    <w:rsid w:val="00BF5CC9"/>
    <w:rsid w:val="00BF5D9F"/>
    <w:rsid w:val="00BF616A"/>
    <w:rsid w:val="00BF6196"/>
    <w:rsid w:val="00BF69C0"/>
    <w:rsid w:val="00BF6A84"/>
    <w:rsid w:val="00BF6CBF"/>
    <w:rsid w:val="00BF719B"/>
    <w:rsid w:val="00BF720C"/>
    <w:rsid w:val="00BF73F2"/>
    <w:rsid w:val="00C00585"/>
    <w:rsid w:val="00C00A97"/>
    <w:rsid w:val="00C010A2"/>
    <w:rsid w:val="00C01274"/>
    <w:rsid w:val="00C01671"/>
    <w:rsid w:val="00C016E3"/>
    <w:rsid w:val="00C01B1A"/>
    <w:rsid w:val="00C01D57"/>
    <w:rsid w:val="00C01EA0"/>
    <w:rsid w:val="00C02419"/>
    <w:rsid w:val="00C0265F"/>
    <w:rsid w:val="00C02766"/>
    <w:rsid w:val="00C027DD"/>
    <w:rsid w:val="00C029E5"/>
    <w:rsid w:val="00C02E56"/>
    <w:rsid w:val="00C02F76"/>
    <w:rsid w:val="00C031D9"/>
    <w:rsid w:val="00C03231"/>
    <w:rsid w:val="00C032FF"/>
    <w:rsid w:val="00C035C0"/>
    <w:rsid w:val="00C0373A"/>
    <w:rsid w:val="00C03770"/>
    <w:rsid w:val="00C03E7F"/>
    <w:rsid w:val="00C03EE8"/>
    <w:rsid w:val="00C0427C"/>
    <w:rsid w:val="00C0432F"/>
    <w:rsid w:val="00C043C7"/>
    <w:rsid w:val="00C04870"/>
    <w:rsid w:val="00C049A2"/>
    <w:rsid w:val="00C04AAF"/>
    <w:rsid w:val="00C04CF4"/>
    <w:rsid w:val="00C05356"/>
    <w:rsid w:val="00C053EA"/>
    <w:rsid w:val="00C05434"/>
    <w:rsid w:val="00C059B0"/>
    <w:rsid w:val="00C05AD9"/>
    <w:rsid w:val="00C05B7F"/>
    <w:rsid w:val="00C05BEC"/>
    <w:rsid w:val="00C06048"/>
    <w:rsid w:val="00C06077"/>
    <w:rsid w:val="00C0615A"/>
    <w:rsid w:val="00C063DB"/>
    <w:rsid w:val="00C0677A"/>
    <w:rsid w:val="00C06E7D"/>
    <w:rsid w:val="00C070AA"/>
    <w:rsid w:val="00C07167"/>
    <w:rsid w:val="00C074DC"/>
    <w:rsid w:val="00C07738"/>
    <w:rsid w:val="00C102A2"/>
    <w:rsid w:val="00C10561"/>
    <w:rsid w:val="00C10594"/>
    <w:rsid w:val="00C106DD"/>
    <w:rsid w:val="00C1092A"/>
    <w:rsid w:val="00C109C5"/>
    <w:rsid w:val="00C10AD9"/>
    <w:rsid w:val="00C10D35"/>
    <w:rsid w:val="00C1108E"/>
    <w:rsid w:val="00C1112B"/>
    <w:rsid w:val="00C1169D"/>
    <w:rsid w:val="00C11933"/>
    <w:rsid w:val="00C11A88"/>
    <w:rsid w:val="00C11BED"/>
    <w:rsid w:val="00C11C0D"/>
    <w:rsid w:val="00C12012"/>
    <w:rsid w:val="00C12219"/>
    <w:rsid w:val="00C12320"/>
    <w:rsid w:val="00C123A3"/>
    <w:rsid w:val="00C126BD"/>
    <w:rsid w:val="00C12838"/>
    <w:rsid w:val="00C12874"/>
    <w:rsid w:val="00C12990"/>
    <w:rsid w:val="00C12BC1"/>
    <w:rsid w:val="00C12C46"/>
    <w:rsid w:val="00C12D71"/>
    <w:rsid w:val="00C13021"/>
    <w:rsid w:val="00C133FF"/>
    <w:rsid w:val="00C134AD"/>
    <w:rsid w:val="00C13BDA"/>
    <w:rsid w:val="00C13E13"/>
    <w:rsid w:val="00C13FFD"/>
    <w:rsid w:val="00C14083"/>
    <w:rsid w:val="00C14094"/>
    <w:rsid w:val="00C14632"/>
    <w:rsid w:val="00C14722"/>
    <w:rsid w:val="00C147BE"/>
    <w:rsid w:val="00C14C37"/>
    <w:rsid w:val="00C14E13"/>
    <w:rsid w:val="00C14EA6"/>
    <w:rsid w:val="00C15D02"/>
    <w:rsid w:val="00C1605D"/>
    <w:rsid w:val="00C164A7"/>
    <w:rsid w:val="00C167DB"/>
    <w:rsid w:val="00C168F3"/>
    <w:rsid w:val="00C16C30"/>
    <w:rsid w:val="00C17952"/>
    <w:rsid w:val="00C17C93"/>
    <w:rsid w:val="00C17FDB"/>
    <w:rsid w:val="00C200AD"/>
    <w:rsid w:val="00C20290"/>
    <w:rsid w:val="00C20362"/>
    <w:rsid w:val="00C20458"/>
    <w:rsid w:val="00C206CC"/>
    <w:rsid w:val="00C2075E"/>
    <w:rsid w:val="00C20A00"/>
    <w:rsid w:val="00C20BA6"/>
    <w:rsid w:val="00C20C16"/>
    <w:rsid w:val="00C21190"/>
    <w:rsid w:val="00C21198"/>
    <w:rsid w:val="00C21541"/>
    <w:rsid w:val="00C215F2"/>
    <w:rsid w:val="00C21673"/>
    <w:rsid w:val="00C2192D"/>
    <w:rsid w:val="00C21C7A"/>
    <w:rsid w:val="00C22264"/>
    <w:rsid w:val="00C2241F"/>
    <w:rsid w:val="00C226B1"/>
    <w:rsid w:val="00C22EDE"/>
    <w:rsid w:val="00C23078"/>
    <w:rsid w:val="00C23130"/>
    <w:rsid w:val="00C232F1"/>
    <w:rsid w:val="00C234BC"/>
    <w:rsid w:val="00C235BD"/>
    <w:rsid w:val="00C23B13"/>
    <w:rsid w:val="00C23C89"/>
    <w:rsid w:val="00C2428B"/>
    <w:rsid w:val="00C24631"/>
    <w:rsid w:val="00C24D4E"/>
    <w:rsid w:val="00C24E0C"/>
    <w:rsid w:val="00C255A5"/>
    <w:rsid w:val="00C25758"/>
    <w:rsid w:val="00C2584B"/>
    <w:rsid w:val="00C25942"/>
    <w:rsid w:val="00C25962"/>
    <w:rsid w:val="00C25CD7"/>
    <w:rsid w:val="00C25D34"/>
    <w:rsid w:val="00C25D65"/>
    <w:rsid w:val="00C25DD9"/>
    <w:rsid w:val="00C25EF0"/>
    <w:rsid w:val="00C25F31"/>
    <w:rsid w:val="00C25F72"/>
    <w:rsid w:val="00C2663F"/>
    <w:rsid w:val="00C266D0"/>
    <w:rsid w:val="00C267CC"/>
    <w:rsid w:val="00C269B0"/>
    <w:rsid w:val="00C26DB8"/>
    <w:rsid w:val="00C2709A"/>
    <w:rsid w:val="00C270BA"/>
    <w:rsid w:val="00C271AE"/>
    <w:rsid w:val="00C272EF"/>
    <w:rsid w:val="00C27663"/>
    <w:rsid w:val="00C27887"/>
    <w:rsid w:val="00C27E2D"/>
    <w:rsid w:val="00C30094"/>
    <w:rsid w:val="00C301F3"/>
    <w:rsid w:val="00C30838"/>
    <w:rsid w:val="00C30E58"/>
    <w:rsid w:val="00C30FDD"/>
    <w:rsid w:val="00C3109B"/>
    <w:rsid w:val="00C312BD"/>
    <w:rsid w:val="00C313AF"/>
    <w:rsid w:val="00C31BFF"/>
    <w:rsid w:val="00C31C10"/>
    <w:rsid w:val="00C31CB3"/>
    <w:rsid w:val="00C320C0"/>
    <w:rsid w:val="00C32217"/>
    <w:rsid w:val="00C322C1"/>
    <w:rsid w:val="00C327E7"/>
    <w:rsid w:val="00C3286F"/>
    <w:rsid w:val="00C32989"/>
    <w:rsid w:val="00C32A41"/>
    <w:rsid w:val="00C32A85"/>
    <w:rsid w:val="00C32ADB"/>
    <w:rsid w:val="00C32B82"/>
    <w:rsid w:val="00C331AD"/>
    <w:rsid w:val="00C335A4"/>
    <w:rsid w:val="00C3385A"/>
    <w:rsid w:val="00C3400F"/>
    <w:rsid w:val="00C344A0"/>
    <w:rsid w:val="00C3475D"/>
    <w:rsid w:val="00C34878"/>
    <w:rsid w:val="00C34B64"/>
    <w:rsid w:val="00C34C36"/>
    <w:rsid w:val="00C3512A"/>
    <w:rsid w:val="00C3517B"/>
    <w:rsid w:val="00C351BF"/>
    <w:rsid w:val="00C352B3"/>
    <w:rsid w:val="00C3552A"/>
    <w:rsid w:val="00C3560D"/>
    <w:rsid w:val="00C35724"/>
    <w:rsid w:val="00C364F3"/>
    <w:rsid w:val="00C3654C"/>
    <w:rsid w:val="00C36A04"/>
    <w:rsid w:val="00C36BF5"/>
    <w:rsid w:val="00C36CC4"/>
    <w:rsid w:val="00C36DBC"/>
    <w:rsid w:val="00C37002"/>
    <w:rsid w:val="00C370E3"/>
    <w:rsid w:val="00C376BA"/>
    <w:rsid w:val="00C376F4"/>
    <w:rsid w:val="00C3787F"/>
    <w:rsid w:val="00C37A02"/>
    <w:rsid w:val="00C37D5B"/>
    <w:rsid w:val="00C37ED3"/>
    <w:rsid w:val="00C4010B"/>
    <w:rsid w:val="00C4015F"/>
    <w:rsid w:val="00C401C7"/>
    <w:rsid w:val="00C40373"/>
    <w:rsid w:val="00C4082D"/>
    <w:rsid w:val="00C40971"/>
    <w:rsid w:val="00C40AA9"/>
    <w:rsid w:val="00C40AE6"/>
    <w:rsid w:val="00C40BB9"/>
    <w:rsid w:val="00C411AF"/>
    <w:rsid w:val="00C41385"/>
    <w:rsid w:val="00C4138D"/>
    <w:rsid w:val="00C413CB"/>
    <w:rsid w:val="00C415BC"/>
    <w:rsid w:val="00C416AD"/>
    <w:rsid w:val="00C41C16"/>
    <w:rsid w:val="00C41D0E"/>
    <w:rsid w:val="00C41D4B"/>
    <w:rsid w:val="00C41E3A"/>
    <w:rsid w:val="00C4206A"/>
    <w:rsid w:val="00C4208D"/>
    <w:rsid w:val="00C4262F"/>
    <w:rsid w:val="00C4304C"/>
    <w:rsid w:val="00C43315"/>
    <w:rsid w:val="00C433EE"/>
    <w:rsid w:val="00C43512"/>
    <w:rsid w:val="00C43F62"/>
    <w:rsid w:val="00C441EA"/>
    <w:rsid w:val="00C443C5"/>
    <w:rsid w:val="00C44677"/>
    <w:rsid w:val="00C4476F"/>
    <w:rsid w:val="00C44884"/>
    <w:rsid w:val="00C44DED"/>
    <w:rsid w:val="00C44EA4"/>
    <w:rsid w:val="00C452F5"/>
    <w:rsid w:val="00C453E6"/>
    <w:rsid w:val="00C45465"/>
    <w:rsid w:val="00C454AC"/>
    <w:rsid w:val="00C45DB8"/>
    <w:rsid w:val="00C45F98"/>
    <w:rsid w:val="00C46555"/>
    <w:rsid w:val="00C46B15"/>
    <w:rsid w:val="00C46F3C"/>
    <w:rsid w:val="00C46F68"/>
    <w:rsid w:val="00C46F7D"/>
    <w:rsid w:val="00C47273"/>
    <w:rsid w:val="00C476E6"/>
    <w:rsid w:val="00C479B5"/>
    <w:rsid w:val="00C50242"/>
    <w:rsid w:val="00C5034D"/>
    <w:rsid w:val="00C5050E"/>
    <w:rsid w:val="00C50A2F"/>
    <w:rsid w:val="00C50E99"/>
    <w:rsid w:val="00C5158A"/>
    <w:rsid w:val="00C515C8"/>
    <w:rsid w:val="00C516E0"/>
    <w:rsid w:val="00C51CAB"/>
    <w:rsid w:val="00C51E83"/>
    <w:rsid w:val="00C52468"/>
    <w:rsid w:val="00C5259D"/>
    <w:rsid w:val="00C52654"/>
    <w:rsid w:val="00C52744"/>
    <w:rsid w:val="00C52C78"/>
    <w:rsid w:val="00C52D45"/>
    <w:rsid w:val="00C53158"/>
    <w:rsid w:val="00C5327D"/>
    <w:rsid w:val="00C53464"/>
    <w:rsid w:val="00C539D2"/>
    <w:rsid w:val="00C53BCD"/>
    <w:rsid w:val="00C53BE4"/>
    <w:rsid w:val="00C53EB3"/>
    <w:rsid w:val="00C542D4"/>
    <w:rsid w:val="00C54545"/>
    <w:rsid w:val="00C54D71"/>
    <w:rsid w:val="00C54E25"/>
    <w:rsid w:val="00C55076"/>
    <w:rsid w:val="00C55178"/>
    <w:rsid w:val="00C552DA"/>
    <w:rsid w:val="00C55751"/>
    <w:rsid w:val="00C55787"/>
    <w:rsid w:val="00C55832"/>
    <w:rsid w:val="00C55BB8"/>
    <w:rsid w:val="00C55E7C"/>
    <w:rsid w:val="00C5615F"/>
    <w:rsid w:val="00C561DE"/>
    <w:rsid w:val="00C563F5"/>
    <w:rsid w:val="00C56567"/>
    <w:rsid w:val="00C5675D"/>
    <w:rsid w:val="00C56DDA"/>
    <w:rsid w:val="00C570F7"/>
    <w:rsid w:val="00C574BB"/>
    <w:rsid w:val="00C57886"/>
    <w:rsid w:val="00C600F0"/>
    <w:rsid w:val="00C6014B"/>
    <w:rsid w:val="00C6021D"/>
    <w:rsid w:val="00C607CB"/>
    <w:rsid w:val="00C60D23"/>
    <w:rsid w:val="00C60EE5"/>
    <w:rsid w:val="00C61118"/>
    <w:rsid w:val="00C615A5"/>
    <w:rsid w:val="00C61A40"/>
    <w:rsid w:val="00C61AB6"/>
    <w:rsid w:val="00C61C91"/>
    <w:rsid w:val="00C61D22"/>
    <w:rsid w:val="00C61E91"/>
    <w:rsid w:val="00C62254"/>
    <w:rsid w:val="00C62CD5"/>
    <w:rsid w:val="00C636C9"/>
    <w:rsid w:val="00C636E6"/>
    <w:rsid w:val="00C639D6"/>
    <w:rsid w:val="00C63E20"/>
    <w:rsid w:val="00C63F8E"/>
    <w:rsid w:val="00C6421B"/>
    <w:rsid w:val="00C647D0"/>
    <w:rsid w:val="00C647FB"/>
    <w:rsid w:val="00C64937"/>
    <w:rsid w:val="00C64A33"/>
    <w:rsid w:val="00C64CB5"/>
    <w:rsid w:val="00C654E0"/>
    <w:rsid w:val="00C655B7"/>
    <w:rsid w:val="00C659A7"/>
    <w:rsid w:val="00C65B37"/>
    <w:rsid w:val="00C660C9"/>
    <w:rsid w:val="00C661DD"/>
    <w:rsid w:val="00C66953"/>
    <w:rsid w:val="00C66A0C"/>
    <w:rsid w:val="00C67719"/>
    <w:rsid w:val="00C67B26"/>
    <w:rsid w:val="00C67E20"/>
    <w:rsid w:val="00C67EAB"/>
    <w:rsid w:val="00C70476"/>
    <w:rsid w:val="00C7056E"/>
    <w:rsid w:val="00C70A51"/>
    <w:rsid w:val="00C70CD1"/>
    <w:rsid w:val="00C70DFF"/>
    <w:rsid w:val="00C7161F"/>
    <w:rsid w:val="00C71E84"/>
    <w:rsid w:val="00C7241A"/>
    <w:rsid w:val="00C72774"/>
    <w:rsid w:val="00C72B94"/>
    <w:rsid w:val="00C72D64"/>
    <w:rsid w:val="00C738D1"/>
    <w:rsid w:val="00C741E1"/>
    <w:rsid w:val="00C745E6"/>
    <w:rsid w:val="00C74639"/>
    <w:rsid w:val="00C747A8"/>
    <w:rsid w:val="00C7499D"/>
    <w:rsid w:val="00C74FEE"/>
    <w:rsid w:val="00C75200"/>
    <w:rsid w:val="00C7542E"/>
    <w:rsid w:val="00C75A6B"/>
    <w:rsid w:val="00C76375"/>
    <w:rsid w:val="00C76383"/>
    <w:rsid w:val="00C763B6"/>
    <w:rsid w:val="00C7644F"/>
    <w:rsid w:val="00C76827"/>
    <w:rsid w:val="00C768E9"/>
    <w:rsid w:val="00C768F6"/>
    <w:rsid w:val="00C76A45"/>
    <w:rsid w:val="00C76A93"/>
    <w:rsid w:val="00C76ABF"/>
    <w:rsid w:val="00C76C40"/>
    <w:rsid w:val="00C76CDB"/>
    <w:rsid w:val="00C76D62"/>
    <w:rsid w:val="00C76FF3"/>
    <w:rsid w:val="00C77377"/>
    <w:rsid w:val="00C77848"/>
    <w:rsid w:val="00C77A24"/>
    <w:rsid w:val="00C77A5E"/>
    <w:rsid w:val="00C77A7B"/>
    <w:rsid w:val="00C77C48"/>
    <w:rsid w:val="00C80073"/>
    <w:rsid w:val="00C800C3"/>
    <w:rsid w:val="00C80364"/>
    <w:rsid w:val="00C805E7"/>
    <w:rsid w:val="00C80CBE"/>
    <w:rsid w:val="00C80DEA"/>
    <w:rsid w:val="00C80ED7"/>
    <w:rsid w:val="00C80EF1"/>
    <w:rsid w:val="00C81083"/>
    <w:rsid w:val="00C81254"/>
    <w:rsid w:val="00C8126C"/>
    <w:rsid w:val="00C81664"/>
    <w:rsid w:val="00C817D8"/>
    <w:rsid w:val="00C8193C"/>
    <w:rsid w:val="00C81ACB"/>
    <w:rsid w:val="00C81DA3"/>
    <w:rsid w:val="00C81E09"/>
    <w:rsid w:val="00C82709"/>
    <w:rsid w:val="00C828F8"/>
    <w:rsid w:val="00C82EAA"/>
    <w:rsid w:val="00C831DC"/>
    <w:rsid w:val="00C832DC"/>
    <w:rsid w:val="00C833FE"/>
    <w:rsid w:val="00C8377F"/>
    <w:rsid w:val="00C83D54"/>
    <w:rsid w:val="00C84223"/>
    <w:rsid w:val="00C84CB4"/>
    <w:rsid w:val="00C84D02"/>
    <w:rsid w:val="00C84FE9"/>
    <w:rsid w:val="00C852A9"/>
    <w:rsid w:val="00C8568F"/>
    <w:rsid w:val="00C85EE0"/>
    <w:rsid w:val="00C8646D"/>
    <w:rsid w:val="00C864DD"/>
    <w:rsid w:val="00C86748"/>
    <w:rsid w:val="00C868C8"/>
    <w:rsid w:val="00C86A41"/>
    <w:rsid w:val="00C86F4D"/>
    <w:rsid w:val="00C8710F"/>
    <w:rsid w:val="00C8726F"/>
    <w:rsid w:val="00C875D5"/>
    <w:rsid w:val="00C876BC"/>
    <w:rsid w:val="00C87CC8"/>
    <w:rsid w:val="00C90099"/>
    <w:rsid w:val="00C90627"/>
    <w:rsid w:val="00C909D3"/>
    <w:rsid w:val="00C90C8E"/>
    <w:rsid w:val="00C90FCF"/>
    <w:rsid w:val="00C91233"/>
    <w:rsid w:val="00C91610"/>
    <w:rsid w:val="00C91DE3"/>
    <w:rsid w:val="00C92C7F"/>
    <w:rsid w:val="00C92CA3"/>
    <w:rsid w:val="00C93625"/>
    <w:rsid w:val="00C9369D"/>
    <w:rsid w:val="00C9383D"/>
    <w:rsid w:val="00C93D4D"/>
    <w:rsid w:val="00C94400"/>
    <w:rsid w:val="00C944FA"/>
    <w:rsid w:val="00C94539"/>
    <w:rsid w:val="00C949A3"/>
    <w:rsid w:val="00C95854"/>
    <w:rsid w:val="00C959FD"/>
    <w:rsid w:val="00C95D24"/>
    <w:rsid w:val="00C95EFF"/>
    <w:rsid w:val="00C9661F"/>
    <w:rsid w:val="00C96974"/>
    <w:rsid w:val="00C96AE7"/>
    <w:rsid w:val="00C96AF2"/>
    <w:rsid w:val="00C96C45"/>
    <w:rsid w:val="00C96E6F"/>
    <w:rsid w:val="00C96FA1"/>
    <w:rsid w:val="00C970E8"/>
    <w:rsid w:val="00C97189"/>
    <w:rsid w:val="00C973D3"/>
    <w:rsid w:val="00C976A2"/>
    <w:rsid w:val="00C97872"/>
    <w:rsid w:val="00CA0532"/>
    <w:rsid w:val="00CA07D5"/>
    <w:rsid w:val="00CA0818"/>
    <w:rsid w:val="00CA0B4C"/>
    <w:rsid w:val="00CA1066"/>
    <w:rsid w:val="00CA15F5"/>
    <w:rsid w:val="00CA17DE"/>
    <w:rsid w:val="00CA18F8"/>
    <w:rsid w:val="00CA1C56"/>
    <w:rsid w:val="00CA206C"/>
    <w:rsid w:val="00CA221D"/>
    <w:rsid w:val="00CA2241"/>
    <w:rsid w:val="00CA28AA"/>
    <w:rsid w:val="00CA2C99"/>
    <w:rsid w:val="00CA3266"/>
    <w:rsid w:val="00CA36EF"/>
    <w:rsid w:val="00CA381D"/>
    <w:rsid w:val="00CA391B"/>
    <w:rsid w:val="00CA3CDD"/>
    <w:rsid w:val="00CA402A"/>
    <w:rsid w:val="00CA403B"/>
    <w:rsid w:val="00CA4063"/>
    <w:rsid w:val="00CA411B"/>
    <w:rsid w:val="00CA46C8"/>
    <w:rsid w:val="00CA4777"/>
    <w:rsid w:val="00CA505A"/>
    <w:rsid w:val="00CA50DA"/>
    <w:rsid w:val="00CA572A"/>
    <w:rsid w:val="00CA59DD"/>
    <w:rsid w:val="00CA5CE6"/>
    <w:rsid w:val="00CA64BA"/>
    <w:rsid w:val="00CA67A1"/>
    <w:rsid w:val="00CA7654"/>
    <w:rsid w:val="00CA7C89"/>
    <w:rsid w:val="00CA7D78"/>
    <w:rsid w:val="00CB008E"/>
    <w:rsid w:val="00CB01C1"/>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B3E"/>
    <w:rsid w:val="00CB2D07"/>
    <w:rsid w:val="00CB2D2A"/>
    <w:rsid w:val="00CB320F"/>
    <w:rsid w:val="00CB324E"/>
    <w:rsid w:val="00CB33BD"/>
    <w:rsid w:val="00CB3474"/>
    <w:rsid w:val="00CB3808"/>
    <w:rsid w:val="00CB39E8"/>
    <w:rsid w:val="00CB4206"/>
    <w:rsid w:val="00CB437F"/>
    <w:rsid w:val="00CB4793"/>
    <w:rsid w:val="00CB4A86"/>
    <w:rsid w:val="00CB514C"/>
    <w:rsid w:val="00CB54A6"/>
    <w:rsid w:val="00CB577C"/>
    <w:rsid w:val="00CB5A3A"/>
    <w:rsid w:val="00CB5B1E"/>
    <w:rsid w:val="00CB5F70"/>
    <w:rsid w:val="00CB622E"/>
    <w:rsid w:val="00CB6962"/>
    <w:rsid w:val="00CB6EE1"/>
    <w:rsid w:val="00CB73B1"/>
    <w:rsid w:val="00CB787A"/>
    <w:rsid w:val="00CB7905"/>
    <w:rsid w:val="00CB7E8B"/>
    <w:rsid w:val="00CB7F78"/>
    <w:rsid w:val="00CC06CF"/>
    <w:rsid w:val="00CC0BA1"/>
    <w:rsid w:val="00CC0BCD"/>
    <w:rsid w:val="00CC0C4A"/>
    <w:rsid w:val="00CC12E2"/>
    <w:rsid w:val="00CC17F0"/>
    <w:rsid w:val="00CC1853"/>
    <w:rsid w:val="00CC1D13"/>
    <w:rsid w:val="00CC1EBC"/>
    <w:rsid w:val="00CC1FAE"/>
    <w:rsid w:val="00CC2177"/>
    <w:rsid w:val="00CC27A0"/>
    <w:rsid w:val="00CC2E00"/>
    <w:rsid w:val="00CC2ED3"/>
    <w:rsid w:val="00CC3399"/>
    <w:rsid w:val="00CC3517"/>
    <w:rsid w:val="00CC39A4"/>
    <w:rsid w:val="00CC3A23"/>
    <w:rsid w:val="00CC3BD5"/>
    <w:rsid w:val="00CC3CD6"/>
    <w:rsid w:val="00CC3CD8"/>
    <w:rsid w:val="00CC3E33"/>
    <w:rsid w:val="00CC426A"/>
    <w:rsid w:val="00CC4A26"/>
    <w:rsid w:val="00CC5080"/>
    <w:rsid w:val="00CC5097"/>
    <w:rsid w:val="00CC50D9"/>
    <w:rsid w:val="00CC5CCC"/>
    <w:rsid w:val="00CC603E"/>
    <w:rsid w:val="00CC6090"/>
    <w:rsid w:val="00CC671D"/>
    <w:rsid w:val="00CC6D3E"/>
    <w:rsid w:val="00CC6DB2"/>
    <w:rsid w:val="00CC70D9"/>
    <w:rsid w:val="00CC737C"/>
    <w:rsid w:val="00CC737E"/>
    <w:rsid w:val="00CC7852"/>
    <w:rsid w:val="00CC7CCB"/>
    <w:rsid w:val="00CD0643"/>
    <w:rsid w:val="00CD087D"/>
    <w:rsid w:val="00CD0B2B"/>
    <w:rsid w:val="00CD0F5D"/>
    <w:rsid w:val="00CD19EF"/>
    <w:rsid w:val="00CD1ABA"/>
    <w:rsid w:val="00CD1B53"/>
    <w:rsid w:val="00CD1C0B"/>
    <w:rsid w:val="00CD239A"/>
    <w:rsid w:val="00CD2A88"/>
    <w:rsid w:val="00CD2C65"/>
    <w:rsid w:val="00CD349A"/>
    <w:rsid w:val="00CD3729"/>
    <w:rsid w:val="00CD469A"/>
    <w:rsid w:val="00CD48BB"/>
    <w:rsid w:val="00CD4D62"/>
    <w:rsid w:val="00CD5098"/>
    <w:rsid w:val="00CD50B1"/>
    <w:rsid w:val="00CD54EC"/>
    <w:rsid w:val="00CD5512"/>
    <w:rsid w:val="00CD5846"/>
    <w:rsid w:val="00CD5BCB"/>
    <w:rsid w:val="00CD5BF1"/>
    <w:rsid w:val="00CD6A95"/>
    <w:rsid w:val="00CD6B7C"/>
    <w:rsid w:val="00CD6E3D"/>
    <w:rsid w:val="00CD6EF7"/>
    <w:rsid w:val="00CD71AB"/>
    <w:rsid w:val="00CD73A0"/>
    <w:rsid w:val="00CD769B"/>
    <w:rsid w:val="00CD7766"/>
    <w:rsid w:val="00CD7898"/>
    <w:rsid w:val="00CD7958"/>
    <w:rsid w:val="00CD7CB1"/>
    <w:rsid w:val="00CD7D53"/>
    <w:rsid w:val="00CE0109"/>
    <w:rsid w:val="00CE02D2"/>
    <w:rsid w:val="00CE059B"/>
    <w:rsid w:val="00CE05FB"/>
    <w:rsid w:val="00CE0D60"/>
    <w:rsid w:val="00CE0F1E"/>
    <w:rsid w:val="00CE0F20"/>
    <w:rsid w:val="00CE1FC5"/>
    <w:rsid w:val="00CE2F92"/>
    <w:rsid w:val="00CE35A2"/>
    <w:rsid w:val="00CE375F"/>
    <w:rsid w:val="00CE3961"/>
    <w:rsid w:val="00CE3D14"/>
    <w:rsid w:val="00CE414B"/>
    <w:rsid w:val="00CE4365"/>
    <w:rsid w:val="00CE44B4"/>
    <w:rsid w:val="00CE46E5"/>
    <w:rsid w:val="00CE485A"/>
    <w:rsid w:val="00CE4C3B"/>
    <w:rsid w:val="00CE4F47"/>
    <w:rsid w:val="00CE5279"/>
    <w:rsid w:val="00CE5528"/>
    <w:rsid w:val="00CE5953"/>
    <w:rsid w:val="00CE5A78"/>
    <w:rsid w:val="00CE5D4E"/>
    <w:rsid w:val="00CE5D78"/>
    <w:rsid w:val="00CE643F"/>
    <w:rsid w:val="00CE6972"/>
    <w:rsid w:val="00CE6BF8"/>
    <w:rsid w:val="00CE73B2"/>
    <w:rsid w:val="00CE78AE"/>
    <w:rsid w:val="00CE797C"/>
    <w:rsid w:val="00CE79AB"/>
    <w:rsid w:val="00CE7C45"/>
    <w:rsid w:val="00CE7C95"/>
    <w:rsid w:val="00CE7E08"/>
    <w:rsid w:val="00CE7E47"/>
    <w:rsid w:val="00CE7E62"/>
    <w:rsid w:val="00CF0508"/>
    <w:rsid w:val="00CF06CE"/>
    <w:rsid w:val="00CF088F"/>
    <w:rsid w:val="00CF1655"/>
    <w:rsid w:val="00CF17E4"/>
    <w:rsid w:val="00CF18FD"/>
    <w:rsid w:val="00CF195E"/>
    <w:rsid w:val="00CF19DA"/>
    <w:rsid w:val="00CF1C7F"/>
    <w:rsid w:val="00CF1CC0"/>
    <w:rsid w:val="00CF1DC7"/>
    <w:rsid w:val="00CF200B"/>
    <w:rsid w:val="00CF24F8"/>
    <w:rsid w:val="00CF2628"/>
    <w:rsid w:val="00CF2653"/>
    <w:rsid w:val="00CF26B4"/>
    <w:rsid w:val="00CF26C9"/>
    <w:rsid w:val="00CF28BA"/>
    <w:rsid w:val="00CF2DF0"/>
    <w:rsid w:val="00CF2E6A"/>
    <w:rsid w:val="00CF30D5"/>
    <w:rsid w:val="00CF31C1"/>
    <w:rsid w:val="00CF32CD"/>
    <w:rsid w:val="00CF3428"/>
    <w:rsid w:val="00CF3640"/>
    <w:rsid w:val="00CF39FC"/>
    <w:rsid w:val="00CF3C13"/>
    <w:rsid w:val="00CF3CD3"/>
    <w:rsid w:val="00CF3D5A"/>
    <w:rsid w:val="00CF4247"/>
    <w:rsid w:val="00CF4CD6"/>
    <w:rsid w:val="00CF5190"/>
    <w:rsid w:val="00CF51D4"/>
    <w:rsid w:val="00CF5239"/>
    <w:rsid w:val="00CF5263"/>
    <w:rsid w:val="00CF5418"/>
    <w:rsid w:val="00CF55DF"/>
    <w:rsid w:val="00CF5608"/>
    <w:rsid w:val="00CF5A56"/>
    <w:rsid w:val="00CF5E61"/>
    <w:rsid w:val="00CF60B5"/>
    <w:rsid w:val="00CF63EA"/>
    <w:rsid w:val="00CF68E0"/>
    <w:rsid w:val="00CF6928"/>
    <w:rsid w:val="00CF6BD0"/>
    <w:rsid w:val="00CF6D0D"/>
    <w:rsid w:val="00CF6E99"/>
    <w:rsid w:val="00CF6EB8"/>
    <w:rsid w:val="00CF6ED6"/>
    <w:rsid w:val="00CF70A7"/>
    <w:rsid w:val="00CF721A"/>
    <w:rsid w:val="00CF7408"/>
    <w:rsid w:val="00CF7ACF"/>
    <w:rsid w:val="00D00011"/>
    <w:rsid w:val="00D000AD"/>
    <w:rsid w:val="00D001A4"/>
    <w:rsid w:val="00D001DA"/>
    <w:rsid w:val="00D00286"/>
    <w:rsid w:val="00D00293"/>
    <w:rsid w:val="00D00451"/>
    <w:rsid w:val="00D004FA"/>
    <w:rsid w:val="00D008C1"/>
    <w:rsid w:val="00D010D5"/>
    <w:rsid w:val="00D01967"/>
    <w:rsid w:val="00D01B21"/>
    <w:rsid w:val="00D01B2C"/>
    <w:rsid w:val="00D01C5F"/>
    <w:rsid w:val="00D01E2F"/>
    <w:rsid w:val="00D02703"/>
    <w:rsid w:val="00D030B7"/>
    <w:rsid w:val="00D03102"/>
    <w:rsid w:val="00D03420"/>
    <w:rsid w:val="00D034CD"/>
    <w:rsid w:val="00D03727"/>
    <w:rsid w:val="00D0378A"/>
    <w:rsid w:val="00D03A94"/>
    <w:rsid w:val="00D03AE5"/>
    <w:rsid w:val="00D03D32"/>
    <w:rsid w:val="00D04026"/>
    <w:rsid w:val="00D04289"/>
    <w:rsid w:val="00D04373"/>
    <w:rsid w:val="00D04555"/>
    <w:rsid w:val="00D046A7"/>
    <w:rsid w:val="00D047FB"/>
    <w:rsid w:val="00D0490D"/>
    <w:rsid w:val="00D04E17"/>
    <w:rsid w:val="00D04E98"/>
    <w:rsid w:val="00D04FA0"/>
    <w:rsid w:val="00D05132"/>
    <w:rsid w:val="00D0545E"/>
    <w:rsid w:val="00D05479"/>
    <w:rsid w:val="00D05EA9"/>
    <w:rsid w:val="00D05F0A"/>
    <w:rsid w:val="00D071F8"/>
    <w:rsid w:val="00D07219"/>
    <w:rsid w:val="00D07252"/>
    <w:rsid w:val="00D074F4"/>
    <w:rsid w:val="00D07590"/>
    <w:rsid w:val="00D07654"/>
    <w:rsid w:val="00D0765E"/>
    <w:rsid w:val="00D07A3B"/>
    <w:rsid w:val="00D07CAD"/>
    <w:rsid w:val="00D07CE1"/>
    <w:rsid w:val="00D07DC5"/>
    <w:rsid w:val="00D07F28"/>
    <w:rsid w:val="00D1026A"/>
    <w:rsid w:val="00D1031E"/>
    <w:rsid w:val="00D103E6"/>
    <w:rsid w:val="00D10703"/>
    <w:rsid w:val="00D1072B"/>
    <w:rsid w:val="00D10738"/>
    <w:rsid w:val="00D1076B"/>
    <w:rsid w:val="00D107CF"/>
    <w:rsid w:val="00D107EA"/>
    <w:rsid w:val="00D10883"/>
    <w:rsid w:val="00D10893"/>
    <w:rsid w:val="00D10E56"/>
    <w:rsid w:val="00D111C8"/>
    <w:rsid w:val="00D113CF"/>
    <w:rsid w:val="00D11B0B"/>
    <w:rsid w:val="00D11D2A"/>
    <w:rsid w:val="00D11FC2"/>
    <w:rsid w:val="00D12075"/>
    <w:rsid w:val="00D12293"/>
    <w:rsid w:val="00D122D1"/>
    <w:rsid w:val="00D12541"/>
    <w:rsid w:val="00D12600"/>
    <w:rsid w:val="00D12762"/>
    <w:rsid w:val="00D12D12"/>
    <w:rsid w:val="00D132C6"/>
    <w:rsid w:val="00D13829"/>
    <w:rsid w:val="00D13A98"/>
    <w:rsid w:val="00D13F47"/>
    <w:rsid w:val="00D1415C"/>
    <w:rsid w:val="00D1418A"/>
    <w:rsid w:val="00D14236"/>
    <w:rsid w:val="00D14553"/>
    <w:rsid w:val="00D14994"/>
    <w:rsid w:val="00D14CE8"/>
    <w:rsid w:val="00D14DB1"/>
    <w:rsid w:val="00D15202"/>
    <w:rsid w:val="00D15263"/>
    <w:rsid w:val="00D15327"/>
    <w:rsid w:val="00D15422"/>
    <w:rsid w:val="00D15643"/>
    <w:rsid w:val="00D15AC7"/>
    <w:rsid w:val="00D15BC1"/>
    <w:rsid w:val="00D15BCE"/>
    <w:rsid w:val="00D15DA1"/>
    <w:rsid w:val="00D15F43"/>
    <w:rsid w:val="00D16024"/>
    <w:rsid w:val="00D1603D"/>
    <w:rsid w:val="00D162EA"/>
    <w:rsid w:val="00D16326"/>
    <w:rsid w:val="00D16358"/>
    <w:rsid w:val="00D16912"/>
    <w:rsid w:val="00D16D42"/>
    <w:rsid w:val="00D16E87"/>
    <w:rsid w:val="00D1724F"/>
    <w:rsid w:val="00D174E1"/>
    <w:rsid w:val="00D17C6A"/>
    <w:rsid w:val="00D17D13"/>
    <w:rsid w:val="00D20004"/>
    <w:rsid w:val="00D20B8B"/>
    <w:rsid w:val="00D2162C"/>
    <w:rsid w:val="00D217E9"/>
    <w:rsid w:val="00D21A3C"/>
    <w:rsid w:val="00D21EC5"/>
    <w:rsid w:val="00D223F7"/>
    <w:rsid w:val="00D2268E"/>
    <w:rsid w:val="00D22C28"/>
    <w:rsid w:val="00D22E13"/>
    <w:rsid w:val="00D233F1"/>
    <w:rsid w:val="00D23750"/>
    <w:rsid w:val="00D23773"/>
    <w:rsid w:val="00D237A9"/>
    <w:rsid w:val="00D23C8B"/>
    <w:rsid w:val="00D23CF9"/>
    <w:rsid w:val="00D23DC9"/>
    <w:rsid w:val="00D241D2"/>
    <w:rsid w:val="00D24765"/>
    <w:rsid w:val="00D247F7"/>
    <w:rsid w:val="00D2556C"/>
    <w:rsid w:val="00D256F8"/>
    <w:rsid w:val="00D257E4"/>
    <w:rsid w:val="00D259EB"/>
    <w:rsid w:val="00D25AA0"/>
    <w:rsid w:val="00D25C7F"/>
    <w:rsid w:val="00D25E12"/>
    <w:rsid w:val="00D25E96"/>
    <w:rsid w:val="00D25FF9"/>
    <w:rsid w:val="00D2685C"/>
    <w:rsid w:val="00D26A3B"/>
    <w:rsid w:val="00D26D2A"/>
    <w:rsid w:val="00D26D9E"/>
    <w:rsid w:val="00D27011"/>
    <w:rsid w:val="00D273EF"/>
    <w:rsid w:val="00D27590"/>
    <w:rsid w:val="00D275C0"/>
    <w:rsid w:val="00D27893"/>
    <w:rsid w:val="00D27A99"/>
    <w:rsid w:val="00D27DC8"/>
    <w:rsid w:val="00D302FD"/>
    <w:rsid w:val="00D3038A"/>
    <w:rsid w:val="00D3098D"/>
    <w:rsid w:val="00D31225"/>
    <w:rsid w:val="00D3187F"/>
    <w:rsid w:val="00D31A02"/>
    <w:rsid w:val="00D32786"/>
    <w:rsid w:val="00D3299E"/>
    <w:rsid w:val="00D32A09"/>
    <w:rsid w:val="00D32B41"/>
    <w:rsid w:val="00D32C76"/>
    <w:rsid w:val="00D32CAD"/>
    <w:rsid w:val="00D3323C"/>
    <w:rsid w:val="00D33456"/>
    <w:rsid w:val="00D335F5"/>
    <w:rsid w:val="00D336C5"/>
    <w:rsid w:val="00D336CF"/>
    <w:rsid w:val="00D3396F"/>
    <w:rsid w:val="00D33D4D"/>
    <w:rsid w:val="00D343D9"/>
    <w:rsid w:val="00D347EC"/>
    <w:rsid w:val="00D34988"/>
    <w:rsid w:val="00D34A0B"/>
    <w:rsid w:val="00D35751"/>
    <w:rsid w:val="00D35972"/>
    <w:rsid w:val="00D35C2D"/>
    <w:rsid w:val="00D36234"/>
    <w:rsid w:val="00D3623D"/>
    <w:rsid w:val="00D36266"/>
    <w:rsid w:val="00D3634B"/>
    <w:rsid w:val="00D36371"/>
    <w:rsid w:val="00D364C2"/>
    <w:rsid w:val="00D36C48"/>
    <w:rsid w:val="00D36CE7"/>
    <w:rsid w:val="00D36E82"/>
    <w:rsid w:val="00D3768F"/>
    <w:rsid w:val="00D37826"/>
    <w:rsid w:val="00D37D9F"/>
    <w:rsid w:val="00D405E3"/>
    <w:rsid w:val="00D40B0C"/>
    <w:rsid w:val="00D40DD0"/>
    <w:rsid w:val="00D40F5E"/>
    <w:rsid w:val="00D41005"/>
    <w:rsid w:val="00D41234"/>
    <w:rsid w:val="00D415DD"/>
    <w:rsid w:val="00D416B8"/>
    <w:rsid w:val="00D418A0"/>
    <w:rsid w:val="00D41C80"/>
    <w:rsid w:val="00D41CC4"/>
    <w:rsid w:val="00D421CB"/>
    <w:rsid w:val="00D4229C"/>
    <w:rsid w:val="00D4260F"/>
    <w:rsid w:val="00D426E2"/>
    <w:rsid w:val="00D429A4"/>
    <w:rsid w:val="00D42A6B"/>
    <w:rsid w:val="00D42B94"/>
    <w:rsid w:val="00D437D8"/>
    <w:rsid w:val="00D4404D"/>
    <w:rsid w:val="00D4438E"/>
    <w:rsid w:val="00D445D5"/>
    <w:rsid w:val="00D446C0"/>
    <w:rsid w:val="00D44994"/>
    <w:rsid w:val="00D44C34"/>
    <w:rsid w:val="00D44E40"/>
    <w:rsid w:val="00D450A6"/>
    <w:rsid w:val="00D453F8"/>
    <w:rsid w:val="00D455CF"/>
    <w:rsid w:val="00D45630"/>
    <w:rsid w:val="00D45881"/>
    <w:rsid w:val="00D45C8D"/>
    <w:rsid w:val="00D45D60"/>
    <w:rsid w:val="00D45DF3"/>
    <w:rsid w:val="00D4616D"/>
    <w:rsid w:val="00D46174"/>
    <w:rsid w:val="00D467B5"/>
    <w:rsid w:val="00D467CD"/>
    <w:rsid w:val="00D46847"/>
    <w:rsid w:val="00D46A03"/>
    <w:rsid w:val="00D46BAC"/>
    <w:rsid w:val="00D46F3E"/>
    <w:rsid w:val="00D478B9"/>
    <w:rsid w:val="00D478C4"/>
    <w:rsid w:val="00D479CA"/>
    <w:rsid w:val="00D47DD0"/>
    <w:rsid w:val="00D47E77"/>
    <w:rsid w:val="00D50086"/>
    <w:rsid w:val="00D500C3"/>
    <w:rsid w:val="00D50100"/>
    <w:rsid w:val="00D50183"/>
    <w:rsid w:val="00D50943"/>
    <w:rsid w:val="00D5097B"/>
    <w:rsid w:val="00D5139A"/>
    <w:rsid w:val="00D5147A"/>
    <w:rsid w:val="00D51D12"/>
    <w:rsid w:val="00D521B2"/>
    <w:rsid w:val="00D52B07"/>
    <w:rsid w:val="00D52D4A"/>
    <w:rsid w:val="00D52D75"/>
    <w:rsid w:val="00D52F94"/>
    <w:rsid w:val="00D530BE"/>
    <w:rsid w:val="00D5313D"/>
    <w:rsid w:val="00D5362B"/>
    <w:rsid w:val="00D53C29"/>
    <w:rsid w:val="00D5416C"/>
    <w:rsid w:val="00D54500"/>
    <w:rsid w:val="00D547F8"/>
    <w:rsid w:val="00D547FE"/>
    <w:rsid w:val="00D54D75"/>
    <w:rsid w:val="00D54F16"/>
    <w:rsid w:val="00D55072"/>
    <w:rsid w:val="00D551B5"/>
    <w:rsid w:val="00D554B1"/>
    <w:rsid w:val="00D5600A"/>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24"/>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8B3"/>
    <w:rsid w:val="00D6394B"/>
    <w:rsid w:val="00D63B75"/>
    <w:rsid w:val="00D63D97"/>
    <w:rsid w:val="00D63E77"/>
    <w:rsid w:val="00D63EA4"/>
    <w:rsid w:val="00D63F9E"/>
    <w:rsid w:val="00D640B2"/>
    <w:rsid w:val="00D648A1"/>
    <w:rsid w:val="00D64D38"/>
    <w:rsid w:val="00D64F4F"/>
    <w:rsid w:val="00D65242"/>
    <w:rsid w:val="00D65315"/>
    <w:rsid w:val="00D658B0"/>
    <w:rsid w:val="00D659B1"/>
    <w:rsid w:val="00D66619"/>
    <w:rsid w:val="00D66C0C"/>
    <w:rsid w:val="00D66D92"/>
    <w:rsid w:val="00D66E18"/>
    <w:rsid w:val="00D67005"/>
    <w:rsid w:val="00D671D4"/>
    <w:rsid w:val="00D6734D"/>
    <w:rsid w:val="00D674E1"/>
    <w:rsid w:val="00D6758D"/>
    <w:rsid w:val="00D67733"/>
    <w:rsid w:val="00D67823"/>
    <w:rsid w:val="00D678F0"/>
    <w:rsid w:val="00D67965"/>
    <w:rsid w:val="00D679CF"/>
    <w:rsid w:val="00D679D3"/>
    <w:rsid w:val="00D70484"/>
    <w:rsid w:val="00D7086C"/>
    <w:rsid w:val="00D70A36"/>
    <w:rsid w:val="00D713D7"/>
    <w:rsid w:val="00D71552"/>
    <w:rsid w:val="00D71661"/>
    <w:rsid w:val="00D7172E"/>
    <w:rsid w:val="00D718A2"/>
    <w:rsid w:val="00D72DE1"/>
    <w:rsid w:val="00D72EB8"/>
    <w:rsid w:val="00D73469"/>
    <w:rsid w:val="00D7356F"/>
    <w:rsid w:val="00D73587"/>
    <w:rsid w:val="00D73A6E"/>
    <w:rsid w:val="00D73BD0"/>
    <w:rsid w:val="00D73C80"/>
    <w:rsid w:val="00D73D97"/>
    <w:rsid w:val="00D73EBB"/>
    <w:rsid w:val="00D73F90"/>
    <w:rsid w:val="00D746D6"/>
    <w:rsid w:val="00D74735"/>
    <w:rsid w:val="00D74B92"/>
    <w:rsid w:val="00D74C12"/>
    <w:rsid w:val="00D751FB"/>
    <w:rsid w:val="00D752A0"/>
    <w:rsid w:val="00D754D6"/>
    <w:rsid w:val="00D75895"/>
    <w:rsid w:val="00D75896"/>
    <w:rsid w:val="00D75B44"/>
    <w:rsid w:val="00D75DB8"/>
    <w:rsid w:val="00D76137"/>
    <w:rsid w:val="00D761AA"/>
    <w:rsid w:val="00D76911"/>
    <w:rsid w:val="00D76B61"/>
    <w:rsid w:val="00D76CBC"/>
    <w:rsid w:val="00D76CC6"/>
    <w:rsid w:val="00D76FAE"/>
    <w:rsid w:val="00D77040"/>
    <w:rsid w:val="00D77437"/>
    <w:rsid w:val="00D774F9"/>
    <w:rsid w:val="00D777D7"/>
    <w:rsid w:val="00D77948"/>
    <w:rsid w:val="00D807ED"/>
    <w:rsid w:val="00D80AB8"/>
    <w:rsid w:val="00D80B5A"/>
    <w:rsid w:val="00D80DCD"/>
    <w:rsid w:val="00D80E06"/>
    <w:rsid w:val="00D80E22"/>
    <w:rsid w:val="00D80FEC"/>
    <w:rsid w:val="00D81792"/>
    <w:rsid w:val="00D817D2"/>
    <w:rsid w:val="00D81994"/>
    <w:rsid w:val="00D819B1"/>
    <w:rsid w:val="00D81A0C"/>
    <w:rsid w:val="00D81B37"/>
    <w:rsid w:val="00D81B41"/>
    <w:rsid w:val="00D81BA1"/>
    <w:rsid w:val="00D81BA4"/>
    <w:rsid w:val="00D81C16"/>
    <w:rsid w:val="00D81C63"/>
    <w:rsid w:val="00D82108"/>
    <w:rsid w:val="00D822EB"/>
    <w:rsid w:val="00D82494"/>
    <w:rsid w:val="00D824B2"/>
    <w:rsid w:val="00D824B8"/>
    <w:rsid w:val="00D830C6"/>
    <w:rsid w:val="00D8315D"/>
    <w:rsid w:val="00D8331E"/>
    <w:rsid w:val="00D8344F"/>
    <w:rsid w:val="00D8375D"/>
    <w:rsid w:val="00D83898"/>
    <w:rsid w:val="00D83AE9"/>
    <w:rsid w:val="00D83F48"/>
    <w:rsid w:val="00D84266"/>
    <w:rsid w:val="00D848F6"/>
    <w:rsid w:val="00D84C46"/>
    <w:rsid w:val="00D855EB"/>
    <w:rsid w:val="00D857B8"/>
    <w:rsid w:val="00D85CCD"/>
    <w:rsid w:val="00D85D0F"/>
    <w:rsid w:val="00D85D1F"/>
    <w:rsid w:val="00D86995"/>
    <w:rsid w:val="00D86E97"/>
    <w:rsid w:val="00D86EA6"/>
    <w:rsid w:val="00D87175"/>
    <w:rsid w:val="00D87833"/>
    <w:rsid w:val="00D87ABF"/>
    <w:rsid w:val="00D87C75"/>
    <w:rsid w:val="00D87C9A"/>
    <w:rsid w:val="00D901D3"/>
    <w:rsid w:val="00D90267"/>
    <w:rsid w:val="00D9045B"/>
    <w:rsid w:val="00D908A0"/>
    <w:rsid w:val="00D90AA6"/>
    <w:rsid w:val="00D90CD3"/>
    <w:rsid w:val="00D90E2C"/>
    <w:rsid w:val="00D90F60"/>
    <w:rsid w:val="00D91712"/>
    <w:rsid w:val="00D919E6"/>
    <w:rsid w:val="00D919F0"/>
    <w:rsid w:val="00D91BE1"/>
    <w:rsid w:val="00D91F8B"/>
    <w:rsid w:val="00D92376"/>
    <w:rsid w:val="00D923C3"/>
    <w:rsid w:val="00D925F0"/>
    <w:rsid w:val="00D92798"/>
    <w:rsid w:val="00D92875"/>
    <w:rsid w:val="00D92B24"/>
    <w:rsid w:val="00D92C29"/>
    <w:rsid w:val="00D93252"/>
    <w:rsid w:val="00D936E2"/>
    <w:rsid w:val="00D93906"/>
    <w:rsid w:val="00D93924"/>
    <w:rsid w:val="00D93D35"/>
    <w:rsid w:val="00D93E3C"/>
    <w:rsid w:val="00D9437B"/>
    <w:rsid w:val="00D945AC"/>
    <w:rsid w:val="00D945B3"/>
    <w:rsid w:val="00D94A9B"/>
    <w:rsid w:val="00D94DD8"/>
    <w:rsid w:val="00D94E9D"/>
    <w:rsid w:val="00D94F5D"/>
    <w:rsid w:val="00D9503C"/>
    <w:rsid w:val="00D95104"/>
    <w:rsid w:val="00D95600"/>
    <w:rsid w:val="00D957DB"/>
    <w:rsid w:val="00D95864"/>
    <w:rsid w:val="00D95900"/>
    <w:rsid w:val="00D95EF5"/>
    <w:rsid w:val="00D9616E"/>
    <w:rsid w:val="00D96284"/>
    <w:rsid w:val="00D964C9"/>
    <w:rsid w:val="00D9676A"/>
    <w:rsid w:val="00D9683C"/>
    <w:rsid w:val="00D96D64"/>
    <w:rsid w:val="00D97167"/>
    <w:rsid w:val="00D97709"/>
    <w:rsid w:val="00D977A0"/>
    <w:rsid w:val="00D97884"/>
    <w:rsid w:val="00D97A30"/>
    <w:rsid w:val="00D97AC7"/>
    <w:rsid w:val="00D97B45"/>
    <w:rsid w:val="00D97C79"/>
    <w:rsid w:val="00D97F43"/>
    <w:rsid w:val="00DA0101"/>
    <w:rsid w:val="00DA06A7"/>
    <w:rsid w:val="00DA0712"/>
    <w:rsid w:val="00DA08A3"/>
    <w:rsid w:val="00DA0A7F"/>
    <w:rsid w:val="00DA0E9D"/>
    <w:rsid w:val="00DA0EC5"/>
    <w:rsid w:val="00DA11AF"/>
    <w:rsid w:val="00DA125D"/>
    <w:rsid w:val="00DA170C"/>
    <w:rsid w:val="00DA1A53"/>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738"/>
    <w:rsid w:val="00DA3E7A"/>
    <w:rsid w:val="00DA3E83"/>
    <w:rsid w:val="00DA3EF7"/>
    <w:rsid w:val="00DA3F05"/>
    <w:rsid w:val="00DA3F5B"/>
    <w:rsid w:val="00DA3F81"/>
    <w:rsid w:val="00DA42A5"/>
    <w:rsid w:val="00DA430C"/>
    <w:rsid w:val="00DA448D"/>
    <w:rsid w:val="00DA4DE3"/>
    <w:rsid w:val="00DA5471"/>
    <w:rsid w:val="00DA5E6B"/>
    <w:rsid w:val="00DA608A"/>
    <w:rsid w:val="00DA615D"/>
    <w:rsid w:val="00DA61C4"/>
    <w:rsid w:val="00DA631F"/>
    <w:rsid w:val="00DA64E4"/>
    <w:rsid w:val="00DA6598"/>
    <w:rsid w:val="00DA6C0F"/>
    <w:rsid w:val="00DA6CBD"/>
    <w:rsid w:val="00DA702F"/>
    <w:rsid w:val="00DA714D"/>
    <w:rsid w:val="00DA720B"/>
    <w:rsid w:val="00DA738A"/>
    <w:rsid w:val="00DA7F8A"/>
    <w:rsid w:val="00DB0176"/>
    <w:rsid w:val="00DB0404"/>
    <w:rsid w:val="00DB05DC"/>
    <w:rsid w:val="00DB069C"/>
    <w:rsid w:val="00DB08DD"/>
    <w:rsid w:val="00DB08E4"/>
    <w:rsid w:val="00DB0E59"/>
    <w:rsid w:val="00DB0FD6"/>
    <w:rsid w:val="00DB11F8"/>
    <w:rsid w:val="00DB1379"/>
    <w:rsid w:val="00DB18F8"/>
    <w:rsid w:val="00DB1B08"/>
    <w:rsid w:val="00DB1F2A"/>
    <w:rsid w:val="00DB2175"/>
    <w:rsid w:val="00DB2365"/>
    <w:rsid w:val="00DB23D6"/>
    <w:rsid w:val="00DB2444"/>
    <w:rsid w:val="00DB281F"/>
    <w:rsid w:val="00DB297F"/>
    <w:rsid w:val="00DB2C83"/>
    <w:rsid w:val="00DB2F16"/>
    <w:rsid w:val="00DB3153"/>
    <w:rsid w:val="00DB317A"/>
    <w:rsid w:val="00DB3202"/>
    <w:rsid w:val="00DB35E9"/>
    <w:rsid w:val="00DB3AA2"/>
    <w:rsid w:val="00DB3B82"/>
    <w:rsid w:val="00DB3C50"/>
    <w:rsid w:val="00DB485D"/>
    <w:rsid w:val="00DB4904"/>
    <w:rsid w:val="00DB4C6E"/>
    <w:rsid w:val="00DB4F07"/>
    <w:rsid w:val="00DB4F5D"/>
    <w:rsid w:val="00DB4FF4"/>
    <w:rsid w:val="00DB5223"/>
    <w:rsid w:val="00DB5293"/>
    <w:rsid w:val="00DB5432"/>
    <w:rsid w:val="00DB56EB"/>
    <w:rsid w:val="00DB5B4A"/>
    <w:rsid w:val="00DB5BA4"/>
    <w:rsid w:val="00DB5C4F"/>
    <w:rsid w:val="00DB5E42"/>
    <w:rsid w:val="00DB620F"/>
    <w:rsid w:val="00DB62CF"/>
    <w:rsid w:val="00DB664D"/>
    <w:rsid w:val="00DB67F7"/>
    <w:rsid w:val="00DB6A68"/>
    <w:rsid w:val="00DB6E78"/>
    <w:rsid w:val="00DB6ED8"/>
    <w:rsid w:val="00DB736A"/>
    <w:rsid w:val="00DB781B"/>
    <w:rsid w:val="00DB7872"/>
    <w:rsid w:val="00DB7AD9"/>
    <w:rsid w:val="00DB7B18"/>
    <w:rsid w:val="00DB7B68"/>
    <w:rsid w:val="00DB7DA5"/>
    <w:rsid w:val="00DC00E9"/>
    <w:rsid w:val="00DC00EF"/>
    <w:rsid w:val="00DC09C6"/>
    <w:rsid w:val="00DC0DB7"/>
    <w:rsid w:val="00DC0FCF"/>
    <w:rsid w:val="00DC1301"/>
    <w:rsid w:val="00DC1327"/>
    <w:rsid w:val="00DC1350"/>
    <w:rsid w:val="00DC179F"/>
    <w:rsid w:val="00DC1821"/>
    <w:rsid w:val="00DC1C74"/>
    <w:rsid w:val="00DC1CDA"/>
    <w:rsid w:val="00DC2587"/>
    <w:rsid w:val="00DC2A16"/>
    <w:rsid w:val="00DC2C8D"/>
    <w:rsid w:val="00DC2EE3"/>
    <w:rsid w:val="00DC3237"/>
    <w:rsid w:val="00DC324A"/>
    <w:rsid w:val="00DC354E"/>
    <w:rsid w:val="00DC367A"/>
    <w:rsid w:val="00DC36F3"/>
    <w:rsid w:val="00DC379D"/>
    <w:rsid w:val="00DC383C"/>
    <w:rsid w:val="00DC3B4C"/>
    <w:rsid w:val="00DC41A4"/>
    <w:rsid w:val="00DC4374"/>
    <w:rsid w:val="00DC4418"/>
    <w:rsid w:val="00DC44AE"/>
    <w:rsid w:val="00DC4AD4"/>
    <w:rsid w:val="00DC4BF7"/>
    <w:rsid w:val="00DC4C33"/>
    <w:rsid w:val="00DC4D85"/>
    <w:rsid w:val="00DC4DE2"/>
    <w:rsid w:val="00DC5150"/>
    <w:rsid w:val="00DC52CD"/>
    <w:rsid w:val="00DC5535"/>
    <w:rsid w:val="00DC560D"/>
    <w:rsid w:val="00DC5672"/>
    <w:rsid w:val="00DC5726"/>
    <w:rsid w:val="00DC5839"/>
    <w:rsid w:val="00DC5B56"/>
    <w:rsid w:val="00DC5F5E"/>
    <w:rsid w:val="00DC60A2"/>
    <w:rsid w:val="00DC6354"/>
    <w:rsid w:val="00DC64DE"/>
    <w:rsid w:val="00DC6600"/>
    <w:rsid w:val="00DC67BD"/>
    <w:rsid w:val="00DC6924"/>
    <w:rsid w:val="00DC693D"/>
    <w:rsid w:val="00DC6A5B"/>
    <w:rsid w:val="00DC6D3E"/>
    <w:rsid w:val="00DC706E"/>
    <w:rsid w:val="00DC71F2"/>
    <w:rsid w:val="00DC7770"/>
    <w:rsid w:val="00DC7E52"/>
    <w:rsid w:val="00DD0015"/>
    <w:rsid w:val="00DD012C"/>
    <w:rsid w:val="00DD03D0"/>
    <w:rsid w:val="00DD0485"/>
    <w:rsid w:val="00DD05AF"/>
    <w:rsid w:val="00DD092D"/>
    <w:rsid w:val="00DD12C5"/>
    <w:rsid w:val="00DD1D27"/>
    <w:rsid w:val="00DD2025"/>
    <w:rsid w:val="00DD219C"/>
    <w:rsid w:val="00DD21EB"/>
    <w:rsid w:val="00DD22EA"/>
    <w:rsid w:val="00DD23A0"/>
    <w:rsid w:val="00DD249D"/>
    <w:rsid w:val="00DD24CC"/>
    <w:rsid w:val="00DD25B8"/>
    <w:rsid w:val="00DD29E5"/>
    <w:rsid w:val="00DD2C28"/>
    <w:rsid w:val="00DD3040"/>
    <w:rsid w:val="00DD327E"/>
    <w:rsid w:val="00DD351F"/>
    <w:rsid w:val="00DD38EE"/>
    <w:rsid w:val="00DD39A6"/>
    <w:rsid w:val="00DD3A3C"/>
    <w:rsid w:val="00DD3E27"/>
    <w:rsid w:val="00DD3EF5"/>
    <w:rsid w:val="00DD4227"/>
    <w:rsid w:val="00DD4C8F"/>
    <w:rsid w:val="00DD4D06"/>
    <w:rsid w:val="00DD4E0A"/>
    <w:rsid w:val="00DD4F5D"/>
    <w:rsid w:val="00DD50D7"/>
    <w:rsid w:val="00DD5263"/>
    <w:rsid w:val="00DD53FA"/>
    <w:rsid w:val="00DD5783"/>
    <w:rsid w:val="00DD58C2"/>
    <w:rsid w:val="00DD5D93"/>
    <w:rsid w:val="00DD5F42"/>
    <w:rsid w:val="00DD617B"/>
    <w:rsid w:val="00DD64C0"/>
    <w:rsid w:val="00DD66B2"/>
    <w:rsid w:val="00DD69C5"/>
    <w:rsid w:val="00DD6D4E"/>
    <w:rsid w:val="00DD7072"/>
    <w:rsid w:val="00DD79A6"/>
    <w:rsid w:val="00DD7E82"/>
    <w:rsid w:val="00DD7E8A"/>
    <w:rsid w:val="00DE0071"/>
    <w:rsid w:val="00DE00C4"/>
    <w:rsid w:val="00DE0443"/>
    <w:rsid w:val="00DE0683"/>
    <w:rsid w:val="00DE068C"/>
    <w:rsid w:val="00DE0C23"/>
    <w:rsid w:val="00DE0E59"/>
    <w:rsid w:val="00DE0F6C"/>
    <w:rsid w:val="00DE11D3"/>
    <w:rsid w:val="00DE12F0"/>
    <w:rsid w:val="00DE14C1"/>
    <w:rsid w:val="00DE14D7"/>
    <w:rsid w:val="00DE18F6"/>
    <w:rsid w:val="00DE1A69"/>
    <w:rsid w:val="00DE1C0B"/>
    <w:rsid w:val="00DE219B"/>
    <w:rsid w:val="00DE231E"/>
    <w:rsid w:val="00DE2972"/>
    <w:rsid w:val="00DE3407"/>
    <w:rsid w:val="00DE3937"/>
    <w:rsid w:val="00DE3979"/>
    <w:rsid w:val="00DE39C2"/>
    <w:rsid w:val="00DE3B52"/>
    <w:rsid w:val="00DE493D"/>
    <w:rsid w:val="00DE4B54"/>
    <w:rsid w:val="00DE4BF4"/>
    <w:rsid w:val="00DE4C15"/>
    <w:rsid w:val="00DE4FB0"/>
    <w:rsid w:val="00DE502D"/>
    <w:rsid w:val="00DE50C9"/>
    <w:rsid w:val="00DE52E3"/>
    <w:rsid w:val="00DE5364"/>
    <w:rsid w:val="00DE5EFC"/>
    <w:rsid w:val="00DE70CB"/>
    <w:rsid w:val="00DE7C00"/>
    <w:rsid w:val="00DE7DBD"/>
    <w:rsid w:val="00DE7E22"/>
    <w:rsid w:val="00DE7EBD"/>
    <w:rsid w:val="00DF03E9"/>
    <w:rsid w:val="00DF03ED"/>
    <w:rsid w:val="00DF04EE"/>
    <w:rsid w:val="00DF0577"/>
    <w:rsid w:val="00DF0BF4"/>
    <w:rsid w:val="00DF0D97"/>
    <w:rsid w:val="00DF0E41"/>
    <w:rsid w:val="00DF0E63"/>
    <w:rsid w:val="00DF0E91"/>
    <w:rsid w:val="00DF10B2"/>
    <w:rsid w:val="00DF1609"/>
    <w:rsid w:val="00DF1769"/>
    <w:rsid w:val="00DF179D"/>
    <w:rsid w:val="00DF196C"/>
    <w:rsid w:val="00DF1E9C"/>
    <w:rsid w:val="00DF2168"/>
    <w:rsid w:val="00DF21A8"/>
    <w:rsid w:val="00DF22A6"/>
    <w:rsid w:val="00DF23B7"/>
    <w:rsid w:val="00DF26F7"/>
    <w:rsid w:val="00DF2A11"/>
    <w:rsid w:val="00DF2D2C"/>
    <w:rsid w:val="00DF3D3B"/>
    <w:rsid w:val="00DF44B1"/>
    <w:rsid w:val="00DF4572"/>
    <w:rsid w:val="00DF4658"/>
    <w:rsid w:val="00DF49FC"/>
    <w:rsid w:val="00DF4AA9"/>
    <w:rsid w:val="00DF4C23"/>
    <w:rsid w:val="00DF4C46"/>
    <w:rsid w:val="00DF4E2A"/>
    <w:rsid w:val="00DF5637"/>
    <w:rsid w:val="00DF5A1C"/>
    <w:rsid w:val="00DF5C5B"/>
    <w:rsid w:val="00DF5F00"/>
    <w:rsid w:val="00DF5F27"/>
    <w:rsid w:val="00DF61F3"/>
    <w:rsid w:val="00DF6396"/>
    <w:rsid w:val="00DF63EF"/>
    <w:rsid w:val="00DF6677"/>
    <w:rsid w:val="00DF668B"/>
    <w:rsid w:val="00DF6C8B"/>
    <w:rsid w:val="00DF6CE9"/>
    <w:rsid w:val="00DF6F17"/>
    <w:rsid w:val="00DF6F28"/>
    <w:rsid w:val="00DF6F88"/>
    <w:rsid w:val="00DF78FA"/>
    <w:rsid w:val="00DF7960"/>
    <w:rsid w:val="00DF7AE1"/>
    <w:rsid w:val="00DF7E40"/>
    <w:rsid w:val="00DF7FC8"/>
    <w:rsid w:val="00E002F1"/>
    <w:rsid w:val="00E0055A"/>
    <w:rsid w:val="00E00608"/>
    <w:rsid w:val="00E0082C"/>
    <w:rsid w:val="00E00B0D"/>
    <w:rsid w:val="00E00E7A"/>
    <w:rsid w:val="00E00F45"/>
    <w:rsid w:val="00E00F55"/>
    <w:rsid w:val="00E011AA"/>
    <w:rsid w:val="00E013F3"/>
    <w:rsid w:val="00E01599"/>
    <w:rsid w:val="00E01DAA"/>
    <w:rsid w:val="00E01F9E"/>
    <w:rsid w:val="00E023E5"/>
    <w:rsid w:val="00E02432"/>
    <w:rsid w:val="00E028C0"/>
    <w:rsid w:val="00E0293E"/>
    <w:rsid w:val="00E02A4C"/>
    <w:rsid w:val="00E03140"/>
    <w:rsid w:val="00E03520"/>
    <w:rsid w:val="00E03A5B"/>
    <w:rsid w:val="00E04022"/>
    <w:rsid w:val="00E041C1"/>
    <w:rsid w:val="00E04246"/>
    <w:rsid w:val="00E0429A"/>
    <w:rsid w:val="00E04446"/>
    <w:rsid w:val="00E0483D"/>
    <w:rsid w:val="00E04A6D"/>
    <w:rsid w:val="00E04DC9"/>
    <w:rsid w:val="00E052E3"/>
    <w:rsid w:val="00E0543F"/>
    <w:rsid w:val="00E054BE"/>
    <w:rsid w:val="00E05501"/>
    <w:rsid w:val="00E06516"/>
    <w:rsid w:val="00E06521"/>
    <w:rsid w:val="00E06528"/>
    <w:rsid w:val="00E066DB"/>
    <w:rsid w:val="00E06CFD"/>
    <w:rsid w:val="00E0728F"/>
    <w:rsid w:val="00E0749C"/>
    <w:rsid w:val="00E0755C"/>
    <w:rsid w:val="00E07679"/>
    <w:rsid w:val="00E077BA"/>
    <w:rsid w:val="00E10021"/>
    <w:rsid w:val="00E10053"/>
    <w:rsid w:val="00E1010C"/>
    <w:rsid w:val="00E1057E"/>
    <w:rsid w:val="00E109A9"/>
    <w:rsid w:val="00E109AA"/>
    <w:rsid w:val="00E10F9A"/>
    <w:rsid w:val="00E112CA"/>
    <w:rsid w:val="00E113C6"/>
    <w:rsid w:val="00E113D4"/>
    <w:rsid w:val="00E117B3"/>
    <w:rsid w:val="00E11E7A"/>
    <w:rsid w:val="00E12319"/>
    <w:rsid w:val="00E12360"/>
    <w:rsid w:val="00E12722"/>
    <w:rsid w:val="00E1278F"/>
    <w:rsid w:val="00E128E9"/>
    <w:rsid w:val="00E12BE1"/>
    <w:rsid w:val="00E13BC7"/>
    <w:rsid w:val="00E13F81"/>
    <w:rsid w:val="00E14198"/>
    <w:rsid w:val="00E142BE"/>
    <w:rsid w:val="00E14454"/>
    <w:rsid w:val="00E14A7E"/>
    <w:rsid w:val="00E14C2A"/>
    <w:rsid w:val="00E14D13"/>
    <w:rsid w:val="00E1500A"/>
    <w:rsid w:val="00E1502E"/>
    <w:rsid w:val="00E151E1"/>
    <w:rsid w:val="00E15441"/>
    <w:rsid w:val="00E1568D"/>
    <w:rsid w:val="00E156A7"/>
    <w:rsid w:val="00E15AB0"/>
    <w:rsid w:val="00E161B3"/>
    <w:rsid w:val="00E164B5"/>
    <w:rsid w:val="00E16766"/>
    <w:rsid w:val="00E16771"/>
    <w:rsid w:val="00E174A2"/>
    <w:rsid w:val="00E17619"/>
    <w:rsid w:val="00E17805"/>
    <w:rsid w:val="00E178F3"/>
    <w:rsid w:val="00E17CAC"/>
    <w:rsid w:val="00E203CF"/>
    <w:rsid w:val="00E20AD3"/>
    <w:rsid w:val="00E20F79"/>
    <w:rsid w:val="00E21278"/>
    <w:rsid w:val="00E2150A"/>
    <w:rsid w:val="00E21651"/>
    <w:rsid w:val="00E216F7"/>
    <w:rsid w:val="00E220A5"/>
    <w:rsid w:val="00E226EB"/>
    <w:rsid w:val="00E22CCD"/>
    <w:rsid w:val="00E22D22"/>
    <w:rsid w:val="00E23296"/>
    <w:rsid w:val="00E23641"/>
    <w:rsid w:val="00E2393C"/>
    <w:rsid w:val="00E239FC"/>
    <w:rsid w:val="00E23A11"/>
    <w:rsid w:val="00E23C09"/>
    <w:rsid w:val="00E23FB7"/>
    <w:rsid w:val="00E24229"/>
    <w:rsid w:val="00E24A27"/>
    <w:rsid w:val="00E24B5C"/>
    <w:rsid w:val="00E24FAC"/>
    <w:rsid w:val="00E251FC"/>
    <w:rsid w:val="00E2563E"/>
    <w:rsid w:val="00E25934"/>
    <w:rsid w:val="00E25AD4"/>
    <w:rsid w:val="00E25EE0"/>
    <w:rsid w:val="00E25F89"/>
    <w:rsid w:val="00E26009"/>
    <w:rsid w:val="00E26387"/>
    <w:rsid w:val="00E2691F"/>
    <w:rsid w:val="00E271D9"/>
    <w:rsid w:val="00E273C6"/>
    <w:rsid w:val="00E274C4"/>
    <w:rsid w:val="00E27CC0"/>
    <w:rsid w:val="00E27E59"/>
    <w:rsid w:val="00E3016C"/>
    <w:rsid w:val="00E30350"/>
    <w:rsid w:val="00E305EE"/>
    <w:rsid w:val="00E30808"/>
    <w:rsid w:val="00E30814"/>
    <w:rsid w:val="00E30954"/>
    <w:rsid w:val="00E30AC9"/>
    <w:rsid w:val="00E3117A"/>
    <w:rsid w:val="00E311C3"/>
    <w:rsid w:val="00E3138E"/>
    <w:rsid w:val="00E32532"/>
    <w:rsid w:val="00E327C3"/>
    <w:rsid w:val="00E32BD2"/>
    <w:rsid w:val="00E32D62"/>
    <w:rsid w:val="00E32F36"/>
    <w:rsid w:val="00E3344A"/>
    <w:rsid w:val="00E339DC"/>
    <w:rsid w:val="00E33E15"/>
    <w:rsid w:val="00E33F04"/>
    <w:rsid w:val="00E3462F"/>
    <w:rsid w:val="00E349F6"/>
    <w:rsid w:val="00E34B5A"/>
    <w:rsid w:val="00E352B0"/>
    <w:rsid w:val="00E353A4"/>
    <w:rsid w:val="00E35923"/>
    <w:rsid w:val="00E35A4D"/>
    <w:rsid w:val="00E35C22"/>
    <w:rsid w:val="00E361B8"/>
    <w:rsid w:val="00E363D6"/>
    <w:rsid w:val="00E363EF"/>
    <w:rsid w:val="00E36A1B"/>
    <w:rsid w:val="00E37601"/>
    <w:rsid w:val="00E37653"/>
    <w:rsid w:val="00E37DD9"/>
    <w:rsid w:val="00E37DDE"/>
    <w:rsid w:val="00E401CC"/>
    <w:rsid w:val="00E40445"/>
    <w:rsid w:val="00E4051E"/>
    <w:rsid w:val="00E40861"/>
    <w:rsid w:val="00E40876"/>
    <w:rsid w:val="00E40949"/>
    <w:rsid w:val="00E40C38"/>
    <w:rsid w:val="00E40CCD"/>
    <w:rsid w:val="00E41427"/>
    <w:rsid w:val="00E41557"/>
    <w:rsid w:val="00E41717"/>
    <w:rsid w:val="00E418F2"/>
    <w:rsid w:val="00E41AD6"/>
    <w:rsid w:val="00E41CCB"/>
    <w:rsid w:val="00E420E4"/>
    <w:rsid w:val="00E42428"/>
    <w:rsid w:val="00E428CD"/>
    <w:rsid w:val="00E429ED"/>
    <w:rsid w:val="00E43109"/>
    <w:rsid w:val="00E4317F"/>
    <w:rsid w:val="00E435CE"/>
    <w:rsid w:val="00E43F37"/>
    <w:rsid w:val="00E441E6"/>
    <w:rsid w:val="00E4462D"/>
    <w:rsid w:val="00E4481D"/>
    <w:rsid w:val="00E44D88"/>
    <w:rsid w:val="00E450ED"/>
    <w:rsid w:val="00E451AF"/>
    <w:rsid w:val="00E45277"/>
    <w:rsid w:val="00E452F5"/>
    <w:rsid w:val="00E457B9"/>
    <w:rsid w:val="00E45AA8"/>
    <w:rsid w:val="00E460B9"/>
    <w:rsid w:val="00E467B6"/>
    <w:rsid w:val="00E46C47"/>
    <w:rsid w:val="00E46E56"/>
    <w:rsid w:val="00E4765D"/>
    <w:rsid w:val="00E4791B"/>
    <w:rsid w:val="00E47AD7"/>
    <w:rsid w:val="00E47D7A"/>
    <w:rsid w:val="00E47E31"/>
    <w:rsid w:val="00E47F4C"/>
    <w:rsid w:val="00E50005"/>
    <w:rsid w:val="00E50960"/>
    <w:rsid w:val="00E50A11"/>
    <w:rsid w:val="00E50AC6"/>
    <w:rsid w:val="00E50B6C"/>
    <w:rsid w:val="00E50FCA"/>
    <w:rsid w:val="00E51061"/>
    <w:rsid w:val="00E5108D"/>
    <w:rsid w:val="00E510EB"/>
    <w:rsid w:val="00E51783"/>
    <w:rsid w:val="00E519BA"/>
    <w:rsid w:val="00E51DDD"/>
    <w:rsid w:val="00E51FDD"/>
    <w:rsid w:val="00E521A9"/>
    <w:rsid w:val="00E523C6"/>
    <w:rsid w:val="00E52435"/>
    <w:rsid w:val="00E52446"/>
    <w:rsid w:val="00E52904"/>
    <w:rsid w:val="00E52FA8"/>
    <w:rsid w:val="00E53122"/>
    <w:rsid w:val="00E531BB"/>
    <w:rsid w:val="00E5351B"/>
    <w:rsid w:val="00E535CD"/>
    <w:rsid w:val="00E536D3"/>
    <w:rsid w:val="00E5380F"/>
    <w:rsid w:val="00E53C5F"/>
    <w:rsid w:val="00E53E62"/>
    <w:rsid w:val="00E53FA9"/>
    <w:rsid w:val="00E5414C"/>
    <w:rsid w:val="00E547B3"/>
    <w:rsid w:val="00E547EF"/>
    <w:rsid w:val="00E54B54"/>
    <w:rsid w:val="00E55307"/>
    <w:rsid w:val="00E55380"/>
    <w:rsid w:val="00E556D3"/>
    <w:rsid w:val="00E5574F"/>
    <w:rsid w:val="00E55870"/>
    <w:rsid w:val="00E55A1C"/>
    <w:rsid w:val="00E55ECA"/>
    <w:rsid w:val="00E55FDE"/>
    <w:rsid w:val="00E5606A"/>
    <w:rsid w:val="00E560BF"/>
    <w:rsid w:val="00E561AB"/>
    <w:rsid w:val="00E57040"/>
    <w:rsid w:val="00E57050"/>
    <w:rsid w:val="00E572A2"/>
    <w:rsid w:val="00E5731D"/>
    <w:rsid w:val="00E5733D"/>
    <w:rsid w:val="00E57613"/>
    <w:rsid w:val="00E576AB"/>
    <w:rsid w:val="00E576AF"/>
    <w:rsid w:val="00E579A7"/>
    <w:rsid w:val="00E57EAC"/>
    <w:rsid w:val="00E60081"/>
    <w:rsid w:val="00E604EF"/>
    <w:rsid w:val="00E60822"/>
    <w:rsid w:val="00E60A9F"/>
    <w:rsid w:val="00E60E08"/>
    <w:rsid w:val="00E60EE3"/>
    <w:rsid w:val="00E61176"/>
    <w:rsid w:val="00E61398"/>
    <w:rsid w:val="00E61414"/>
    <w:rsid w:val="00E615EF"/>
    <w:rsid w:val="00E61775"/>
    <w:rsid w:val="00E61CA6"/>
    <w:rsid w:val="00E61CC0"/>
    <w:rsid w:val="00E61E3D"/>
    <w:rsid w:val="00E61FE0"/>
    <w:rsid w:val="00E622CF"/>
    <w:rsid w:val="00E6277B"/>
    <w:rsid w:val="00E62EA7"/>
    <w:rsid w:val="00E63278"/>
    <w:rsid w:val="00E634E0"/>
    <w:rsid w:val="00E64424"/>
    <w:rsid w:val="00E64506"/>
    <w:rsid w:val="00E64C99"/>
    <w:rsid w:val="00E64CD3"/>
    <w:rsid w:val="00E64E8F"/>
    <w:rsid w:val="00E6539C"/>
    <w:rsid w:val="00E653FA"/>
    <w:rsid w:val="00E65A09"/>
    <w:rsid w:val="00E65B8D"/>
    <w:rsid w:val="00E65DB6"/>
    <w:rsid w:val="00E65DF8"/>
    <w:rsid w:val="00E66248"/>
    <w:rsid w:val="00E66703"/>
    <w:rsid w:val="00E66945"/>
    <w:rsid w:val="00E66EF4"/>
    <w:rsid w:val="00E670BA"/>
    <w:rsid w:val="00E671C9"/>
    <w:rsid w:val="00E6727F"/>
    <w:rsid w:val="00E672E0"/>
    <w:rsid w:val="00E6743F"/>
    <w:rsid w:val="00E6758E"/>
    <w:rsid w:val="00E67656"/>
    <w:rsid w:val="00E67DD9"/>
    <w:rsid w:val="00E67E23"/>
    <w:rsid w:val="00E70016"/>
    <w:rsid w:val="00E70018"/>
    <w:rsid w:val="00E70658"/>
    <w:rsid w:val="00E7085A"/>
    <w:rsid w:val="00E70BC7"/>
    <w:rsid w:val="00E70F07"/>
    <w:rsid w:val="00E70F22"/>
    <w:rsid w:val="00E70FBC"/>
    <w:rsid w:val="00E7108E"/>
    <w:rsid w:val="00E711DA"/>
    <w:rsid w:val="00E718B4"/>
    <w:rsid w:val="00E71DE3"/>
    <w:rsid w:val="00E7220F"/>
    <w:rsid w:val="00E72499"/>
    <w:rsid w:val="00E7266E"/>
    <w:rsid w:val="00E72BDF"/>
    <w:rsid w:val="00E72BE4"/>
    <w:rsid w:val="00E72C01"/>
    <w:rsid w:val="00E7398C"/>
    <w:rsid w:val="00E73B84"/>
    <w:rsid w:val="00E73CC8"/>
    <w:rsid w:val="00E73CD7"/>
    <w:rsid w:val="00E73E51"/>
    <w:rsid w:val="00E7401B"/>
    <w:rsid w:val="00E7406D"/>
    <w:rsid w:val="00E741AC"/>
    <w:rsid w:val="00E7433F"/>
    <w:rsid w:val="00E743FC"/>
    <w:rsid w:val="00E74579"/>
    <w:rsid w:val="00E74595"/>
    <w:rsid w:val="00E747AA"/>
    <w:rsid w:val="00E74DB2"/>
    <w:rsid w:val="00E74F75"/>
    <w:rsid w:val="00E75076"/>
    <w:rsid w:val="00E75117"/>
    <w:rsid w:val="00E75174"/>
    <w:rsid w:val="00E751CF"/>
    <w:rsid w:val="00E753B5"/>
    <w:rsid w:val="00E754EE"/>
    <w:rsid w:val="00E75531"/>
    <w:rsid w:val="00E75919"/>
    <w:rsid w:val="00E75EBA"/>
    <w:rsid w:val="00E763B4"/>
    <w:rsid w:val="00E768C1"/>
    <w:rsid w:val="00E769BB"/>
    <w:rsid w:val="00E77148"/>
    <w:rsid w:val="00E7738E"/>
    <w:rsid w:val="00E77433"/>
    <w:rsid w:val="00E77530"/>
    <w:rsid w:val="00E77848"/>
    <w:rsid w:val="00E77952"/>
    <w:rsid w:val="00E779B3"/>
    <w:rsid w:val="00E779E7"/>
    <w:rsid w:val="00E77BD7"/>
    <w:rsid w:val="00E804D2"/>
    <w:rsid w:val="00E80514"/>
    <w:rsid w:val="00E80B26"/>
    <w:rsid w:val="00E80E5B"/>
    <w:rsid w:val="00E810F9"/>
    <w:rsid w:val="00E81325"/>
    <w:rsid w:val="00E81579"/>
    <w:rsid w:val="00E816C5"/>
    <w:rsid w:val="00E81CA5"/>
    <w:rsid w:val="00E81CE0"/>
    <w:rsid w:val="00E81E7C"/>
    <w:rsid w:val="00E82087"/>
    <w:rsid w:val="00E820CD"/>
    <w:rsid w:val="00E8224D"/>
    <w:rsid w:val="00E82391"/>
    <w:rsid w:val="00E823B0"/>
    <w:rsid w:val="00E82495"/>
    <w:rsid w:val="00E8374B"/>
    <w:rsid w:val="00E838A0"/>
    <w:rsid w:val="00E83D4A"/>
    <w:rsid w:val="00E84275"/>
    <w:rsid w:val="00E842E7"/>
    <w:rsid w:val="00E84459"/>
    <w:rsid w:val="00E844D8"/>
    <w:rsid w:val="00E84657"/>
    <w:rsid w:val="00E84D1F"/>
    <w:rsid w:val="00E8519F"/>
    <w:rsid w:val="00E852E9"/>
    <w:rsid w:val="00E85387"/>
    <w:rsid w:val="00E85724"/>
    <w:rsid w:val="00E85A0C"/>
    <w:rsid w:val="00E85C6E"/>
    <w:rsid w:val="00E85CC3"/>
    <w:rsid w:val="00E86267"/>
    <w:rsid w:val="00E863CA"/>
    <w:rsid w:val="00E8644A"/>
    <w:rsid w:val="00E86672"/>
    <w:rsid w:val="00E86712"/>
    <w:rsid w:val="00E86802"/>
    <w:rsid w:val="00E8686D"/>
    <w:rsid w:val="00E8693C"/>
    <w:rsid w:val="00E86B03"/>
    <w:rsid w:val="00E86BAD"/>
    <w:rsid w:val="00E870A9"/>
    <w:rsid w:val="00E8724B"/>
    <w:rsid w:val="00E875CD"/>
    <w:rsid w:val="00E879A4"/>
    <w:rsid w:val="00E87BC1"/>
    <w:rsid w:val="00E87C0B"/>
    <w:rsid w:val="00E90230"/>
    <w:rsid w:val="00E90279"/>
    <w:rsid w:val="00E90635"/>
    <w:rsid w:val="00E909A1"/>
    <w:rsid w:val="00E90AE5"/>
    <w:rsid w:val="00E90BFF"/>
    <w:rsid w:val="00E90CFE"/>
    <w:rsid w:val="00E91345"/>
    <w:rsid w:val="00E91746"/>
    <w:rsid w:val="00E91F04"/>
    <w:rsid w:val="00E91F35"/>
    <w:rsid w:val="00E9259E"/>
    <w:rsid w:val="00E93024"/>
    <w:rsid w:val="00E93169"/>
    <w:rsid w:val="00E93861"/>
    <w:rsid w:val="00E93A18"/>
    <w:rsid w:val="00E93A4C"/>
    <w:rsid w:val="00E943AB"/>
    <w:rsid w:val="00E94B4A"/>
    <w:rsid w:val="00E9500E"/>
    <w:rsid w:val="00E95079"/>
    <w:rsid w:val="00E953EA"/>
    <w:rsid w:val="00E95524"/>
    <w:rsid w:val="00E95BA6"/>
    <w:rsid w:val="00E95DD9"/>
    <w:rsid w:val="00E962BD"/>
    <w:rsid w:val="00E9653C"/>
    <w:rsid w:val="00E96728"/>
    <w:rsid w:val="00E96831"/>
    <w:rsid w:val="00E96843"/>
    <w:rsid w:val="00E9694F"/>
    <w:rsid w:val="00E969B1"/>
    <w:rsid w:val="00E96DED"/>
    <w:rsid w:val="00E973CA"/>
    <w:rsid w:val="00E974B8"/>
    <w:rsid w:val="00E97648"/>
    <w:rsid w:val="00E976A6"/>
    <w:rsid w:val="00E97BDF"/>
    <w:rsid w:val="00EA017B"/>
    <w:rsid w:val="00EA07E9"/>
    <w:rsid w:val="00EA090C"/>
    <w:rsid w:val="00EA0E4A"/>
    <w:rsid w:val="00EA1574"/>
    <w:rsid w:val="00EA161E"/>
    <w:rsid w:val="00EA1A54"/>
    <w:rsid w:val="00EA1DC7"/>
    <w:rsid w:val="00EA1E33"/>
    <w:rsid w:val="00EA2226"/>
    <w:rsid w:val="00EA2483"/>
    <w:rsid w:val="00EA26FC"/>
    <w:rsid w:val="00EA292B"/>
    <w:rsid w:val="00EA2948"/>
    <w:rsid w:val="00EA2CD9"/>
    <w:rsid w:val="00EA2F8E"/>
    <w:rsid w:val="00EA3193"/>
    <w:rsid w:val="00EA34F8"/>
    <w:rsid w:val="00EA3B19"/>
    <w:rsid w:val="00EA3B5A"/>
    <w:rsid w:val="00EA3DC4"/>
    <w:rsid w:val="00EA3E8D"/>
    <w:rsid w:val="00EA4100"/>
    <w:rsid w:val="00EA410E"/>
    <w:rsid w:val="00EA4155"/>
    <w:rsid w:val="00EA4803"/>
    <w:rsid w:val="00EA48A5"/>
    <w:rsid w:val="00EA4BDE"/>
    <w:rsid w:val="00EA4E56"/>
    <w:rsid w:val="00EA4E95"/>
    <w:rsid w:val="00EA4FD1"/>
    <w:rsid w:val="00EA5059"/>
    <w:rsid w:val="00EA53C2"/>
    <w:rsid w:val="00EA558F"/>
    <w:rsid w:val="00EA55CE"/>
    <w:rsid w:val="00EA55ED"/>
    <w:rsid w:val="00EA5695"/>
    <w:rsid w:val="00EA5820"/>
    <w:rsid w:val="00EA5B0A"/>
    <w:rsid w:val="00EA5B4B"/>
    <w:rsid w:val="00EA65AD"/>
    <w:rsid w:val="00EA664C"/>
    <w:rsid w:val="00EA690B"/>
    <w:rsid w:val="00EA6EAB"/>
    <w:rsid w:val="00EA7475"/>
    <w:rsid w:val="00EA7487"/>
    <w:rsid w:val="00EA7F0A"/>
    <w:rsid w:val="00EA7FCF"/>
    <w:rsid w:val="00EB0728"/>
    <w:rsid w:val="00EB0B01"/>
    <w:rsid w:val="00EB0C55"/>
    <w:rsid w:val="00EB0CA3"/>
    <w:rsid w:val="00EB0E89"/>
    <w:rsid w:val="00EB104F"/>
    <w:rsid w:val="00EB12A8"/>
    <w:rsid w:val="00EB15F2"/>
    <w:rsid w:val="00EB1A6F"/>
    <w:rsid w:val="00EB1B27"/>
    <w:rsid w:val="00EB1DA8"/>
    <w:rsid w:val="00EB1FF6"/>
    <w:rsid w:val="00EB1FFA"/>
    <w:rsid w:val="00EB2115"/>
    <w:rsid w:val="00EB2143"/>
    <w:rsid w:val="00EB28C3"/>
    <w:rsid w:val="00EB2A69"/>
    <w:rsid w:val="00EB2D2E"/>
    <w:rsid w:val="00EB3128"/>
    <w:rsid w:val="00EB3201"/>
    <w:rsid w:val="00EB323B"/>
    <w:rsid w:val="00EB326C"/>
    <w:rsid w:val="00EB39E7"/>
    <w:rsid w:val="00EB3AE8"/>
    <w:rsid w:val="00EB3C79"/>
    <w:rsid w:val="00EB3E2A"/>
    <w:rsid w:val="00EB3E45"/>
    <w:rsid w:val="00EB4698"/>
    <w:rsid w:val="00EB4759"/>
    <w:rsid w:val="00EB4895"/>
    <w:rsid w:val="00EB4938"/>
    <w:rsid w:val="00EB49C3"/>
    <w:rsid w:val="00EB4A22"/>
    <w:rsid w:val="00EB4B75"/>
    <w:rsid w:val="00EB4C71"/>
    <w:rsid w:val="00EB4CFF"/>
    <w:rsid w:val="00EB53A6"/>
    <w:rsid w:val="00EB53E7"/>
    <w:rsid w:val="00EB5432"/>
    <w:rsid w:val="00EB5476"/>
    <w:rsid w:val="00EB56DF"/>
    <w:rsid w:val="00EB5BBF"/>
    <w:rsid w:val="00EB5FB6"/>
    <w:rsid w:val="00EB5FF6"/>
    <w:rsid w:val="00EB607C"/>
    <w:rsid w:val="00EB60A1"/>
    <w:rsid w:val="00EB626C"/>
    <w:rsid w:val="00EB6A3F"/>
    <w:rsid w:val="00EB6ABF"/>
    <w:rsid w:val="00EB70B0"/>
    <w:rsid w:val="00EB74D7"/>
    <w:rsid w:val="00EB74F4"/>
    <w:rsid w:val="00EB7633"/>
    <w:rsid w:val="00EB7736"/>
    <w:rsid w:val="00EB7808"/>
    <w:rsid w:val="00EB7D53"/>
    <w:rsid w:val="00EC05FD"/>
    <w:rsid w:val="00EC0840"/>
    <w:rsid w:val="00EC13E2"/>
    <w:rsid w:val="00EC18A7"/>
    <w:rsid w:val="00EC1DCD"/>
    <w:rsid w:val="00EC236D"/>
    <w:rsid w:val="00EC236E"/>
    <w:rsid w:val="00EC25C3"/>
    <w:rsid w:val="00EC270B"/>
    <w:rsid w:val="00EC2843"/>
    <w:rsid w:val="00EC2BF5"/>
    <w:rsid w:val="00EC2CB1"/>
    <w:rsid w:val="00EC2E0E"/>
    <w:rsid w:val="00EC2E1C"/>
    <w:rsid w:val="00EC2E2D"/>
    <w:rsid w:val="00EC3179"/>
    <w:rsid w:val="00EC363A"/>
    <w:rsid w:val="00EC370B"/>
    <w:rsid w:val="00EC3725"/>
    <w:rsid w:val="00EC391D"/>
    <w:rsid w:val="00EC4180"/>
    <w:rsid w:val="00EC421D"/>
    <w:rsid w:val="00EC462B"/>
    <w:rsid w:val="00EC4723"/>
    <w:rsid w:val="00EC4772"/>
    <w:rsid w:val="00EC48A8"/>
    <w:rsid w:val="00EC4C59"/>
    <w:rsid w:val="00EC4ECF"/>
    <w:rsid w:val="00EC56E0"/>
    <w:rsid w:val="00EC5EF9"/>
    <w:rsid w:val="00EC6057"/>
    <w:rsid w:val="00EC6729"/>
    <w:rsid w:val="00EC67E1"/>
    <w:rsid w:val="00EC6802"/>
    <w:rsid w:val="00EC6847"/>
    <w:rsid w:val="00EC6EB4"/>
    <w:rsid w:val="00EC760B"/>
    <w:rsid w:val="00EC7789"/>
    <w:rsid w:val="00EC7794"/>
    <w:rsid w:val="00EC79C4"/>
    <w:rsid w:val="00EC7C4E"/>
    <w:rsid w:val="00EC7DB6"/>
    <w:rsid w:val="00EC7F9E"/>
    <w:rsid w:val="00ED0350"/>
    <w:rsid w:val="00ED0553"/>
    <w:rsid w:val="00ED055F"/>
    <w:rsid w:val="00ED07AA"/>
    <w:rsid w:val="00ED162F"/>
    <w:rsid w:val="00ED1738"/>
    <w:rsid w:val="00ED1CB8"/>
    <w:rsid w:val="00ED1D3E"/>
    <w:rsid w:val="00ED27AC"/>
    <w:rsid w:val="00ED28FE"/>
    <w:rsid w:val="00ED2AE0"/>
    <w:rsid w:val="00ED2E52"/>
    <w:rsid w:val="00ED3024"/>
    <w:rsid w:val="00ED3161"/>
    <w:rsid w:val="00ED31DB"/>
    <w:rsid w:val="00ED32B5"/>
    <w:rsid w:val="00ED3630"/>
    <w:rsid w:val="00ED3B48"/>
    <w:rsid w:val="00ED3BB8"/>
    <w:rsid w:val="00ED3C23"/>
    <w:rsid w:val="00ED3C3E"/>
    <w:rsid w:val="00ED3EF0"/>
    <w:rsid w:val="00ED46EC"/>
    <w:rsid w:val="00ED49B0"/>
    <w:rsid w:val="00ED4B76"/>
    <w:rsid w:val="00ED4E56"/>
    <w:rsid w:val="00ED4E8C"/>
    <w:rsid w:val="00ED512D"/>
    <w:rsid w:val="00ED51C0"/>
    <w:rsid w:val="00ED535E"/>
    <w:rsid w:val="00ED53B2"/>
    <w:rsid w:val="00ED5420"/>
    <w:rsid w:val="00ED5667"/>
    <w:rsid w:val="00ED5BCA"/>
    <w:rsid w:val="00ED5D7C"/>
    <w:rsid w:val="00ED5E5B"/>
    <w:rsid w:val="00ED5FE4"/>
    <w:rsid w:val="00ED63CC"/>
    <w:rsid w:val="00ED664B"/>
    <w:rsid w:val="00ED6A3D"/>
    <w:rsid w:val="00ED6AC8"/>
    <w:rsid w:val="00ED6CDF"/>
    <w:rsid w:val="00ED6F90"/>
    <w:rsid w:val="00ED6FAD"/>
    <w:rsid w:val="00ED711C"/>
    <w:rsid w:val="00ED71C5"/>
    <w:rsid w:val="00ED755B"/>
    <w:rsid w:val="00ED77CA"/>
    <w:rsid w:val="00ED7931"/>
    <w:rsid w:val="00ED7A63"/>
    <w:rsid w:val="00ED7F23"/>
    <w:rsid w:val="00EE0152"/>
    <w:rsid w:val="00EE0229"/>
    <w:rsid w:val="00EE09F4"/>
    <w:rsid w:val="00EE0D44"/>
    <w:rsid w:val="00EE1246"/>
    <w:rsid w:val="00EE159E"/>
    <w:rsid w:val="00EE16FA"/>
    <w:rsid w:val="00EE17C0"/>
    <w:rsid w:val="00EE1876"/>
    <w:rsid w:val="00EE18B9"/>
    <w:rsid w:val="00EE1BCF"/>
    <w:rsid w:val="00EE1C49"/>
    <w:rsid w:val="00EE20AC"/>
    <w:rsid w:val="00EE2298"/>
    <w:rsid w:val="00EE32A1"/>
    <w:rsid w:val="00EE32CE"/>
    <w:rsid w:val="00EE35C8"/>
    <w:rsid w:val="00EE3C42"/>
    <w:rsid w:val="00EE3D4F"/>
    <w:rsid w:val="00EE3E3B"/>
    <w:rsid w:val="00EE41A6"/>
    <w:rsid w:val="00EE4383"/>
    <w:rsid w:val="00EE43F5"/>
    <w:rsid w:val="00EE4C49"/>
    <w:rsid w:val="00EE5303"/>
    <w:rsid w:val="00EE534D"/>
    <w:rsid w:val="00EE537D"/>
    <w:rsid w:val="00EE5395"/>
    <w:rsid w:val="00EE547B"/>
    <w:rsid w:val="00EE5560"/>
    <w:rsid w:val="00EE596F"/>
    <w:rsid w:val="00EE59EF"/>
    <w:rsid w:val="00EE5AD0"/>
    <w:rsid w:val="00EE5BF8"/>
    <w:rsid w:val="00EE5DE1"/>
    <w:rsid w:val="00EE5ED5"/>
    <w:rsid w:val="00EE6050"/>
    <w:rsid w:val="00EE61EC"/>
    <w:rsid w:val="00EE6ABC"/>
    <w:rsid w:val="00EE6B78"/>
    <w:rsid w:val="00EE6C75"/>
    <w:rsid w:val="00EE6EA6"/>
    <w:rsid w:val="00EE6F1E"/>
    <w:rsid w:val="00EE72DC"/>
    <w:rsid w:val="00EE7D82"/>
    <w:rsid w:val="00EE7D83"/>
    <w:rsid w:val="00EF0112"/>
    <w:rsid w:val="00EF0348"/>
    <w:rsid w:val="00EF07AC"/>
    <w:rsid w:val="00EF1765"/>
    <w:rsid w:val="00EF1817"/>
    <w:rsid w:val="00EF19EA"/>
    <w:rsid w:val="00EF1BBF"/>
    <w:rsid w:val="00EF1BFD"/>
    <w:rsid w:val="00EF1F93"/>
    <w:rsid w:val="00EF1F9C"/>
    <w:rsid w:val="00EF21E0"/>
    <w:rsid w:val="00EF238C"/>
    <w:rsid w:val="00EF25C1"/>
    <w:rsid w:val="00EF2647"/>
    <w:rsid w:val="00EF2CF4"/>
    <w:rsid w:val="00EF2F0B"/>
    <w:rsid w:val="00EF3F12"/>
    <w:rsid w:val="00EF403F"/>
    <w:rsid w:val="00EF4141"/>
    <w:rsid w:val="00EF4366"/>
    <w:rsid w:val="00EF449D"/>
    <w:rsid w:val="00EF4CD6"/>
    <w:rsid w:val="00EF4EC8"/>
    <w:rsid w:val="00EF5139"/>
    <w:rsid w:val="00EF55A0"/>
    <w:rsid w:val="00EF57E3"/>
    <w:rsid w:val="00EF63D1"/>
    <w:rsid w:val="00EF6513"/>
    <w:rsid w:val="00EF6683"/>
    <w:rsid w:val="00EF66FC"/>
    <w:rsid w:val="00EF691C"/>
    <w:rsid w:val="00EF6C4F"/>
    <w:rsid w:val="00EF6CAC"/>
    <w:rsid w:val="00EF7002"/>
    <w:rsid w:val="00EF712D"/>
    <w:rsid w:val="00EF714B"/>
    <w:rsid w:val="00EF7288"/>
    <w:rsid w:val="00EF769B"/>
    <w:rsid w:val="00EF789D"/>
    <w:rsid w:val="00EF7C65"/>
    <w:rsid w:val="00EF7FDD"/>
    <w:rsid w:val="00F003EC"/>
    <w:rsid w:val="00F0050C"/>
    <w:rsid w:val="00F016EF"/>
    <w:rsid w:val="00F01987"/>
    <w:rsid w:val="00F01B90"/>
    <w:rsid w:val="00F02098"/>
    <w:rsid w:val="00F022BE"/>
    <w:rsid w:val="00F023A3"/>
    <w:rsid w:val="00F02651"/>
    <w:rsid w:val="00F027BA"/>
    <w:rsid w:val="00F03110"/>
    <w:rsid w:val="00F03269"/>
    <w:rsid w:val="00F03459"/>
    <w:rsid w:val="00F03505"/>
    <w:rsid w:val="00F0350A"/>
    <w:rsid w:val="00F037ED"/>
    <w:rsid w:val="00F03ACE"/>
    <w:rsid w:val="00F03CC3"/>
    <w:rsid w:val="00F03E3F"/>
    <w:rsid w:val="00F03E79"/>
    <w:rsid w:val="00F03EB8"/>
    <w:rsid w:val="00F041DC"/>
    <w:rsid w:val="00F04204"/>
    <w:rsid w:val="00F04230"/>
    <w:rsid w:val="00F04380"/>
    <w:rsid w:val="00F04D10"/>
    <w:rsid w:val="00F053AA"/>
    <w:rsid w:val="00F053CC"/>
    <w:rsid w:val="00F05E47"/>
    <w:rsid w:val="00F05ED4"/>
    <w:rsid w:val="00F0628D"/>
    <w:rsid w:val="00F0661B"/>
    <w:rsid w:val="00F06651"/>
    <w:rsid w:val="00F06CA9"/>
    <w:rsid w:val="00F06F67"/>
    <w:rsid w:val="00F06FF8"/>
    <w:rsid w:val="00F07027"/>
    <w:rsid w:val="00F071CC"/>
    <w:rsid w:val="00F071E8"/>
    <w:rsid w:val="00F072CF"/>
    <w:rsid w:val="00F073DA"/>
    <w:rsid w:val="00F0747F"/>
    <w:rsid w:val="00F07A94"/>
    <w:rsid w:val="00F07B44"/>
    <w:rsid w:val="00F07DE6"/>
    <w:rsid w:val="00F07E49"/>
    <w:rsid w:val="00F1056C"/>
    <w:rsid w:val="00F106FC"/>
    <w:rsid w:val="00F107F1"/>
    <w:rsid w:val="00F10ACE"/>
    <w:rsid w:val="00F10ECF"/>
    <w:rsid w:val="00F10FC1"/>
    <w:rsid w:val="00F11297"/>
    <w:rsid w:val="00F112FD"/>
    <w:rsid w:val="00F11697"/>
    <w:rsid w:val="00F12167"/>
    <w:rsid w:val="00F121EB"/>
    <w:rsid w:val="00F12331"/>
    <w:rsid w:val="00F12D12"/>
    <w:rsid w:val="00F130C4"/>
    <w:rsid w:val="00F13243"/>
    <w:rsid w:val="00F13334"/>
    <w:rsid w:val="00F133A1"/>
    <w:rsid w:val="00F1369E"/>
    <w:rsid w:val="00F13B23"/>
    <w:rsid w:val="00F13EC8"/>
    <w:rsid w:val="00F13ECD"/>
    <w:rsid w:val="00F1449C"/>
    <w:rsid w:val="00F14D13"/>
    <w:rsid w:val="00F1506B"/>
    <w:rsid w:val="00F155CE"/>
    <w:rsid w:val="00F15813"/>
    <w:rsid w:val="00F158DF"/>
    <w:rsid w:val="00F159EC"/>
    <w:rsid w:val="00F15D5A"/>
    <w:rsid w:val="00F161CA"/>
    <w:rsid w:val="00F16702"/>
    <w:rsid w:val="00F16750"/>
    <w:rsid w:val="00F16977"/>
    <w:rsid w:val="00F16BDB"/>
    <w:rsid w:val="00F16BF2"/>
    <w:rsid w:val="00F17970"/>
    <w:rsid w:val="00F17C32"/>
    <w:rsid w:val="00F17DCE"/>
    <w:rsid w:val="00F17EAE"/>
    <w:rsid w:val="00F17F6E"/>
    <w:rsid w:val="00F20071"/>
    <w:rsid w:val="00F200E9"/>
    <w:rsid w:val="00F2027A"/>
    <w:rsid w:val="00F202CF"/>
    <w:rsid w:val="00F20412"/>
    <w:rsid w:val="00F20689"/>
    <w:rsid w:val="00F20BBC"/>
    <w:rsid w:val="00F20C03"/>
    <w:rsid w:val="00F2117B"/>
    <w:rsid w:val="00F2135D"/>
    <w:rsid w:val="00F2139C"/>
    <w:rsid w:val="00F21507"/>
    <w:rsid w:val="00F216C9"/>
    <w:rsid w:val="00F218D4"/>
    <w:rsid w:val="00F21E9A"/>
    <w:rsid w:val="00F21FBB"/>
    <w:rsid w:val="00F2250A"/>
    <w:rsid w:val="00F226B1"/>
    <w:rsid w:val="00F22738"/>
    <w:rsid w:val="00F2283F"/>
    <w:rsid w:val="00F22840"/>
    <w:rsid w:val="00F22EBF"/>
    <w:rsid w:val="00F23264"/>
    <w:rsid w:val="00F237AD"/>
    <w:rsid w:val="00F23DAF"/>
    <w:rsid w:val="00F23F55"/>
    <w:rsid w:val="00F23FAE"/>
    <w:rsid w:val="00F24064"/>
    <w:rsid w:val="00F245A3"/>
    <w:rsid w:val="00F2468D"/>
    <w:rsid w:val="00F2473E"/>
    <w:rsid w:val="00F2476A"/>
    <w:rsid w:val="00F24788"/>
    <w:rsid w:val="00F247D4"/>
    <w:rsid w:val="00F24D46"/>
    <w:rsid w:val="00F24DA7"/>
    <w:rsid w:val="00F256A1"/>
    <w:rsid w:val="00F256ED"/>
    <w:rsid w:val="00F25A10"/>
    <w:rsid w:val="00F25A20"/>
    <w:rsid w:val="00F25B2F"/>
    <w:rsid w:val="00F25BCD"/>
    <w:rsid w:val="00F260B0"/>
    <w:rsid w:val="00F26252"/>
    <w:rsid w:val="00F26258"/>
    <w:rsid w:val="00F2640F"/>
    <w:rsid w:val="00F2661E"/>
    <w:rsid w:val="00F26F05"/>
    <w:rsid w:val="00F271AE"/>
    <w:rsid w:val="00F27817"/>
    <w:rsid w:val="00F27AA8"/>
    <w:rsid w:val="00F27C34"/>
    <w:rsid w:val="00F27D59"/>
    <w:rsid w:val="00F27E46"/>
    <w:rsid w:val="00F301C2"/>
    <w:rsid w:val="00F302E1"/>
    <w:rsid w:val="00F3065B"/>
    <w:rsid w:val="00F30D12"/>
    <w:rsid w:val="00F30EE0"/>
    <w:rsid w:val="00F3125E"/>
    <w:rsid w:val="00F31536"/>
    <w:rsid w:val="00F31B22"/>
    <w:rsid w:val="00F31B49"/>
    <w:rsid w:val="00F31E76"/>
    <w:rsid w:val="00F32003"/>
    <w:rsid w:val="00F32060"/>
    <w:rsid w:val="00F321E9"/>
    <w:rsid w:val="00F322FA"/>
    <w:rsid w:val="00F325AE"/>
    <w:rsid w:val="00F3284D"/>
    <w:rsid w:val="00F3287D"/>
    <w:rsid w:val="00F3288D"/>
    <w:rsid w:val="00F32924"/>
    <w:rsid w:val="00F32C5C"/>
    <w:rsid w:val="00F32D66"/>
    <w:rsid w:val="00F32F56"/>
    <w:rsid w:val="00F33201"/>
    <w:rsid w:val="00F33D4F"/>
    <w:rsid w:val="00F340DC"/>
    <w:rsid w:val="00F3410B"/>
    <w:rsid w:val="00F34344"/>
    <w:rsid w:val="00F34607"/>
    <w:rsid w:val="00F34776"/>
    <w:rsid w:val="00F34884"/>
    <w:rsid w:val="00F349C9"/>
    <w:rsid w:val="00F34CD6"/>
    <w:rsid w:val="00F34FF4"/>
    <w:rsid w:val="00F35636"/>
    <w:rsid w:val="00F35873"/>
    <w:rsid w:val="00F35920"/>
    <w:rsid w:val="00F35E02"/>
    <w:rsid w:val="00F365FB"/>
    <w:rsid w:val="00F366A5"/>
    <w:rsid w:val="00F36B85"/>
    <w:rsid w:val="00F36C5F"/>
    <w:rsid w:val="00F36D80"/>
    <w:rsid w:val="00F36E43"/>
    <w:rsid w:val="00F370D0"/>
    <w:rsid w:val="00F371BD"/>
    <w:rsid w:val="00F37259"/>
    <w:rsid w:val="00F37348"/>
    <w:rsid w:val="00F37358"/>
    <w:rsid w:val="00F37A92"/>
    <w:rsid w:val="00F37C71"/>
    <w:rsid w:val="00F37F2E"/>
    <w:rsid w:val="00F40421"/>
    <w:rsid w:val="00F405A4"/>
    <w:rsid w:val="00F405DB"/>
    <w:rsid w:val="00F406F4"/>
    <w:rsid w:val="00F40760"/>
    <w:rsid w:val="00F41016"/>
    <w:rsid w:val="00F413F5"/>
    <w:rsid w:val="00F41433"/>
    <w:rsid w:val="00F41595"/>
    <w:rsid w:val="00F418F4"/>
    <w:rsid w:val="00F41F05"/>
    <w:rsid w:val="00F42B79"/>
    <w:rsid w:val="00F433BD"/>
    <w:rsid w:val="00F434BA"/>
    <w:rsid w:val="00F43699"/>
    <w:rsid w:val="00F43B95"/>
    <w:rsid w:val="00F43D00"/>
    <w:rsid w:val="00F43FE4"/>
    <w:rsid w:val="00F44127"/>
    <w:rsid w:val="00F44234"/>
    <w:rsid w:val="00F444ED"/>
    <w:rsid w:val="00F44EC5"/>
    <w:rsid w:val="00F450CE"/>
    <w:rsid w:val="00F4566B"/>
    <w:rsid w:val="00F464DE"/>
    <w:rsid w:val="00F46767"/>
    <w:rsid w:val="00F46998"/>
    <w:rsid w:val="00F46AF7"/>
    <w:rsid w:val="00F46D51"/>
    <w:rsid w:val="00F470D6"/>
    <w:rsid w:val="00F473D2"/>
    <w:rsid w:val="00F47498"/>
    <w:rsid w:val="00F474EE"/>
    <w:rsid w:val="00F47805"/>
    <w:rsid w:val="00F4784F"/>
    <w:rsid w:val="00F47A87"/>
    <w:rsid w:val="00F47BDB"/>
    <w:rsid w:val="00F503DB"/>
    <w:rsid w:val="00F5048A"/>
    <w:rsid w:val="00F50B2C"/>
    <w:rsid w:val="00F50E38"/>
    <w:rsid w:val="00F50EE3"/>
    <w:rsid w:val="00F5119A"/>
    <w:rsid w:val="00F512B2"/>
    <w:rsid w:val="00F515BA"/>
    <w:rsid w:val="00F515BB"/>
    <w:rsid w:val="00F516D9"/>
    <w:rsid w:val="00F519D1"/>
    <w:rsid w:val="00F5283D"/>
    <w:rsid w:val="00F52ABA"/>
    <w:rsid w:val="00F52BC7"/>
    <w:rsid w:val="00F52DED"/>
    <w:rsid w:val="00F53BF4"/>
    <w:rsid w:val="00F53F8C"/>
    <w:rsid w:val="00F53FAB"/>
    <w:rsid w:val="00F54266"/>
    <w:rsid w:val="00F54677"/>
    <w:rsid w:val="00F5472D"/>
    <w:rsid w:val="00F54A85"/>
    <w:rsid w:val="00F54F78"/>
    <w:rsid w:val="00F54FE6"/>
    <w:rsid w:val="00F55043"/>
    <w:rsid w:val="00F5517C"/>
    <w:rsid w:val="00F55A7E"/>
    <w:rsid w:val="00F55D5C"/>
    <w:rsid w:val="00F55F13"/>
    <w:rsid w:val="00F561DD"/>
    <w:rsid w:val="00F5626D"/>
    <w:rsid w:val="00F56681"/>
    <w:rsid w:val="00F5676A"/>
    <w:rsid w:val="00F56A91"/>
    <w:rsid w:val="00F56B69"/>
    <w:rsid w:val="00F56DAB"/>
    <w:rsid w:val="00F56DCF"/>
    <w:rsid w:val="00F57034"/>
    <w:rsid w:val="00F57175"/>
    <w:rsid w:val="00F576FD"/>
    <w:rsid w:val="00F57B1F"/>
    <w:rsid w:val="00F60031"/>
    <w:rsid w:val="00F60BE9"/>
    <w:rsid w:val="00F60BEB"/>
    <w:rsid w:val="00F61092"/>
    <w:rsid w:val="00F61B38"/>
    <w:rsid w:val="00F61FD8"/>
    <w:rsid w:val="00F62478"/>
    <w:rsid w:val="00F624A1"/>
    <w:rsid w:val="00F6263C"/>
    <w:rsid w:val="00F62A9E"/>
    <w:rsid w:val="00F62D52"/>
    <w:rsid w:val="00F62DBF"/>
    <w:rsid w:val="00F63017"/>
    <w:rsid w:val="00F6348B"/>
    <w:rsid w:val="00F637EF"/>
    <w:rsid w:val="00F639D5"/>
    <w:rsid w:val="00F63E41"/>
    <w:rsid w:val="00F63EC4"/>
    <w:rsid w:val="00F6411C"/>
    <w:rsid w:val="00F641FC"/>
    <w:rsid w:val="00F6428A"/>
    <w:rsid w:val="00F643C3"/>
    <w:rsid w:val="00F647F7"/>
    <w:rsid w:val="00F64861"/>
    <w:rsid w:val="00F65409"/>
    <w:rsid w:val="00F656D4"/>
    <w:rsid w:val="00F6583C"/>
    <w:rsid w:val="00F6589A"/>
    <w:rsid w:val="00F65D3B"/>
    <w:rsid w:val="00F65E81"/>
    <w:rsid w:val="00F6611E"/>
    <w:rsid w:val="00F664B8"/>
    <w:rsid w:val="00F6665C"/>
    <w:rsid w:val="00F66786"/>
    <w:rsid w:val="00F66920"/>
    <w:rsid w:val="00F66B71"/>
    <w:rsid w:val="00F66FE3"/>
    <w:rsid w:val="00F673EE"/>
    <w:rsid w:val="00F676DE"/>
    <w:rsid w:val="00F6783E"/>
    <w:rsid w:val="00F67B53"/>
    <w:rsid w:val="00F701FC"/>
    <w:rsid w:val="00F702B9"/>
    <w:rsid w:val="00F70562"/>
    <w:rsid w:val="00F70822"/>
    <w:rsid w:val="00F708F8"/>
    <w:rsid w:val="00F70A30"/>
    <w:rsid w:val="00F70DBE"/>
    <w:rsid w:val="00F71124"/>
    <w:rsid w:val="00F7113D"/>
    <w:rsid w:val="00F711E2"/>
    <w:rsid w:val="00F71524"/>
    <w:rsid w:val="00F71888"/>
    <w:rsid w:val="00F719CD"/>
    <w:rsid w:val="00F71A87"/>
    <w:rsid w:val="00F71BB8"/>
    <w:rsid w:val="00F71BD0"/>
    <w:rsid w:val="00F71C8F"/>
    <w:rsid w:val="00F71DC2"/>
    <w:rsid w:val="00F71E53"/>
    <w:rsid w:val="00F7222B"/>
    <w:rsid w:val="00F72584"/>
    <w:rsid w:val="00F7260C"/>
    <w:rsid w:val="00F7264F"/>
    <w:rsid w:val="00F7290D"/>
    <w:rsid w:val="00F729F7"/>
    <w:rsid w:val="00F72AAD"/>
    <w:rsid w:val="00F7302F"/>
    <w:rsid w:val="00F7314D"/>
    <w:rsid w:val="00F732EC"/>
    <w:rsid w:val="00F73D08"/>
    <w:rsid w:val="00F7419F"/>
    <w:rsid w:val="00F74664"/>
    <w:rsid w:val="00F74722"/>
    <w:rsid w:val="00F74727"/>
    <w:rsid w:val="00F74794"/>
    <w:rsid w:val="00F748BB"/>
    <w:rsid w:val="00F749A3"/>
    <w:rsid w:val="00F749CD"/>
    <w:rsid w:val="00F749D8"/>
    <w:rsid w:val="00F75379"/>
    <w:rsid w:val="00F7586B"/>
    <w:rsid w:val="00F75B5F"/>
    <w:rsid w:val="00F75CF1"/>
    <w:rsid w:val="00F75D45"/>
    <w:rsid w:val="00F75F2F"/>
    <w:rsid w:val="00F762AA"/>
    <w:rsid w:val="00F7634B"/>
    <w:rsid w:val="00F76445"/>
    <w:rsid w:val="00F76876"/>
    <w:rsid w:val="00F7698B"/>
    <w:rsid w:val="00F76D0C"/>
    <w:rsid w:val="00F76ECC"/>
    <w:rsid w:val="00F776EF"/>
    <w:rsid w:val="00F7793C"/>
    <w:rsid w:val="00F779FD"/>
    <w:rsid w:val="00F77A55"/>
    <w:rsid w:val="00F800F3"/>
    <w:rsid w:val="00F80399"/>
    <w:rsid w:val="00F80549"/>
    <w:rsid w:val="00F80B2F"/>
    <w:rsid w:val="00F81116"/>
    <w:rsid w:val="00F812C8"/>
    <w:rsid w:val="00F8132D"/>
    <w:rsid w:val="00F81663"/>
    <w:rsid w:val="00F818AE"/>
    <w:rsid w:val="00F81B40"/>
    <w:rsid w:val="00F81C81"/>
    <w:rsid w:val="00F81FAA"/>
    <w:rsid w:val="00F820C4"/>
    <w:rsid w:val="00F822D0"/>
    <w:rsid w:val="00F82496"/>
    <w:rsid w:val="00F8249E"/>
    <w:rsid w:val="00F824EF"/>
    <w:rsid w:val="00F825C2"/>
    <w:rsid w:val="00F82783"/>
    <w:rsid w:val="00F82C6E"/>
    <w:rsid w:val="00F82CC8"/>
    <w:rsid w:val="00F834E7"/>
    <w:rsid w:val="00F834F1"/>
    <w:rsid w:val="00F83829"/>
    <w:rsid w:val="00F83854"/>
    <w:rsid w:val="00F83D96"/>
    <w:rsid w:val="00F84045"/>
    <w:rsid w:val="00F84069"/>
    <w:rsid w:val="00F843D7"/>
    <w:rsid w:val="00F8441C"/>
    <w:rsid w:val="00F848E0"/>
    <w:rsid w:val="00F84997"/>
    <w:rsid w:val="00F850CD"/>
    <w:rsid w:val="00F85536"/>
    <w:rsid w:val="00F85AB2"/>
    <w:rsid w:val="00F8631D"/>
    <w:rsid w:val="00F8657A"/>
    <w:rsid w:val="00F86637"/>
    <w:rsid w:val="00F8679A"/>
    <w:rsid w:val="00F86E80"/>
    <w:rsid w:val="00F86F07"/>
    <w:rsid w:val="00F87117"/>
    <w:rsid w:val="00F8713B"/>
    <w:rsid w:val="00F87240"/>
    <w:rsid w:val="00F8736C"/>
    <w:rsid w:val="00F879FF"/>
    <w:rsid w:val="00F90090"/>
    <w:rsid w:val="00F90136"/>
    <w:rsid w:val="00F9030E"/>
    <w:rsid w:val="00F9081A"/>
    <w:rsid w:val="00F90A73"/>
    <w:rsid w:val="00F90ADB"/>
    <w:rsid w:val="00F90CDF"/>
    <w:rsid w:val="00F90E78"/>
    <w:rsid w:val="00F90EAC"/>
    <w:rsid w:val="00F91209"/>
    <w:rsid w:val="00F91703"/>
    <w:rsid w:val="00F91A91"/>
    <w:rsid w:val="00F91B6A"/>
    <w:rsid w:val="00F91D0A"/>
    <w:rsid w:val="00F920B7"/>
    <w:rsid w:val="00F9221F"/>
    <w:rsid w:val="00F92333"/>
    <w:rsid w:val="00F923F4"/>
    <w:rsid w:val="00F928AA"/>
    <w:rsid w:val="00F9301B"/>
    <w:rsid w:val="00F931C7"/>
    <w:rsid w:val="00F93559"/>
    <w:rsid w:val="00F93766"/>
    <w:rsid w:val="00F93AB4"/>
    <w:rsid w:val="00F93D72"/>
    <w:rsid w:val="00F93D7E"/>
    <w:rsid w:val="00F93E65"/>
    <w:rsid w:val="00F94070"/>
    <w:rsid w:val="00F94146"/>
    <w:rsid w:val="00F9455C"/>
    <w:rsid w:val="00F9469E"/>
    <w:rsid w:val="00F94D2D"/>
    <w:rsid w:val="00F94EA6"/>
    <w:rsid w:val="00F95026"/>
    <w:rsid w:val="00F95068"/>
    <w:rsid w:val="00F950B5"/>
    <w:rsid w:val="00F950FE"/>
    <w:rsid w:val="00F9513F"/>
    <w:rsid w:val="00F951B3"/>
    <w:rsid w:val="00F9559D"/>
    <w:rsid w:val="00F956A6"/>
    <w:rsid w:val="00F95CDA"/>
    <w:rsid w:val="00F960D6"/>
    <w:rsid w:val="00F9632B"/>
    <w:rsid w:val="00F96440"/>
    <w:rsid w:val="00F96727"/>
    <w:rsid w:val="00F96939"/>
    <w:rsid w:val="00F96CDF"/>
    <w:rsid w:val="00F96F76"/>
    <w:rsid w:val="00F96F7D"/>
    <w:rsid w:val="00F97120"/>
    <w:rsid w:val="00F97831"/>
    <w:rsid w:val="00F97864"/>
    <w:rsid w:val="00F97908"/>
    <w:rsid w:val="00F97B43"/>
    <w:rsid w:val="00F97CA1"/>
    <w:rsid w:val="00FA04D0"/>
    <w:rsid w:val="00FA07F8"/>
    <w:rsid w:val="00FA0AB8"/>
    <w:rsid w:val="00FA0CAB"/>
    <w:rsid w:val="00FA104A"/>
    <w:rsid w:val="00FA105C"/>
    <w:rsid w:val="00FA112D"/>
    <w:rsid w:val="00FA1475"/>
    <w:rsid w:val="00FA148A"/>
    <w:rsid w:val="00FA17C1"/>
    <w:rsid w:val="00FA1988"/>
    <w:rsid w:val="00FA1D87"/>
    <w:rsid w:val="00FA1F3F"/>
    <w:rsid w:val="00FA21D4"/>
    <w:rsid w:val="00FA220E"/>
    <w:rsid w:val="00FA249F"/>
    <w:rsid w:val="00FA26BA"/>
    <w:rsid w:val="00FA2708"/>
    <w:rsid w:val="00FA27C8"/>
    <w:rsid w:val="00FA2D22"/>
    <w:rsid w:val="00FA2E30"/>
    <w:rsid w:val="00FA3122"/>
    <w:rsid w:val="00FA3592"/>
    <w:rsid w:val="00FA35E3"/>
    <w:rsid w:val="00FA3B76"/>
    <w:rsid w:val="00FA3C8D"/>
    <w:rsid w:val="00FA3D9F"/>
    <w:rsid w:val="00FA3DC5"/>
    <w:rsid w:val="00FA45EE"/>
    <w:rsid w:val="00FA479C"/>
    <w:rsid w:val="00FA4D11"/>
    <w:rsid w:val="00FA4D66"/>
    <w:rsid w:val="00FA5088"/>
    <w:rsid w:val="00FA56AE"/>
    <w:rsid w:val="00FA57AB"/>
    <w:rsid w:val="00FA58D9"/>
    <w:rsid w:val="00FA5A4E"/>
    <w:rsid w:val="00FA5BB3"/>
    <w:rsid w:val="00FA6157"/>
    <w:rsid w:val="00FA6639"/>
    <w:rsid w:val="00FA6B64"/>
    <w:rsid w:val="00FA6C18"/>
    <w:rsid w:val="00FA6C71"/>
    <w:rsid w:val="00FA71F2"/>
    <w:rsid w:val="00FA7A6B"/>
    <w:rsid w:val="00FA7F60"/>
    <w:rsid w:val="00FB0082"/>
    <w:rsid w:val="00FB0243"/>
    <w:rsid w:val="00FB024A"/>
    <w:rsid w:val="00FB077C"/>
    <w:rsid w:val="00FB0AC3"/>
    <w:rsid w:val="00FB1182"/>
    <w:rsid w:val="00FB1283"/>
    <w:rsid w:val="00FB14FC"/>
    <w:rsid w:val="00FB1527"/>
    <w:rsid w:val="00FB165E"/>
    <w:rsid w:val="00FB1BC1"/>
    <w:rsid w:val="00FB1E67"/>
    <w:rsid w:val="00FB2133"/>
    <w:rsid w:val="00FB2270"/>
    <w:rsid w:val="00FB24D2"/>
    <w:rsid w:val="00FB2537"/>
    <w:rsid w:val="00FB2B2F"/>
    <w:rsid w:val="00FB2C09"/>
    <w:rsid w:val="00FB31BB"/>
    <w:rsid w:val="00FB31BD"/>
    <w:rsid w:val="00FB338E"/>
    <w:rsid w:val="00FB33DC"/>
    <w:rsid w:val="00FB3474"/>
    <w:rsid w:val="00FB3BA3"/>
    <w:rsid w:val="00FB4338"/>
    <w:rsid w:val="00FB46D2"/>
    <w:rsid w:val="00FB477E"/>
    <w:rsid w:val="00FB494F"/>
    <w:rsid w:val="00FB4C2A"/>
    <w:rsid w:val="00FB4C9C"/>
    <w:rsid w:val="00FB4FDA"/>
    <w:rsid w:val="00FB5148"/>
    <w:rsid w:val="00FB5409"/>
    <w:rsid w:val="00FB570B"/>
    <w:rsid w:val="00FB6165"/>
    <w:rsid w:val="00FB6479"/>
    <w:rsid w:val="00FB6B7B"/>
    <w:rsid w:val="00FB6D70"/>
    <w:rsid w:val="00FB739C"/>
    <w:rsid w:val="00FB78D4"/>
    <w:rsid w:val="00FB78E7"/>
    <w:rsid w:val="00FB7D11"/>
    <w:rsid w:val="00FB7F60"/>
    <w:rsid w:val="00FC0150"/>
    <w:rsid w:val="00FC03AB"/>
    <w:rsid w:val="00FC04A8"/>
    <w:rsid w:val="00FC04D7"/>
    <w:rsid w:val="00FC05DA"/>
    <w:rsid w:val="00FC0600"/>
    <w:rsid w:val="00FC0630"/>
    <w:rsid w:val="00FC0726"/>
    <w:rsid w:val="00FC07CF"/>
    <w:rsid w:val="00FC08A1"/>
    <w:rsid w:val="00FC0A3B"/>
    <w:rsid w:val="00FC0BB7"/>
    <w:rsid w:val="00FC0F35"/>
    <w:rsid w:val="00FC0FD1"/>
    <w:rsid w:val="00FC11D2"/>
    <w:rsid w:val="00FC120E"/>
    <w:rsid w:val="00FC1563"/>
    <w:rsid w:val="00FC15BB"/>
    <w:rsid w:val="00FC186C"/>
    <w:rsid w:val="00FC195A"/>
    <w:rsid w:val="00FC21A1"/>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72B"/>
    <w:rsid w:val="00FC5E40"/>
    <w:rsid w:val="00FC5ED5"/>
    <w:rsid w:val="00FC5FC2"/>
    <w:rsid w:val="00FC6177"/>
    <w:rsid w:val="00FC6223"/>
    <w:rsid w:val="00FC6288"/>
    <w:rsid w:val="00FC63D1"/>
    <w:rsid w:val="00FC6876"/>
    <w:rsid w:val="00FC6EDF"/>
    <w:rsid w:val="00FC7300"/>
    <w:rsid w:val="00FC747B"/>
    <w:rsid w:val="00FC7494"/>
    <w:rsid w:val="00FC7528"/>
    <w:rsid w:val="00FC7C21"/>
    <w:rsid w:val="00FC7FFB"/>
    <w:rsid w:val="00FD02E0"/>
    <w:rsid w:val="00FD0572"/>
    <w:rsid w:val="00FD05AF"/>
    <w:rsid w:val="00FD0BB4"/>
    <w:rsid w:val="00FD0D0B"/>
    <w:rsid w:val="00FD0D44"/>
    <w:rsid w:val="00FD107F"/>
    <w:rsid w:val="00FD11F6"/>
    <w:rsid w:val="00FD178B"/>
    <w:rsid w:val="00FD1A97"/>
    <w:rsid w:val="00FD1E70"/>
    <w:rsid w:val="00FD265A"/>
    <w:rsid w:val="00FD2D7B"/>
    <w:rsid w:val="00FD2F89"/>
    <w:rsid w:val="00FD3027"/>
    <w:rsid w:val="00FD342E"/>
    <w:rsid w:val="00FD3528"/>
    <w:rsid w:val="00FD37F6"/>
    <w:rsid w:val="00FD3847"/>
    <w:rsid w:val="00FD3BDD"/>
    <w:rsid w:val="00FD3C63"/>
    <w:rsid w:val="00FD3C70"/>
    <w:rsid w:val="00FD3DBF"/>
    <w:rsid w:val="00FD3E48"/>
    <w:rsid w:val="00FD4035"/>
    <w:rsid w:val="00FD40FA"/>
    <w:rsid w:val="00FD41A5"/>
    <w:rsid w:val="00FD4589"/>
    <w:rsid w:val="00FD4608"/>
    <w:rsid w:val="00FD473E"/>
    <w:rsid w:val="00FD4E7C"/>
    <w:rsid w:val="00FD564C"/>
    <w:rsid w:val="00FD5928"/>
    <w:rsid w:val="00FD5DB2"/>
    <w:rsid w:val="00FD5EAA"/>
    <w:rsid w:val="00FD6071"/>
    <w:rsid w:val="00FD6236"/>
    <w:rsid w:val="00FD66F4"/>
    <w:rsid w:val="00FD68E0"/>
    <w:rsid w:val="00FD6DC5"/>
    <w:rsid w:val="00FD71C3"/>
    <w:rsid w:val="00FD73D2"/>
    <w:rsid w:val="00FD7520"/>
    <w:rsid w:val="00FD7606"/>
    <w:rsid w:val="00FD77F6"/>
    <w:rsid w:val="00FD7814"/>
    <w:rsid w:val="00FD7B5D"/>
    <w:rsid w:val="00FD7BD3"/>
    <w:rsid w:val="00FD7CFA"/>
    <w:rsid w:val="00FD7DF9"/>
    <w:rsid w:val="00FD7FC9"/>
    <w:rsid w:val="00FE04AB"/>
    <w:rsid w:val="00FE0564"/>
    <w:rsid w:val="00FE06D0"/>
    <w:rsid w:val="00FE0A29"/>
    <w:rsid w:val="00FE0B51"/>
    <w:rsid w:val="00FE0B78"/>
    <w:rsid w:val="00FE0BB5"/>
    <w:rsid w:val="00FE0ED4"/>
    <w:rsid w:val="00FE1164"/>
    <w:rsid w:val="00FE1617"/>
    <w:rsid w:val="00FE17B2"/>
    <w:rsid w:val="00FE1CA8"/>
    <w:rsid w:val="00FE1EAB"/>
    <w:rsid w:val="00FE23ED"/>
    <w:rsid w:val="00FE284B"/>
    <w:rsid w:val="00FE28FC"/>
    <w:rsid w:val="00FE2ACE"/>
    <w:rsid w:val="00FE3004"/>
    <w:rsid w:val="00FE3302"/>
    <w:rsid w:val="00FE3465"/>
    <w:rsid w:val="00FE3541"/>
    <w:rsid w:val="00FE35A6"/>
    <w:rsid w:val="00FE366F"/>
    <w:rsid w:val="00FE36B4"/>
    <w:rsid w:val="00FE388F"/>
    <w:rsid w:val="00FE39C0"/>
    <w:rsid w:val="00FE3A2C"/>
    <w:rsid w:val="00FE3CC4"/>
    <w:rsid w:val="00FE3D61"/>
    <w:rsid w:val="00FE4C50"/>
    <w:rsid w:val="00FE4F34"/>
    <w:rsid w:val="00FE52D7"/>
    <w:rsid w:val="00FE539F"/>
    <w:rsid w:val="00FE59EF"/>
    <w:rsid w:val="00FE5E83"/>
    <w:rsid w:val="00FE67CF"/>
    <w:rsid w:val="00FE6BF8"/>
    <w:rsid w:val="00FE6D20"/>
    <w:rsid w:val="00FE6E04"/>
    <w:rsid w:val="00FE6FB9"/>
    <w:rsid w:val="00FE7022"/>
    <w:rsid w:val="00FE719A"/>
    <w:rsid w:val="00FE7368"/>
    <w:rsid w:val="00FE7549"/>
    <w:rsid w:val="00FE75D1"/>
    <w:rsid w:val="00FE7715"/>
    <w:rsid w:val="00FE7BCC"/>
    <w:rsid w:val="00FE7CA0"/>
    <w:rsid w:val="00FE7DA3"/>
    <w:rsid w:val="00FF01C6"/>
    <w:rsid w:val="00FF06ED"/>
    <w:rsid w:val="00FF0832"/>
    <w:rsid w:val="00FF0A8C"/>
    <w:rsid w:val="00FF1153"/>
    <w:rsid w:val="00FF126D"/>
    <w:rsid w:val="00FF151F"/>
    <w:rsid w:val="00FF1919"/>
    <w:rsid w:val="00FF2310"/>
    <w:rsid w:val="00FF2319"/>
    <w:rsid w:val="00FF246C"/>
    <w:rsid w:val="00FF24DC"/>
    <w:rsid w:val="00FF26BC"/>
    <w:rsid w:val="00FF2701"/>
    <w:rsid w:val="00FF27DA"/>
    <w:rsid w:val="00FF293B"/>
    <w:rsid w:val="00FF2C54"/>
    <w:rsid w:val="00FF2DE9"/>
    <w:rsid w:val="00FF2E73"/>
    <w:rsid w:val="00FF32A0"/>
    <w:rsid w:val="00FF34B1"/>
    <w:rsid w:val="00FF34D1"/>
    <w:rsid w:val="00FF35C8"/>
    <w:rsid w:val="00FF3734"/>
    <w:rsid w:val="00FF3FE2"/>
    <w:rsid w:val="00FF424B"/>
    <w:rsid w:val="00FF4558"/>
    <w:rsid w:val="00FF4621"/>
    <w:rsid w:val="00FF47E1"/>
    <w:rsid w:val="00FF4A00"/>
    <w:rsid w:val="00FF4AE2"/>
    <w:rsid w:val="00FF50A8"/>
    <w:rsid w:val="00FF52A7"/>
    <w:rsid w:val="00FF55ED"/>
    <w:rsid w:val="00FF55EE"/>
    <w:rsid w:val="00FF571E"/>
    <w:rsid w:val="00FF57E2"/>
    <w:rsid w:val="00FF5BC1"/>
    <w:rsid w:val="00FF600C"/>
    <w:rsid w:val="00FF6146"/>
    <w:rsid w:val="00FF6533"/>
    <w:rsid w:val="00FF6A41"/>
    <w:rsid w:val="00FF6BD1"/>
    <w:rsid w:val="00FF6CC0"/>
    <w:rsid w:val="00FF6F28"/>
    <w:rsid w:val="00FF7512"/>
    <w:rsid w:val="00FF7563"/>
    <w:rsid w:val="00FF7CC3"/>
    <w:rsid w:val="00FF7D6D"/>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4:defaultImageDpi w14:val="330"/>
  <w15:docId w15:val="{C9A249A9-40D1-204B-8FDA-6376DB69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ListParagraph"/>
    <w:next w:val="Normal"/>
    <w:link w:val="Heading1Char"/>
    <w:uiPriority w:val="9"/>
    <w:qFormat/>
    <w:rsid w:val="00940FC3"/>
    <w:pPr>
      <w:numPr>
        <w:numId w:val="82"/>
      </w:numPr>
      <w:pBdr>
        <w:top w:val="single" w:sz="12" w:space="1" w:color="auto"/>
      </w:pBdr>
      <w:ind w:firstLine="0"/>
      <w:outlineLvl w:val="0"/>
    </w:pPr>
    <w:rPr>
      <w:rFonts w:ascii="Arial" w:hAnsi="Arial" w:cs="Arial"/>
      <w:b/>
      <w:bCs/>
      <w:sz w:val="28"/>
      <w:szCs w:val="28"/>
    </w:rPr>
  </w:style>
  <w:style w:type="paragraph" w:styleId="Heading2">
    <w:name w:val="heading 2"/>
    <w:basedOn w:val="Normal"/>
    <w:next w:val="Normal"/>
    <w:link w:val="Heading2Char"/>
    <w:qFormat/>
    <w:rsid w:val="0073740B"/>
    <w:pPr>
      <w:keepNext/>
      <w:spacing w:before="120"/>
      <w:outlineLvl w:val="1"/>
    </w:pPr>
    <w:rPr>
      <w:rFonts w:ascii="Arial" w:hAnsi="Arial"/>
      <w:b/>
      <w:bCs/>
      <w:sz w:val="24"/>
    </w:rPr>
  </w:style>
  <w:style w:type="paragraph" w:styleId="Heading3">
    <w:name w:val="heading 3"/>
    <w:basedOn w:val="Normal"/>
    <w:next w:val="Normal"/>
    <w:qFormat/>
    <w:rsid w:val="00A932A2"/>
    <w:pPr>
      <w:keepNext/>
      <w:numPr>
        <w:ilvl w:val="2"/>
        <w:numId w:val="15"/>
      </w:numPr>
      <w:tabs>
        <w:tab w:val="left" w:pos="720"/>
      </w:tabs>
      <w:spacing w:before="120"/>
      <w:outlineLvl w:val="2"/>
    </w:pPr>
    <w:rPr>
      <w:rFonts w:ascii="Arial" w:hAnsi="Arial"/>
      <w:b/>
    </w:rPr>
  </w:style>
  <w:style w:type="paragraph" w:styleId="Heading4">
    <w:name w:val="heading 4"/>
    <w:basedOn w:val="Normal"/>
    <w:next w:val="Normal"/>
    <w:qFormat/>
    <w:rsid w:val="0047141B"/>
    <w:pPr>
      <w:keepNext/>
      <w:numPr>
        <w:ilvl w:val="3"/>
        <w:numId w:val="15"/>
      </w:numPr>
      <w:tabs>
        <w:tab w:val="left" w:pos="1008"/>
        <w:tab w:val="left" w:pos="1440"/>
      </w:tabs>
      <w:spacing w:before="120"/>
      <w:ind w:left="648"/>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3"/>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4"/>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73740B"/>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uiPriority w:val="99"/>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uiPriority w:val="99"/>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qFormat/>
    <w:locked/>
    <w:rsid w:val="00D73C80"/>
    <w:rPr>
      <w:lang w:val="x-none"/>
    </w:rPr>
  </w:style>
  <w:style w:type="character" w:customStyle="1" w:styleId="Heading1Char">
    <w:name w:val="Heading 1 Char"/>
    <w:basedOn w:val="DefaultParagraphFont"/>
    <w:link w:val="Heading1"/>
    <w:uiPriority w:val="9"/>
    <w:rsid w:val="00940FC3"/>
    <w:rPr>
      <w:rFonts w:ascii="Arial" w:eastAsia="DengXian" w:hAnsi="Arial" w:cs="Arial"/>
      <w:b/>
      <w:bCs/>
      <w:sz w:val="28"/>
      <w:szCs w:val="28"/>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10"/>
      </w:numPr>
    </w:pPr>
  </w:style>
  <w:style w:type="numbering" w:styleId="ArticleSection">
    <w:name w:val="Outline List 3"/>
    <w:basedOn w:val="NoList"/>
    <w:semiHidden/>
    <w:unhideWhenUsed/>
    <w:rsid w:val="0073740B"/>
    <w:pPr>
      <w:numPr>
        <w:numId w:val="11"/>
      </w:numPr>
    </w:pPr>
  </w:style>
  <w:style w:type="numbering" w:styleId="1ai">
    <w:name w:val="Outline List 1"/>
    <w:basedOn w:val="NoList"/>
    <w:semiHidden/>
    <w:unhideWhenUsed/>
    <w:rsid w:val="0073740B"/>
    <w:pPr>
      <w:numPr>
        <w:numId w:val="12"/>
      </w:numPr>
    </w:pPr>
  </w:style>
  <w:style w:type="character" w:customStyle="1" w:styleId="apple-converted-space">
    <w:name w:val="apple-converted-space"/>
    <w:qFormat/>
    <w:rsid w:val="00D37D9F"/>
  </w:style>
  <w:style w:type="character" w:customStyle="1" w:styleId="ui-provider">
    <w:name w:val="ui-provider"/>
    <w:basedOn w:val="DefaultParagraphFont"/>
    <w:rsid w:val="00200F27"/>
  </w:style>
  <w:style w:type="character" w:customStyle="1" w:styleId="B10">
    <w:name w:val="B1 (文字)"/>
    <w:qFormat/>
    <w:locked/>
    <w:rsid w:val="00C40BB9"/>
    <w:rPr>
      <w:lang w:eastAsia="en-US"/>
    </w:rPr>
  </w:style>
  <w:style w:type="character" w:customStyle="1" w:styleId="TALChar">
    <w:name w:val="TAL Char"/>
    <w:qFormat/>
    <w:locked/>
    <w:rsid w:val="007A2F1B"/>
    <w:rPr>
      <w:rFonts w:ascii="Arial" w:hAnsi="Arial"/>
      <w:sz w:val="18"/>
      <w:lang w:eastAsia="en-US"/>
    </w:rPr>
  </w:style>
  <w:style w:type="paragraph" w:customStyle="1" w:styleId="B5">
    <w:name w:val="B5"/>
    <w:basedOn w:val="Normal"/>
    <w:uiPriority w:val="99"/>
    <w:qFormat/>
    <w:rsid w:val="00F848E0"/>
    <w:pPr>
      <w:autoSpaceDE/>
      <w:autoSpaceDN/>
      <w:adjustRightInd/>
      <w:snapToGrid/>
      <w:spacing w:after="180"/>
      <w:ind w:left="1702" w:hanging="284"/>
      <w:jc w:val="left"/>
    </w:pPr>
    <w:rPr>
      <w:rFonts w:eastAsiaTheme="minorEastAsia"/>
      <w:sz w:val="20"/>
      <w:szCs w:val="20"/>
      <w:lang w:val="en-GB"/>
    </w:rPr>
  </w:style>
  <w:style w:type="paragraph" w:customStyle="1" w:styleId="Bulletedo1">
    <w:name w:val="Bulleted o 1"/>
    <w:basedOn w:val="Normal"/>
    <w:uiPriority w:val="99"/>
    <w:qFormat/>
    <w:rsid w:val="00F848E0"/>
    <w:pPr>
      <w:numPr>
        <w:numId w:val="76"/>
      </w:numPr>
      <w:overflowPunct w:val="0"/>
      <w:snapToGrid/>
      <w:spacing w:after="180" w:line="259" w:lineRule="auto"/>
      <w:jc w:val="left"/>
      <w:textAlignment w:val="baseline"/>
    </w:pPr>
    <w:rPr>
      <w:sz w:val="20"/>
      <w:szCs w:val="20"/>
    </w:rPr>
  </w:style>
  <w:style w:type="numbering" w:customStyle="1" w:styleId="CurrentList1">
    <w:name w:val="Current List1"/>
    <w:uiPriority w:val="99"/>
    <w:rsid w:val="00874A90"/>
    <w:pPr>
      <w:numPr>
        <w:numId w:val="80"/>
      </w:numPr>
    </w:pPr>
  </w:style>
  <w:style w:type="numbering" w:customStyle="1" w:styleId="CurrentList2">
    <w:name w:val="Current List2"/>
    <w:uiPriority w:val="99"/>
    <w:rsid w:val="00874A90"/>
    <w:pPr>
      <w:numPr>
        <w:numId w:val="83"/>
      </w:numPr>
    </w:pPr>
  </w:style>
  <w:style w:type="paragraph" w:customStyle="1" w:styleId="figure">
    <w:name w:val="figure"/>
    <w:basedOn w:val="Normal"/>
    <w:next w:val="Normal"/>
    <w:qFormat/>
    <w:rsid w:val="00734D87"/>
    <w:pPr>
      <w:numPr>
        <w:numId w:val="95"/>
      </w:numPr>
      <w:autoSpaceDE/>
      <w:autoSpaceDN/>
      <w:adjustRightInd/>
      <w:snapToGrid/>
      <w:ind w:left="720" w:hanging="360"/>
      <w:jc w:val="center"/>
    </w:pPr>
    <w:rPr>
      <w:rFonts w:eastAsia="Times New Roman"/>
      <w:szCs w:val="24"/>
      <w:lang w:val="x-none"/>
    </w:rPr>
  </w:style>
  <w:style w:type="numbering" w:customStyle="1" w:styleId="StyleBulletedSymbolsymbolLeft025Hanging0">
    <w:name w:val="Style Bulleted Symbol (symbol) Left:  0.25&quot; Hanging:  0."/>
    <w:basedOn w:val="NoList"/>
    <w:rsid w:val="00693404"/>
    <w:pPr>
      <w:numPr>
        <w:numId w:val="101"/>
      </w:numPr>
    </w:pPr>
  </w:style>
  <w:style w:type="paragraph" w:customStyle="1" w:styleId="NormalNoSpacing">
    <w:name w:val="Normal_NoSpacing"/>
    <w:basedOn w:val="Normal"/>
    <w:autoRedefine/>
    <w:qFormat/>
    <w:rsid w:val="00693404"/>
    <w:pPr>
      <w:autoSpaceDE/>
      <w:autoSpaceDN/>
      <w:adjustRightInd/>
      <w:snapToGrid/>
      <w:spacing w:after="0"/>
      <w:jc w:val="left"/>
    </w:pPr>
    <w:rPr>
      <w:rFonts w:eastAsia="Times New Roman"/>
      <w:sz w:val="20"/>
      <w:szCs w:val="20"/>
      <w:lang w:eastAsia="zh-CN"/>
    </w:rPr>
  </w:style>
  <w:style w:type="paragraph" w:customStyle="1" w:styleId="H3Proposal">
    <w:name w:val="H3_Proposal"/>
    <w:basedOn w:val="Heading3"/>
    <w:qFormat/>
    <w:rsid w:val="00691964"/>
    <w:pPr>
      <w:keepLines/>
      <w:numPr>
        <w:ilvl w:val="0"/>
        <w:numId w:val="0"/>
      </w:numPr>
      <w:tabs>
        <w:tab w:val="left" w:pos="432"/>
        <w:tab w:val="left" w:pos="576"/>
      </w:tabs>
      <w:overflowPunct w:val="0"/>
      <w:snapToGrid/>
      <w:spacing w:before="0" w:after="0"/>
      <w:jc w:val="left"/>
      <w:textAlignment w:val="baseline"/>
    </w:pPr>
    <w:rPr>
      <w:rFonts w:ascii="Times New Roman Bold" w:eastAsia="Malgun Gothic" w:hAnsi="Times New Roman Bold"/>
      <w:bCs/>
      <w:sz w:val="20"/>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782502416">
          <w:marLeft w:val="1080"/>
          <w:marRight w:val="0"/>
          <w:marTop w:val="100"/>
          <w:marBottom w:val="0"/>
          <w:divBdr>
            <w:top w:val="none" w:sz="0" w:space="0" w:color="auto"/>
            <w:left w:val="none" w:sz="0" w:space="0" w:color="auto"/>
            <w:bottom w:val="none" w:sz="0" w:space="0" w:color="auto"/>
            <w:right w:val="none" w:sz="0" w:space="0" w:color="auto"/>
          </w:divBdr>
        </w:div>
        <w:div w:id="1049257458">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sChild>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2535794">
          <w:marLeft w:val="1080"/>
          <w:marRight w:val="0"/>
          <w:marTop w:val="1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179006879">
          <w:marLeft w:val="360"/>
          <w:marRight w:val="0"/>
          <w:marTop w:val="2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458956237">
          <w:marLeft w:val="360"/>
          <w:marRight w:val="0"/>
          <w:marTop w:val="200"/>
          <w:marBottom w:val="0"/>
          <w:divBdr>
            <w:top w:val="none" w:sz="0" w:space="0" w:color="auto"/>
            <w:left w:val="none" w:sz="0" w:space="0" w:color="auto"/>
            <w:bottom w:val="none" w:sz="0" w:space="0" w:color="auto"/>
            <w:right w:val="none" w:sz="0" w:space="0" w:color="auto"/>
          </w:divBdr>
        </w:div>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11" ma:contentTypeDescription="Create a new document." ma:contentTypeScope="" ma:versionID="346f5e47f96bbbd32c83b4089e2460dd">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5ac0d6ce1ea76cd0f9c59d590fc2c287"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SharedWithUsers xmlns="24969ef0-e9c8-4e4b-9418-f61db438ef1c">
      <UserInfo>
        <DisplayName>Zhengxiang Ma</DisplayName>
        <AccountId>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2.xml><?xml version="1.0" encoding="utf-8"?>
<ds:datastoreItem xmlns:ds="http://schemas.openxmlformats.org/officeDocument/2006/customXml" ds:itemID="{FCA757E9-1DEC-4C7D-A15C-0AD3DB4C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 ds:uri="24969ef0-e9c8-4e4b-9418-f61db438ef1c"/>
  </ds:schemaRefs>
</ds:datastoreItem>
</file>

<file path=customXml/itemProps4.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6484</Words>
  <Characters>36962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HE1</cp:lastModifiedBy>
  <cp:revision>4</cp:revision>
  <cp:lastPrinted>2025-05-07T13:47:00Z</cp:lastPrinted>
  <dcterms:created xsi:type="dcterms:W3CDTF">2025-05-07T13:47:00Z</dcterms:created>
  <dcterms:modified xsi:type="dcterms:W3CDTF">2025-05-08T19:30:00Z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