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4A30D" w14:textId="466D228E" w:rsidR="00384C87" w:rsidRPr="009724DF" w:rsidRDefault="000F21B6">
      <w:pPr>
        <w:spacing w:before="0" w:after="0"/>
        <w:rPr>
          <w:rFonts w:cs="Arial"/>
          <w:b/>
          <w:bCs/>
          <w:color w:val="000000"/>
          <w:sz w:val="28"/>
          <w:szCs w:val="28"/>
          <w:lang w:val="de-DE"/>
        </w:rPr>
      </w:pPr>
      <w:r w:rsidRPr="009724DF">
        <w:rPr>
          <w:rFonts w:cs="Arial"/>
          <w:b/>
          <w:bCs/>
          <w:color w:val="000000"/>
          <w:sz w:val="28"/>
          <w:szCs w:val="28"/>
          <w:lang w:val="de-DE"/>
        </w:rPr>
        <w:t>3GPP TSG RAN WG1 #120</w:t>
      </w:r>
      <w:r w:rsidR="009724DF" w:rsidRPr="009724DF">
        <w:rPr>
          <w:rFonts w:cs="Arial"/>
          <w:b/>
          <w:bCs/>
          <w:color w:val="000000"/>
          <w:sz w:val="28"/>
          <w:szCs w:val="28"/>
          <w:lang w:val="de-DE"/>
        </w:rPr>
        <w:t>bis</w:t>
      </w:r>
      <w:r w:rsidRPr="009724DF">
        <w:rPr>
          <w:rFonts w:cs="Arial"/>
          <w:b/>
          <w:bCs/>
          <w:color w:val="000000"/>
          <w:sz w:val="28"/>
          <w:szCs w:val="28"/>
          <w:lang w:val="de-DE"/>
        </w:rPr>
        <w:tab/>
        <w:t xml:space="preserve">                                   </w:t>
      </w:r>
      <w:r w:rsidRPr="009724DF">
        <w:rPr>
          <w:rFonts w:cs="Arial"/>
          <w:b/>
          <w:bCs/>
          <w:color w:val="000000"/>
          <w:sz w:val="28"/>
          <w:szCs w:val="28"/>
          <w:lang w:val="de-DE"/>
        </w:rPr>
        <w:tab/>
      </w:r>
      <w:r w:rsidRPr="009724DF">
        <w:rPr>
          <w:rFonts w:cs="Arial"/>
          <w:b/>
          <w:bCs/>
          <w:color w:val="000000"/>
          <w:sz w:val="28"/>
          <w:szCs w:val="28"/>
          <w:lang w:val="de-DE"/>
        </w:rPr>
        <w:tab/>
      </w:r>
      <w:r w:rsidRPr="009724DF">
        <w:rPr>
          <w:rFonts w:cs="Arial"/>
          <w:b/>
          <w:bCs/>
          <w:color w:val="000000"/>
          <w:sz w:val="28"/>
          <w:szCs w:val="28"/>
          <w:lang w:val="de-DE"/>
        </w:rPr>
        <w:tab/>
      </w:r>
      <w:r w:rsidRPr="009724DF">
        <w:rPr>
          <w:rFonts w:cs="Arial"/>
          <w:b/>
          <w:bCs/>
          <w:color w:val="000000"/>
          <w:sz w:val="28"/>
          <w:szCs w:val="28"/>
          <w:lang w:val="de-DE"/>
        </w:rPr>
        <w:tab/>
      </w:r>
      <w:r w:rsidRPr="009724DF">
        <w:rPr>
          <w:rFonts w:cs="Arial"/>
          <w:b/>
          <w:bCs/>
          <w:color w:val="000000"/>
          <w:sz w:val="28"/>
          <w:szCs w:val="28"/>
          <w:lang w:val="de-DE"/>
        </w:rPr>
        <w:tab/>
        <w:t xml:space="preserve">       </w:t>
      </w:r>
      <w:r w:rsidRPr="009724DF">
        <w:rPr>
          <w:rFonts w:cs="Arial"/>
          <w:b/>
          <w:bCs/>
          <w:color w:val="000000"/>
          <w:sz w:val="28"/>
          <w:szCs w:val="28"/>
          <w:lang w:val="de-DE"/>
        </w:rPr>
        <w:tab/>
      </w:r>
      <w:r w:rsidRPr="009724DF">
        <w:rPr>
          <w:rFonts w:cs="Arial"/>
          <w:b/>
          <w:bCs/>
          <w:color w:val="000000"/>
          <w:sz w:val="28"/>
          <w:szCs w:val="28"/>
          <w:lang w:val="de-DE"/>
        </w:rPr>
        <w:tab/>
      </w:r>
      <w:r w:rsidRPr="009724DF">
        <w:rPr>
          <w:rFonts w:cs="Arial"/>
          <w:b/>
          <w:bCs/>
          <w:color w:val="000000"/>
          <w:sz w:val="28"/>
          <w:szCs w:val="28"/>
          <w:lang w:val="de-DE"/>
        </w:rPr>
        <w:tab/>
      </w:r>
      <w:r w:rsidRPr="009724DF">
        <w:rPr>
          <w:rFonts w:cs="Arial"/>
          <w:b/>
          <w:bCs/>
          <w:color w:val="000000"/>
          <w:sz w:val="28"/>
          <w:szCs w:val="28"/>
          <w:lang w:val="de-DE"/>
        </w:rPr>
        <w:tab/>
      </w:r>
      <w:r w:rsidRPr="009724DF">
        <w:rPr>
          <w:rFonts w:cs="Arial"/>
          <w:b/>
          <w:bCs/>
          <w:color w:val="000000"/>
          <w:sz w:val="28"/>
          <w:szCs w:val="28"/>
          <w:lang w:val="de-DE"/>
        </w:rPr>
        <w:tab/>
      </w:r>
      <w:r w:rsidRPr="009724DF">
        <w:rPr>
          <w:rFonts w:cs="Arial"/>
          <w:b/>
          <w:bCs/>
          <w:color w:val="000000"/>
          <w:sz w:val="28"/>
          <w:szCs w:val="28"/>
          <w:lang w:val="de-DE"/>
        </w:rPr>
        <w:tab/>
      </w:r>
      <w:r w:rsidRPr="009724DF">
        <w:rPr>
          <w:rFonts w:cs="Arial"/>
          <w:b/>
          <w:bCs/>
          <w:color w:val="000000"/>
          <w:sz w:val="28"/>
          <w:szCs w:val="28"/>
          <w:lang w:val="de-DE"/>
        </w:rPr>
        <w:tab/>
      </w:r>
      <w:r w:rsidRPr="009724DF">
        <w:rPr>
          <w:rFonts w:cs="Arial"/>
          <w:b/>
          <w:bCs/>
          <w:color w:val="000000"/>
          <w:sz w:val="28"/>
          <w:szCs w:val="28"/>
          <w:lang w:val="de-DE"/>
        </w:rPr>
        <w:tab/>
      </w:r>
      <w:r w:rsidRPr="009724DF">
        <w:rPr>
          <w:rFonts w:cs="Arial"/>
          <w:b/>
          <w:bCs/>
          <w:color w:val="000000"/>
          <w:sz w:val="28"/>
          <w:szCs w:val="28"/>
          <w:lang w:val="de-DE"/>
        </w:rPr>
        <w:tab/>
      </w:r>
      <w:r w:rsidRPr="009724DF">
        <w:rPr>
          <w:rFonts w:cs="Arial"/>
          <w:b/>
          <w:bCs/>
          <w:color w:val="000000"/>
          <w:sz w:val="28"/>
          <w:szCs w:val="28"/>
          <w:lang w:val="de-DE"/>
        </w:rPr>
        <w:tab/>
      </w:r>
      <w:r w:rsidRPr="009724DF">
        <w:rPr>
          <w:rFonts w:cs="Arial"/>
          <w:b/>
          <w:bCs/>
          <w:color w:val="000000"/>
          <w:sz w:val="28"/>
          <w:szCs w:val="28"/>
          <w:lang w:val="de-DE"/>
        </w:rPr>
        <w:tab/>
      </w:r>
      <w:r w:rsidRPr="009724DF">
        <w:rPr>
          <w:rFonts w:cs="Arial"/>
          <w:b/>
          <w:bCs/>
          <w:color w:val="000000"/>
          <w:sz w:val="28"/>
          <w:szCs w:val="28"/>
          <w:lang w:val="de-DE"/>
        </w:rPr>
        <w:tab/>
        <w:t xml:space="preserve">                           </w:t>
      </w:r>
      <w:r w:rsidR="00A3374B" w:rsidRPr="00A3374B">
        <w:rPr>
          <w:rFonts w:cs="Arial"/>
          <w:b/>
          <w:bCs/>
          <w:color w:val="000000"/>
          <w:sz w:val="28"/>
          <w:szCs w:val="28"/>
          <w:lang w:val="de-DE"/>
        </w:rPr>
        <w:t>R1-2502743</w:t>
      </w:r>
    </w:p>
    <w:p w14:paraId="31E4A30E" w14:textId="7D924D3A" w:rsidR="00384C87" w:rsidRDefault="009724DF">
      <w:pPr>
        <w:spacing w:before="0" w:after="0"/>
        <w:rPr>
          <w:rFonts w:cs="Arial"/>
          <w:b/>
          <w:bCs/>
          <w:color w:val="000000"/>
          <w:sz w:val="28"/>
          <w:szCs w:val="28"/>
          <w:lang w:val="en-GB"/>
        </w:rPr>
      </w:pPr>
      <w:r w:rsidRPr="009724DF">
        <w:rPr>
          <w:rFonts w:cs="Arial"/>
          <w:b/>
          <w:bCs/>
          <w:color w:val="000000"/>
          <w:sz w:val="28"/>
          <w:szCs w:val="28"/>
          <w:lang w:val="en-GB"/>
        </w:rPr>
        <w:t>Wuhan, China, April 7</w:t>
      </w:r>
      <w:r w:rsidRPr="009724DF">
        <w:rPr>
          <w:rFonts w:cs="Arial" w:hint="eastAsia"/>
          <w:b/>
          <w:bCs/>
          <w:color w:val="000000"/>
          <w:sz w:val="28"/>
          <w:szCs w:val="28"/>
          <w:vertAlign w:val="superscript"/>
          <w:lang w:val="en-GB"/>
        </w:rPr>
        <w:t>th</w:t>
      </w:r>
      <w:r w:rsidRPr="009724DF">
        <w:rPr>
          <w:rFonts w:cs="Arial"/>
          <w:b/>
          <w:bCs/>
          <w:color w:val="000000"/>
          <w:sz w:val="28"/>
          <w:szCs w:val="28"/>
          <w:lang w:val="en-GB"/>
        </w:rPr>
        <w:t xml:space="preserve"> – 11</w:t>
      </w:r>
      <w:r w:rsidRPr="009724DF">
        <w:rPr>
          <w:rFonts w:cs="Arial"/>
          <w:b/>
          <w:bCs/>
          <w:color w:val="000000"/>
          <w:sz w:val="28"/>
          <w:szCs w:val="28"/>
          <w:vertAlign w:val="superscript"/>
          <w:lang w:val="en-GB"/>
        </w:rPr>
        <w:t>th</w:t>
      </w:r>
      <w:r w:rsidRPr="009724DF">
        <w:rPr>
          <w:rFonts w:cs="Arial"/>
          <w:b/>
          <w:bCs/>
          <w:color w:val="000000"/>
          <w:sz w:val="28"/>
          <w:szCs w:val="28"/>
          <w:lang w:val="en-GB"/>
        </w:rPr>
        <w:t>, 2025</w:t>
      </w:r>
    </w:p>
    <w:p w14:paraId="31E4A30F" w14:textId="77777777" w:rsidR="00384C87" w:rsidRDefault="00384C87">
      <w:pPr>
        <w:snapToGrid w:val="0"/>
        <w:spacing w:after="0"/>
        <w:rPr>
          <w:rFonts w:cs="Arial"/>
          <w:b/>
          <w:color w:val="000000"/>
          <w:sz w:val="28"/>
          <w:szCs w:val="28"/>
        </w:rPr>
      </w:pPr>
    </w:p>
    <w:p w14:paraId="31E4A310" w14:textId="2521B555" w:rsidR="00384C87" w:rsidRDefault="000F21B6">
      <w:pPr>
        <w:ind w:left="1800" w:hanging="1800"/>
        <w:rPr>
          <w:b/>
          <w:color w:val="000000"/>
          <w:sz w:val="24"/>
          <w:szCs w:val="24"/>
        </w:rPr>
      </w:pPr>
      <w:r>
        <w:rPr>
          <w:b/>
          <w:color w:val="000000"/>
          <w:sz w:val="24"/>
          <w:szCs w:val="24"/>
        </w:rPr>
        <w:t>Agenda Item:</w:t>
      </w:r>
      <w:r>
        <w:rPr>
          <w:b/>
          <w:color w:val="000000"/>
          <w:sz w:val="24"/>
          <w:szCs w:val="24"/>
        </w:rPr>
        <w:tab/>
        <w:t>9.15.</w:t>
      </w:r>
      <w:r w:rsidR="008F5E2C">
        <w:rPr>
          <w:b/>
          <w:color w:val="000000"/>
          <w:sz w:val="24"/>
          <w:szCs w:val="24"/>
        </w:rPr>
        <w:t>1</w:t>
      </w:r>
      <w:r w:rsidR="000A4726">
        <w:rPr>
          <w:b/>
          <w:color w:val="000000"/>
          <w:sz w:val="24"/>
          <w:szCs w:val="24"/>
        </w:rPr>
        <w:t>4</w:t>
      </w:r>
    </w:p>
    <w:p w14:paraId="31E4A311" w14:textId="77777777" w:rsidR="00384C87" w:rsidRDefault="000F21B6">
      <w:pPr>
        <w:ind w:left="1800" w:hanging="1800"/>
        <w:rPr>
          <w:b/>
          <w:color w:val="000000"/>
          <w:sz w:val="24"/>
          <w:szCs w:val="24"/>
        </w:rPr>
      </w:pPr>
      <w:r>
        <w:rPr>
          <w:b/>
          <w:color w:val="000000"/>
          <w:sz w:val="24"/>
          <w:szCs w:val="24"/>
        </w:rPr>
        <w:t>Source:</w:t>
      </w:r>
      <w:r>
        <w:rPr>
          <w:b/>
          <w:color w:val="000000"/>
          <w:sz w:val="24"/>
          <w:szCs w:val="24"/>
        </w:rPr>
        <w:tab/>
        <w:t>Moderator (AT&amp;T)</w:t>
      </w:r>
    </w:p>
    <w:p w14:paraId="31E4A312" w14:textId="3AB6604A" w:rsidR="00384C87" w:rsidRDefault="000F21B6">
      <w:pPr>
        <w:ind w:left="1800" w:hanging="1800"/>
        <w:rPr>
          <w:b/>
          <w:color w:val="000000"/>
          <w:sz w:val="24"/>
          <w:szCs w:val="24"/>
        </w:rPr>
      </w:pPr>
      <w:r>
        <w:rPr>
          <w:b/>
          <w:color w:val="000000"/>
          <w:sz w:val="24"/>
          <w:szCs w:val="24"/>
        </w:rPr>
        <w:t>Title:</w:t>
      </w:r>
      <w:r>
        <w:rPr>
          <w:b/>
          <w:color w:val="000000"/>
          <w:sz w:val="24"/>
          <w:szCs w:val="24"/>
        </w:rPr>
        <w:tab/>
      </w:r>
      <w:r w:rsidR="000A4726" w:rsidRPr="000A4726">
        <w:rPr>
          <w:b/>
          <w:color w:val="000000"/>
          <w:sz w:val="24"/>
          <w:szCs w:val="24"/>
        </w:rPr>
        <w:t>Summary of UE features for Rel-19 TEI and other relevant issues</w:t>
      </w:r>
    </w:p>
    <w:p w14:paraId="31E4A313" w14:textId="77777777" w:rsidR="00384C87" w:rsidRDefault="000F21B6">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31E4A314" w14:textId="77777777" w:rsidR="00384C87" w:rsidRDefault="00384C87">
      <w:pPr>
        <w:rPr>
          <w:b/>
          <w:color w:val="000000"/>
          <w:sz w:val="24"/>
          <w:szCs w:val="24"/>
        </w:rPr>
      </w:pPr>
    </w:p>
    <w:p w14:paraId="31E4A315" w14:textId="77777777" w:rsidR="00384C87" w:rsidRDefault="000F21B6">
      <w:pPr>
        <w:pStyle w:val="Heading1"/>
        <w:numPr>
          <w:ilvl w:val="0"/>
          <w:numId w:val="22"/>
        </w:numPr>
        <w:jc w:val="both"/>
        <w:rPr>
          <w:color w:val="000000"/>
        </w:rPr>
      </w:pPr>
      <w:r>
        <w:rPr>
          <w:color w:val="000000"/>
        </w:rPr>
        <w:t>Introduction</w:t>
      </w:r>
    </w:p>
    <w:p w14:paraId="31E4A316" w14:textId="1B3D39FB" w:rsidR="00384C87" w:rsidRPr="00734297" w:rsidRDefault="000F21B6">
      <w:pPr>
        <w:pStyle w:val="maintext"/>
        <w:ind w:firstLineChars="90" w:firstLine="180"/>
        <w:rPr>
          <w:rFonts w:ascii="Calibri" w:hAnsi="Calibri" w:cs="Arial"/>
          <w:color w:val="000000"/>
          <w:lang w:val="en-US"/>
        </w:rPr>
      </w:pPr>
      <w:r>
        <w:rPr>
          <w:rFonts w:ascii="Calibri" w:hAnsi="Calibri" w:cs="Arial"/>
          <w:color w:val="000000"/>
          <w:lang w:val="en-US"/>
        </w:rPr>
        <w:t xml:space="preserve">This document presents the summary of email discussion </w:t>
      </w:r>
      <w:r w:rsidR="00734297" w:rsidRPr="00734297">
        <w:rPr>
          <w:rFonts w:ascii="Calibri" w:hAnsi="Calibri" w:cs="Arial"/>
          <w:color w:val="000000"/>
          <w:lang w:val="en-US"/>
        </w:rPr>
        <w:t>[120bis-R19-UE_features]</w:t>
      </w:r>
      <w:r>
        <w:rPr>
          <w:rFonts w:ascii="Calibri" w:hAnsi="Calibri" w:cs="Arial"/>
          <w:color w:val="000000"/>
          <w:lang w:val="en-US"/>
        </w:rPr>
        <w:t xml:space="preserve"> during </w:t>
      </w:r>
      <w:r w:rsidR="009724DF">
        <w:rPr>
          <w:rFonts w:ascii="Calibri" w:hAnsi="Calibri" w:cs="Arial"/>
          <w:color w:val="000000"/>
          <w:lang w:val="en-US"/>
        </w:rPr>
        <w:t>RAN1 #120bis</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384C87" w14:paraId="31E4A31A"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71054DE1" w14:textId="77777777" w:rsidR="00B84BD3" w:rsidRDefault="00B84BD3" w:rsidP="00B84BD3">
            <w:pPr>
              <w:rPr>
                <w:rFonts w:ascii="Times" w:hAnsi="Times"/>
                <w:highlight w:val="cyan"/>
              </w:rPr>
            </w:pPr>
            <w:r>
              <w:rPr>
                <w:highlight w:val="cyan"/>
                <w:lang w:eastAsia="x-none"/>
              </w:rPr>
              <w:t>[120bis-R19-UE_features] Email discussion on Rel-19 UE features – Ralf (AT&amp;T), Naoya (DOCOMO), Hiroki (DOCOMO)</w:t>
            </w:r>
          </w:p>
          <w:p w14:paraId="738997C3" w14:textId="77777777" w:rsidR="00B84BD3" w:rsidRDefault="00B84BD3" w:rsidP="00B84BD3">
            <w:pPr>
              <w:numPr>
                <w:ilvl w:val="0"/>
                <w:numId w:val="98"/>
              </w:numPr>
              <w:spacing w:before="0" w:after="0" w:line="240" w:lineRule="auto"/>
              <w:jc w:val="left"/>
              <w:rPr>
                <w:lang w:val="en-GB" w:eastAsia="x-none"/>
              </w:rPr>
            </w:pPr>
            <w:r>
              <w:rPr>
                <w:highlight w:val="cyan"/>
                <w:lang w:eastAsia="x-none"/>
              </w:rPr>
              <w:t xml:space="preserve">To be used for sharing updates on online/offline schedule, details on what is to be discussed in online/offline sessions, </w:t>
            </w:r>
            <w:proofErr w:type="spellStart"/>
            <w:r>
              <w:rPr>
                <w:highlight w:val="cyan"/>
                <w:lang w:eastAsia="x-none"/>
              </w:rPr>
              <w:t>tdoc</w:t>
            </w:r>
            <w:proofErr w:type="spellEnd"/>
            <w:r>
              <w:rPr>
                <w:highlight w:val="cyan"/>
                <w:lang w:eastAsia="x-none"/>
              </w:rPr>
              <w:t xml:space="preserve"> number of the moderator summary for online session, </w:t>
            </w:r>
            <w:proofErr w:type="spellStart"/>
            <w:r>
              <w:rPr>
                <w:highlight w:val="cyan"/>
                <w:lang w:eastAsia="x-none"/>
              </w:rPr>
              <w:t>etc</w:t>
            </w:r>
            <w:proofErr w:type="spellEnd"/>
          </w:p>
          <w:p w14:paraId="31E4A319" w14:textId="77777777" w:rsidR="00384C87" w:rsidRPr="00B84BD3" w:rsidRDefault="00384C87">
            <w:pPr>
              <w:spacing w:before="0" w:after="0" w:line="240" w:lineRule="auto"/>
              <w:jc w:val="left"/>
              <w:rPr>
                <w:rFonts w:eastAsia="游ゴ シ ッ ク" w:cs="Arial"/>
                <w:color w:val="212121"/>
                <w:sz w:val="21"/>
                <w:szCs w:val="21"/>
                <w:lang w:val="en-GB"/>
              </w:rPr>
            </w:pPr>
          </w:p>
        </w:tc>
      </w:tr>
    </w:tbl>
    <w:p w14:paraId="31E4A31B" w14:textId="690621D0" w:rsidR="00384C87" w:rsidRPr="00734297" w:rsidRDefault="000F21B6">
      <w:pPr>
        <w:pStyle w:val="maintext"/>
        <w:ind w:firstLineChars="90" w:firstLine="180"/>
        <w:rPr>
          <w:rFonts w:ascii="Calibri" w:hAnsi="Calibri" w:cs="Arial"/>
          <w:color w:val="000000"/>
          <w:lang w:val="en-US"/>
        </w:rPr>
      </w:pPr>
      <w:r>
        <w:rPr>
          <w:rFonts w:ascii="Calibri" w:hAnsi="Calibri" w:cs="Arial"/>
          <w:color w:val="000000"/>
          <w:lang w:val="en-US"/>
        </w:rPr>
        <w:t xml:space="preserve">The following was discussed during </w:t>
      </w:r>
      <w:r w:rsidR="009724DF">
        <w:rPr>
          <w:rFonts w:ascii="Calibri" w:hAnsi="Calibri" w:cs="Arial"/>
          <w:color w:val="000000"/>
          <w:lang w:val="en-US"/>
        </w:rPr>
        <w:t>RAN1 #120bis</w:t>
      </w:r>
      <w:r>
        <w:rPr>
          <w:rFonts w:ascii="Calibri" w:hAnsi="Calibri" w:cs="Arial"/>
          <w:color w:val="000000"/>
          <w:lang w:val="en-US"/>
        </w:rPr>
        <w:t xml:space="preserve"> within the scope of </w:t>
      </w:r>
      <w:r w:rsidR="00734297" w:rsidRPr="00734297">
        <w:rPr>
          <w:rFonts w:ascii="Calibri" w:hAnsi="Calibri" w:cs="Arial"/>
          <w:color w:val="000000"/>
          <w:lang w:val="en-US"/>
        </w:rPr>
        <w:t>[120bis-R19-UE_features]</w:t>
      </w:r>
      <w:r>
        <w:rPr>
          <w:rFonts w:ascii="Calibri" w:hAnsi="Calibri" w:cs="Arial"/>
          <w:color w:val="000000"/>
          <w:lang w:val="en-US"/>
        </w:rPr>
        <w:t xml:space="preserve">. </w:t>
      </w:r>
    </w:p>
    <w:p w14:paraId="31E4A31C" w14:textId="280863BE" w:rsidR="00384C87" w:rsidRDefault="000F21B6">
      <w:pPr>
        <w:pStyle w:val="Heading1"/>
        <w:numPr>
          <w:ilvl w:val="0"/>
          <w:numId w:val="22"/>
        </w:numPr>
        <w:jc w:val="both"/>
        <w:rPr>
          <w:color w:val="000000"/>
        </w:rPr>
      </w:pPr>
      <w:r>
        <w:rPr>
          <w:color w:val="000000"/>
        </w:rPr>
        <w:t xml:space="preserve">Summary of Contributions Submitted to </w:t>
      </w:r>
      <w:r w:rsidR="009724DF">
        <w:rPr>
          <w:color w:val="000000"/>
        </w:rPr>
        <w:t>RAN1 #120bis</w:t>
      </w:r>
    </w:p>
    <w:p w14:paraId="31E4A31D" w14:textId="17C02842" w:rsidR="00384C87" w:rsidRDefault="000F21B6">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w:t>
      </w:r>
      <w:r w:rsidR="009724DF">
        <w:rPr>
          <w:rFonts w:ascii="Calibri" w:hAnsi="Calibri" w:cs="Arial"/>
          <w:lang w:val="en-US"/>
        </w:rPr>
        <w:t>RAN1 #120bis</w:t>
      </w:r>
      <w:r>
        <w:rPr>
          <w:rFonts w:ascii="Calibri" w:hAnsi="Calibri" w:cs="Arial"/>
          <w:lang w:val="en-US"/>
        </w:rPr>
        <w:t xml:space="preserve"> in this agenda item.</w:t>
      </w:r>
    </w:p>
    <w:p w14:paraId="31E4A31E" w14:textId="77777777" w:rsidR="00384C87" w:rsidRDefault="00384C87">
      <w:pPr>
        <w:pStyle w:val="maintext"/>
        <w:ind w:firstLineChars="90" w:firstLine="180"/>
        <w:rPr>
          <w:rFonts w:ascii="Calibri" w:hAnsi="Calibri" w:cs="Arial"/>
          <w:lang w:val="en-US"/>
        </w:rPr>
      </w:pPr>
    </w:p>
    <w:p w14:paraId="31E4A31F" w14:textId="3120CD0C" w:rsidR="00384C87" w:rsidRDefault="00C973E3">
      <w:pPr>
        <w:pStyle w:val="Heading2"/>
        <w:numPr>
          <w:ilvl w:val="1"/>
          <w:numId w:val="22"/>
        </w:numPr>
        <w:jc w:val="both"/>
        <w:rPr>
          <w:color w:val="000000"/>
        </w:rPr>
      </w:pPr>
      <w:r w:rsidRPr="00C973E3">
        <w:rPr>
          <w:color w:val="000000"/>
        </w:rPr>
        <w:t>Two simultaneous SRS carrier switching</w:t>
      </w:r>
    </w:p>
    <w:p w14:paraId="31E4A320" w14:textId="77777777" w:rsidR="00384C87" w:rsidRDefault="00384C8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20603"/>
      </w:tblGrid>
      <w:tr w:rsidR="00384C87" w14:paraId="31E4A323" w14:textId="77777777">
        <w:tc>
          <w:tcPr>
            <w:tcW w:w="1844" w:type="dxa"/>
            <w:tcBorders>
              <w:top w:val="single" w:sz="4" w:space="0" w:color="auto"/>
              <w:left w:val="single" w:sz="4" w:space="0" w:color="auto"/>
              <w:bottom w:val="single" w:sz="4" w:space="0" w:color="auto"/>
              <w:right w:val="single" w:sz="4" w:space="0" w:color="auto"/>
            </w:tcBorders>
            <w:shd w:val="clear" w:color="auto" w:fill="A5A5A5"/>
          </w:tcPr>
          <w:p w14:paraId="31E4A321" w14:textId="77777777" w:rsidR="00384C87" w:rsidRDefault="000F21B6">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1E4A322" w14:textId="77777777" w:rsidR="00384C87" w:rsidRDefault="000F21B6">
            <w:pPr>
              <w:jc w:val="left"/>
              <w:rPr>
                <w:rFonts w:ascii="Calibri" w:eastAsia="MS Mincho" w:hAnsi="Calibri" w:cs="Calibri"/>
                <w:color w:val="000000"/>
              </w:rPr>
            </w:pPr>
            <w:r>
              <w:rPr>
                <w:rFonts w:ascii="Calibri" w:eastAsia="MS Mincho" w:hAnsi="Calibri" w:cs="Calibri"/>
                <w:color w:val="000000"/>
              </w:rPr>
              <w:t>Summary</w:t>
            </w:r>
          </w:p>
        </w:tc>
      </w:tr>
      <w:tr w:rsidR="000C0703" w14:paraId="31E4A352" w14:textId="77777777">
        <w:tc>
          <w:tcPr>
            <w:tcW w:w="1844" w:type="dxa"/>
            <w:tcBorders>
              <w:top w:val="single" w:sz="4" w:space="0" w:color="auto"/>
              <w:left w:val="single" w:sz="4" w:space="0" w:color="auto"/>
              <w:bottom w:val="single" w:sz="4" w:space="0" w:color="auto"/>
              <w:right w:val="single" w:sz="4" w:space="0" w:color="auto"/>
            </w:tcBorders>
          </w:tcPr>
          <w:p w14:paraId="31E4A324" w14:textId="2F26BC11" w:rsidR="000C0703" w:rsidRDefault="000C0703" w:rsidP="000C0703">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_Ref194138176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E4A351" w14:textId="77777777" w:rsidR="000C0703" w:rsidRDefault="000C0703" w:rsidP="000C0703">
            <w:pPr>
              <w:widowControl w:val="0"/>
              <w:adjustRightInd w:val="0"/>
              <w:snapToGrid w:val="0"/>
              <w:spacing w:before="72" w:after="72" w:line="240" w:lineRule="auto"/>
              <w:rPr>
                <w:rFonts w:ascii="Calibri" w:eastAsiaTheme="minorEastAsia" w:hAnsi="Calibri" w:cs="Calibri"/>
                <w:lang w:eastAsia="zh-CN"/>
              </w:rPr>
            </w:pPr>
          </w:p>
        </w:tc>
      </w:tr>
      <w:tr w:rsidR="000C0703" w14:paraId="090BAC5B" w14:textId="77777777">
        <w:tc>
          <w:tcPr>
            <w:tcW w:w="1844" w:type="dxa"/>
            <w:tcBorders>
              <w:top w:val="single" w:sz="4" w:space="0" w:color="auto"/>
              <w:left w:val="single" w:sz="4" w:space="0" w:color="auto"/>
              <w:bottom w:val="single" w:sz="4" w:space="0" w:color="auto"/>
              <w:right w:val="single" w:sz="4" w:space="0" w:color="auto"/>
            </w:tcBorders>
          </w:tcPr>
          <w:p w14:paraId="0E4BBDF8" w14:textId="7C09B7B5" w:rsidR="000C0703" w:rsidRDefault="000C0703" w:rsidP="000C0703">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_Ref194138182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72F64A" w14:textId="77777777" w:rsidR="003629CB" w:rsidRDefault="003629CB" w:rsidP="003629CB">
            <w:pPr>
              <w:rPr>
                <w:lang w:eastAsia="zh-CN"/>
              </w:rPr>
            </w:pPr>
            <w:r>
              <w:rPr>
                <w:lang w:eastAsia="zh-CN"/>
              </w:rPr>
              <w:t xml:space="preserve">As a follow-up to the previous discussion on the UE capability, a consensus seems that </w:t>
            </w:r>
          </w:p>
          <w:p w14:paraId="615F6EDD" w14:textId="77777777" w:rsidR="003629CB" w:rsidRDefault="003629CB" w:rsidP="003629CB">
            <w:pPr>
              <w:pStyle w:val="ListParagraph"/>
              <w:numPr>
                <w:ilvl w:val="0"/>
                <w:numId w:val="92"/>
              </w:numPr>
              <w:autoSpaceDE w:val="0"/>
              <w:autoSpaceDN w:val="0"/>
              <w:adjustRightInd w:val="0"/>
              <w:snapToGrid w:val="0"/>
              <w:spacing w:before="0" w:line="240" w:lineRule="auto"/>
              <w:contextualSpacing w:val="0"/>
              <w:rPr>
                <w:lang w:eastAsia="zh-CN"/>
              </w:rPr>
            </w:pPr>
            <w:r>
              <w:rPr>
                <w:lang w:eastAsia="zh-CN"/>
              </w:rPr>
              <w:t xml:space="preserve">the existing UE capabilities </w:t>
            </w:r>
            <w:proofErr w:type="spellStart"/>
            <w:r w:rsidRPr="001C23CD">
              <w:rPr>
                <w:i/>
              </w:rPr>
              <w:t>uplinkTxSwitchingPeriod</w:t>
            </w:r>
            <w:proofErr w:type="spellEnd"/>
            <w:r>
              <w:rPr>
                <w:lang w:eastAsia="zh-CN"/>
              </w:rPr>
              <w:t xml:space="preserve"> and </w:t>
            </w:r>
            <w:r w:rsidRPr="001C23CD">
              <w:rPr>
                <w:i/>
              </w:rPr>
              <w:t>SRS-</w:t>
            </w:r>
            <w:proofErr w:type="spellStart"/>
            <w:r w:rsidRPr="001C23CD">
              <w:rPr>
                <w:i/>
              </w:rPr>
              <w:t>SwitchingTimeNR</w:t>
            </w:r>
            <w:proofErr w:type="spellEnd"/>
            <w:r>
              <w:t xml:space="preserve"> </w:t>
            </w:r>
            <w:r>
              <w:rPr>
                <w:lang w:eastAsia="zh-CN"/>
              </w:rPr>
              <w:t xml:space="preserve">can be </w:t>
            </w:r>
            <w:proofErr w:type="gramStart"/>
            <w:r>
              <w:rPr>
                <w:lang w:eastAsia="zh-CN"/>
              </w:rPr>
              <w:t>utilized;</w:t>
            </w:r>
            <w:proofErr w:type="gramEnd"/>
          </w:p>
          <w:p w14:paraId="252D0966" w14:textId="77777777" w:rsidR="003629CB" w:rsidRDefault="003629CB" w:rsidP="003629CB">
            <w:pPr>
              <w:pStyle w:val="ListParagraph"/>
              <w:numPr>
                <w:ilvl w:val="0"/>
                <w:numId w:val="92"/>
              </w:numPr>
              <w:autoSpaceDE w:val="0"/>
              <w:autoSpaceDN w:val="0"/>
              <w:adjustRightInd w:val="0"/>
              <w:snapToGrid w:val="0"/>
              <w:spacing w:before="0" w:line="240" w:lineRule="auto"/>
              <w:contextualSpacing w:val="0"/>
              <w:rPr>
                <w:lang w:eastAsia="zh-CN"/>
              </w:rPr>
            </w:pPr>
            <w:r>
              <w:rPr>
                <w:lang w:eastAsia="zh-CN"/>
              </w:rPr>
              <w:t>Based on the two UE capability values reported for the concerned carriers, the switching time is derived by two methods below, which one is applied is indicated by the UE capability,</w:t>
            </w:r>
          </w:p>
          <w:p w14:paraId="4BCE6439" w14:textId="77777777" w:rsidR="003629CB" w:rsidRDefault="003629CB" w:rsidP="003629CB">
            <w:pPr>
              <w:pStyle w:val="ListParagraph"/>
              <w:numPr>
                <w:ilvl w:val="1"/>
                <w:numId w:val="92"/>
              </w:numPr>
              <w:autoSpaceDE w:val="0"/>
              <w:autoSpaceDN w:val="0"/>
              <w:adjustRightInd w:val="0"/>
              <w:snapToGrid w:val="0"/>
              <w:spacing w:before="0" w:line="240" w:lineRule="auto"/>
              <w:ind w:left="1134"/>
              <w:contextualSpacing w:val="0"/>
              <w:rPr>
                <w:lang w:eastAsia="zh-CN"/>
              </w:rPr>
            </w:pPr>
            <w:r>
              <w:t>Value 1: the maximum among {A, B}</w:t>
            </w:r>
            <w:r>
              <w:rPr>
                <w:rFonts w:ascii="SimSun" w:hAnsi="SimSun" w:cs="SimSun"/>
                <w:lang w:eastAsia="zh-CN"/>
              </w:rPr>
              <w:t xml:space="preserve"> </w:t>
            </w:r>
          </w:p>
          <w:p w14:paraId="47E7B433" w14:textId="77777777" w:rsidR="003629CB" w:rsidRPr="001C23CD" w:rsidRDefault="003629CB" w:rsidP="003629CB">
            <w:pPr>
              <w:pStyle w:val="ListParagraph"/>
              <w:numPr>
                <w:ilvl w:val="1"/>
                <w:numId w:val="92"/>
              </w:numPr>
              <w:autoSpaceDE w:val="0"/>
              <w:autoSpaceDN w:val="0"/>
              <w:adjustRightInd w:val="0"/>
              <w:snapToGrid w:val="0"/>
              <w:spacing w:before="0" w:line="240" w:lineRule="auto"/>
              <w:ind w:left="1134"/>
              <w:contextualSpacing w:val="0"/>
            </w:pPr>
            <w:r w:rsidRPr="001C23CD">
              <w:t>Value 2: A + B</w:t>
            </w:r>
          </w:p>
          <w:p w14:paraId="1EF8EC09" w14:textId="77777777" w:rsidR="003629CB" w:rsidRDefault="003629CB" w:rsidP="003629CB">
            <w:pPr>
              <w:numPr>
                <w:ilvl w:val="2"/>
                <w:numId w:val="92"/>
              </w:numPr>
              <w:spacing w:before="0" w:afterLines="50" w:line="240" w:lineRule="auto"/>
              <w:ind w:left="1560"/>
            </w:pPr>
            <w:r>
              <w:t xml:space="preserve">A is the maximum </w:t>
            </w:r>
            <w:proofErr w:type="spellStart"/>
            <w:r w:rsidRPr="001C23CD">
              <w:rPr>
                <w:i/>
              </w:rPr>
              <w:t>uplinkTxSwitchingPeriod</w:t>
            </w:r>
            <w:proofErr w:type="spellEnd"/>
            <w:r>
              <w:t xml:space="preserve"> across the set of carriers having chains in the current state and the source carrier for SRS carrier switching.</w:t>
            </w:r>
          </w:p>
          <w:p w14:paraId="4E83D123" w14:textId="77777777" w:rsidR="003629CB" w:rsidRDefault="003629CB" w:rsidP="003629CB">
            <w:pPr>
              <w:pStyle w:val="ListParagraph"/>
              <w:numPr>
                <w:ilvl w:val="2"/>
                <w:numId w:val="92"/>
              </w:numPr>
              <w:autoSpaceDE w:val="0"/>
              <w:autoSpaceDN w:val="0"/>
              <w:adjustRightInd w:val="0"/>
              <w:snapToGrid w:val="0"/>
              <w:spacing w:before="0" w:line="240" w:lineRule="auto"/>
              <w:ind w:left="1560"/>
              <w:contextualSpacing w:val="0"/>
              <w:rPr>
                <w:lang w:eastAsia="zh-CN"/>
              </w:rPr>
            </w:pPr>
            <w:r>
              <w:t xml:space="preserve">B is </w:t>
            </w:r>
            <w:r w:rsidRPr="001C23CD">
              <w:rPr>
                <w:i/>
              </w:rPr>
              <w:t>SRS-</w:t>
            </w:r>
            <w:proofErr w:type="spellStart"/>
            <w:r w:rsidRPr="001C23CD">
              <w:rPr>
                <w:i/>
              </w:rPr>
              <w:t>SwitchingTimeNR</w:t>
            </w:r>
            <w:proofErr w:type="spellEnd"/>
            <w:r>
              <w:t xml:space="preserve"> as reported by the UE</w:t>
            </w:r>
          </w:p>
          <w:p w14:paraId="31FB0A93" w14:textId="77777777" w:rsidR="003629CB" w:rsidRDefault="003629CB" w:rsidP="003629CB">
            <w:pPr>
              <w:pStyle w:val="3GPPAgreements"/>
              <w:numPr>
                <w:ilvl w:val="0"/>
                <w:numId w:val="0"/>
              </w:numPr>
              <w:autoSpaceDE/>
              <w:autoSpaceDN/>
              <w:adjustRightInd/>
              <w:rPr>
                <w:lang w:eastAsia="zh-CN"/>
              </w:rPr>
            </w:pPr>
            <w:r>
              <w:rPr>
                <w:lang w:eastAsia="zh-CN"/>
              </w:rPr>
              <w:t>Additionally, the value 1 (i.e. maximum method) was proposed as default value if the UE capability is not reported.</w:t>
            </w:r>
          </w:p>
          <w:p w14:paraId="06D18199" w14:textId="77777777" w:rsidR="003629CB" w:rsidRDefault="003629CB" w:rsidP="003629CB">
            <w:pPr>
              <w:pStyle w:val="3GPPAgreements"/>
              <w:numPr>
                <w:ilvl w:val="0"/>
                <w:numId w:val="0"/>
              </w:numPr>
              <w:autoSpaceDE/>
              <w:autoSpaceDN/>
              <w:adjustRightInd/>
              <w:rPr>
                <w:lang w:eastAsia="zh-CN"/>
              </w:rPr>
            </w:pPr>
            <w:r>
              <w:rPr>
                <w:rFonts w:hint="eastAsia"/>
                <w:lang w:eastAsia="zh-CN"/>
              </w:rPr>
              <w:t>In</w:t>
            </w:r>
            <w:r>
              <w:rPr>
                <w:lang w:eastAsia="zh-CN"/>
              </w:rPr>
              <w:t xml:space="preserve"> </w:t>
            </w:r>
            <w:r>
              <w:rPr>
                <w:rFonts w:hint="eastAsia"/>
                <w:lang w:eastAsia="zh-CN"/>
              </w:rPr>
              <w:t>the</w:t>
            </w:r>
            <w:r>
              <w:rPr>
                <w:lang w:eastAsia="zh-CN"/>
              </w:rPr>
              <w:t xml:space="preserve"> description of the UE capability, the term “</w:t>
            </w:r>
            <w:r w:rsidRPr="00CE4F5B">
              <w:rPr>
                <w:rFonts w:eastAsia="MS Mincho"/>
                <w:sz w:val="20"/>
                <w:szCs w:val="20"/>
                <w:lang w:eastAsia="ja-JP" w:bidi="ar"/>
              </w:rPr>
              <w:t>Tx chains</w:t>
            </w:r>
            <w:r>
              <w:rPr>
                <w:rFonts w:eastAsia="MS Mincho"/>
                <w:sz w:val="20"/>
                <w:szCs w:val="20"/>
                <w:lang w:eastAsia="ja-JP" w:bidi="ar"/>
              </w:rPr>
              <w:t>” should be avoided because it has never been clearly defined in current specifications. Similarly, the term “operation state” should also be avoided because it is applicable only to a UE capable of “</w:t>
            </w:r>
            <w:proofErr w:type="spellStart"/>
            <w:r>
              <w:rPr>
                <w:rFonts w:eastAsia="MS Mincho"/>
                <w:sz w:val="20"/>
                <w:szCs w:val="20"/>
                <w:lang w:eastAsia="ja-JP" w:bidi="ar"/>
              </w:rPr>
              <w:t>dualUL</w:t>
            </w:r>
            <w:proofErr w:type="spellEnd"/>
            <w:r>
              <w:rPr>
                <w:rFonts w:eastAsia="MS Mincho"/>
                <w:sz w:val="20"/>
                <w:szCs w:val="20"/>
                <w:lang w:eastAsia="ja-JP" w:bidi="ar"/>
              </w:rPr>
              <w:t>” sub feature but not applicable to the case of “</w:t>
            </w:r>
            <w:proofErr w:type="spellStart"/>
            <w:r>
              <w:rPr>
                <w:rFonts w:eastAsia="MS Mincho"/>
                <w:sz w:val="20"/>
                <w:szCs w:val="20"/>
                <w:lang w:eastAsia="ja-JP" w:bidi="ar"/>
              </w:rPr>
              <w:t>switchedUL</w:t>
            </w:r>
            <w:proofErr w:type="spellEnd"/>
            <w:r>
              <w:rPr>
                <w:rFonts w:eastAsia="MS Mincho"/>
                <w:sz w:val="20"/>
                <w:szCs w:val="20"/>
                <w:lang w:eastAsia="ja-JP" w:bidi="ar"/>
              </w:rPr>
              <w:t>” and SUL feature according to sub-clause 6.1.6 of TS 38.214.</w:t>
            </w:r>
          </w:p>
          <w:p w14:paraId="2E65760B" w14:textId="77777777" w:rsidR="003629CB" w:rsidRDefault="003629CB" w:rsidP="003629CB">
            <w:pPr>
              <w:pStyle w:val="3GPPAgreements"/>
              <w:numPr>
                <w:ilvl w:val="0"/>
                <w:numId w:val="0"/>
              </w:numPr>
              <w:autoSpaceDE/>
              <w:autoSpaceDN/>
              <w:adjustRightInd/>
              <w:rPr>
                <w:lang w:eastAsia="zh-CN"/>
              </w:rPr>
            </w:pPr>
            <w:r>
              <w:rPr>
                <w:lang w:eastAsia="zh-CN"/>
              </w:rPr>
              <w:t>With the above, our proposal is,</w:t>
            </w:r>
          </w:p>
          <w:p w14:paraId="056E44F6" w14:textId="77777777" w:rsidR="003629CB" w:rsidRPr="001532C5" w:rsidRDefault="003629CB" w:rsidP="003629CB">
            <w:pPr>
              <w:pStyle w:val="3GPPAgreements"/>
              <w:numPr>
                <w:ilvl w:val="0"/>
                <w:numId w:val="0"/>
              </w:numPr>
              <w:autoSpaceDE/>
              <w:autoSpaceDN/>
              <w:adjustRightInd/>
              <w:rPr>
                <w:b/>
                <w:lang w:eastAsia="zh-CN"/>
              </w:rPr>
            </w:pPr>
            <w:r w:rsidRPr="001532C5">
              <w:rPr>
                <w:rFonts w:hint="eastAsia"/>
                <w:b/>
                <w:lang w:eastAsia="zh-CN"/>
              </w:rPr>
              <w:t>P</w:t>
            </w:r>
            <w:r w:rsidRPr="001532C5">
              <w:rPr>
                <w:b/>
                <w:lang w:eastAsia="zh-CN"/>
              </w:rPr>
              <w:t>roposal</w:t>
            </w:r>
            <w:r>
              <w:rPr>
                <w:b/>
                <w:lang w:eastAsia="zh-CN"/>
              </w:rPr>
              <w:t xml:space="preserve"> 2</w:t>
            </w:r>
            <w:r w:rsidRPr="001532C5">
              <w:rPr>
                <w:b/>
                <w:lang w:eastAsia="zh-CN"/>
              </w:rPr>
              <w:t>: Include the following FGs</w:t>
            </w:r>
            <w:r>
              <w:rPr>
                <w:b/>
                <w:lang w:eastAsia="zh-CN"/>
              </w:rPr>
              <w:t xml:space="preserve"> for TEI-19 and endorse the table in Appendix.</w:t>
            </w:r>
          </w:p>
          <w:p w14:paraId="72585759" w14:textId="77777777" w:rsidR="003629CB" w:rsidRPr="00FE6A56" w:rsidRDefault="003629CB" w:rsidP="003629CB">
            <w:pPr>
              <w:pStyle w:val="3GPPAgreements"/>
              <w:numPr>
                <w:ilvl w:val="0"/>
                <w:numId w:val="89"/>
              </w:numPr>
              <w:overflowPunct/>
              <w:autoSpaceDE/>
              <w:autoSpaceDN/>
              <w:adjustRightInd/>
              <w:spacing w:before="0" w:after="120" w:line="240" w:lineRule="auto"/>
              <w:textAlignment w:val="auto"/>
              <w:rPr>
                <w:b/>
                <w:lang w:eastAsia="zh-CN"/>
              </w:rPr>
            </w:pPr>
            <w:r w:rsidRPr="00FE6A56">
              <w:rPr>
                <w:b/>
                <w:lang w:eastAsia="zh-CN"/>
              </w:rPr>
              <w:t>Feature xx-4</w:t>
            </w:r>
          </w:p>
          <w:p w14:paraId="421BE433" w14:textId="77777777" w:rsidR="003629CB" w:rsidRPr="001C23CD" w:rsidRDefault="003629CB" w:rsidP="003629CB">
            <w:pPr>
              <w:pStyle w:val="3GPPAgreements"/>
              <w:numPr>
                <w:ilvl w:val="0"/>
                <w:numId w:val="90"/>
              </w:numPr>
              <w:overflowPunct/>
              <w:autoSpaceDE/>
              <w:autoSpaceDN/>
              <w:adjustRightInd/>
              <w:spacing w:before="0" w:after="120" w:line="240" w:lineRule="auto"/>
              <w:textAlignment w:val="auto"/>
              <w:rPr>
                <w:rFonts w:cs="Arial"/>
                <w:b/>
                <w:color w:val="000000" w:themeColor="text1"/>
                <w:szCs w:val="18"/>
                <w:lang w:eastAsia="zh-CN"/>
              </w:rPr>
            </w:pPr>
            <w:r w:rsidRPr="00FE6A56">
              <w:rPr>
                <w:rFonts w:cs="Arial"/>
                <w:b/>
                <w:color w:val="000000" w:themeColor="text1"/>
                <w:szCs w:val="18"/>
              </w:rPr>
              <w:t>Feature group:</w:t>
            </w:r>
            <w:r w:rsidRPr="00FE6A56">
              <w:rPr>
                <w:rFonts w:cs="Arial"/>
                <w:b/>
                <w:color w:val="000000" w:themeColor="text1"/>
                <w:szCs w:val="18"/>
                <w:lang w:eastAsia="zh-CN"/>
              </w:rPr>
              <w:t xml:space="preserve"> the determination method of switching time for UEs configured with both UL Tx switching and SRS carrier switching</w:t>
            </w:r>
            <w:r w:rsidRPr="001C23CD">
              <w:rPr>
                <w:rFonts w:cs="Arial"/>
                <w:b/>
                <w:color w:val="000000" w:themeColor="text1"/>
                <w:szCs w:val="18"/>
                <w:lang w:eastAsia="zh-CN"/>
              </w:rPr>
              <w:t>.</w:t>
            </w:r>
          </w:p>
          <w:p w14:paraId="430E3D89" w14:textId="77777777" w:rsidR="003629CB" w:rsidRPr="001C23CD" w:rsidRDefault="003629CB" w:rsidP="003629CB">
            <w:pPr>
              <w:pStyle w:val="3GPPAgreements"/>
              <w:numPr>
                <w:ilvl w:val="0"/>
                <w:numId w:val="90"/>
              </w:numPr>
              <w:overflowPunct/>
              <w:autoSpaceDE/>
              <w:autoSpaceDN/>
              <w:adjustRightInd/>
              <w:spacing w:before="0" w:after="120" w:line="240" w:lineRule="auto"/>
              <w:textAlignment w:val="auto"/>
              <w:rPr>
                <w:rFonts w:cs="Arial"/>
                <w:b/>
                <w:color w:val="000000" w:themeColor="text1"/>
                <w:szCs w:val="18"/>
                <w:lang w:eastAsia="zh-CN"/>
              </w:rPr>
            </w:pPr>
            <w:r w:rsidRPr="00FE6A56">
              <w:rPr>
                <w:rFonts w:cs="Arial"/>
                <w:b/>
                <w:color w:val="000000" w:themeColor="text1"/>
                <w:szCs w:val="18"/>
              </w:rPr>
              <w:t>Components:</w:t>
            </w:r>
          </w:p>
          <w:p w14:paraId="145B95C7" w14:textId="77777777" w:rsidR="003629CB" w:rsidRDefault="003629CB" w:rsidP="003629CB">
            <w:pPr>
              <w:pStyle w:val="3GPPAgreements"/>
              <w:numPr>
                <w:ilvl w:val="1"/>
                <w:numId w:val="93"/>
              </w:numPr>
              <w:overflowPunct/>
              <w:autoSpaceDE/>
              <w:autoSpaceDN/>
              <w:adjustRightInd/>
              <w:spacing w:before="0" w:after="120" w:line="240" w:lineRule="auto"/>
              <w:textAlignment w:val="auto"/>
              <w:rPr>
                <w:rFonts w:cs="Arial"/>
                <w:b/>
                <w:color w:val="000000" w:themeColor="text1"/>
                <w:szCs w:val="18"/>
                <w:lang w:eastAsia="zh-CN"/>
              </w:rPr>
            </w:pPr>
            <w:r w:rsidRPr="00FE6A56">
              <w:rPr>
                <w:rFonts w:cs="Arial"/>
                <w:b/>
                <w:color w:val="000000" w:themeColor="text1"/>
                <w:szCs w:val="18"/>
                <w:lang w:eastAsia="zh-CN"/>
              </w:rPr>
              <w:lastRenderedPageBreak/>
              <w:t xml:space="preserve">Support of determination method of switching time for UEs configured with UL Tx switching on at least UL carrier 1 and carrier 2 and configured with SRS carrier switching on UL carrier 3 in a case where an SRS carrier switching is triggered for SRS transmission on UL carrier 3 and the UE is currently in a UE state that if any UL transmission with the maximum number of supported UL-MIMO ports  would be transmitted on the UL carrier 2 configured as source carrier for the SRS carrier </w:t>
            </w:r>
          </w:p>
          <w:p w14:paraId="188DA114" w14:textId="77777777" w:rsidR="003629CB" w:rsidRPr="001C23CD" w:rsidRDefault="003629CB" w:rsidP="003629CB">
            <w:pPr>
              <w:pStyle w:val="3GPPAgreements"/>
              <w:numPr>
                <w:ilvl w:val="1"/>
                <w:numId w:val="93"/>
              </w:numPr>
              <w:overflowPunct/>
              <w:autoSpaceDE/>
              <w:autoSpaceDN/>
              <w:adjustRightInd/>
              <w:spacing w:before="0" w:after="120" w:line="240" w:lineRule="auto"/>
              <w:textAlignment w:val="auto"/>
              <w:rPr>
                <w:rFonts w:cs="Arial"/>
                <w:b/>
                <w:color w:val="000000" w:themeColor="text1"/>
                <w:szCs w:val="18"/>
                <w:lang w:eastAsia="zh-CN"/>
              </w:rPr>
            </w:pPr>
            <w:r w:rsidRPr="00FE6A56">
              <w:rPr>
                <w:rFonts w:cs="Arial"/>
                <w:b/>
                <w:color w:val="000000" w:themeColor="text1"/>
                <w:szCs w:val="18"/>
                <w:lang w:eastAsia="zh-CN"/>
              </w:rPr>
              <w:t>switching, an UL Tx switching would have been triggered according to sub-clause 6.1.6 of TS 38.214.</w:t>
            </w:r>
          </w:p>
          <w:p w14:paraId="0C692F12" w14:textId="77777777" w:rsidR="003629CB" w:rsidRPr="001C23CD" w:rsidRDefault="003629CB" w:rsidP="003629CB">
            <w:pPr>
              <w:pStyle w:val="3GPPAgreements"/>
              <w:numPr>
                <w:ilvl w:val="0"/>
                <w:numId w:val="90"/>
              </w:numPr>
              <w:overflowPunct/>
              <w:autoSpaceDE/>
              <w:autoSpaceDN/>
              <w:adjustRightInd/>
              <w:spacing w:before="0" w:after="120" w:line="240" w:lineRule="auto"/>
              <w:textAlignment w:val="auto"/>
              <w:rPr>
                <w:rFonts w:cs="Arial"/>
                <w:b/>
                <w:color w:val="000000" w:themeColor="text1"/>
                <w:szCs w:val="18"/>
                <w:lang w:eastAsia="zh-CN"/>
              </w:rPr>
            </w:pPr>
            <w:r w:rsidRPr="001C23CD">
              <w:rPr>
                <w:rFonts w:cs="Arial"/>
                <w:b/>
                <w:color w:val="000000" w:themeColor="text1"/>
                <w:szCs w:val="18"/>
                <w:lang w:eastAsia="zh-CN"/>
              </w:rPr>
              <w:t>Notes:</w:t>
            </w:r>
          </w:p>
          <w:p w14:paraId="3A3F7EDC" w14:textId="77777777" w:rsidR="003629CB" w:rsidRPr="001C23CD" w:rsidRDefault="003629CB" w:rsidP="003629CB">
            <w:pPr>
              <w:pStyle w:val="3GPPAgreements"/>
              <w:numPr>
                <w:ilvl w:val="1"/>
                <w:numId w:val="93"/>
              </w:numPr>
              <w:overflowPunct/>
              <w:autoSpaceDE/>
              <w:autoSpaceDN/>
              <w:adjustRightInd/>
              <w:spacing w:before="0" w:after="120" w:line="240" w:lineRule="auto"/>
              <w:textAlignment w:val="auto"/>
              <w:rPr>
                <w:rFonts w:cs="Arial"/>
                <w:b/>
                <w:color w:val="000000" w:themeColor="text1"/>
                <w:szCs w:val="18"/>
                <w:lang w:eastAsia="zh-CN"/>
              </w:rPr>
            </w:pPr>
            <w:r w:rsidRPr="001C23CD">
              <w:rPr>
                <w:rFonts w:cs="Arial"/>
                <w:b/>
                <w:color w:val="000000" w:themeColor="text1"/>
                <w:szCs w:val="18"/>
                <w:lang w:eastAsia="zh-CN"/>
              </w:rPr>
              <w:t>Component 1 candidate values:</w:t>
            </w:r>
            <w:r w:rsidRPr="00FE6A56">
              <w:rPr>
                <w:rFonts w:cs="Arial"/>
                <w:b/>
                <w:color w:val="000000" w:themeColor="text1"/>
                <w:szCs w:val="18"/>
                <w:lang w:eastAsia="zh-CN"/>
              </w:rPr>
              <w:t xml:space="preserve"> </w:t>
            </w:r>
            <w:r w:rsidRPr="001C23CD">
              <w:rPr>
                <w:rFonts w:cs="Arial"/>
                <w:b/>
                <w:color w:val="000000" w:themeColor="text1"/>
                <w:szCs w:val="18"/>
                <w:lang w:eastAsia="zh-CN"/>
              </w:rPr>
              <w:t>{maximum, sum}</w:t>
            </w:r>
          </w:p>
          <w:p w14:paraId="30F2960A" w14:textId="77777777" w:rsidR="003629CB" w:rsidRPr="001C23CD" w:rsidRDefault="003629CB" w:rsidP="003629CB">
            <w:pPr>
              <w:pStyle w:val="3GPPAgreements"/>
              <w:numPr>
                <w:ilvl w:val="1"/>
                <w:numId w:val="93"/>
              </w:numPr>
              <w:overflowPunct/>
              <w:autoSpaceDE/>
              <w:autoSpaceDN/>
              <w:adjustRightInd/>
              <w:spacing w:before="0" w:after="120" w:line="240" w:lineRule="auto"/>
              <w:textAlignment w:val="auto"/>
              <w:rPr>
                <w:rFonts w:cs="Arial"/>
                <w:b/>
                <w:color w:val="000000" w:themeColor="text1"/>
                <w:szCs w:val="18"/>
                <w:lang w:eastAsia="zh-CN"/>
              </w:rPr>
            </w:pPr>
            <w:r w:rsidRPr="001C23CD">
              <w:rPr>
                <w:rFonts w:cs="Arial"/>
                <w:b/>
                <w:color w:val="000000" w:themeColor="text1"/>
                <w:szCs w:val="18"/>
                <w:lang w:eastAsia="zh-CN"/>
              </w:rPr>
              <w:t>Note1:  value “maximum” means that the switching time is determined as the maximum value among {A, B} while value “sum” means the sum between A and B where B is SRS-</w:t>
            </w:r>
            <w:proofErr w:type="spellStart"/>
            <w:r w:rsidRPr="001C23CD">
              <w:rPr>
                <w:rFonts w:cs="Arial"/>
                <w:b/>
                <w:color w:val="000000" w:themeColor="text1"/>
                <w:szCs w:val="18"/>
                <w:lang w:eastAsia="zh-CN"/>
              </w:rPr>
              <w:t>SwitchingTimeNR</w:t>
            </w:r>
            <w:proofErr w:type="spellEnd"/>
            <w:r w:rsidRPr="001C23CD">
              <w:rPr>
                <w:rFonts w:cs="Arial"/>
                <w:b/>
                <w:color w:val="000000" w:themeColor="text1"/>
                <w:szCs w:val="18"/>
                <w:lang w:eastAsia="zh-CN"/>
              </w:rPr>
              <w:t xml:space="preserve"> as reported by the UE and A is the maximum value of </w:t>
            </w:r>
            <w:proofErr w:type="spellStart"/>
            <w:r w:rsidRPr="001C23CD">
              <w:rPr>
                <w:rFonts w:cs="Arial"/>
                <w:b/>
                <w:color w:val="000000" w:themeColor="text1"/>
                <w:szCs w:val="18"/>
                <w:lang w:eastAsia="zh-CN"/>
              </w:rPr>
              <w:t>uplinkTxSwitchingPeriod</w:t>
            </w:r>
            <w:proofErr w:type="spellEnd"/>
            <w:r w:rsidRPr="001C23CD">
              <w:rPr>
                <w:rFonts w:cs="Arial"/>
                <w:b/>
                <w:color w:val="000000" w:themeColor="text1"/>
                <w:szCs w:val="18"/>
                <w:lang w:eastAsia="zh-CN"/>
              </w:rPr>
              <w:t xml:space="preserve"> across the set of UL carriers involved with the hypothetically triggered UL Tx switching in the aforementioned UE state (as in S6.1.6 of TS 38.214) and the source carrier for SRS carrier switching.</w:t>
            </w:r>
          </w:p>
          <w:p w14:paraId="6572C87C" w14:textId="77777777" w:rsidR="003629CB" w:rsidRPr="001C23CD" w:rsidRDefault="003629CB" w:rsidP="003629CB">
            <w:pPr>
              <w:pStyle w:val="3GPPAgreements"/>
              <w:numPr>
                <w:ilvl w:val="1"/>
                <w:numId w:val="93"/>
              </w:numPr>
              <w:overflowPunct/>
              <w:autoSpaceDE/>
              <w:autoSpaceDN/>
              <w:adjustRightInd/>
              <w:spacing w:before="0" w:after="120" w:line="240" w:lineRule="auto"/>
              <w:textAlignment w:val="auto"/>
              <w:rPr>
                <w:rFonts w:cs="Arial"/>
                <w:b/>
                <w:color w:val="000000" w:themeColor="text1"/>
                <w:szCs w:val="18"/>
                <w:lang w:eastAsia="zh-CN"/>
              </w:rPr>
            </w:pPr>
            <w:r w:rsidRPr="001C23CD">
              <w:rPr>
                <w:rFonts w:cs="Arial"/>
                <w:b/>
                <w:color w:val="000000" w:themeColor="text1"/>
                <w:szCs w:val="18"/>
                <w:lang w:eastAsia="zh-CN"/>
              </w:rPr>
              <w:t>Note2: if the capability is not reported, value “maximum” is the default value.</w:t>
            </w:r>
          </w:p>
          <w:p w14:paraId="7F82287E" w14:textId="77777777" w:rsidR="003629CB" w:rsidRPr="001C23CD" w:rsidRDefault="003629CB" w:rsidP="003629CB">
            <w:pPr>
              <w:pStyle w:val="3GPPAgreements"/>
              <w:numPr>
                <w:ilvl w:val="0"/>
                <w:numId w:val="90"/>
              </w:numPr>
              <w:overflowPunct/>
              <w:autoSpaceDE/>
              <w:autoSpaceDN/>
              <w:adjustRightInd/>
              <w:spacing w:before="0" w:after="120" w:line="240" w:lineRule="auto"/>
              <w:textAlignment w:val="auto"/>
              <w:rPr>
                <w:rFonts w:cs="Arial"/>
                <w:b/>
                <w:color w:val="000000" w:themeColor="text1"/>
                <w:szCs w:val="18"/>
                <w:lang w:eastAsia="zh-CN"/>
              </w:rPr>
            </w:pPr>
            <w:r w:rsidRPr="001C23CD">
              <w:rPr>
                <w:rFonts w:cs="Arial"/>
                <w:b/>
                <w:color w:val="000000" w:themeColor="text1"/>
                <w:szCs w:val="18"/>
                <w:lang w:eastAsia="zh-CN"/>
              </w:rPr>
              <w:t>Type: Per BC</w:t>
            </w:r>
          </w:p>
          <w:p w14:paraId="3F5855BF" w14:textId="77777777" w:rsidR="003629CB" w:rsidRPr="001C23CD" w:rsidRDefault="003629CB" w:rsidP="003629CB">
            <w:pPr>
              <w:pStyle w:val="3GPPAgreements"/>
              <w:numPr>
                <w:ilvl w:val="0"/>
                <w:numId w:val="90"/>
              </w:numPr>
              <w:overflowPunct/>
              <w:autoSpaceDE/>
              <w:autoSpaceDN/>
              <w:adjustRightInd/>
              <w:spacing w:before="0" w:after="120" w:line="240" w:lineRule="auto"/>
              <w:textAlignment w:val="auto"/>
              <w:rPr>
                <w:rFonts w:eastAsia="MS Mincho" w:cs="Arial"/>
                <w:b/>
                <w:color w:val="000000" w:themeColor="text1"/>
                <w:szCs w:val="18"/>
                <w:lang w:eastAsia="ja-JP"/>
              </w:rPr>
            </w:pPr>
            <w:r w:rsidRPr="00FE6A56">
              <w:rPr>
                <w:rFonts w:cs="Arial"/>
                <w:b/>
                <w:color w:val="000000" w:themeColor="text1"/>
                <w:szCs w:val="18"/>
              </w:rPr>
              <w:t>Prerequisite feature groups:</w:t>
            </w:r>
            <w:r w:rsidRPr="00FE6A56">
              <w:rPr>
                <w:rFonts w:eastAsia="MS Mincho" w:cs="Arial"/>
                <w:b/>
                <w:color w:val="000000" w:themeColor="text1"/>
                <w:szCs w:val="18"/>
                <w:lang w:eastAsia="ja-JP"/>
              </w:rPr>
              <w:t xml:space="preserve"> RAN1 FG 2-56 and RAN4 FG </w:t>
            </w:r>
            <w:r w:rsidRPr="001C23CD">
              <w:rPr>
                <w:rFonts w:cs="Arial"/>
                <w:b/>
                <w:szCs w:val="18"/>
                <w:lang w:eastAsia="zh-CN"/>
              </w:rPr>
              <w:t>7-1</w:t>
            </w:r>
          </w:p>
          <w:p w14:paraId="3ADE507C" w14:textId="77777777" w:rsidR="003629CB" w:rsidRDefault="003629CB" w:rsidP="003629CB">
            <w:pPr>
              <w:widowControl w:val="0"/>
              <w:adjustRightInd w:val="0"/>
              <w:snapToGrid w:val="0"/>
              <w:spacing w:before="72" w:after="72" w:line="240" w:lineRule="auto"/>
              <w:rPr>
                <w:rFonts w:ascii="Calibri" w:eastAsiaTheme="minorEastAsia"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496"/>
              <w:gridCol w:w="2410"/>
              <w:gridCol w:w="4865"/>
              <w:gridCol w:w="1028"/>
              <w:gridCol w:w="561"/>
              <w:gridCol w:w="495"/>
              <w:gridCol w:w="222"/>
              <w:gridCol w:w="1393"/>
              <w:gridCol w:w="495"/>
              <w:gridCol w:w="495"/>
              <w:gridCol w:w="495"/>
              <w:gridCol w:w="5722"/>
              <w:gridCol w:w="1284"/>
            </w:tblGrid>
            <w:tr w:rsidR="003629CB" w:rsidRPr="00B87ADF" w14:paraId="4D0F432E" w14:textId="77777777" w:rsidTr="003629CB">
              <w:trPr>
                <w:trHeight w:val="20"/>
              </w:trPr>
              <w:tc>
                <w:tcPr>
                  <w:tcW w:w="0" w:type="auto"/>
                  <w:tcBorders>
                    <w:top w:val="single" w:sz="4" w:space="0" w:color="auto"/>
                    <w:left w:val="single" w:sz="4" w:space="0" w:color="auto"/>
                    <w:bottom w:val="single" w:sz="4" w:space="0" w:color="auto"/>
                    <w:right w:val="single" w:sz="4" w:space="0" w:color="auto"/>
                  </w:tcBorders>
                </w:tcPr>
                <w:p w14:paraId="7DC2858D" w14:textId="77777777" w:rsidR="003629CB" w:rsidRPr="00973579" w:rsidRDefault="003629CB" w:rsidP="003629CB">
                  <w:pPr>
                    <w:rPr>
                      <w:rFonts w:cs="Arial"/>
                      <w:lang w:val="en-GB" w:eastAsia="zh-CN"/>
                    </w:rPr>
                  </w:pPr>
                  <w:r>
                    <w:rPr>
                      <w:rFonts w:cs="Arial"/>
                      <w:lang w:val="en-GB" w:eastAsia="zh-CN"/>
                    </w:rPr>
                    <w:t>xx</w:t>
                  </w:r>
                </w:p>
              </w:tc>
              <w:tc>
                <w:tcPr>
                  <w:tcW w:w="0" w:type="auto"/>
                  <w:tcBorders>
                    <w:top w:val="single" w:sz="4" w:space="0" w:color="auto"/>
                    <w:left w:val="single" w:sz="4" w:space="0" w:color="auto"/>
                    <w:bottom w:val="single" w:sz="4" w:space="0" w:color="auto"/>
                    <w:right w:val="single" w:sz="4" w:space="0" w:color="auto"/>
                  </w:tcBorders>
                </w:tcPr>
                <w:p w14:paraId="2A8A70A1" w14:textId="77777777" w:rsidR="003629CB" w:rsidRPr="00973579" w:rsidRDefault="003629CB" w:rsidP="003629CB">
                  <w:pPr>
                    <w:rPr>
                      <w:rFonts w:cs="Arial"/>
                      <w:lang w:val="en-GB" w:eastAsia="zh-CN"/>
                    </w:rPr>
                  </w:pPr>
                  <w:r>
                    <w:rPr>
                      <w:rFonts w:cs="Arial"/>
                      <w:lang w:val="en-GB" w:eastAsia="zh-CN"/>
                    </w:rPr>
                    <w:t>xx-4</w:t>
                  </w:r>
                </w:p>
              </w:tc>
              <w:tc>
                <w:tcPr>
                  <w:tcW w:w="0" w:type="auto"/>
                  <w:tcBorders>
                    <w:top w:val="single" w:sz="4" w:space="0" w:color="auto"/>
                    <w:left w:val="single" w:sz="4" w:space="0" w:color="auto"/>
                    <w:bottom w:val="single" w:sz="4" w:space="0" w:color="auto"/>
                    <w:right w:val="single" w:sz="4" w:space="0" w:color="auto"/>
                  </w:tcBorders>
                </w:tcPr>
                <w:p w14:paraId="1C0F9473" w14:textId="77777777" w:rsidR="003629CB" w:rsidRPr="000722B5" w:rsidRDefault="003629CB" w:rsidP="003629CB">
                  <w:pPr>
                    <w:rPr>
                      <w:rFonts w:cs="Arial"/>
                      <w:lang w:val="en-GB" w:eastAsia="zh-CN"/>
                    </w:rPr>
                  </w:pPr>
                  <w:r w:rsidRPr="001C23CD">
                    <w:rPr>
                      <w:rFonts w:cs="Arial"/>
                      <w:lang w:val="en-GB" w:eastAsia="zh-CN"/>
                    </w:rPr>
                    <w:t>determination method of switching time for UEs configured with both UL Tx switching and SRS carrier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ECFF4" w14:textId="77777777" w:rsidR="003629CB" w:rsidRPr="001C23CD" w:rsidRDefault="003629CB" w:rsidP="003629CB">
                  <w:pPr>
                    <w:rPr>
                      <w:rFonts w:cs="Arial"/>
                      <w:lang w:val="en-GB" w:eastAsia="zh-CN"/>
                    </w:rPr>
                  </w:pPr>
                  <w:r w:rsidRPr="001C23CD">
                    <w:rPr>
                      <w:rFonts w:cs="Arial"/>
                      <w:lang w:val="en-GB" w:eastAsia="zh-CN"/>
                    </w:rPr>
                    <w:t>Support of determination method of switching time for UEs configured with UL Tx switching at least on UL carrier 1 and carrier 2 and configured with SRS carrier switching on UL carrier 3 in a case where an SRS carrier switching is triggered for SRS transmission on UL carrier 3 and the UE is currently in a UE state that if any UL transmission with the maximum number of supported UL-MIMO ports  would be transmitted on the UL carrier 2 configured as source carrier for the SRS carrier switching, an UL Tx switching would have been triggered according to sub-clause 6.1.6 of TS 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C84C0" w14:textId="77777777" w:rsidR="003629CB" w:rsidRPr="00973579" w:rsidRDefault="003629CB" w:rsidP="003629CB">
                  <w:pPr>
                    <w:rPr>
                      <w:rFonts w:cs="Arial"/>
                      <w:lang w:val="en-GB" w:eastAsia="zh-CN"/>
                    </w:rPr>
                  </w:pPr>
                  <w:r w:rsidRPr="00FB43D8">
                    <w:rPr>
                      <w:rFonts w:cs="Arial"/>
                      <w:lang w:val="en-GB" w:eastAsia="zh-CN"/>
                    </w:rPr>
                    <w:t>RAN1 FG 2-56 and RAN4 FG 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DB409" w14:textId="77777777" w:rsidR="003629CB" w:rsidRPr="00973579" w:rsidRDefault="003629CB" w:rsidP="003629CB">
                  <w:pPr>
                    <w:rPr>
                      <w:rFonts w:cs="Arial"/>
                      <w:lang w:val="en-GB" w:eastAsia="zh-CN"/>
                    </w:rPr>
                  </w:pPr>
                  <w:r>
                    <w:rPr>
                      <w:rFonts w:cs="Arial"/>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8188" w14:textId="77777777" w:rsidR="003629CB" w:rsidRPr="00973579" w:rsidRDefault="003629CB" w:rsidP="003629CB">
                  <w:pPr>
                    <w:rPr>
                      <w:rFonts w:cs="Arial"/>
                      <w:lang w:val="en-GB" w:eastAsia="zh-CN"/>
                    </w:rPr>
                  </w:pPr>
                  <w:r>
                    <w:rPr>
                      <w:rFonts w:cs="Arial"/>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60417" w14:textId="77777777" w:rsidR="003629CB" w:rsidRPr="00973579" w:rsidRDefault="003629CB" w:rsidP="003629CB">
                  <w:pPr>
                    <w:rPr>
                      <w:rFonts w:cs="Arial"/>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7BD59" w14:textId="77777777" w:rsidR="003629CB" w:rsidRPr="00973579" w:rsidRDefault="003629CB" w:rsidP="003629CB">
                  <w:pPr>
                    <w:rPr>
                      <w:rFonts w:cs="Arial"/>
                      <w:lang w:val="en-GB" w:eastAsia="zh-CN"/>
                    </w:rPr>
                  </w:pPr>
                  <w:r>
                    <w:rPr>
                      <w:rFonts w:cs="Arial"/>
                      <w:lang w:val="en-GB" w:eastAsia="zh-CN"/>
                    </w:rPr>
                    <w:t>Per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D4BF" w14:textId="77777777" w:rsidR="003629CB" w:rsidRPr="00973579" w:rsidRDefault="003629CB" w:rsidP="003629CB">
                  <w:pPr>
                    <w:rPr>
                      <w:rFonts w:cs="Arial"/>
                      <w:lang w:val="en-GB" w:eastAsia="zh-CN"/>
                    </w:rPr>
                  </w:pPr>
                  <w:r>
                    <w:rPr>
                      <w:rFonts w:cs="Arial"/>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9A649" w14:textId="77777777" w:rsidR="003629CB" w:rsidRPr="00973579" w:rsidRDefault="003629CB" w:rsidP="003629CB">
                  <w:pPr>
                    <w:rPr>
                      <w:rFonts w:cs="Arial"/>
                      <w:lang w:val="en-GB" w:eastAsia="zh-CN"/>
                    </w:rPr>
                  </w:pPr>
                  <w:r>
                    <w:rPr>
                      <w:rFonts w:cs="Arial"/>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D24F3" w14:textId="77777777" w:rsidR="003629CB" w:rsidRPr="00973579" w:rsidRDefault="003629CB" w:rsidP="003629CB">
                  <w:pPr>
                    <w:rPr>
                      <w:rFonts w:cs="Arial"/>
                      <w:lang w:val="en-GB" w:eastAsia="zh-CN"/>
                    </w:rPr>
                  </w:pPr>
                  <w:r>
                    <w:rPr>
                      <w:rFonts w:cs="Arial"/>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F3D5E" w14:textId="77777777" w:rsidR="003629CB" w:rsidRPr="00973579" w:rsidRDefault="003629CB" w:rsidP="003629CB">
                  <w:pPr>
                    <w:rPr>
                      <w:rFonts w:cs="Arial"/>
                      <w:lang w:val="en-GB" w:eastAsia="zh-CN"/>
                    </w:rPr>
                  </w:pPr>
                  <w:bookmarkStart w:id="1" w:name="_Hlk194083963"/>
                  <w:r w:rsidRPr="00973579">
                    <w:rPr>
                      <w:rFonts w:cs="Arial"/>
                      <w:lang w:val="en-GB" w:eastAsia="zh-CN"/>
                    </w:rPr>
                    <w:t>Component 1 candidate values:</w:t>
                  </w:r>
                </w:p>
                <w:p w14:paraId="24B216BE" w14:textId="77777777" w:rsidR="003629CB" w:rsidRPr="00973579" w:rsidRDefault="003629CB" w:rsidP="003629CB">
                  <w:pPr>
                    <w:rPr>
                      <w:rFonts w:cs="Arial"/>
                      <w:lang w:val="en-GB" w:eastAsia="zh-CN"/>
                    </w:rPr>
                  </w:pPr>
                  <w:r>
                    <w:rPr>
                      <w:rFonts w:cs="Arial"/>
                      <w:lang w:val="en-GB" w:eastAsia="zh-CN"/>
                    </w:rPr>
                    <w:t>{maximum, sum}</w:t>
                  </w:r>
                </w:p>
                <w:p w14:paraId="5F1F3776" w14:textId="77777777" w:rsidR="003629CB" w:rsidRDefault="003629CB" w:rsidP="003629CB">
                  <w:pPr>
                    <w:rPr>
                      <w:rFonts w:cs="Arial"/>
                      <w:lang w:val="en-GB" w:eastAsia="zh-CN"/>
                    </w:rPr>
                  </w:pPr>
                  <w:r>
                    <w:rPr>
                      <w:rFonts w:cs="Arial"/>
                      <w:lang w:val="en-GB" w:eastAsia="zh-CN"/>
                    </w:rPr>
                    <w:t xml:space="preserve">Note1:  value “maximum” means that the switching time is determined as </w:t>
                  </w:r>
                  <w:r w:rsidRPr="005043EF">
                    <w:rPr>
                      <w:rFonts w:cs="Arial"/>
                      <w:lang w:val="en-GB" w:eastAsia="zh-CN"/>
                    </w:rPr>
                    <w:t xml:space="preserve">the maximum </w:t>
                  </w:r>
                  <w:r>
                    <w:rPr>
                      <w:rFonts w:cs="Arial"/>
                      <w:lang w:val="en-GB" w:eastAsia="zh-CN"/>
                    </w:rPr>
                    <w:t xml:space="preserve">value </w:t>
                  </w:r>
                  <w:r w:rsidRPr="005043EF">
                    <w:rPr>
                      <w:rFonts w:cs="Arial"/>
                      <w:lang w:val="en-GB" w:eastAsia="zh-CN"/>
                    </w:rPr>
                    <w:t xml:space="preserve">among {A, B} </w:t>
                  </w:r>
                  <w:r>
                    <w:rPr>
                      <w:rFonts w:cs="Arial"/>
                      <w:lang w:val="en-GB" w:eastAsia="zh-CN"/>
                    </w:rPr>
                    <w:t xml:space="preserve">while value “sum” means the sum between A and B where </w:t>
                  </w:r>
                  <w:r w:rsidRPr="005043EF">
                    <w:rPr>
                      <w:rFonts w:cs="Arial"/>
                      <w:lang w:val="en-GB" w:eastAsia="zh-CN"/>
                    </w:rPr>
                    <w:t>B is SRS-</w:t>
                  </w:r>
                  <w:proofErr w:type="spellStart"/>
                  <w:r w:rsidRPr="005043EF">
                    <w:rPr>
                      <w:rFonts w:cs="Arial"/>
                      <w:lang w:val="en-GB" w:eastAsia="zh-CN"/>
                    </w:rPr>
                    <w:t>SwitchingTimeNR</w:t>
                  </w:r>
                  <w:proofErr w:type="spellEnd"/>
                  <w:r w:rsidRPr="005043EF">
                    <w:rPr>
                      <w:rFonts w:cs="Arial"/>
                      <w:lang w:val="en-GB" w:eastAsia="zh-CN"/>
                    </w:rPr>
                    <w:t xml:space="preserve"> as reported by the UE</w:t>
                  </w:r>
                  <w:r>
                    <w:rPr>
                      <w:rFonts w:cs="Arial"/>
                      <w:lang w:val="en-GB" w:eastAsia="zh-CN"/>
                    </w:rPr>
                    <w:t xml:space="preserve"> and </w:t>
                  </w:r>
                  <w:r w:rsidRPr="005043EF">
                    <w:rPr>
                      <w:rFonts w:cs="Arial"/>
                      <w:lang w:val="en-GB" w:eastAsia="zh-CN"/>
                    </w:rPr>
                    <w:t xml:space="preserve">A is the maximum </w:t>
                  </w:r>
                  <w:r>
                    <w:rPr>
                      <w:rFonts w:cs="Arial"/>
                      <w:lang w:val="en-GB" w:eastAsia="zh-CN"/>
                    </w:rPr>
                    <w:t xml:space="preserve">value of </w:t>
                  </w:r>
                  <w:proofErr w:type="spellStart"/>
                  <w:r w:rsidRPr="005043EF">
                    <w:rPr>
                      <w:rFonts w:cs="Arial"/>
                      <w:lang w:val="en-GB" w:eastAsia="zh-CN"/>
                    </w:rPr>
                    <w:t>uplinkTxSwitchingPeriod</w:t>
                  </w:r>
                  <w:proofErr w:type="spellEnd"/>
                  <w:r w:rsidRPr="005043EF">
                    <w:rPr>
                      <w:rFonts w:cs="Arial"/>
                      <w:lang w:val="en-GB" w:eastAsia="zh-CN"/>
                    </w:rPr>
                    <w:t xml:space="preserve"> across the set of </w:t>
                  </w:r>
                  <w:r>
                    <w:rPr>
                      <w:rFonts w:cs="Arial"/>
                      <w:lang w:val="en-GB" w:eastAsia="zh-CN"/>
                    </w:rPr>
                    <w:t xml:space="preserve">UL </w:t>
                  </w:r>
                  <w:r w:rsidRPr="005043EF">
                    <w:rPr>
                      <w:rFonts w:cs="Arial"/>
                      <w:lang w:val="en-GB" w:eastAsia="zh-CN"/>
                    </w:rPr>
                    <w:t xml:space="preserve">carriers </w:t>
                  </w:r>
                  <w:r>
                    <w:rPr>
                      <w:rFonts w:cs="Arial"/>
                      <w:lang w:val="en-GB" w:eastAsia="zh-CN"/>
                    </w:rPr>
                    <w:t>involved with the hypothetically triggered UL Tx switching</w:t>
                  </w:r>
                  <w:r w:rsidRPr="005043EF">
                    <w:rPr>
                      <w:rFonts w:cs="Arial"/>
                      <w:lang w:val="en-GB" w:eastAsia="zh-CN"/>
                    </w:rPr>
                    <w:t xml:space="preserve"> in the </w:t>
                  </w:r>
                  <w:r>
                    <w:rPr>
                      <w:rFonts w:cs="Arial"/>
                      <w:lang w:val="en-GB" w:eastAsia="zh-CN"/>
                    </w:rPr>
                    <w:t>aforementioned</w:t>
                  </w:r>
                  <w:r w:rsidRPr="005043EF">
                    <w:rPr>
                      <w:rFonts w:cs="Arial"/>
                      <w:lang w:val="en-GB" w:eastAsia="zh-CN"/>
                    </w:rPr>
                    <w:t xml:space="preserve"> </w:t>
                  </w:r>
                  <w:r>
                    <w:rPr>
                      <w:rFonts w:cs="Arial"/>
                      <w:lang w:val="en-GB" w:eastAsia="zh-CN"/>
                    </w:rPr>
                    <w:t xml:space="preserve">UE </w:t>
                  </w:r>
                  <w:r w:rsidRPr="005043EF">
                    <w:rPr>
                      <w:rFonts w:cs="Arial"/>
                      <w:lang w:val="en-GB" w:eastAsia="zh-CN"/>
                    </w:rPr>
                    <w:t xml:space="preserve">state </w:t>
                  </w:r>
                  <w:r>
                    <w:rPr>
                      <w:rFonts w:cs="Arial"/>
                      <w:lang w:val="en-GB" w:eastAsia="zh-CN"/>
                    </w:rPr>
                    <w:t xml:space="preserve">(as in S6.1.6 of TS 38.214) </w:t>
                  </w:r>
                  <w:r w:rsidRPr="005043EF">
                    <w:rPr>
                      <w:rFonts w:cs="Arial"/>
                      <w:lang w:val="en-GB" w:eastAsia="zh-CN"/>
                    </w:rPr>
                    <w:t>and the source carrier for SRS carrier switching.</w:t>
                  </w:r>
                </w:p>
                <w:p w14:paraId="4B9F8BCC" w14:textId="77777777" w:rsidR="003629CB" w:rsidRPr="00973579" w:rsidRDefault="003629CB" w:rsidP="003629CB">
                  <w:pPr>
                    <w:rPr>
                      <w:rFonts w:cs="Arial"/>
                      <w:lang w:val="en-GB" w:eastAsia="zh-CN"/>
                    </w:rPr>
                  </w:pPr>
                  <w:r>
                    <w:rPr>
                      <w:rFonts w:cs="Arial"/>
                      <w:lang w:val="en-GB" w:eastAsia="zh-CN"/>
                    </w:rPr>
                    <w:t>Note2: if the capability is not reported, value “maximum” is the default value.</w:t>
                  </w:r>
                  <w:bookmarkEnd w:id="1"/>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2FA75" w14:textId="77777777" w:rsidR="003629CB" w:rsidRPr="00973579" w:rsidRDefault="003629CB" w:rsidP="003629CB">
                  <w:pPr>
                    <w:rPr>
                      <w:rFonts w:cs="Arial"/>
                      <w:lang w:eastAsia="zh-CN"/>
                    </w:rPr>
                  </w:pPr>
                  <w:r w:rsidRPr="00973579">
                    <w:rPr>
                      <w:rFonts w:cs="Arial"/>
                      <w:lang w:eastAsia="zh-CN"/>
                    </w:rPr>
                    <w:t>Optional with capability signaling</w:t>
                  </w:r>
                </w:p>
              </w:tc>
            </w:tr>
          </w:tbl>
          <w:p w14:paraId="0AC37FD4" w14:textId="77777777" w:rsidR="000C0703" w:rsidRDefault="000C0703" w:rsidP="000C0703">
            <w:pPr>
              <w:widowControl w:val="0"/>
              <w:adjustRightInd w:val="0"/>
              <w:snapToGrid w:val="0"/>
              <w:spacing w:before="72" w:after="72" w:line="240" w:lineRule="auto"/>
              <w:rPr>
                <w:rFonts w:ascii="Calibri" w:eastAsiaTheme="minorEastAsia" w:hAnsi="Calibri" w:cs="Calibri"/>
                <w:lang w:eastAsia="zh-CN"/>
              </w:rPr>
            </w:pPr>
          </w:p>
        </w:tc>
      </w:tr>
      <w:tr w:rsidR="000C0703" w14:paraId="12D03E9B" w14:textId="77777777">
        <w:tc>
          <w:tcPr>
            <w:tcW w:w="1844" w:type="dxa"/>
            <w:tcBorders>
              <w:top w:val="single" w:sz="4" w:space="0" w:color="auto"/>
              <w:left w:val="single" w:sz="4" w:space="0" w:color="auto"/>
              <w:bottom w:val="single" w:sz="4" w:space="0" w:color="auto"/>
              <w:right w:val="single" w:sz="4" w:space="0" w:color="auto"/>
            </w:tcBorders>
          </w:tcPr>
          <w:p w14:paraId="0BCE32B0" w14:textId="1BD98B4C" w:rsidR="000C0703" w:rsidRDefault="000C0703" w:rsidP="000C0703">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_Ref194138187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7B3C98" w14:textId="77777777" w:rsidR="000C0703" w:rsidRDefault="000C0703" w:rsidP="000C0703">
            <w:pPr>
              <w:widowControl w:val="0"/>
              <w:adjustRightInd w:val="0"/>
              <w:snapToGrid w:val="0"/>
              <w:spacing w:before="72" w:after="72" w:line="240" w:lineRule="auto"/>
              <w:rPr>
                <w:rFonts w:ascii="Calibri" w:eastAsiaTheme="minorEastAsia" w:hAnsi="Calibri" w:cs="Calibri"/>
                <w:lang w:eastAsia="zh-CN"/>
              </w:rPr>
            </w:pPr>
          </w:p>
        </w:tc>
      </w:tr>
      <w:tr w:rsidR="000C0703" w14:paraId="615531F7" w14:textId="77777777">
        <w:tc>
          <w:tcPr>
            <w:tcW w:w="1844" w:type="dxa"/>
            <w:tcBorders>
              <w:top w:val="single" w:sz="4" w:space="0" w:color="auto"/>
              <w:left w:val="single" w:sz="4" w:space="0" w:color="auto"/>
              <w:bottom w:val="single" w:sz="4" w:space="0" w:color="auto"/>
              <w:right w:val="single" w:sz="4" w:space="0" w:color="auto"/>
            </w:tcBorders>
          </w:tcPr>
          <w:p w14:paraId="25B7135E" w14:textId="03C1B5B5" w:rsidR="000C0703" w:rsidRDefault="000C0703" w:rsidP="000C0703">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_Ref194138192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30B84F" w14:textId="77777777" w:rsidR="00C6566D" w:rsidRDefault="00C6566D" w:rsidP="00C6566D">
            <w:r>
              <w:t>In RAN1#118b, the following TEI was agreed:</w:t>
            </w:r>
          </w:p>
          <w:tbl>
            <w:tblPr>
              <w:tblStyle w:val="TableGrid"/>
              <w:tblW w:w="0" w:type="auto"/>
              <w:tblLook w:val="04A0" w:firstRow="1" w:lastRow="0" w:firstColumn="1" w:lastColumn="0" w:noHBand="0" w:noVBand="1"/>
            </w:tblPr>
            <w:tblGrid>
              <w:gridCol w:w="20046"/>
            </w:tblGrid>
            <w:tr w:rsidR="00C6566D" w14:paraId="3A206C13" w14:textId="77777777" w:rsidTr="00C6566D">
              <w:trPr>
                <w:trHeight w:val="2006"/>
              </w:trPr>
              <w:tc>
                <w:tcPr>
                  <w:tcW w:w="0" w:type="auto"/>
                </w:tcPr>
                <w:p w14:paraId="621B8D68" w14:textId="77777777" w:rsidR="00C6566D" w:rsidRPr="00ED077E" w:rsidRDefault="00C6566D" w:rsidP="00C6566D">
                  <w:pPr>
                    <w:spacing w:after="0" w:line="280" w:lineRule="atLeast"/>
                    <w:rPr>
                      <w:rFonts w:eastAsia="DengXian"/>
                      <w:highlight w:val="green"/>
                      <w:lang w:eastAsia="zh-CN"/>
                    </w:rPr>
                  </w:pPr>
                  <w:r w:rsidRPr="00ED077E">
                    <w:rPr>
                      <w:rFonts w:eastAsia="DengXian"/>
                      <w:highlight w:val="green"/>
                      <w:lang w:eastAsia="zh-CN"/>
                    </w:rPr>
                    <w:t>Agreement</w:t>
                  </w:r>
                </w:p>
                <w:p w14:paraId="560CBF66" w14:textId="77777777" w:rsidR="00C6566D" w:rsidRPr="00ED077E" w:rsidRDefault="00C6566D" w:rsidP="00C6566D">
                  <w:pPr>
                    <w:spacing w:after="0" w:line="280" w:lineRule="atLeast"/>
                  </w:pPr>
                  <w:r w:rsidRPr="00ED077E">
                    <w:t xml:space="preserve">For the indication of whether a UE can simultaneously perform SRS carrier switches </w:t>
                  </w:r>
                </w:p>
                <w:p w14:paraId="4217861E" w14:textId="77777777" w:rsidR="00C6566D" w:rsidRPr="00ED077E" w:rsidRDefault="00C6566D" w:rsidP="00C6566D">
                  <w:pPr>
                    <w:numPr>
                      <w:ilvl w:val="0"/>
                      <w:numId w:val="87"/>
                    </w:numPr>
                    <w:spacing w:before="0" w:after="0" w:line="280" w:lineRule="atLeast"/>
                    <w:contextualSpacing/>
                    <w:jc w:val="left"/>
                    <w:rPr>
                      <w:lang w:eastAsia="x-none"/>
                    </w:rPr>
                  </w:pPr>
                  <w:r w:rsidRPr="00ED077E">
                    <w:rPr>
                      <w:i/>
                      <w:iCs/>
                      <w:lang w:eastAsia="x-none"/>
                    </w:rPr>
                    <w:t>srs-SwitchingAffectedBandsListNR-r17</w:t>
                  </w:r>
                  <w:r w:rsidRPr="00ED077E">
                    <w:rPr>
                      <w:lang w:eastAsia="x-none"/>
                    </w:rPr>
                    <w:t xml:space="preserve"> is</w:t>
                  </w:r>
                  <w:r w:rsidRPr="00ED077E">
                    <w:rPr>
                      <w:rFonts w:eastAsia="DengXian"/>
                      <w:lang w:eastAsia="zh-CN"/>
                    </w:rPr>
                    <w:t xml:space="preserve"> the baseline for </w:t>
                  </w:r>
                  <w:r w:rsidRPr="00ED077E">
                    <w:rPr>
                      <w:lang w:eastAsia="x-none"/>
                    </w:rPr>
                    <w:t>indication.</w:t>
                  </w:r>
                </w:p>
                <w:p w14:paraId="1B81137A" w14:textId="77777777" w:rsidR="00C6566D" w:rsidRPr="00ED077E" w:rsidRDefault="00C6566D" w:rsidP="00C6566D">
                  <w:pPr>
                    <w:numPr>
                      <w:ilvl w:val="1"/>
                      <w:numId w:val="87"/>
                    </w:numPr>
                    <w:spacing w:before="0" w:after="0" w:line="280" w:lineRule="atLeast"/>
                    <w:contextualSpacing/>
                    <w:jc w:val="left"/>
                    <w:rPr>
                      <w:lang w:eastAsia="x-none"/>
                    </w:rPr>
                  </w:pPr>
                  <w:r w:rsidRPr="00ED077E">
                    <w:rPr>
                      <w:rFonts w:eastAsia="DengXian"/>
                      <w:i/>
                      <w:iCs/>
                      <w:lang w:eastAsia="zh-CN"/>
                    </w:rPr>
                    <w:t>Details about UE capability will be discussed in UE feature session.</w:t>
                  </w:r>
                </w:p>
                <w:p w14:paraId="41D4FC59" w14:textId="77777777" w:rsidR="00C6566D" w:rsidRPr="00ED077E" w:rsidRDefault="00C6566D" w:rsidP="00C6566D">
                  <w:pPr>
                    <w:numPr>
                      <w:ilvl w:val="1"/>
                      <w:numId w:val="87"/>
                    </w:numPr>
                    <w:spacing w:before="0" w:after="0" w:line="280" w:lineRule="atLeast"/>
                    <w:contextualSpacing/>
                    <w:jc w:val="left"/>
                    <w:rPr>
                      <w:lang w:eastAsia="x-none"/>
                    </w:rPr>
                  </w:pPr>
                  <w:r w:rsidRPr="00ED077E">
                    <w:rPr>
                      <w:rFonts w:eastAsia="DengXian"/>
                      <w:i/>
                      <w:iCs/>
                      <w:lang w:eastAsia="zh-CN"/>
                    </w:rPr>
                    <w:t xml:space="preserve">The structure of UE capability </w:t>
                  </w:r>
                  <w:proofErr w:type="spellStart"/>
                  <w:r w:rsidRPr="00ED077E">
                    <w:rPr>
                      <w:rFonts w:eastAsia="DengXian"/>
                      <w:i/>
                      <w:iCs/>
                      <w:lang w:eastAsia="zh-CN"/>
                    </w:rPr>
                    <w:t>signalling</w:t>
                  </w:r>
                  <w:proofErr w:type="spellEnd"/>
                  <w:r w:rsidRPr="00ED077E">
                    <w:rPr>
                      <w:rFonts w:eastAsia="DengXian"/>
                      <w:i/>
                      <w:iCs/>
                      <w:lang w:eastAsia="zh-CN"/>
                    </w:rPr>
                    <w:t xml:space="preserve"> is reused</w:t>
                  </w:r>
                </w:p>
                <w:p w14:paraId="22E1B1AF" w14:textId="77777777" w:rsidR="00C6566D" w:rsidRPr="00ED077E" w:rsidRDefault="00C6566D" w:rsidP="00C6566D">
                  <w:pPr>
                    <w:numPr>
                      <w:ilvl w:val="0"/>
                      <w:numId w:val="87"/>
                    </w:numPr>
                    <w:spacing w:before="0" w:after="0" w:line="280" w:lineRule="atLeast"/>
                    <w:contextualSpacing/>
                    <w:jc w:val="left"/>
                    <w:rPr>
                      <w:lang w:eastAsia="x-none"/>
                    </w:rPr>
                  </w:pPr>
                  <w:r w:rsidRPr="00ED077E">
                    <w:rPr>
                      <w:lang w:eastAsia="x-none"/>
                    </w:rPr>
                    <w:t xml:space="preserve">Two SRS carrier switches </w:t>
                  </w:r>
                  <w:proofErr w:type="gramStart"/>
                  <w:r w:rsidRPr="00ED077E">
                    <w:rPr>
                      <w:lang w:eastAsia="x-none"/>
                    </w:rPr>
                    <w:t>are considered to be</w:t>
                  </w:r>
                  <w:proofErr w:type="gramEnd"/>
                  <w:r w:rsidRPr="00ED077E">
                    <w:rPr>
                      <w:lang w:eastAsia="x-none"/>
                    </w:rPr>
                    <w:t xml:space="preserve"> simultaneous if the SRS transmission (including RF retuning time) in both CCs overlap in time.</w:t>
                  </w:r>
                </w:p>
                <w:p w14:paraId="476A47C3" w14:textId="77777777" w:rsidR="00C6566D" w:rsidRPr="00ED077E" w:rsidRDefault="00C6566D" w:rsidP="00C6566D">
                  <w:pPr>
                    <w:numPr>
                      <w:ilvl w:val="0"/>
                      <w:numId w:val="87"/>
                    </w:numPr>
                    <w:spacing w:before="0" w:after="0" w:line="280" w:lineRule="atLeast"/>
                    <w:contextualSpacing/>
                    <w:jc w:val="left"/>
                    <w:rPr>
                      <w:lang w:eastAsia="x-none"/>
                    </w:rPr>
                  </w:pPr>
                  <w:r w:rsidRPr="00ED077E">
                    <w:rPr>
                      <w:lang w:eastAsia="x-none"/>
                    </w:rPr>
                    <w:t>A UE that indicates it is not capable of simultaneous SRS carrier switching among a set of switching pairs is not expected to be configured / scheduled with simultaneous SRS carrier switching in the set of switching pairs.</w:t>
                  </w:r>
                </w:p>
                <w:p w14:paraId="534FDEBA" w14:textId="77777777" w:rsidR="00C6566D" w:rsidRPr="003517F4" w:rsidRDefault="00C6566D" w:rsidP="00C6566D">
                  <w:pPr>
                    <w:numPr>
                      <w:ilvl w:val="0"/>
                      <w:numId w:val="87"/>
                    </w:numPr>
                    <w:spacing w:before="0" w:after="60" w:line="280" w:lineRule="atLeast"/>
                    <w:ind w:left="418" w:hanging="418"/>
                    <w:jc w:val="left"/>
                    <w:rPr>
                      <w:rFonts w:eastAsia="Malgun Gothic"/>
                      <w:lang w:eastAsia="ko-KR"/>
                    </w:rPr>
                  </w:pPr>
                  <w:r w:rsidRPr="003517F4">
                    <w:rPr>
                      <w:rFonts w:eastAsia="DengXian"/>
                      <w:lang w:eastAsia="zh-CN"/>
                    </w:rPr>
                    <w:t>Note: except for UE capability, the spec impact is only 38.214.</w:t>
                  </w:r>
                </w:p>
              </w:tc>
            </w:tr>
          </w:tbl>
          <w:p w14:paraId="08DEDAF7" w14:textId="77777777" w:rsidR="00C6566D" w:rsidRDefault="00C6566D" w:rsidP="00C6566D">
            <w:pPr>
              <w:rPr>
                <w:rFonts w:eastAsia="Malgun Gothic"/>
                <w:lang w:eastAsia="ko-KR"/>
              </w:rPr>
            </w:pPr>
          </w:p>
          <w:p w14:paraId="6882E2D6" w14:textId="77777777" w:rsidR="00C6566D" w:rsidRPr="005108CB" w:rsidRDefault="00C6566D" w:rsidP="00C6566D">
            <w:pPr>
              <w:pStyle w:val="TAH"/>
              <w:jc w:val="left"/>
              <w:rPr>
                <w:rFonts w:ascii="Times New Roman" w:hAnsi="Times New Roman"/>
                <w:b w:val="0"/>
                <w:bCs/>
                <w:color w:val="000000" w:themeColor="text1"/>
                <w:sz w:val="24"/>
                <w:szCs w:val="24"/>
              </w:rPr>
            </w:pPr>
            <w:r w:rsidRPr="005108CB">
              <w:rPr>
                <w:rFonts w:ascii="Times New Roman" w:hAnsi="Times New Roman"/>
                <w:b w:val="0"/>
                <w:bCs/>
                <w:color w:val="000000" w:themeColor="text1"/>
                <w:sz w:val="24"/>
                <w:szCs w:val="24"/>
              </w:rPr>
              <w:t xml:space="preserve">In RAN1#109, the following was agreed (which resulted in the addition of </w:t>
            </w:r>
            <w:r w:rsidRPr="005108CB">
              <w:rPr>
                <w:rFonts w:ascii="Times New Roman" w:hAnsi="Times New Roman"/>
                <w:b w:val="0"/>
                <w:bCs/>
                <w:i/>
                <w:iCs/>
                <w:color w:val="000000" w:themeColor="text1"/>
                <w:sz w:val="24"/>
                <w:szCs w:val="24"/>
              </w:rPr>
              <w:t>srs-SwitchingAffectedBandsListNR-r17</w:t>
            </w:r>
            <w:r w:rsidRPr="005108CB">
              <w:rPr>
                <w:rFonts w:ascii="Times New Roman" w:hAnsi="Times New Roman"/>
                <w:b w:val="0"/>
                <w:bCs/>
                <w:color w:val="000000" w:themeColor="text1"/>
                <w:sz w:val="24"/>
                <w:szCs w:val="24"/>
              </w:rPr>
              <w:t>):</w:t>
            </w:r>
          </w:p>
          <w:p w14:paraId="74F39FC7" w14:textId="698C6AA4" w:rsidR="00C6566D" w:rsidRPr="00C6566D" w:rsidRDefault="00C6566D" w:rsidP="00C6566D">
            <w:pPr>
              <w:rPr>
                <w:szCs w:val="24"/>
                <w:highlight w:val="green"/>
                <w:lang w:eastAsia="x-none"/>
              </w:rPr>
            </w:pPr>
            <w:r w:rsidRPr="005108CB">
              <w:rPr>
                <w:szCs w:val="24"/>
                <w:highlight w:val="green"/>
                <w:lang w:eastAsia="x-none"/>
              </w:rPr>
              <w:t>Agreement</w:t>
            </w:r>
          </w:p>
          <w:tbl>
            <w:tblPr>
              <w:tblW w:w="0" w:type="auto"/>
              <w:tblCellMar>
                <w:left w:w="0" w:type="dxa"/>
                <w:right w:w="0" w:type="dxa"/>
              </w:tblCellMar>
              <w:tblLook w:val="04A0" w:firstRow="1" w:lastRow="0" w:firstColumn="1" w:lastColumn="0" w:noHBand="0" w:noVBand="1"/>
            </w:tblPr>
            <w:tblGrid>
              <w:gridCol w:w="2012"/>
              <w:gridCol w:w="638"/>
              <w:gridCol w:w="2796"/>
              <w:gridCol w:w="6165"/>
              <w:gridCol w:w="520"/>
              <w:gridCol w:w="276"/>
              <w:gridCol w:w="276"/>
              <w:gridCol w:w="276"/>
              <w:gridCol w:w="658"/>
              <w:gridCol w:w="276"/>
              <w:gridCol w:w="276"/>
              <w:gridCol w:w="276"/>
              <w:gridCol w:w="4505"/>
              <w:gridCol w:w="1417"/>
            </w:tblGrid>
            <w:tr w:rsidR="00C6566D" w:rsidRPr="005108CB" w14:paraId="23F3FE6C" w14:textId="77777777" w:rsidTr="00F76E7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459067" w14:textId="77777777" w:rsidR="00C6566D" w:rsidRPr="005108CB" w:rsidRDefault="00C6566D" w:rsidP="00C6566D">
                  <w:pPr>
                    <w:pStyle w:val="maintext0"/>
                    <w:rPr>
                      <w:rFonts w:ascii="Times New Roman" w:hAnsi="Times New Roman" w:cs="Times New Roman"/>
                      <w:sz w:val="24"/>
                      <w:szCs w:val="24"/>
                    </w:rPr>
                  </w:pPr>
                  <w:r w:rsidRPr="005108CB">
                    <w:rPr>
                      <w:rFonts w:ascii="Times New Roman" w:hAnsi="Times New Roman" w:cs="Times New Roman"/>
                      <w:sz w:val="24"/>
                      <w:szCs w:val="24"/>
                    </w:rPr>
                    <w:t xml:space="preserve">TEI17, </w:t>
                  </w:r>
                  <w:proofErr w:type="spellStart"/>
                  <w:r w:rsidRPr="005108CB">
                    <w:rPr>
                      <w:rFonts w:ascii="Times New Roman" w:hAnsi="Times New Roman" w:cs="Times New Roman"/>
                      <w:sz w:val="24"/>
                      <w:szCs w:val="24"/>
                    </w:rPr>
                    <w:t>NR_newRAT</w:t>
                  </w:r>
                  <w:proofErr w:type="spellEnd"/>
                  <w:r w:rsidRPr="005108CB">
                    <w:rPr>
                      <w:rFonts w:ascii="Times New Roman" w:hAnsi="Times New Roman" w:cs="Times New Roman"/>
                      <w:sz w:val="24"/>
                      <w:szCs w:val="24"/>
                    </w:rPr>
                    <w:t>-Core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C191EA" w14:textId="77777777" w:rsidR="00C6566D" w:rsidRPr="005108CB" w:rsidRDefault="00C6566D" w:rsidP="00C6566D">
                  <w:pPr>
                    <w:pStyle w:val="maintext0"/>
                    <w:rPr>
                      <w:rFonts w:ascii="Times New Roman" w:hAnsi="Times New Roman" w:cs="Times New Roman"/>
                      <w:sz w:val="24"/>
                      <w:szCs w:val="24"/>
                    </w:rPr>
                  </w:pPr>
                  <w:r w:rsidRPr="005108CB">
                    <w:rPr>
                      <w:rFonts w:ascii="Times New Roman" w:hAnsi="Times New Roman" w:cs="Times New Roman"/>
                      <w:sz w:val="24"/>
                      <w:szCs w:val="24"/>
                    </w:rPr>
                    <w:t>2x-1-2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079753" w14:textId="77777777" w:rsidR="00C6566D" w:rsidRPr="005108CB" w:rsidRDefault="00C6566D" w:rsidP="00C6566D">
                  <w:pPr>
                    <w:pStyle w:val="maintext0"/>
                    <w:rPr>
                      <w:rFonts w:ascii="Times New Roman" w:hAnsi="Times New Roman" w:cs="Times New Roman"/>
                      <w:sz w:val="24"/>
                      <w:szCs w:val="24"/>
                    </w:rPr>
                  </w:pPr>
                  <w:r w:rsidRPr="005108CB">
                    <w:rPr>
                      <w:rFonts w:ascii="Times New Roman" w:hAnsi="Times New Roman" w:cs="Times New Roman"/>
                      <w:color w:val="70AD47"/>
                      <w:sz w:val="24"/>
                      <w:szCs w:val="24"/>
                    </w:rPr>
                    <w:t>Affected bands for inter-band CA during SRS carrier switching</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45126A" w14:textId="77777777" w:rsidR="00C6566D" w:rsidRPr="005108CB" w:rsidRDefault="00C6566D" w:rsidP="00C6566D">
                  <w:pPr>
                    <w:pStyle w:val="maintext0"/>
                    <w:rPr>
                      <w:rFonts w:ascii="Times New Roman" w:hAnsi="Times New Roman" w:cs="Times New Roman"/>
                      <w:sz w:val="24"/>
                      <w:szCs w:val="24"/>
                    </w:rPr>
                  </w:pPr>
                  <w:r w:rsidRPr="005108CB">
                    <w:rPr>
                      <w:rFonts w:ascii="Times New Roman" w:hAnsi="Times New Roman" w:cs="Times New Roman"/>
                      <w:color w:val="70AD47"/>
                      <w:sz w:val="24"/>
                      <w:szCs w:val="24"/>
                    </w:rPr>
                    <w:t>1. Indicate which other bands in the band combination are affected by the SRS switch.</w:t>
                  </w:r>
                </w:p>
                <w:p w14:paraId="73E01604" w14:textId="77777777" w:rsidR="00C6566D" w:rsidRPr="005108CB" w:rsidRDefault="00C6566D" w:rsidP="00C6566D">
                  <w:pPr>
                    <w:pStyle w:val="maintext0"/>
                    <w:rPr>
                      <w:rFonts w:ascii="Times New Roman" w:hAnsi="Times New Roman" w:cs="Times New Roman"/>
                      <w:sz w:val="24"/>
                      <w:szCs w:val="24"/>
                    </w:rPr>
                  </w:pPr>
                  <w:r w:rsidRPr="005108CB">
                    <w:rPr>
                      <w:rFonts w:ascii="Times New Roman" w:hAnsi="Times New Roman" w:cs="Times New Roman"/>
                      <w:color w:val="70AD47"/>
                      <w:sz w:val="24"/>
                      <w:szCs w:val="24"/>
                    </w:rPr>
                    <w:t>2. The dropping rules / timelines apply to the indicated bands when SRS carrier switching on target CC and other UL on source CC are overlapped in the same symbol.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B9896B" w14:textId="77777777" w:rsidR="00C6566D" w:rsidRPr="005108CB" w:rsidRDefault="00C6566D" w:rsidP="00C6566D">
                  <w:pPr>
                    <w:pStyle w:val="maintext0"/>
                    <w:rPr>
                      <w:rFonts w:ascii="Times New Roman" w:hAnsi="Times New Roman" w:cs="Times New Roman"/>
                      <w:sz w:val="24"/>
                      <w:szCs w:val="24"/>
                    </w:rPr>
                  </w:pPr>
                  <w:r w:rsidRPr="005108CB">
                    <w:rPr>
                      <w:rFonts w:ascii="Times New Roman" w:hAnsi="Times New Roman" w:cs="Times New Roman"/>
                      <w:sz w:val="24"/>
                      <w:szCs w:val="24"/>
                    </w:rPr>
                    <w:t>2-56</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D9B25A" w14:textId="77777777" w:rsidR="00C6566D" w:rsidRPr="005108CB" w:rsidRDefault="00C6566D" w:rsidP="00C6566D">
                  <w:pPr>
                    <w:pStyle w:val="maintext0"/>
                    <w:rPr>
                      <w:rFonts w:ascii="Times New Roman" w:hAnsi="Times New Roman" w:cs="Times New Roman"/>
                      <w:sz w:val="24"/>
                      <w:szCs w:val="24"/>
                    </w:rPr>
                  </w:pPr>
                  <w:r w:rsidRPr="005108CB">
                    <w:rPr>
                      <w:rFonts w:ascii="Times New Roman" w:hAnsi="Times New Roman" w:cs="Times New Roman"/>
                      <w:sz w:val="24"/>
                      <w:szCs w:val="24"/>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9BF080" w14:textId="77777777" w:rsidR="00C6566D" w:rsidRPr="005108CB" w:rsidRDefault="00C6566D" w:rsidP="00C6566D">
                  <w:pPr>
                    <w:pStyle w:val="maintext0"/>
                    <w:rPr>
                      <w:rFonts w:ascii="Times New Roman" w:hAnsi="Times New Roman" w:cs="Times New Roman"/>
                      <w:sz w:val="24"/>
                      <w:szCs w:val="24"/>
                    </w:rPr>
                  </w:pPr>
                  <w:r w:rsidRPr="005108CB">
                    <w:rPr>
                      <w:rFonts w:ascii="Times New Roman" w:hAnsi="Times New Roman" w:cs="Times New Roman"/>
                      <w:sz w:val="24"/>
                      <w:szCs w:val="24"/>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66351F" w14:textId="77777777" w:rsidR="00C6566D" w:rsidRPr="005108CB" w:rsidRDefault="00C6566D" w:rsidP="00C6566D">
                  <w:pPr>
                    <w:pStyle w:val="maintext0"/>
                    <w:rPr>
                      <w:rFonts w:ascii="Times New Roman" w:hAnsi="Times New Roman" w:cs="Times New Roman"/>
                      <w:sz w:val="24"/>
                      <w:szCs w:val="24"/>
                    </w:rPr>
                  </w:pPr>
                  <w:r w:rsidRPr="005108CB">
                    <w:rPr>
                      <w:rFonts w:ascii="Times New Roman" w:hAnsi="Times New Roman" w:cs="Times New Roman"/>
                      <w:sz w:val="24"/>
                      <w:szCs w:val="24"/>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1098D7" w14:textId="77777777" w:rsidR="00C6566D" w:rsidRPr="005108CB" w:rsidRDefault="00C6566D" w:rsidP="00C6566D">
                  <w:pPr>
                    <w:pStyle w:val="maintext0"/>
                    <w:rPr>
                      <w:rFonts w:ascii="Times New Roman" w:hAnsi="Times New Roman" w:cs="Times New Roman"/>
                      <w:sz w:val="24"/>
                      <w:szCs w:val="24"/>
                    </w:rPr>
                  </w:pPr>
                  <w:r w:rsidRPr="005108CB">
                    <w:rPr>
                      <w:rFonts w:ascii="Times New Roman" w:hAnsi="Times New Roman" w:cs="Times New Roman"/>
                      <w:color w:val="FF0000"/>
                      <w:sz w:val="24"/>
                      <w:szCs w:val="24"/>
                      <w:lang w:eastAsia="ja-JP"/>
                    </w:rPr>
                    <w:t>Per 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C43AE3" w14:textId="77777777" w:rsidR="00C6566D" w:rsidRPr="005108CB" w:rsidRDefault="00C6566D" w:rsidP="00C6566D">
                  <w:pPr>
                    <w:pStyle w:val="maintext0"/>
                    <w:rPr>
                      <w:rFonts w:ascii="Times New Roman" w:hAnsi="Times New Roman" w:cs="Times New Roman"/>
                      <w:sz w:val="24"/>
                      <w:szCs w:val="24"/>
                    </w:rPr>
                  </w:pPr>
                  <w:r w:rsidRPr="005108CB">
                    <w:rPr>
                      <w:rFonts w:ascii="Times New Roman" w:hAnsi="Times New Roman" w:cs="Times New Roman"/>
                      <w:sz w:val="24"/>
                      <w:szCs w:val="24"/>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13E00C" w14:textId="77777777" w:rsidR="00C6566D" w:rsidRPr="005108CB" w:rsidRDefault="00C6566D" w:rsidP="00C6566D">
                  <w:pPr>
                    <w:pStyle w:val="maintext0"/>
                    <w:rPr>
                      <w:rFonts w:ascii="Times New Roman" w:hAnsi="Times New Roman" w:cs="Times New Roman"/>
                      <w:sz w:val="24"/>
                      <w:szCs w:val="24"/>
                    </w:rPr>
                  </w:pPr>
                  <w:r w:rsidRPr="005108CB">
                    <w:rPr>
                      <w:rFonts w:ascii="Times New Roman" w:hAnsi="Times New Roman" w:cs="Times New Roman"/>
                      <w:sz w:val="24"/>
                      <w:szCs w:val="24"/>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86EE13" w14:textId="77777777" w:rsidR="00C6566D" w:rsidRPr="005108CB" w:rsidRDefault="00C6566D" w:rsidP="00C6566D">
                  <w:pPr>
                    <w:pStyle w:val="maintext0"/>
                    <w:rPr>
                      <w:rFonts w:ascii="Times New Roman" w:hAnsi="Times New Roman" w:cs="Times New Roman"/>
                      <w:sz w:val="24"/>
                      <w:szCs w:val="24"/>
                    </w:rPr>
                  </w:pPr>
                  <w:r w:rsidRPr="005108CB">
                    <w:rPr>
                      <w:rFonts w:ascii="Times New Roman" w:hAnsi="Times New Roman" w:cs="Times New Roman"/>
                      <w:sz w:val="24"/>
                      <w:szCs w:val="24"/>
                    </w:rPr>
                    <w:t> </w:t>
                  </w:r>
                </w:p>
              </w:tc>
              <w:tc>
                <w:tcPr>
                  <w:tcW w:w="45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680DD7" w14:textId="77777777" w:rsidR="00C6566D" w:rsidRPr="005108CB" w:rsidRDefault="00C6566D" w:rsidP="00C6566D">
                  <w:pPr>
                    <w:spacing w:before="100" w:beforeAutospacing="1" w:after="100" w:afterAutospacing="1"/>
                    <w:rPr>
                      <w:szCs w:val="24"/>
                    </w:rPr>
                  </w:pPr>
                  <w:proofErr w:type="gramStart"/>
                  <w:r w:rsidRPr="005108CB">
                    <w:rPr>
                      <w:color w:val="70AD47"/>
                      <w:szCs w:val="24"/>
                    </w:rPr>
                    <w:t>Note :</w:t>
                  </w:r>
                  <w:proofErr w:type="gramEnd"/>
                  <w:r w:rsidRPr="005108CB">
                    <w:rPr>
                      <w:color w:val="70AD47"/>
                      <w:szCs w:val="24"/>
                    </w:rPr>
                    <w:t xml:space="preserve"> </w:t>
                  </w:r>
                  <w:r w:rsidRPr="005108CB">
                    <w:rPr>
                      <w:szCs w:val="24"/>
                    </w:rPr>
                    <w:t>If this new indication is missing, the UE defaults to Rel-15 behavior.</w:t>
                  </w:r>
                </w:p>
                <w:p w14:paraId="41E7E120" w14:textId="77777777" w:rsidR="00C6566D" w:rsidRPr="005108CB" w:rsidRDefault="00C6566D" w:rsidP="00C6566D">
                  <w:pPr>
                    <w:rPr>
                      <w:color w:val="00B0F0"/>
                      <w:szCs w:val="24"/>
                    </w:rPr>
                  </w:pPr>
                  <w:r w:rsidRPr="005108CB">
                    <w:rPr>
                      <w:color w:val="00B0F0"/>
                      <w:szCs w:val="24"/>
                    </w:rPr>
                    <w:t xml:space="preserve">For each “source-target” pair (as indicated by </w:t>
                  </w:r>
                  <w:proofErr w:type="spellStart"/>
                  <w:r w:rsidRPr="005108CB">
                    <w:rPr>
                      <w:color w:val="00B0F0"/>
                      <w:szCs w:val="24"/>
                    </w:rPr>
                    <w:t>srs-SwitchingTimesListNR</w:t>
                  </w:r>
                  <w:proofErr w:type="spellEnd"/>
                  <w:r w:rsidRPr="005108CB">
                    <w:rPr>
                      <w:color w:val="00B0F0"/>
                      <w:szCs w:val="24"/>
                    </w:rPr>
                    <w:t>), the UE can indicate which other bands in the band combination are affected by the SRS switch.</w:t>
                  </w:r>
                </w:p>
                <w:p w14:paraId="77B4514D" w14:textId="77777777" w:rsidR="00C6566D" w:rsidRPr="005108CB" w:rsidRDefault="00C6566D" w:rsidP="00C6566D">
                  <w:pPr>
                    <w:pStyle w:val="maintext0"/>
                    <w:rPr>
                      <w:rFonts w:ascii="Times New Roman" w:hAnsi="Times New Roman" w:cs="Times New Roman"/>
                      <w:sz w:val="24"/>
                      <w:szCs w:val="24"/>
                    </w:rPr>
                  </w:pPr>
                  <w:r w:rsidRPr="005108CB">
                    <w:rPr>
                      <w:rFonts w:ascii="Times New Roman" w:hAnsi="Times New Roman" w:cs="Times New Roman"/>
                      <w:color w:val="7030A0"/>
                      <w:sz w:val="24"/>
                      <w:szCs w:val="24"/>
                    </w:rPr>
                    <w:lastRenderedPageBreak/>
                    <w:t>This is a working assumption.</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9FFE84" w14:textId="77777777" w:rsidR="00C6566D" w:rsidRPr="005108CB" w:rsidRDefault="00C6566D" w:rsidP="00C6566D">
                  <w:pPr>
                    <w:pStyle w:val="maintext0"/>
                    <w:rPr>
                      <w:rFonts w:ascii="Times New Roman" w:hAnsi="Times New Roman" w:cs="Times New Roman"/>
                      <w:sz w:val="24"/>
                      <w:szCs w:val="24"/>
                    </w:rPr>
                  </w:pPr>
                  <w:r w:rsidRPr="005108CB">
                    <w:rPr>
                      <w:rFonts w:ascii="Times New Roman" w:hAnsi="Times New Roman" w:cs="Times New Roman"/>
                      <w:sz w:val="24"/>
                      <w:szCs w:val="24"/>
                    </w:rPr>
                    <w:lastRenderedPageBreak/>
                    <w:t xml:space="preserve">Optional with capability signalling </w:t>
                  </w:r>
                </w:p>
              </w:tc>
            </w:tr>
          </w:tbl>
          <w:p w14:paraId="6274415C" w14:textId="77777777" w:rsidR="00C6566D" w:rsidRPr="005108CB" w:rsidRDefault="00C6566D" w:rsidP="00C6566D">
            <w:pPr>
              <w:pStyle w:val="TAH"/>
              <w:jc w:val="left"/>
              <w:rPr>
                <w:rFonts w:ascii="Times New Roman" w:hAnsi="Times New Roman"/>
                <w:b w:val="0"/>
                <w:bCs/>
                <w:color w:val="000000" w:themeColor="text1"/>
                <w:sz w:val="24"/>
                <w:szCs w:val="24"/>
              </w:rPr>
            </w:pPr>
          </w:p>
          <w:p w14:paraId="20FC553E" w14:textId="77777777" w:rsidR="00C6566D" w:rsidRPr="005108CB" w:rsidRDefault="00C6566D" w:rsidP="00C6566D">
            <w:pPr>
              <w:pStyle w:val="TAH"/>
              <w:jc w:val="left"/>
              <w:rPr>
                <w:rFonts w:ascii="Times New Roman" w:hAnsi="Times New Roman"/>
                <w:b w:val="0"/>
                <w:bCs/>
                <w:color w:val="000000" w:themeColor="text1"/>
                <w:sz w:val="24"/>
                <w:szCs w:val="24"/>
              </w:rPr>
            </w:pPr>
            <w:r w:rsidRPr="005108CB">
              <w:rPr>
                <w:rFonts w:ascii="Times New Roman" w:hAnsi="Times New Roman"/>
                <w:b w:val="0"/>
                <w:bCs/>
                <w:color w:val="000000" w:themeColor="text1"/>
                <w:sz w:val="24"/>
                <w:szCs w:val="24"/>
              </w:rPr>
              <w:t xml:space="preserve">The corresponding capability was agreed and endorsed in the Rel-17 UE features in R1-2207923. We propose to reuse the same capability to indicate for which bands we can support simultaneous switching. Note that we change the logic from </w:t>
            </w:r>
            <w:r w:rsidRPr="005108CB">
              <w:rPr>
                <w:rFonts w:ascii="Times New Roman" w:hAnsi="Times New Roman"/>
                <w:b w:val="0"/>
                <w:bCs/>
                <w:i/>
                <w:iCs/>
                <w:color w:val="000000" w:themeColor="text1"/>
                <w:sz w:val="24"/>
                <w:szCs w:val="24"/>
              </w:rPr>
              <w:t>srs-SwitchingAffectedBandsListNR-r17</w:t>
            </w:r>
            <w:r w:rsidRPr="005108CB">
              <w:rPr>
                <w:rFonts w:ascii="Times New Roman" w:hAnsi="Times New Roman"/>
                <w:b w:val="0"/>
                <w:bCs/>
                <w:color w:val="000000" w:themeColor="text1"/>
                <w:sz w:val="24"/>
                <w:szCs w:val="24"/>
              </w:rPr>
              <w:t xml:space="preserve">: while the R17 capability indicates for which bands the UE </w:t>
            </w:r>
            <w:r w:rsidRPr="005108CB">
              <w:rPr>
                <w:rFonts w:ascii="Times New Roman" w:hAnsi="Times New Roman"/>
                <w:b w:val="0"/>
                <w:bCs/>
                <w:color w:val="000000" w:themeColor="text1"/>
                <w:sz w:val="24"/>
                <w:szCs w:val="24"/>
                <w:u w:val="single"/>
              </w:rPr>
              <w:t>cannot</w:t>
            </w:r>
            <w:r w:rsidRPr="005108CB">
              <w:rPr>
                <w:rFonts w:ascii="Times New Roman" w:hAnsi="Times New Roman"/>
                <w:b w:val="0"/>
                <w:bCs/>
                <w:color w:val="000000" w:themeColor="text1"/>
                <w:sz w:val="24"/>
                <w:szCs w:val="24"/>
              </w:rPr>
              <w:t xml:space="preserve"> perform simultaneous transmission, the new R19 capability indicates for which bands the UE </w:t>
            </w:r>
            <w:r w:rsidRPr="005108CB">
              <w:rPr>
                <w:rFonts w:ascii="Times New Roman" w:hAnsi="Times New Roman"/>
                <w:b w:val="0"/>
                <w:bCs/>
                <w:color w:val="000000" w:themeColor="text1"/>
                <w:sz w:val="24"/>
                <w:szCs w:val="24"/>
                <w:u w:val="single"/>
              </w:rPr>
              <w:t>can</w:t>
            </w:r>
            <w:r w:rsidRPr="005108CB">
              <w:rPr>
                <w:rFonts w:ascii="Times New Roman" w:hAnsi="Times New Roman"/>
                <w:b w:val="0"/>
                <w:bCs/>
                <w:color w:val="000000" w:themeColor="text1"/>
                <w:sz w:val="24"/>
                <w:szCs w:val="24"/>
              </w:rPr>
              <w:t xml:space="preserve"> perform simultaneous transmission.</w:t>
            </w:r>
          </w:p>
          <w:p w14:paraId="0B5EF7CE" w14:textId="77777777" w:rsidR="00C6566D" w:rsidRDefault="00C6566D" w:rsidP="00C6566D">
            <w:pPr>
              <w:pStyle w:val="TAH"/>
              <w:jc w:val="left"/>
              <w:rPr>
                <w:color w:val="000000" w:themeColor="text1"/>
                <w:u w:val="single"/>
              </w:rPr>
            </w:pPr>
          </w:p>
          <w:p w14:paraId="43FF8DAF" w14:textId="4AE402E6" w:rsidR="00C6566D" w:rsidRPr="00C6566D" w:rsidRDefault="00C6566D" w:rsidP="00C6566D">
            <w:pPr>
              <w:pStyle w:val="TAH"/>
              <w:jc w:val="left"/>
              <w:rPr>
                <w:rFonts w:ascii="Times New Roman" w:eastAsia="Malgun Gothic" w:hAnsi="Times New Roman"/>
                <w:sz w:val="24"/>
                <w:lang w:eastAsia="ko-KR"/>
              </w:rPr>
            </w:pPr>
            <w:r w:rsidRPr="00F84E61">
              <w:rPr>
                <w:rFonts w:ascii="Times New Roman" w:eastAsia="Malgun Gothic" w:hAnsi="Times New Roman"/>
                <w:sz w:val="24"/>
                <w:lang w:eastAsia="ko-KR"/>
              </w:rPr>
              <w:t>Proposal 1: Support the following UE feature for Rel-19 TEI [</w:t>
            </w:r>
            <w:proofErr w:type="spellStart"/>
            <w:r w:rsidRPr="00F84E61">
              <w:rPr>
                <w:rFonts w:ascii="Times New Roman" w:eastAsia="Malgun Gothic" w:hAnsi="Times New Roman"/>
                <w:sz w:val="24"/>
                <w:lang w:eastAsia="ko-KR"/>
              </w:rPr>
              <w:t>Simul_SRSCS</w:t>
            </w:r>
            <w:proofErr w:type="spellEnd"/>
            <w:r w:rsidRPr="00F84E61">
              <w:rPr>
                <w:rFonts w:ascii="Times New Roman" w:eastAsia="Malgun Gothic" w:hAnsi="Times New Roman"/>
                <w:sz w:val="24"/>
                <w:lang w:eastAsia="ko-KR"/>
              </w:rPr>
              <w:t>]:</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02"/>
              <w:gridCol w:w="1431"/>
              <w:gridCol w:w="4060"/>
              <w:gridCol w:w="1318"/>
              <w:gridCol w:w="1204"/>
              <w:gridCol w:w="1155"/>
              <w:gridCol w:w="1397"/>
              <w:gridCol w:w="1456"/>
              <w:gridCol w:w="1416"/>
              <w:gridCol w:w="1416"/>
              <w:gridCol w:w="1377"/>
              <w:gridCol w:w="2481"/>
              <w:gridCol w:w="1907"/>
            </w:tblGrid>
            <w:tr w:rsidR="00C6566D" w:rsidRPr="00B34FF7" w14:paraId="35C5ACA2" w14:textId="77777777" w:rsidTr="00F76E77">
              <w:trPr>
                <w:trHeight w:val="20"/>
              </w:trPr>
              <w:tc>
                <w:tcPr>
                  <w:tcW w:w="1130" w:type="dxa"/>
                  <w:tcBorders>
                    <w:top w:val="single" w:sz="4" w:space="0" w:color="auto"/>
                    <w:left w:val="single" w:sz="4" w:space="0" w:color="auto"/>
                    <w:bottom w:val="single" w:sz="4" w:space="0" w:color="auto"/>
                    <w:right w:val="single" w:sz="4" w:space="0" w:color="auto"/>
                  </w:tcBorders>
                  <w:hideMark/>
                </w:tcPr>
                <w:p w14:paraId="3DEB49B7" w14:textId="77777777" w:rsidR="00C6566D" w:rsidRPr="00B34FF7" w:rsidRDefault="00C6566D" w:rsidP="00C6566D">
                  <w:pPr>
                    <w:pStyle w:val="TAH"/>
                    <w:rPr>
                      <w:rFonts w:cs="Arial"/>
                      <w:szCs w:val="18"/>
                    </w:rPr>
                  </w:pPr>
                  <w:r w:rsidRPr="00B34FF7">
                    <w:rPr>
                      <w:rFonts w:cs="Arial"/>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0677D4D7" w14:textId="77777777" w:rsidR="00C6566D" w:rsidRPr="00B34FF7" w:rsidRDefault="00C6566D" w:rsidP="00C6566D">
                  <w:pPr>
                    <w:pStyle w:val="TAH"/>
                    <w:rPr>
                      <w:rFonts w:cs="Arial"/>
                      <w:szCs w:val="18"/>
                    </w:rPr>
                  </w:pPr>
                  <w:r w:rsidRPr="00B34FF7">
                    <w:rPr>
                      <w:rFonts w:cs="Arial"/>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E2CEA09" w14:textId="77777777" w:rsidR="00C6566D" w:rsidRPr="00B34FF7" w:rsidRDefault="00C6566D" w:rsidP="00C6566D">
                  <w:pPr>
                    <w:pStyle w:val="TAH"/>
                    <w:rPr>
                      <w:rFonts w:cs="Arial"/>
                      <w:szCs w:val="18"/>
                    </w:rPr>
                  </w:pPr>
                  <w:r w:rsidRPr="00B34FF7">
                    <w:rPr>
                      <w:rFonts w:cs="Arial"/>
                      <w:szCs w:val="18"/>
                    </w:rPr>
                    <w:t>Feature group</w:t>
                  </w:r>
                </w:p>
              </w:tc>
              <w:tc>
                <w:tcPr>
                  <w:tcW w:w="5483" w:type="dxa"/>
                  <w:tcBorders>
                    <w:top w:val="single" w:sz="4" w:space="0" w:color="auto"/>
                    <w:left w:val="single" w:sz="4" w:space="0" w:color="auto"/>
                    <w:bottom w:val="single" w:sz="4" w:space="0" w:color="auto"/>
                    <w:right w:val="single" w:sz="4" w:space="0" w:color="auto"/>
                  </w:tcBorders>
                  <w:hideMark/>
                </w:tcPr>
                <w:p w14:paraId="5C1B425F" w14:textId="77777777" w:rsidR="00C6566D" w:rsidRPr="00B34FF7" w:rsidRDefault="00C6566D" w:rsidP="00C6566D">
                  <w:pPr>
                    <w:pStyle w:val="TAH"/>
                    <w:rPr>
                      <w:rFonts w:cs="Arial"/>
                      <w:szCs w:val="18"/>
                    </w:rPr>
                  </w:pPr>
                  <w:r w:rsidRPr="00B34FF7">
                    <w:rPr>
                      <w:rFonts w:cs="Arial"/>
                      <w:szCs w:val="18"/>
                    </w:rPr>
                    <w:t>Components</w:t>
                  </w:r>
                </w:p>
              </w:tc>
              <w:tc>
                <w:tcPr>
                  <w:tcW w:w="1350" w:type="dxa"/>
                  <w:tcBorders>
                    <w:top w:val="single" w:sz="4" w:space="0" w:color="auto"/>
                    <w:left w:val="single" w:sz="4" w:space="0" w:color="auto"/>
                    <w:bottom w:val="single" w:sz="4" w:space="0" w:color="auto"/>
                    <w:right w:val="single" w:sz="4" w:space="0" w:color="auto"/>
                  </w:tcBorders>
                  <w:hideMark/>
                </w:tcPr>
                <w:p w14:paraId="1CCE0DF5" w14:textId="77777777" w:rsidR="00C6566D" w:rsidRPr="00B34FF7" w:rsidRDefault="00C6566D" w:rsidP="00C6566D">
                  <w:pPr>
                    <w:pStyle w:val="TAH"/>
                    <w:rPr>
                      <w:rFonts w:cs="Arial"/>
                      <w:szCs w:val="18"/>
                    </w:rPr>
                  </w:pPr>
                  <w:r w:rsidRPr="00B34FF7">
                    <w:rPr>
                      <w:rFonts w:cs="Arial"/>
                      <w:szCs w:val="18"/>
                    </w:rPr>
                    <w:t>Prerequisite feature groups</w:t>
                  </w:r>
                </w:p>
              </w:tc>
              <w:tc>
                <w:tcPr>
                  <w:tcW w:w="1260" w:type="dxa"/>
                  <w:tcBorders>
                    <w:top w:val="single" w:sz="4" w:space="0" w:color="auto"/>
                    <w:left w:val="single" w:sz="4" w:space="0" w:color="auto"/>
                    <w:bottom w:val="single" w:sz="4" w:space="0" w:color="auto"/>
                    <w:right w:val="single" w:sz="4" w:space="0" w:color="auto"/>
                  </w:tcBorders>
                  <w:hideMark/>
                </w:tcPr>
                <w:p w14:paraId="27FA2282" w14:textId="77777777" w:rsidR="00C6566D" w:rsidRPr="00B34FF7" w:rsidRDefault="00C6566D" w:rsidP="00C6566D">
                  <w:pPr>
                    <w:pStyle w:val="TAH"/>
                    <w:rPr>
                      <w:rFonts w:cs="Arial"/>
                      <w:szCs w:val="18"/>
                    </w:rPr>
                  </w:pPr>
                  <w:r w:rsidRPr="00B34FF7">
                    <w:rPr>
                      <w:rFonts w:cs="Arial"/>
                      <w:szCs w:val="18"/>
                    </w:rPr>
                    <w:t xml:space="preserve">Need for the </w:t>
                  </w:r>
                  <w:proofErr w:type="spellStart"/>
                  <w:r w:rsidRPr="00B34FF7">
                    <w:rPr>
                      <w:rFonts w:cs="Arial"/>
                      <w:szCs w:val="18"/>
                    </w:rPr>
                    <w:t>gNB</w:t>
                  </w:r>
                  <w:proofErr w:type="spellEnd"/>
                  <w:r w:rsidRPr="00B34FF7">
                    <w:rPr>
                      <w:rFonts w:cs="Arial"/>
                      <w:szCs w:val="18"/>
                    </w:rPr>
                    <w:t xml:space="preserve"> to know if the feature is supported</w:t>
                  </w:r>
                </w:p>
              </w:tc>
              <w:tc>
                <w:tcPr>
                  <w:tcW w:w="1170" w:type="dxa"/>
                  <w:tcBorders>
                    <w:top w:val="single" w:sz="4" w:space="0" w:color="auto"/>
                    <w:left w:val="single" w:sz="4" w:space="0" w:color="auto"/>
                    <w:bottom w:val="single" w:sz="4" w:space="0" w:color="auto"/>
                    <w:right w:val="single" w:sz="4" w:space="0" w:color="auto"/>
                  </w:tcBorders>
                  <w:hideMark/>
                </w:tcPr>
                <w:p w14:paraId="420A9909" w14:textId="77777777" w:rsidR="00C6566D" w:rsidRPr="00B34FF7" w:rsidRDefault="00C6566D" w:rsidP="00C6566D">
                  <w:pPr>
                    <w:pStyle w:val="TAH"/>
                    <w:rPr>
                      <w:rFonts w:cs="Arial"/>
                      <w:szCs w:val="18"/>
                    </w:rPr>
                  </w:pPr>
                  <w:r w:rsidRPr="00B34FF7">
                    <w:rPr>
                      <w:rFonts w:eastAsia="Gulim" w:cs="Arial"/>
                      <w:color w:val="000000"/>
                      <w:szCs w:val="18"/>
                    </w:rPr>
                    <w:t xml:space="preserve">Applicable to </w:t>
                  </w:r>
                  <w:r w:rsidRPr="00B34FF7">
                    <w:rPr>
                      <w:rFonts w:cs="Arial"/>
                      <w:color w:val="000000"/>
                      <w:szCs w:val="18"/>
                    </w:rPr>
                    <w:t>the capability signalling exchange between UEs (</w:t>
                  </w:r>
                  <w:proofErr w:type="spellStart"/>
                  <w:r w:rsidRPr="00B34FF7">
                    <w:rPr>
                      <w:rFonts w:cs="Arial"/>
                      <w:color w:val="000000"/>
                      <w:szCs w:val="18"/>
                    </w:rPr>
                    <w:t>Sidelink</w:t>
                  </w:r>
                  <w:proofErr w:type="spellEnd"/>
                  <w:r w:rsidRPr="00B34FF7">
                    <w:rPr>
                      <w:rFonts w:cs="Arial"/>
                      <w:color w:val="000000"/>
                      <w:szCs w:val="18"/>
                    </w:rPr>
                    <w:t xml:space="preserve"> WI only)”.</w:t>
                  </w:r>
                </w:p>
              </w:tc>
              <w:tc>
                <w:tcPr>
                  <w:tcW w:w="1170" w:type="dxa"/>
                  <w:tcBorders>
                    <w:top w:val="single" w:sz="4" w:space="0" w:color="auto"/>
                    <w:left w:val="single" w:sz="4" w:space="0" w:color="auto"/>
                    <w:bottom w:val="single" w:sz="4" w:space="0" w:color="auto"/>
                    <w:right w:val="single" w:sz="4" w:space="0" w:color="auto"/>
                  </w:tcBorders>
                  <w:hideMark/>
                </w:tcPr>
                <w:p w14:paraId="2B9DD6DF" w14:textId="77777777" w:rsidR="00C6566D" w:rsidRPr="00B34FF7" w:rsidRDefault="00C6566D" w:rsidP="00C6566D">
                  <w:pPr>
                    <w:pStyle w:val="TAN"/>
                    <w:ind w:left="0" w:firstLine="0"/>
                    <w:rPr>
                      <w:rFonts w:cs="Arial"/>
                      <w:b/>
                      <w:szCs w:val="18"/>
                      <w:lang w:eastAsia="ja-JP"/>
                    </w:rPr>
                  </w:pPr>
                  <w:r w:rsidRPr="00B34FF7">
                    <w:rPr>
                      <w:rFonts w:cs="Arial"/>
                      <w:b/>
                      <w:szCs w:val="18"/>
                      <w:lang w:eastAsia="ja-JP"/>
                    </w:rPr>
                    <w:t>Consequence if the feature is not supported by the UE</w:t>
                  </w:r>
                </w:p>
              </w:tc>
              <w:tc>
                <w:tcPr>
                  <w:tcW w:w="1617" w:type="dxa"/>
                  <w:tcBorders>
                    <w:top w:val="single" w:sz="4" w:space="0" w:color="auto"/>
                    <w:left w:val="single" w:sz="4" w:space="0" w:color="auto"/>
                    <w:bottom w:val="single" w:sz="4" w:space="0" w:color="auto"/>
                    <w:right w:val="single" w:sz="4" w:space="0" w:color="auto"/>
                  </w:tcBorders>
                  <w:hideMark/>
                </w:tcPr>
                <w:p w14:paraId="6148F25D" w14:textId="77777777" w:rsidR="00C6566D" w:rsidRPr="00B34FF7" w:rsidRDefault="00C6566D" w:rsidP="00C6566D">
                  <w:pPr>
                    <w:pStyle w:val="TAN"/>
                    <w:ind w:left="0" w:firstLine="0"/>
                    <w:rPr>
                      <w:rFonts w:cs="Arial"/>
                      <w:b/>
                      <w:szCs w:val="18"/>
                      <w:lang w:eastAsia="ja-JP"/>
                    </w:rPr>
                  </w:pPr>
                  <w:r w:rsidRPr="00B34FF7">
                    <w:rPr>
                      <w:rFonts w:cs="Arial"/>
                      <w:b/>
                      <w:szCs w:val="18"/>
                      <w:lang w:eastAsia="ja-JP"/>
                    </w:rPr>
                    <w:t>Type</w:t>
                  </w:r>
                </w:p>
                <w:p w14:paraId="4686D352" w14:textId="77777777" w:rsidR="00C6566D" w:rsidRPr="00B34FF7" w:rsidRDefault="00C6566D" w:rsidP="00C6566D">
                  <w:pPr>
                    <w:pStyle w:val="TAN"/>
                    <w:ind w:left="0" w:firstLine="0"/>
                    <w:rPr>
                      <w:rFonts w:cs="Arial"/>
                      <w:b/>
                      <w:szCs w:val="18"/>
                      <w:lang w:eastAsia="ja-JP"/>
                    </w:rPr>
                  </w:pPr>
                  <w:r w:rsidRPr="00B34FF7">
                    <w:rPr>
                      <w:rFonts w:cs="Arial"/>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65BC18" w14:textId="77777777" w:rsidR="00C6566D" w:rsidRPr="00B34FF7" w:rsidRDefault="00C6566D" w:rsidP="00C6566D">
                  <w:pPr>
                    <w:pStyle w:val="TAH"/>
                    <w:rPr>
                      <w:rFonts w:cs="Arial"/>
                      <w:szCs w:val="18"/>
                    </w:rPr>
                  </w:pPr>
                  <w:r w:rsidRPr="00B34FF7">
                    <w:rPr>
                      <w:rFonts w:cs="Arial"/>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2EDAD41" w14:textId="77777777" w:rsidR="00C6566D" w:rsidRPr="00B34FF7" w:rsidRDefault="00C6566D" w:rsidP="00C6566D">
                  <w:pPr>
                    <w:pStyle w:val="TAH"/>
                    <w:rPr>
                      <w:rFonts w:cs="Arial"/>
                      <w:szCs w:val="18"/>
                    </w:rPr>
                  </w:pPr>
                  <w:r w:rsidRPr="00B34FF7">
                    <w:rPr>
                      <w:rFonts w:cs="Arial"/>
                      <w:szCs w:val="18"/>
                    </w:rPr>
                    <w:t>Need of FR1/FR2 differentiation</w:t>
                  </w:r>
                </w:p>
              </w:tc>
              <w:tc>
                <w:tcPr>
                  <w:tcW w:w="898" w:type="dxa"/>
                  <w:tcBorders>
                    <w:top w:val="single" w:sz="4" w:space="0" w:color="auto"/>
                    <w:left w:val="single" w:sz="4" w:space="0" w:color="auto"/>
                    <w:bottom w:val="single" w:sz="4" w:space="0" w:color="auto"/>
                    <w:right w:val="single" w:sz="4" w:space="0" w:color="auto"/>
                  </w:tcBorders>
                  <w:hideMark/>
                </w:tcPr>
                <w:p w14:paraId="731C437E" w14:textId="77777777" w:rsidR="00C6566D" w:rsidRPr="00B34FF7" w:rsidRDefault="00C6566D" w:rsidP="00C6566D">
                  <w:pPr>
                    <w:pStyle w:val="TAH"/>
                    <w:rPr>
                      <w:rFonts w:cs="Arial"/>
                      <w:szCs w:val="18"/>
                    </w:rPr>
                  </w:pPr>
                  <w:r w:rsidRPr="00B34FF7">
                    <w:rPr>
                      <w:rFonts w:cs="Arial"/>
                      <w:szCs w:val="18"/>
                    </w:rPr>
                    <w:t>Capability interpretation for mixture of FDD/TDD and/or FR1/FR2</w:t>
                  </w:r>
                </w:p>
              </w:tc>
              <w:tc>
                <w:tcPr>
                  <w:tcW w:w="2787" w:type="dxa"/>
                  <w:tcBorders>
                    <w:top w:val="single" w:sz="4" w:space="0" w:color="auto"/>
                    <w:left w:val="single" w:sz="4" w:space="0" w:color="auto"/>
                    <w:bottom w:val="single" w:sz="4" w:space="0" w:color="auto"/>
                    <w:right w:val="single" w:sz="4" w:space="0" w:color="auto"/>
                  </w:tcBorders>
                  <w:hideMark/>
                </w:tcPr>
                <w:p w14:paraId="1E56316A" w14:textId="77777777" w:rsidR="00C6566D" w:rsidRPr="00B34FF7" w:rsidRDefault="00C6566D" w:rsidP="00C6566D">
                  <w:pPr>
                    <w:pStyle w:val="TAH"/>
                    <w:rPr>
                      <w:rFonts w:cs="Arial"/>
                      <w:szCs w:val="18"/>
                    </w:rPr>
                  </w:pPr>
                  <w:r w:rsidRPr="00B34FF7">
                    <w:rPr>
                      <w:rFonts w:cs="Arial"/>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BB2647B" w14:textId="77777777" w:rsidR="00C6566D" w:rsidRPr="00B34FF7" w:rsidRDefault="00C6566D" w:rsidP="00C6566D">
                  <w:pPr>
                    <w:pStyle w:val="TAH"/>
                    <w:rPr>
                      <w:rFonts w:cs="Arial"/>
                      <w:szCs w:val="18"/>
                    </w:rPr>
                  </w:pPr>
                  <w:r w:rsidRPr="00B34FF7">
                    <w:rPr>
                      <w:rFonts w:cs="Arial"/>
                      <w:szCs w:val="18"/>
                    </w:rPr>
                    <w:t>Mandatory/Optional</w:t>
                  </w:r>
                </w:p>
              </w:tc>
            </w:tr>
            <w:tr w:rsidR="00C6566D" w:rsidRPr="00B34FF7" w14:paraId="5F16945D" w14:textId="77777777" w:rsidTr="00F76E77">
              <w:trPr>
                <w:trHeight w:val="20"/>
              </w:trPr>
              <w:tc>
                <w:tcPr>
                  <w:tcW w:w="1130" w:type="dxa"/>
                  <w:tcBorders>
                    <w:top w:val="single" w:sz="4" w:space="0" w:color="auto"/>
                    <w:left w:val="single" w:sz="4" w:space="0" w:color="auto"/>
                    <w:bottom w:val="single" w:sz="4" w:space="0" w:color="auto"/>
                    <w:right w:val="single" w:sz="4" w:space="0" w:color="auto"/>
                  </w:tcBorders>
                </w:tcPr>
                <w:p w14:paraId="7B7C968B" w14:textId="77777777" w:rsidR="00C6566D" w:rsidRPr="005F5E63" w:rsidRDefault="00C6566D" w:rsidP="00C6566D">
                  <w:pPr>
                    <w:pStyle w:val="TAL"/>
                    <w:rPr>
                      <w:rFonts w:asciiTheme="majorHAnsi" w:eastAsia="MS Gothic" w:hAnsiTheme="majorHAnsi" w:cstheme="majorHAnsi"/>
                      <w:color w:val="000000" w:themeColor="text1"/>
                      <w:szCs w:val="18"/>
                    </w:rPr>
                  </w:pPr>
                </w:p>
              </w:tc>
              <w:tc>
                <w:tcPr>
                  <w:tcW w:w="710" w:type="dxa"/>
                  <w:tcBorders>
                    <w:top w:val="single" w:sz="4" w:space="0" w:color="auto"/>
                    <w:left w:val="single" w:sz="4" w:space="0" w:color="auto"/>
                    <w:bottom w:val="single" w:sz="4" w:space="0" w:color="auto"/>
                    <w:right w:val="single" w:sz="4" w:space="0" w:color="auto"/>
                  </w:tcBorders>
                </w:tcPr>
                <w:p w14:paraId="75A84E93" w14:textId="77777777" w:rsidR="00C6566D" w:rsidRPr="005F5E63" w:rsidRDefault="00C6566D" w:rsidP="00C6566D">
                  <w:pPr>
                    <w:pStyle w:val="TAL"/>
                    <w:rPr>
                      <w:rFonts w:asciiTheme="majorHAnsi" w:eastAsia="MS Gothic" w:hAnsiTheme="majorHAnsi" w:cstheme="majorHAnsi"/>
                      <w:color w:val="000000" w:themeColor="text1"/>
                      <w:szCs w:val="18"/>
                    </w:rPr>
                  </w:pPr>
                </w:p>
              </w:tc>
              <w:tc>
                <w:tcPr>
                  <w:tcW w:w="1559" w:type="dxa"/>
                  <w:tcBorders>
                    <w:top w:val="single" w:sz="4" w:space="0" w:color="auto"/>
                    <w:left w:val="single" w:sz="4" w:space="0" w:color="auto"/>
                    <w:bottom w:val="single" w:sz="4" w:space="0" w:color="auto"/>
                    <w:right w:val="single" w:sz="4" w:space="0" w:color="auto"/>
                  </w:tcBorders>
                </w:tcPr>
                <w:p w14:paraId="54DB55D0" w14:textId="77777777" w:rsidR="00C6566D" w:rsidRPr="005F5E63" w:rsidRDefault="00C6566D" w:rsidP="00C6566D">
                  <w:pPr>
                    <w:pStyle w:val="TAL"/>
                    <w:rPr>
                      <w:rFonts w:asciiTheme="majorHAnsi" w:eastAsia="MS Gothic" w:hAnsiTheme="majorHAnsi" w:cstheme="majorHAnsi"/>
                      <w:color w:val="000000" w:themeColor="text1"/>
                      <w:szCs w:val="18"/>
                    </w:rPr>
                  </w:pPr>
                  <w:r>
                    <w:rPr>
                      <w:rFonts w:asciiTheme="majorHAnsi" w:eastAsia="MS Gothic" w:hAnsiTheme="majorHAnsi" w:cstheme="majorHAnsi"/>
                      <w:color w:val="000000" w:themeColor="text1"/>
                      <w:szCs w:val="18"/>
                    </w:rPr>
                    <w:t>Support of simultaneous SRS carrier switching</w:t>
                  </w:r>
                </w:p>
              </w:tc>
              <w:tc>
                <w:tcPr>
                  <w:tcW w:w="5483" w:type="dxa"/>
                  <w:tcBorders>
                    <w:top w:val="single" w:sz="4" w:space="0" w:color="auto"/>
                    <w:left w:val="single" w:sz="4" w:space="0" w:color="auto"/>
                    <w:bottom w:val="single" w:sz="4" w:space="0" w:color="auto"/>
                    <w:right w:val="single" w:sz="4" w:space="0" w:color="auto"/>
                  </w:tcBorders>
                </w:tcPr>
                <w:p w14:paraId="7D77E280" w14:textId="77777777" w:rsidR="00C6566D" w:rsidRDefault="00C6566D" w:rsidP="00C6566D">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Support simultaneous SRS carrier switches. </w:t>
                  </w:r>
                  <w:r w:rsidRPr="00AA0CE4">
                    <w:rPr>
                      <w:rFonts w:asciiTheme="majorHAnsi" w:hAnsiTheme="majorHAnsi" w:cstheme="majorHAnsi"/>
                      <w:color w:val="000000" w:themeColor="text1"/>
                      <w:sz w:val="18"/>
                      <w:szCs w:val="18"/>
                    </w:rPr>
                    <w:t xml:space="preserve">Two SRS carrier switches </w:t>
                  </w:r>
                  <w:proofErr w:type="gramStart"/>
                  <w:r w:rsidRPr="00AA0CE4">
                    <w:rPr>
                      <w:rFonts w:asciiTheme="majorHAnsi" w:hAnsiTheme="majorHAnsi" w:cstheme="majorHAnsi"/>
                      <w:color w:val="000000" w:themeColor="text1"/>
                      <w:sz w:val="18"/>
                      <w:szCs w:val="18"/>
                    </w:rPr>
                    <w:t>are considered to be</w:t>
                  </w:r>
                  <w:proofErr w:type="gramEnd"/>
                  <w:r w:rsidRPr="00AA0CE4">
                    <w:rPr>
                      <w:rFonts w:asciiTheme="majorHAnsi" w:hAnsiTheme="majorHAnsi" w:cstheme="majorHAnsi"/>
                      <w:color w:val="000000" w:themeColor="text1"/>
                      <w:sz w:val="18"/>
                      <w:szCs w:val="18"/>
                    </w:rPr>
                    <w:t xml:space="preserve"> simultaneous if the SRS transmission (including RF retuning time) in both CCs overlap in time</w:t>
                  </w:r>
                </w:p>
                <w:p w14:paraId="7B3955D0" w14:textId="77777777" w:rsidR="00C6566D" w:rsidRPr="005F5E63" w:rsidRDefault="00C6566D" w:rsidP="00C6566D">
                  <w:pPr>
                    <w:rPr>
                      <w:rFonts w:asciiTheme="majorHAnsi" w:hAnsiTheme="majorHAnsi" w:cstheme="majorHAnsi"/>
                      <w:color w:val="000000" w:themeColor="text1"/>
                      <w:sz w:val="18"/>
                      <w:szCs w:val="18"/>
                    </w:rPr>
                  </w:pPr>
                </w:p>
              </w:tc>
              <w:tc>
                <w:tcPr>
                  <w:tcW w:w="1350" w:type="dxa"/>
                  <w:tcBorders>
                    <w:top w:val="single" w:sz="4" w:space="0" w:color="auto"/>
                    <w:left w:val="single" w:sz="4" w:space="0" w:color="auto"/>
                    <w:bottom w:val="single" w:sz="4" w:space="0" w:color="auto"/>
                    <w:right w:val="single" w:sz="4" w:space="0" w:color="auto"/>
                  </w:tcBorders>
                </w:tcPr>
                <w:p w14:paraId="619DFC6E" w14:textId="77777777" w:rsidR="00C6566D" w:rsidRPr="005F5E63" w:rsidRDefault="00C6566D" w:rsidP="00C6566D">
                  <w:pPr>
                    <w:pStyle w:val="TAL"/>
                    <w:rPr>
                      <w:rFonts w:asciiTheme="majorHAnsi" w:eastAsia="MS Gothic" w:hAnsiTheme="majorHAnsi" w:cstheme="majorHAnsi"/>
                      <w:color w:val="000000" w:themeColor="text1"/>
                      <w:szCs w:val="18"/>
                    </w:rPr>
                  </w:pPr>
                  <w:r w:rsidRPr="00F3120E">
                    <w:rPr>
                      <w:rFonts w:asciiTheme="majorHAnsi" w:eastAsia="MS Gothic" w:hAnsiTheme="majorHAnsi" w:cstheme="majorHAnsi"/>
                      <w:color w:val="000000" w:themeColor="text1"/>
                      <w:szCs w:val="18"/>
                    </w:rPr>
                    <w:t>2-56</w:t>
                  </w:r>
                </w:p>
              </w:tc>
              <w:tc>
                <w:tcPr>
                  <w:tcW w:w="1260" w:type="dxa"/>
                  <w:tcBorders>
                    <w:top w:val="single" w:sz="4" w:space="0" w:color="auto"/>
                    <w:left w:val="single" w:sz="4" w:space="0" w:color="auto"/>
                    <w:bottom w:val="single" w:sz="4" w:space="0" w:color="auto"/>
                    <w:right w:val="single" w:sz="4" w:space="0" w:color="auto"/>
                  </w:tcBorders>
                </w:tcPr>
                <w:p w14:paraId="04E9E926" w14:textId="77777777" w:rsidR="00C6566D" w:rsidRPr="005F5E63" w:rsidRDefault="00C6566D" w:rsidP="00C6566D">
                  <w:pPr>
                    <w:pStyle w:val="TAL"/>
                    <w:rPr>
                      <w:rFonts w:asciiTheme="majorHAnsi" w:eastAsia="MS Gothic" w:hAnsiTheme="majorHAnsi" w:cstheme="majorHAnsi"/>
                      <w:color w:val="000000" w:themeColor="text1"/>
                      <w:szCs w:val="18"/>
                    </w:rPr>
                  </w:pPr>
                  <w:r>
                    <w:rPr>
                      <w:rFonts w:asciiTheme="majorHAnsi" w:eastAsia="MS Gothic" w:hAnsiTheme="majorHAnsi" w:cstheme="majorHAnsi"/>
                      <w:color w:val="000000" w:themeColor="text1"/>
                      <w:szCs w:val="18"/>
                    </w:rPr>
                    <w:t>Yes</w:t>
                  </w:r>
                </w:p>
              </w:tc>
              <w:tc>
                <w:tcPr>
                  <w:tcW w:w="1170" w:type="dxa"/>
                  <w:tcBorders>
                    <w:top w:val="single" w:sz="4" w:space="0" w:color="auto"/>
                    <w:left w:val="single" w:sz="4" w:space="0" w:color="auto"/>
                    <w:bottom w:val="single" w:sz="4" w:space="0" w:color="auto"/>
                    <w:right w:val="single" w:sz="4" w:space="0" w:color="auto"/>
                  </w:tcBorders>
                </w:tcPr>
                <w:p w14:paraId="1CA1FA79" w14:textId="77777777" w:rsidR="00C6566D" w:rsidRPr="005F5E63" w:rsidRDefault="00C6566D" w:rsidP="00C6566D">
                  <w:pPr>
                    <w:pStyle w:val="TAL"/>
                    <w:rPr>
                      <w:rFonts w:asciiTheme="majorHAnsi" w:eastAsia="MS Gothic" w:hAnsiTheme="majorHAnsi" w:cstheme="majorHAnsi"/>
                      <w:color w:val="000000" w:themeColor="text1"/>
                      <w:szCs w:val="18"/>
                    </w:rPr>
                  </w:pPr>
                  <w:r>
                    <w:rPr>
                      <w:rFonts w:asciiTheme="majorHAnsi" w:eastAsia="MS Gothic" w:hAnsiTheme="majorHAnsi" w:cstheme="majorHAnsi"/>
                      <w:color w:val="000000" w:themeColor="text1"/>
                      <w:szCs w:val="18"/>
                    </w:rPr>
                    <w:t>N/A</w:t>
                  </w:r>
                </w:p>
              </w:tc>
              <w:tc>
                <w:tcPr>
                  <w:tcW w:w="1170" w:type="dxa"/>
                  <w:tcBorders>
                    <w:top w:val="single" w:sz="4" w:space="0" w:color="auto"/>
                    <w:left w:val="single" w:sz="4" w:space="0" w:color="auto"/>
                    <w:bottom w:val="single" w:sz="4" w:space="0" w:color="auto"/>
                    <w:right w:val="single" w:sz="4" w:space="0" w:color="auto"/>
                  </w:tcBorders>
                </w:tcPr>
                <w:p w14:paraId="0D12B91F" w14:textId="77777777" w:rsidR="00C6566D" w:rsidRPr="005F5E63" w:rsidRDefault="00C6566D" w:rsidP="00C6566D">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Simultaneous SRS CS across multiple CC is not supported</w:t>
                  </w:r>
                </w:p>
              </w:tc>
              <w:tc>
                <w:tcPr>
                  <w:tcW w:w="1617" w:type="dxa"/>
                  <w:tcBorders>
                    <w:top w:val="single" w:sz="4" w:space="0" w:color="auto"/>
                    <w:left w:val="single" w:sz="4" w:space="0" w:color="auto"/>
                    <w:bottom w:val="single" w:sz="4" w:space="0" w:color="auto"/>
                    <w:right w:val="single" w:sz="4" w:space="0" w:color="auto"/>
                  </w:tcBorders>
                </w:tcPr>
                <w:p w14:paraId="2254807A" w14:textId="77777777" w:rsidR="00C6566D" w:rsidRPr="005F5E63" w:rsidRDefault="00C6566D" w:rsidP="00C6566D">
                  <w:pPr>
                    <w:pStyle w:val="TAL"/>
                    <w:rPr>
                      <w:rFonts w:asciiTheme="majorHAnsi" w:eastAsia="MS Gothic" w:hAnsiTheme="majorHAnsi" w:cstheme="majorHAnsi"/>
                      <w:color w:val="000000" w:themeColor="text1"/>
                      <w:szCs w:val="18"/>
                    </w:rPr>
                  </w:pPr>
                  <w:r w:rsidRPr="005F5E63">
                    <w:rPr>
                      <w:rFonts w:asciiTheme="majorHAnsi" w:eastAsia="MS Gothic" w:hAnsiTheme="majorHAnsi" w:cstheme="majorHAnsi"/>
                      <w:color w:val="000000" w:themeColor="text1"/>
                      <w:szCs w:val="18"/>
                    </w:rPr>
                    <w:t xml:space="preserve">Per </w:t>
                  </w:r>
                  <w:r>
                    <w:rPr>
                      <w:rFonts w:asciiTheme="majorHAnsi" w:eastAsia="MS Gothic" w:hAnsiTheme="majorHAnsi" w:cstheme="majorHAnsi"/>
                      <w:color w:val="000000" w:themeColor="text1"/>
                      <w:szCs w:val="18"/>
                    </w:rPr>
                    <w:t>band combination</w:t>
                  </w:r>
                </w:p>
              </w:tc>
              <w:tc>
                <w:tcPr>
                  <w:tcW w:w="992" w:type="dxa"/>
                  <w:tcBorders>
                    <w:top w:val="single" w:sz="4" w:space="0" w:color="auto"/>
                    <w:left w:val="single" w:sz="4" w:space="0" w:color="auto"/>
                    <w:bottom w:val="single" w:sz="4" w:space="0" w:color="auto"/>
                    <w:right w:val="single" w:sz="4" w:space="0" w:color="auto"/>
                  </w:tcBorders>
                </w:tcPr>
                <w:p w14:paraId="1ED1943A" w14:textId="77777777" w:rsidR="00C6566D" w:rsidRPr="005F5E63" w:rsidRDefault="00C6566D" w:rsidP="00C6566D">
                  <w:pPr>
                    <w:pStyle w:val="TAL"/>
                    <w:rPr>
                      <w:rFonts w:asciiTheme="majorHAnsi" w:eastAsia="MS Gothic" w:hAnsiTheme="majorHAnsi" w:cstheme="majorHAnsi"/>
                      <w:color w:val="000000" w:themeColor="text1"/>
                      <w:szCs w:val="18"/>
                    </w:rPr>
                  </w:pPr>
                  <w:r>
                    <w:rPr>
                      <w:rFonts w:asciiTheme="majorHAnsi" w:eastAsia="MS Gothic" w:hAnsiTheme="majorHAnsi" w:cstheme="majorHAnsi"/>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tcPr>
                <w:p w14:paraId="6930289E" w14:textId="77777777" w:rsidR="00C6566D" w:rsidRPr="005F5E63" w:rsidRDefault="00C6566D" w:rsidP="00C6566D">
                  <w:pPr>
                    <w:pStyle w:val="TAL"/>
                    <w:rPr>
                      <w:rFonts w:asciiTheme="majorHAnsi" w:eastAsia="MS Gothic" w:hAnsiTheme="majorHAnsi" w:cstheme="majorHAnsi"/>
                      <w:color w:val="000000" w:themeColor="text1"/>
                      <w:szCs w:val="18"/>
                    </w:rPr>
                  </w:pPr>
                  <w:r>
                    <w:rPr>
                      <w:rFonts w:asciiTheme="majorHAnsi" w:eastAsia="MS Gothic" w:hAnsiTheme="majorHAnsi" w:cstheme="majorHAnsi"/>
                      <w:color w:val="000000" w:themeColor="text1"/>
                      <w:szCs w:val="18"/>
                    </w:rPr>
                    <w:t>N/A</w:t>
                  </w:r>
                </w:p>
              </w:tc>
              <w:tc>
                <w:tcPr>
                  <w:tcW w:w="898" w:type="dxa"/>
                  <w:tcBorders>
                    <w:top w:val="single" w:sz="4" w:space="0" w:color="auto"/>
                    <w:left w:val="single" w:sz="4" w:space="0" w:color="auto"/>
                    <w:bottom w:val="single" w:sz="4" w:space="0" w:color="auto"/>
                    <w:right w:val="single" w:sz="4" w:space="0" w:color="auto"/>
                  </w:tcBorders>
                </w:tcPr>
                <w:p w14:paraId="77933466" w14:textId="77777777" w:rsidR="00C6566D" w:rsidRPr="005F5E63" w:rsidRDefault="00C6566D" w:rsidP="00C6566D">
                  <w:pPr>
                    <w:pStyle w:val="TAL"/>
                    <w:rPr>
                      <w:rFonts w:asciiTheme="majorHAnsi" w:eastAsia="MS Gothic" w:hAnsiTheme="majorHAnsi" w:cstheme="majorHAnsi"/>
                      <w:color w:val="000000" w:themeColor="text1"/>
                      <w:szCs w:val="18"/>
                    </w:rPr>
                  </w:pPr>
                  <w:r>
                    <w:rPr>
                      <w:rFonts w:asciiTheme="majorHAnsi" w:eastAsia="MS Gothic" w:hAnsiTheme="majorHAnsi" w:cstheme="majorHAnsi"/>
                      <w:color w:val="000000" w:themeColor="text1"/>
                      <w:szCs w:val="18"/>
                    </w:rPr>
                    <w:t>N/A</w:t>
                  </w:r>
                </w:p>
              </w:tc>
              <w:tc>
                <w:tcPr>
                  <w:tcW w:w="2787" w:type="dxa"/>
                  <w:tcBorders>
                    <w:top w:val="single" w:sz="4" w:space="0" w:color="auto"/>
                    <w:left w:val="single" w:sz="4" w:space="0" w:color="auto"/>
                    <w:bottom w:val="single" w:sz="4" w:space="0" w:color="auto"/>
                    <w:right w:val="single" w:sz="4" w:space="0" w:color="auto"/>
                  </w:tcBorders>
                </w:tcPr>
                <w:p w14:paraId="654E28AF" w14:textId="77777777" w:rsidR="00C6566D" w:rsidRPr="005F5E63" w:rsidRDefault="00C6566D" w:rsidP="00C6566D">
                  <w:pPr>
                    <w:pStyle w:val="TAL"/>
                    <w:rPr>
                      <w:rFonts w:asciiTheme="majorHAnsi" w:eastAsia="MS Gothic" w:hAnsiTheme="majorHAnsi" w:cstheme="majorHAnsi"/>
                      <w:color w:val="000000" w:themeColor="text1"/>
                      <w:szCs w:val="18"/>
                    </w:rPr>
                  </w:pPr>
                  <w:r w:rsidRPr="00F3120E">
                    <w:rPr>
                      <w:rFonts w:asciiTheme="majorHAnsi" w:eastAsia="MS Gothic" w:hAnsiTheme="majorHAnsi" w:cstheme="majorHAnsi"/>
                      <w:color w:val="000000" w:themeColor="text1"/>
                      <w:szCs w:val="18"/>
                    </w:rPr>
                    <w:t xml:space="preserve">For each “source-target” pair (as indicated by </w:t>
                  </w:r>
                  <w:proofErr w:type="spellStart"/>
                  <w:r w:rsidRPr="00F3120E">
                    <w:rPr>
                      <w:rFonts w:asciiTheme="majorHAnsi" w:eastAsia="MS Gothic" w:hAnsiTheme="majorHAnsi" w:cstheme="majorHAnsi"/>
                      <w:color w:val="000000" w:themeColor="text1"/>
                      <w:szCs w:val="18"/>
                    </w:rPr>
                    <w:t>srs-SwitchingTimesListNR</w:t>
                  </w:r>
                  <w:proofErr w:type="spellEnd"/>
                  <w:r w:rsidRPr="00F3120E">
                    <w:rPr>
                      <w:rFonts w:asciiTheme="majorHAnsi" w:eastAsia="MS Gothic" w:hAnsiTheme="majorHAnsi" w:cstheme="majorHAnsi"/>
                      <w:color w:val="000000" w:themeColor="text1"/>
                      <w:szCs w:val="18"/>
                    </w:rPr>
                    <w:t xml:space="preserve">), the UE can indicate </w:t>
                  </w:r>
                  <w:r>
                    <w:rPr>
                      <w:rFonts w:asciiTheme="majorHAnsi" w:eastAsia="MS Gothic" w:hAnsiTheme="majorHAnsi" w:cstheme="majorHAnsi"/>
                      <w:color w:val="000000" w:themeColor="text1"/>
                      <w:szCs w:val="18"/>
                    </w:rPr>
                    <w:t xml:space="preserve">with </w:t>
                  </w:r>
                  <w:r w:rsidRPr="00F3120E">
                    <w:rPr>
                      <w:rFonts w:asciiTheme="majorHAnsi" w:eastAsia="MS Gothic" w:hAnsiTheme="majorHAnsi" w:cstheme="majorHAnsi"/>
                      <w:color w:val="000000" w:themeColor="text1"/>
                      <w:szCs w:val="18"/>
                    </w:rPr>
                    <w:t xml:space="preserve">which other </w:t>
                  </w:r>
                  <w:r>
                    <w:rPr>
                      <w:rFonts w:asciiTheme="majorHAnsi" w:eastAsia="MS Gothic" w:hAnsiTheme="majorHAnsi" w:cstheme="majorHAnsi"/>
                      <w:color w:val="000000" w:themeColor="text1"/>
                      <w:szCs w:val="18"/>
                    </w:rPr>
                    <w:t>target bands</w:t>
                  </w:r>
                  <w:r w:rsidRPr="00F3120E">
                    <w:rPr>
                      <w:rFonts w:asciiTheme="majorHAnsi" w:eastAsia="MS Gothic" w:hAnsiTheme="majorHAnsi" w:cstheme="majorHAnsi"/>
                      <w:color w:val="000000" w:themeColor="text1"/>
                      <w:szCs w:val="18"/>
                    </w:rPr>
                    <w:t xml:space="preserve"> in the band combination </w:t>
                  </w:r>
                  <w:r>
                    <w:rPr>
                      <w:rFonts w:asciiTheme="majorHAnsi" w:eastAsia="MS Gothic" w:hAnsiTheme="majorHAnsi" w:cstheme="majorHAnsi"/>
                      <w:color w:val="000000" w:themeColor="text1"/>
                      <w:szCs w:val="18"/>
                    </w:rPr>
                    <w:t>can SRS carrier switching be simultaneously triggered</w:t>
                  </w:r>
                </w:p>
              </w:tc>
              <w:tc>
                <w:tcPr>
                  <w:tcW w:w="1276" w:type="dxa"/>
                  <w:tcBorders>
                    <w:top w:val="single" w:sz="4" w:space="0" w:color="auto"/>
                    <w:left w:val="single" w:sz="4" w:space="0" w:color="auto"/>
                    <w:bottom w:val="single" w:sz="4" w:space="0" w:color="auto"/>
                    <w:right w:val="single" w:sz="4" w:space="0" w:color="auto"/>
                  </w:tcBorders>
                </w:tcPr>
                <w:p w14:paraId="027BB68B" w14:textId="77777777" w:rsidR="00C6566D" w:rsidRPr="005F5E63" w:rsidRDefault="00C6566D" w:rsidP="00C6566D">
                  <w:pPr>
                    <w:pStyle w:val="TAL"/>
                    <w:rPr>
                      <w:rFonts w:asciiTheme="majorHAnsi" w:eastAsia="MS Gothic" w:hAnsiTheme="majorHAnsi" w:cstheme="majorHAnsi"/>
                      <w:color w:val="000000" w:themeColor="text1"/>
                      <w:szCs w:val="18"/>
                    </w:rPr>
                  </w:pPr>
                  <w:r>
                    <w:rPr>
                      <w:rFonts w:asciiTheme="majorHAnsi" w:eastAsia="MS Gothic" w:hAnsiTheme="majorHAnsi" w:cstheme="majorHAnsi"/>
                      <w:color w:val="000000" w:themeColor="text1"/>
                      <w:szCs w:val="18"/>
                    </w:rPr>
                    <w:t xml:space="preserve">Optional with capability </w:t>
                  </w:r>
                  <w:proofErr w:type="spellStart"/>
                  <w:r>
                    <w:rPr>
                      <w:rFonts w:asciiTheme="majorHAnsi" w:eastAsia="MS Gothic" w:hAnsiTheme="majorHAnsi" w:cstheme="majorHAnsi"/>
                      <w:color w:val="000000" w:themeColor="text1"/>
                      <w:szCs w:val="18"/>
                    </w:rPr>
                    <w:t>signaling</w:t>
                  </w:r>
                  <w:proofErr w:type="spellEnd"/>
                </w:p>
              </w:tc>
            </w:tr>
          </w:tbl>
          <w:p w14:paraId="00469187" w14:textId="77777777" w:rsidR="00C6566D" w:rsidRPr="00F52205" w:rsidRDefault="00C6566D" w:rsidP="00C6566D">
            <w:pPr>
              <w:rPr>
                <w:rFonts w:eastAsia="Malgun Gothic"/>
                <w:lang w:eastAsia="ko-KR"/>
              </w:rPr>
            </w:pPr>
          </w:p>
          <w:p w14:paraId="7B6EB651" w14:textId="77777777" w:rsidR="000C0703" w:rsidRDefault="000C0703" w:rsidP="000C0703">
            <w:pPr>
              <w:widowControl w:val="0"/>
              <w:adjustRightInd w:val="0"/>
              <w:snapToGrid w:val="0"/>
              <w:spacing w:before="72" w:after="72" w:line="240" w:lineRule="auto"/>
              <w:rPr>
                <w:rFonts w:ascii="Calibri" w:eastAsiaTheme="minorEastAsia" w:hAnsi="Calibri" w:cs="Calibri"/>
                <w:lang w:eastAsia="zh-CN"/>
              </w:rPr>
            </w:pPr>
          </w:p>
        </w:tc>
      </w:tr>
    </w:tbl>
    <w:p w14:paraId="31E4A547" w14:textId="77777777" w:rsidR="00384C87" w:rsidRDefault="00384C87"/>
    <w:p w14:paraId="31E4A548" w14:textId="651C1445" w:rsidR="00384C87" w:rsidRDefault="00C973E3">
      <w:pPr>
        <w:pStyle w:val="Heading2"/>
        <w:numPr>
          <w:ilvl w:val="1"/>
          <w:numId w:val="22"/>
        </w:numPr>
        <w:jc w:val="both"/>
        <w:rPr>
          <w:color w:val="000000"/>
        </w:rPr>
      </w:pPr>
      <w:r w:rsidRPr="00C973E3">
        <w:rPr>
          <w:color w:val="000000"/>
        </w:rPr>
        <w:t>SR triggered SSSG switching</w:t>
      </w:r>
    </w:p>
    <w:p w14:paraId="31E4A549" w14:textId="77777777" w:rsidR="00384C87" w:rsidRDefault="00384C8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9724DF" w14:paraId="1202E0D0" w14:textId="77777777" w:rsidTr="00AA38A8">
        <w:tc>
          <w:tcPr>
            <w:tcW w:w="1844" w:type="dxa"/>
            <w:tcBorders>
              <w:top w:val="single" w:sz="4" w:space="0" w:color="auto"/>
              <w:left w:val="single" w:sz="4" w:space="0" w:color="auto"/>
              <w:bottom w:val="single" w:sz="4" w:space="0" w:color="auto"/>
              <w:right w:val="single" w:sz="4" w:space="0" w:color="auto"/>
            </w:tcBorders>
            <w:shd w:val="clear" w:color="auto" w:fill="A5A5A5"/>
          </w:tcPr>
          <w:p w14:paraId="5FD27D7E" w14:textId="77777777" w:rsidR="009724DF" w:rsidRDefault="009724DF" w:rsidP="00AA38A8">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9252B82" w14:textId="77777777" w:rsidR="009724DF" w:rsidRDefault="009724DF" w:rsidP="00AA38A8">
            <w:pPr>
              <w:jc w:val="left"/>
              <w:rPr>
                <w:rFonts w:ascii="Calibri" w:eastAsia="MS Mincho" w:hAnsi="Calibri" w:cs="Calibri"/>
                <w:color w:val="000000"/>
              </w:rPr>
            </w:pPr>
            <w:r>
              <w:rPr>
                <w:rFonts w:ascii="Calibri" w:eastAsia="MS Mincho" w:hAnsi="Calibri" w:cs="Calibri"/>
                <w:color w:val="000000"/>
              </w:rPr>
              <w:t>Summary</w:t>
            </w:r>
          </w:p>
        </w:tc>
      </w:tr>
      <w:tr w:rsidR="000C0703" w14:paraId="254FC3D3" w14:textId="77777777" w:rsidTr="00AA38A8">
        <w:tc>
          <w:tcPr>
            <w:tcW w:w="1844" w:type="dxa"/>
            <w:tcBorders>
              <w:top w:val="single" w:sz="4" w:space="0" w:color="auto"/>
              <w:left w:val="single" w:sz="4" w:space="0" w:color="auto"/>
              <w:bottom w:val="single" w:sz="4" w:space="0" w:color="auto"/>
              <w:right w:val="single" w:sz="4" w:space="0" w:color="auto"/>
            </w:tcBorders>
          </w:tcPr>
          <w:p w14:paraId="13774316" w14:textId="4D51AB22" w:rsidR="000C0703" w:rsidRDefault="000C0703" w:rsidP="000C0703">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_Ref194138176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556D52" w14:textId="77777777" w:rsidR="000C0703" w:rsidRDefault="000C0703" w:rsidP="000C0703">
            <w:pPr>
              <w:widowControl w:val="0"/>
              <w:adjustRightInd w:val="0"/>
              <w:snapToGrid w:val="0"/>
              <w:spacing w:before="72" w:after="72" w:line="240" w:lineRule="auto"/>
              <w:rPr>
                <w:rFonts w:ascii="Calibri" w:eastAsiaTheme="minorEastAsia" w:hAnsi="Calibri" w:cs="Calibri"/>
                <w:lang w:eastAsia="zh-CN"/>
              </w:rPr>
            </w:pPr>
          </w:p>
        </w:tc>
      </w:tr>
      <w:tr w:rsidR="000C0703" w14:paraId="766D539B" w14:textId="77777777" w:rsidTr="00AA38A8">
        <w:tc>
          <w:tcPr>
            <w:tcW w:w="1844" w:type="dxa"/>
            <w:tcBorders>
              <w:top w:val="single" w:sz="4" w:space="0" w:color="auto"/>
              <w:left w:val="single" w:sz="4" w:space="0" w:color="auto"/>
              <w:bottom w:val="single" w:sz="4" w:space="0" w:color="auto"/>
              <w:right w:val="single" w:sz="4" w:space="0" w:color="auto"/>
            </w:tcBorders>
          </w:tcPr>
          <w:p w14:paraId="4A82D15E" w14:textId="511F172F" w:rsidR="000C0703" w:rsidRDefault="000C0703" w:rsidP="000C0703">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_Ref194138182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6B5B27" w14:textId="77777777" w:rsidR="003629CB" w:rsidRDefault="003629CB" w:rsidP="003629CB">
            <w:pPr>
              <w:pStyle w:val="3GPPAgreements"/>
              <w:numPr>
                <w:ilvl w:val="0"/>
                <w:numId w:val="0"/>
              </w:numPr>
              <w:autoSpaceDE/>
              <w:autoSpaceDN/>
              <w:adjustRightInd/>
              <w:rPr>
                <w:lang w:eastAsia="zh-CN"/>
              </w:rPr>
            </w:pPr>
            <w:r>
              <w:rPr>
                <w:lang w:eastAsia="zh-CN"/>
              </w:rPr>
              <w:t xml:space="preserve">In RAN1#120, it was agreed that UE shall fallback to a search space set group (SSSG) which is considered as densely monitored SSSG after </w:t>
            </w:r>
            <w:r w:rsidRPr="001C23CD">
              <w:rPr>
                <w:lang w:eastAsia="zh-CN"/>
              </w:rPr>
              <w:t xml:space="preserve">a PUCCH carrying an SR is transmitted. </w:t>
            </w:r>
            <w:r>
              <w:rPr>
                <w:lang w:eastAsia="zh-CN"/>
              </w:rPr>
              <w:t>Considering different network vendors may have different consideration of SSSG index allocated for densely monitored SSSG, a RRC parameter is agreed to be used to configure the designated SSSG index for fallback. The detailed agreement is shown in the introduction part.</w:t>
            </w:r>
          </w:p>
          <w:p w14:paraId="4E94C0EE" w14:textId="77777777" w:rsidR="003629CB" w:rsidRDefault="003629CB" w:rsidP="003629CB">
            <w:pPr>
              <w:pStyle w:val="3GPPAgreements"/>
              <w:numPr>
                <w:ilvl w:val="0"/>
                <w:numId w:val="0"/>
              </w:numPr>
              <w:autoSpaceDE/>
              <w:autoSpaceDN/>
              <w:adjustRightInd/>
              <w:rPr>
                <w:lang w:eastAsia="zh-CN"/>
              </w:rPr>
            </w:pPr>
            <w:r>
              <w:rPr>
                <w:lang w:eastAsia="zh-CN"/>
              </w:rPr>
              <w:t>For the UE capability, related UE capabilities introduced in Rel-17 are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87"/>
              <w:gridCol w:w="4214"/>
              <w:gridCol w:w="10934"/>
              <w:gridCol w:w="2265"/>
            </w:tblGrid>
            <w:tr w:rsidR="003629CB" w:rsidRPr="00652242" w14:paraId="06672B2E" w14:textId="77777777" w:rsidTr="00F76E77">
              <w:tc>
                <w:tcPr>
                  <w:tcW w:w="0" w:type="auto"/>
                  <w:tcBorders>
                    <w:top w:val="single" w:sz="4" w:space="0" w:color="auto"/>
                    <w:left w:val="single" w:sz="4" w:space="0" w:color="auto"/>
                    <w:bottom w:val="single" w:sz="4" w:space="0" w:color="auto"/>
                    <w:right w:val="single" w:sz="4" w:space="0" w:color="auto"/>
                  </w:tcBorders>
                  <w:shd w:val="clear" w:color="auto" w:fill="auto"/>
                </w:tcPr>
                <w:p w14:paraId="3BBA5B87" w14:textId="77777777" w:rsidR="003629CB" w:rsidRPr="00652242" w:rsidRDefault="003629CB" w:rsidP="003629CB">
                  <w:pPr>
                    <w:pStyle w:val="TAL"/>
                  </w:pPr>
                  <w:r w:rsidRPr="00B87ADF">
                    <w:rPr>
                      <w:b/>
                      <w:lang w:eastAsia="zh-CN"/>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6278D" w14:textId="77777777" w:rsidR="003629CB" w:rsidRPr="00652242" w:rsidRDefault="003629CB" w:rsidP="003629CB">
                  <w:pPr>
                    <w:pStyle w:val="TAL"/>
                  </w:pPr>
                  <w:r w:rsidRPr="00B87ADF">
                    <w:rPr>
                      <w:b/>
                      <w:lang w:eastAsia="zh-CN"/>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84070" w14:textId="77777777" w:rsidR="003629CB" w:rsidRPr="00652242" w:rsidRDefault="003629CB" w:rsidP="003629CB">
                  <w:pPr>
                    <w:pStyle w:val="TAL"/>
                  </w:pPr>
                  <w:r w:rsidRPr="00B87ADF">
                    <w:rPr>
                      <w:b/>
                      <w:lang w:eastAsia="zh-CN"/>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CD809" w14:textId="77777777" w:rsidR="003629CB" w:rsidRPr="00652242" w:rsidRDefault="003629CB" w:rsidP="003629CB">
                  <w:pPr>
                    <w:pStyle w:val="TAL"/>
                  </w:pPr>
                  <w:r w:rsidRPr="00B87ADF">
                    <w:rPr>
                      <w:b/>
                      <w:lang w:eastAsia="zh-CN"/>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8B8D2" w14:textId="77777777" w:rsidR="003629CB" w:rsidRPr="00652242" w:rsidRDefault="003629CB" w:rsidP="003629CB">
                  <w:pPr>
                    <w:pStyle w:val="TAL"/>
                  </w:pPr>
                  <w:r w:rsidRPr="00B87ADF">
                    <w:rPr>
                      <w:b/>
                      <w:lang w:eastAsia="zh-CN"/>
                    </w:rPr>
                    <w:t>Prerequisite feature groups</w:t>
                  </w:r>
                </w:p>
              </w:tc>
            </w:tr>
            <w:tr w:rsidR="003629CB" w:rsidRPr="00652242" w14:paraId="08688EA3" w14:textId="77777777" w:rsidTr="00F76E77">
              <w:tc>
                <w:tcPr>
                  <w:tcW w:w="0" w:type="auto"/>
                  <w:tcBorders>
                    <w:top w:val="single" w:sz="4" w:space="0" w:color="auto"/>
                    <w:left w:val="single" w:sz="4" w:space="0" w:color="auto"/>
                    <w:bottom w:val="single" w:sz="4" w:space="0" w:color="auto"/>
                    <w:right w:val="single" w:sz="4" w:space="0" w:color="auto"/>
                  </w:tcBorders>
                  <w:shd w:val="clear" w:color="auto" w:fill="auto"/>
                </w:tcPr>
                <w:p w14:paraId="3EF043DA" w14:textId="77777777" w:rsidR="003629CB" w:rsidRPr="00652242" w:rsidRDefault="003629CB" w:rsidP="003629CB">
                  <w:pPr>
                    <w:pStyle w:val="TAL"/>
                  </w:pPr>
                  <w:r w:rsidRPr="00652242">
                    <w:t xml:space="preserve">29. </w:t>
                  </w:r>
                  <w:proofErr w:type="spellStart"/>
                  <w:r w:rsidRPr="00652242">
                    <w:t>NR_UE_pow_sav_enh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7C841" w14:textId="77777777" w:rsidR="003629CB" w:rsidRPr="00652242" w:rsidRDefault="003629CB" w:rsidP="003629CB">
                  <w:pPr>
                    <w:pStyle w:val="TAL"/>
                  </w:pPr>
                  <w:r w:rsidRPr="00652242">
                    <w:t>29-3b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A3916" w14:textId="77777777" w:rsidR="003629CB" w:rsidRPr="00652242" w:rsidRDefault="003629CB" w:rsidP="003629CB">
                  <w:pPr>
                    <w:pStyle w:val="TAL"/>
                  </w:pPr>
                  <w:r w:rsidRPr="00652242">
                    <w:t>2 search space sets group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CC1CF" w14:textId="77777777" w:rsidR="003629CB" w:rsidRPr="00652242" w:rsidRDefault="003629CB" w:rsidP="003629CB">
                  <w:pPr>
                    <w:pStyle w:val="TAL"/>
                  </w:pPr>
                  <w:r w:rsidRPr="00652242">
                    <w:t xml:space="preserve">Support of 1-bit indication of SSSG switching between 2 SSSGs by scheduling DCI, and timer based SSSG switching, if </w:t>
                  </w:r>
                  <w:proofErr w:type="spellStart"/>
                  <w:r w:rsidRPr="00652242">
                    <w:t>PDCCHSkippingDurationList</w:t>
                  </w:r>
                  <w:proofErr w:type="spellEnd"/>
                  <w:r w:rsidRPr="00652242">
                    <w:t xml:space="preserve"> is not configured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3DA40" w14:textId="77777777" w:rsidR="003629CB" w:rsidRPr="00652242" w:rsidRDefault="003629CB" w:rsidP="003629CB">
                  <w:pPr>
                    <w:pStyle w:val="TAL"/>
                  </w:pPr>
                </w:p>
              </w:tc>
            </w:tr>
            <w:tr w:rsidR="003629CB" w:rsidRPr="00652242" w14:paraId="03A23F4A" w14:textId="77777777" w:rsidTr="00F76E77">
              <w:tc>
                <w:tcPr>
                  <w:tcW w:w="0" w:type="auto"/>
                  <w:tcBorders>
                    <w:top w:val="single" w:sz="4" w:space="0" w:color="auto"/>
                    <w:left w:val="single" w:sz="4" w:space="0" w:color="auto"/>
                    <w:bottom w:val="single" w:sz="4" w:space="0" w:color="auto"/>
                    <w:right w:val="single" w:sz="4" w:space="0" w:color="auto"/>
                  </w:tcBorders>
                  <w:shd w:val="clear" w:color="auto" w:fill="auto"/>
                </w:tcPr>
                <w:p w14:paraId="2E34BE56" w14:textId="77777777" w:rsidR="003629CB" w:rsidRPr="00652242" w:rsidRDefault="003629CB" w:rsidP="003629CB">
                  <w:pPr>
                    <w:pStyle w:val="TAL"/>
                  </w:pPr>
                  <w:r w:rsidRPr="00652242">
                    <w:t xml:space="preserve">29. </w:t>
                  </w:r>
                  <w:proofErr w:type="spellStart"/>
                  <w:r w:rsidRPr="00652242">
                    <w:t>NR_UE_pow_sav_enh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6A8C8" w14:textId="77777777" w:rsidR="003629CB" w:rsidRPr="00652242" w:rsidRDefault="003629CB" w:rsidP="003629CB">
                  <w:pPr>
                    <w:pStyle w:val="TAL"/>
                  </w:pPr>
                  <w:r w:rsidRPr="00652242">
                    <w:t>29-3c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5DBB2" w14:textId="77777777" w:rsidR="003629CB" w:rsidRPr="00652242" w:rsidRDefault="003629CB" w:rsidP="003629CB">
                  <w:pPr>
                    <w:pStyle w:val="TAL"/>
                  </w:pPr>
                  <w:r w:rsidRPr="00652242">
                    <w:t>3 search space sets group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A09BE" w14:textId="77777777" w:rsidR="003629CB" w:rsidRPr="00652242" w:rsidRDefault="003629CB" w:rsidP="003629CB">
                  <w:pPr>
                    <w:pStyle w:val="TAL"/>
                  </w:pPr>
                  <w:r w:rsidRPr="00652242">
                    <w:t xml:space="preserve">Support of 2-bit indication of SSSG switching among 3 SSSGs by scheduling DCI and timer based SSSG switching, if </w:t>
                  </w:r>
                  <w:proofErr w:type="spellStart"/>
                  <w:r w:rsidRPr="00652242">
                    <w:t>PDCCHSkippingDurationList</w:t>
                  </w:r>
                  <w:proofErr w:type="spellEnd"/>
                  <w:r w:rsidRPr="00652242">
                    <w:t xml:space="preserve"> is not configured</w:t>
                  </w:r>
                </w:p>
                <w:p w14:paraId="79947BD6" w14:textId="77777777" w:rsidR="003629CB" w:rsidRPr="00652242" w:rsidRDefault="003629CB" w:rsidP="003629CB">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FBB53" w14:textId="77777777" w:rsidR="003629CB" w:rsidRPr="00652242" w:rsidRDefault="003629CB" w:rsidP="003629CB">
                  <w:pPr>
                    <w:pStyle w:val="TAL"/>
                  </w:pPr>
                  <w:r w:rsidRPr="00652242">
                    <w:t>29-3b</w:t>
                  </w:r>
                </w:p>
              </w:tc>
            </w:tr>
            <w:tr w:rsidR="003629CB" w:rsidRPr="00652242" w14:paraId="7A2F0288" w14:textId="77777777" w:rsidTr="00F76E77">
              <w:tc>
                <w:tcPr>
                  <w:tcW w:w="0" w:type="auto"/>
                  <w:tcBorders>
                    <w:top w:val="single" w:sz="4" w:space="0" w:color="auto"/>
                    <w:left w:val="single" w:sz="4" w:space="0" w:color="auto"/>
                    <w:bottom w:val="single" w:sz="4" w:space="0" w:color="auto"/>
                    <w:right w:val="single" w:sz="4" w:space="0" w:color="auto"/>
                  </w:tcBorders>
                  <w:shd w:val="clear" w:color="auto" w:fill="auto"/>
                </w:tcPr>
                <w:p w14:paraId="0262AF16" w14:textId="77777777" w:rsidR="003629CB" w:rsidRPr="00652242" w:rsidRDefault="003629CB" w:rsidP="003629CB">
                  <w:pPr>
                    <w:pStyle w:val="TAL"/>
                  </w:pPr>
                  <w:r w:rsidRPr="00652242">
                    <w:t xml:space="preserve">29. </w:t>
                  </w:r>
                  <w:proofErr w:type="spellStart"/>
                  <w:r w:rsidRPr="00652242">
                    <w:t>NR_UE_pow_sav_enh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3911F" w14:textId="77777777" w:rsidR="003629CB" w:rsidRPr="00652242" w:rsidRDefault="003629CB" w:rsidP="003629CB">
                  <w:pPr>
                    <w:pStyle w:val="TAL"/>
                  </w:pPr>
                  <w:r w:rsidRPr="00652242">
                    <w:t>29-3d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31999" w14:textId="77777777" w:rsidR="003629CB" w:rsidRPr="00652242" w:rsidRDefault="003629CB" w:rsidP="003629CB">
                  <w:pPr>
                    <w:pStyle w:val="TAL"/>
                  </w:pPr>
                  <w:r w:rsidRPr="00652242">
                    <w:t>2 search space sets group switching with PDCCH skipping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9CA0F" w14:textId="77777777" w:rsidR="003629CB" w:rsidRPr="00652242" w:rsidRDefault="003629CB" w:rsidP="003629CB">
                  <w:pPr>
                    <w:pStyle w:val="TAL"/>
                  </w:pPr>
                  <w:r w:rsidRPr="00652242">
                    <w:t>Support of 2-bit indication of SSSG switching between 2 SSSGs, PDCCH skipping by scheduling DCI, and timer based SSSG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9AC97" w14:textId="77777777" w:rsidR="003629CB" w:rsidRPr="00652242" w:rsidRDefault="003629CB" w:rsidP="003629CB">
                  <w:pPr>
                    <w:pStyle w:val="TAL"/>
                  </w:pPr>
                  <w:r w:rsidRPr="00652242">
                    <w:t>29-3a, 29-3b</w:t>
                  </w:r>
                </w:p>
              </w:tc>
            </w:tr>
            <w:tr w:rsidR="003629CB" w:rsidRPr="00652242" w14:paraId="3F6EA83C" w14:textId="77777777" w:rsidTr="00F76E77">
              <w:tc>
                <w:tcPr>
                  <w:tcW w:w="0" w:type="auto"/>
                  <w:tcBorders>
                    <w:top w:val="single" w:sz="4" w:space="0" w:color="auto"/>
                    <w:left w:val="single" w:sz="4" w:space="0" w:color="auto"/>
                    <w:bottom w:val="single" w:sz="4" w:space="0" w:color="auto"/>
                    <w:right w:val="single" w:sz="4" w:space="0" w:color="auto"/>
                  </w:tcBorders>
                  <w:shd w:val="clear" w:color="auto" w:fill="auto"/>
                </w:tcPr>
                <w:p w14:paraId="788107E6" w14:textId="77777777" w:rsidR="003629CB" w:rsidRPr="00652242" w:rsidRDefault="003629CB" w:rsidP="003629CB">
                  <w:pPr>
                    <w:pStyle w:val="TAL"/>
                  </w:pPr>
                  <w:r w:rsidRPr="00652242">
                    <w:t xml:space="preserve">29. </w:t>
                  </w:r>
                  <w:proofErr w:type="spellStart"/>
                  <w:r w:rsidRPr="00652242">
                    <w:t>NR_UE_pow_sav_enh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9035C" w14:textId="77777777" w:rsidR="003629CB" w:rsidRPr="00652242" w:rsidRDefault="003629CB" w:rsidP="003629CB">
                  <w:pPr>
                    <w:pStyle w:val="TAL"/>
                  </w:pPr>
                  <w:r w:rsidRPr="00652242">
                    <w:t>29-3e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29D31" w14:textId="77777777" w:rsidR="003629CB" w:rsidRPr="00652242" w:rsidRDefault="003629CB" w:rsidP="003629CB">
                  <w:pPr>
                    <w:pStyle w:val="TAL"/>
                  </w:pPr>
                  <w:r w:rsidRPr="00652242">
                    <w:t>Support Search space set group switching capability 2 for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52031" w14:textId="77777777" w:rsidR="003629CB" w:rsidRPr="00652242" w:rsidRDefault="003629CB" w:rsidP="003629CB">
                  <w:pPr>
                    <w:pStyle w:val="TAL"/>
                  </w:pPr>
                  <w:r w:rsidRPr="00652242">
                    <w:t>Search space set group switching Capability-2 according to Table 10.4-1 of 38.213 for SSSG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0C4E6" w14:textId="77777777" w:rsidR="003629CB" w:rsidRPr="00652242" w:rsidRDefault="003629CB" w:rsidP="003629CB">
                  <w:pPr>
                    <w:pStyle w:val="TAL"/>
                  </w:pPr>
                  <w:r w:rsidRPr="00652242">
                    <w:t>29-3b</w:t>
                  </w:r>
                </w:p>
              </w:tc>
            </w:tr>
          </w:tbl>
          <w:p w14:paraId="1338E93B" w14:textId="77777777" w:rsidR="003629CB" w:rsidRDefault="003629CB" w:rsidP="003629CB">
            <w:pPr>
              <w:pStyle w:val="3GPPAgreements"/>
              <w:numPr>
                <w:ilvl w:val="0"/>
                <w:numId w:val="0"/>
              </w:numPr>
              <w:autoSpaceDE/>
              <w:autoSpaceDN/>
              <w:adjustRightInd/>
              <w:rPr>
                <w:lang w:eastAsia="zh-CN"/>
              </w:rPr>
            </w:pPr>
          </w:p>
          <w:p w14:paraId="09583156" w14:textId="77777777" w:rsidR="003629CB" w:rsidRDefault="003629CB" w:rsidP="003629CB">
            <w:pPr>
              <w:pStyle w:val="3GPPAgreements"/>
              <w:numPr>
                <w:ilvl w:val="0"/>
                <w:numId w:val="0"/>
              </w:numPr>
              <w:autoSpaceDE/>
              <w:autoSpaceDN/>
              <w:adjustRightInd/>
              <w:rPr>
                <w:lang w:eastAsia="zh-CN"/>
              </w:rPr>
            </w:pPr>
            <w:r>
              <w:rPr>
                <w:lang w:eastAsia="zh-CN"/>
              </w:rPr>
              <w:t>For the TEI feature introduced, we have the following proposal:</w:t>
            </w:r>
          </w:p>
          <w:p w14:paraId="17696CDD" w14:textId="77777777" w:rsidR="003629CB" w:rsidRPr="001532C5" w:rsidRDefault="003629CB" w:rsidP="003629CB">
            <w:pPr>
              <w:pStyle w:val="3GPPAgreements"/>
              <w:numPr>
                <w:ilvl w:val="0"/>
                <w:numId w:val="0"/>
              </w:numPr>
              <w:autoSpaceDE/>
              <w:autoSpaceDN/>
              <w:adjustRightInd/>
              <w:rPr>
                <w:b/>
                <w:lang w:eastAsia="zh-CN"/>
              </w:rPr>
            </w:pPr>
            <w:r w:rsidRPr="001532C5">
              <w:rPr>
                <w:rFonts w:hint="eastAsia"/>
                <w:b/>
                <w:lang w:eastAsia="zh-CN"/>
              </w:rPr>
              <w:lastRenderedPageBreak/>
              <w:t>P</w:t>
            </w:r>
            <w:r w:rsidRPr="001532C5">
              <w:rPr>
                <w:b/>
                <w:lang w:eastAsia="zh-CN"/>
              </w:rPr>
              <w:t>roposal</w:t>
            </w:r>
            <w:r>
              <w:rPr>
                <w:b/>
                <w:lang w:eastAsia="zh-CN"/>
              </w:rPr>
              <w:t xml:space="preserve"> 3</w:t>
            </w:r>
            <w:r w:rsidRPr="001532C5">
              <w:rPr>
                <w:b/>
                <w:lang w:eastAsia="zh-CN"/>
              </w:rPr>
              <w:t>: Include the following FGs</w:t>
            </w:r>
            <w:r>
              <w:rPr>
                <w:b/>
                <w:lang w:eastAsia="zh-CN"/>
              </w:rPr>
              <w:t xml:space="preserve"> for TEI-19 and endorse the table in Appendix.</w:t>
            </w:r>
          </w:p>
          <w:p w14:paraId="42820BBD" w14:textId="77777777" w:rsidR="003629CB" w:rsidRPr="00FE6A56" w:rsidRDefault="003629CB" w:rsidP="003629CB">
            <w:pPr>
              <w:pStyle w:val="3GPPAgreements"/>
              <w:numPr>
                <w:ilvl w:val="0"/>
                <w:numId w:val="89"/>
              </w:numPr>
              <w:overflowPunct/>
              <w:autoSpaceDE/>
              <w:autoSpaceDN/>
              <w:adjustRightInd/>
              <w:spacing w:before="0" w:after="120" w:line="240" w:lineRule="auto"/>
              <w:textAlignment w:val="auto"/>
              <w:rPr>
                <w:b/>
                <w:lang w:eastAsia="zh-CN"/>
              </w:rPr>
            </w:pPr>
            <w:r w:rsidRPr="00FE6A56">
              <w:rPr>
                <w:b/>
                <w:lang w:eastAsia="zh-CN"/>
              </w:rPr>
              <w:t>Feature xx-</w:t>
            </w:r>
            <w:r>
              <w:rPr>
                <w:b/>
                <w:lang w:eastAsia="zh-CN"/>
              </w:rPr>
              <w:t>5</w:t>
            </w:r>
          </w:p>
          <w:p w14:paraId="12092702" w14:textId="77777777" w:rsidR="003629CB" w:rsidRPr="006A07B8" w:rsidRDefault="003629CB" w:rsidP="003629CB">
            <w:pPr>
              <w:pStyle w:val="3GPPAgreements"/>
              <w:numPr>
                <w:ilvl w:val="0"/>
                <w:numId w:val="90"/>
              </w:numPr>
              <w:overflowPunct/>
              <w:autoSpaceDE/>
              <w:autoSpaceDN/>
              <w:adjustRightInd/>
              <w:spacing w:before="0" w:after="120" w:line="240" w:lineRule="auto"/>
              <w:textAlignment w:val="auto"/>
              <w:rPr>
                <w:rFonts w:cs="Arial"/>
                <w:b/>
                <w:color w:val="000000" w:themeColor="text1"/>
                <w:szCs w:val="18"/>
                <w:lang w:eastAsia="zh-CN"/>
              </w:rPr>
            </w:pPr>
            <w:r w:rsidRPr="00FE6A56">
              <w:rPr>
                <w:rFonts w:cs="Arial"/>
                <w:b/>
                <w:color w:val="000000" w:themeColor="text1"/>
                <w:szCs w:val="18"/>
              </w:rPr>
              <w:t>Feature group:</w:t>
            </w:r>
            <w:r w:rsidRPr="0022234D">
              <w:t xml:space="preserve"> </w:t>
            </w:r>
            <w:r w:rsidRPr="0022234D">
              <w:rPr>
                <w:rFonts w:cs="Arial"/>
                <w:b/>
                <w:color w:val="000000" w:themeColor="text1"/>
                <w:szCs w:val="18"/>
              </w:rPr>
              <w:t>Fallback to a SSSG with designated index after a PUCCH carrying an SR is transmitted</w:t>
            </w:r>
            <w:r w:rsidRPr="006A07B8">
              <w:rPr>
                <w:rFonts w:cs="Arial"/>
                <w:b/>
                <w:color w:val="000000" w:themeColor="text1"/>
                <w:szCs w:val="18"/>
                <w:lang w:eastAsia="zh-CN"/>
              </w:rPr>
              <w:t>.</w:t>
            </w:r>
          </w:p>
          <w:p w14:paraId="042A26EF" w14:textId="77777777" w:rsidR="003629CB" w:rsidRPr="006A07B8" w:rsidRDefault="003629CB" w:rsidP="003629CB">
            <w:pPr>
              <w:pStyle w:val="3GPPAgreements"/>
              <w:numPr>
                <w:ilvl w:val="0"/>
                <w:numId w:val="90"/>
              </w:numPr>
              <w:overflowPunct/>
              <w:autoSpaceDE/>
              <w:autoSpaceDN/>
              <w:adjustRightInd/>
              <w:spacing w:before="0" w:after="120" w:line="240" w:lineRule="auto"/>
              <w:textAlignment w:val="auto"/>
              <w:rPr>
                <w:rFonts w:cs="Arial"/>
                <w:b/>
                <w:color w:val="000000" w:themeColor="text1"/>
                <w:szCs w:val="18"/>
                <w:lang w:eastAsia="zh-CN"/>
              </w:rPr>
            </w:pPr>
            <w:r w:rsidRPr="00FE6A56">
              <w:rPr>
                <w:rFonts w:cs="Arial"/>
                <w:b/>
                <w:color w:val="000000" w:themeColor="text1"/>
                <w:szCs w:val="18"/>
              </w:rPr>
              <w:t>Components:</w:t>
            </w:r>
          </w:p>
          <w:p w14:paraId="602462EF" w14:textId="77777777" w:rsidR="003629CB" w:rsidRPr="002D228A" w:rsidRDefault="003629CB" w:rsidP="003629CB">
            <w:pPr>
              <w:pStyle w:val="3GPPAgreements"/>
              <w:numPr>
                <w:ilvl w:val="1"/>
                <w:numId w:val="93"/>
              </w:numPr>
              <w:overflowPunct/>
              <w:autoSpaceDE/>
              <w:autoSpaceDN/>
              <w:adjustRightInd/>
              <w:spacing w:before="0" w:after="120" w:line="240" w:lineRule="auto"/>
              <w:textAlignment w:val="auto"/>
              <w:rPr>
                <w:rFonts w:cs="Arial"/>
                <w:b/>
                <w:color w:val="000000" w:themeColor="text1"/>
                <w:szCs w:val="18"/>
                <w:lang w:eastAsia="zh-CN"/>
              </w:rPr>
            </w:pPr>
            <w:r>
              <w:rPr>
                <w:rFonts w:cs="Arial"/>
                <w:b/>
                <w:color w:val="000000" w:themeColor="text1"/>
                <w:szCs w:val="18"/>
                <w:lang w:eastAsia="zh-CN"/>
              </w:rPr>
              <w:t xml:space="preserve">Support of </w:t>
            </w:r>
            <w:r w:rsidRPr="006A07B8">
              <w:rPr>
                <w:rFonts w:cs="Arial"/>
                <w:b/>
                <w:color w:val="000000" w:themeColor="text1"/>
                <w:szCs w:val="18"/>
                <w:lang w:eastAsia="zh-CN"/>
              </w:rPr>
              <w:t xml:space="preserve">start PDCCH monitoring according to search space sets with </w:t>
            </w:r>
            <w:r>
              <w:rPr>
                <w:rFonts w:cs="Arial"/>
                <w:b/>
                <w:color w:val="000000" w:themeColor="text1"/>
                <w:szCs w:val="18"/>
                <w:lang w:eastAsia="zh-CN"/>
              </w:rPr>
              <w:t>a</w:t>
            </w:r>
            <w:r w:rsidRPr="006A07B8">
              <w:rPr>
                <w:rFonts w:cs="Arial"/>
                <w:b/>
                <w:color w:val="000000" w:themeColor="text1"/>
                <w:szCs w:val="18"/>
                <w:lang w:eastAsia="zh-CN"/>
              </w:rPr>
              <w:t xml:space="preserve"> designated group index </w:t>
            </w:r>
            <w:r>
              <w:rPr>
                <w:rFonts w:cs="Arial"/>
                <w:b/>
                <w:color w:val="000000" w:themeColor="text1"/>
                <w:szCs w:val="18"/>
                <w:lang w:eastAsia="zh-CN"/>
              </w:rPr>
              <w:t xml:space="preserve">and </w:t>
            </w:r>
            <w:r w:rsidRPr="006A07B8">
              <w:rPr>
                <w:rFonts w:cs="Arial"/>
                <w:b/>
                <w:color w:val="000000" w:themeColor="text1"/>
                <w:szCs w:val="18"/>
                <w:lang w:eastAsia="zh-CN"/>
              </w:rPr>
              <w:t xml:space="preserve">stops PDCCH monitoring according to search space sets with </w:t>
            </w:r>
            <w:r>
              <w:rPr>
                <w:rFonts w:cs="Arial"/>
                <w:b/>
                <w:color w:val="000000" w:themeColor="text1"/>
                <w:szCs w:val="18"/>
                <w:lang w:eastAsia="zh-CN"/>
              </w:rPr>
              <w:t>a</w:t>
            </w:r>
            <w:r w:rsidRPr="006A07B8">
              <w:rPr>
                <w:rFonts w:cs="Arial"/>
                <w:b/>
                <w:color w:val="000000" w:themeColor="text1"/>
                <w:szCs w:val="18"/>
                <w:lang w:eastAsia="zh-CN"/>
              </w:rPr>
              <w:t xml:space="preserve"> group index </w:t>
            </w:r>
            <w:r>
              <w:rPr>
                <w:rFonts w:cs="Arial"/>
                <w:b/>
                <w:color w:val="000000" w:themeColor="text1"/>
                <w:szCs w:val="18"/>
                <w:lang w:eastAsia="zh-CN"/>
              </w:rPr>
              <w:t xml:space="preserve">other than the designated SSSG index </w:t>
            </w:r>
            <w:r w:rsidRPr="006A07B8">
              <w:rPr>
                <w:rFonts w:cs="Arial"/>
                <w:b/>
                <w:color w:val="000000" w:themeColor="text1"/>
                <w:szCs w:val="18"/>
                <w:lang w:eastAsia="zh-CN"/>
              </w:rPr>
              <w:t xml:space="preserve">from the first slot that is at least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sidRPr="006A07B8">
              <w:rPr>
                <w:rFonts w:cs="Arial"/>
                <w:b/>
                <w:color w:val="000000" w:themeColor="text1"/>
                <w:szCs w:val="18"/>
                <w:lang w:eastAsia="zh-CN"/>
              </w:rPr>
              <w:t xml:space="preserve"> symbols after the last symbol of a PUCCH carrying an SR</w:t>
            </w:r>
            <w:r>
              <w:rPr>
                <w:rFonts w:cs="Arial"/>
                <w:b/>
                <w:color w:val="000000" w:themeColor="text1"/>
                <w:szCs w:val="18"/>
                <w:lang w:eastAsia="zh-CN"/>
              </w:rPr>
              <w:t>, i</w:t>
            </w:r>
            <w:r w:rsidRPr="006A07B8">
              <w:rPr>
                <w:rFonts w:cs="Arial"/>
                <w:b/>
                <w:color w:val="000000" w:themeColor="text1"/>
                <w:szCs w:val="18"/>
                <w:lang w:eastAsia="zh-CN"/>
              </w:rPr>
              <w:t xml:space="preserve">f </w:t>
            </w:r>
            <w:r>
              <w:rPr>
                <w:rFonts w:cs="Arial"/>
                <w:b/>
                <w:color w:val="000000" w:themeColor="text1"/>
                <w:szCs w:val="18"/>
                <w:lang w:eastAsia="zh-CN"/>
              </w:rPr>
              <w:t>the</w:t>
            </w:r>
            <w:r w:rsidRPr="006A07B8">
              <w:rPr>
                <w:rFonts w:cs="Arial"/>
                <w:b/>
                <w:color w:val="000000" w:themeColor="text1"/>
                <w:szCs w:val="18"/>
                <w:lang w:eastAsia="zh-CN"/>
              </w:rPr>
              <w:t xml:space="preserve"> UE is instructed to monitor PDCCH according to search space sets with </w:t>
            </w:r>
            <w:r>
              <w:rPr>
                <w:rFonts w:cs="Arial"/>
                <w:b/>
                <w:color w:val="000000" w:themeColor="text1"/>
                <w:szCs w:val="18"/>
                <w:lang w:eastAsia="zh-CN"/>
              </w:rPr>
              <w:t>the SSSG index other than the designated SSSG index before the transmission of PUCCH carrying the SR</w:t>
            </w:r>
          </w:p>
          <w:p w14:paraId="6EF448EE" w14:textId="77777777" w:rsidR="003629CB" w:rsidRPr="006A07B8" w:rsidRDefault="003629CB" w:rsidP="003629CB">
            <w:pPr>
              <w:pStyle w:val="3GPPAgreements"/>
              <w:numPr>
                <w:ilvl w:val="0"/>
                <w:numId w:val="90"/>
              </w:numPr>
              <w:overflowPunct/>
              <w:autoSpaceDE/>
              <w:autoSpaceDN/>
              <w:adjustRightInd/>
              <w:spacing w:before="0" w:after="120" w:line="240" w:lineRule="auto"/>
              <w:textAlignment w:val="auto"/>
              <w:rPr>
                <w:rFonts w:cs="Arial"/>
                <w:b/>
                <w:color w:val="000000" w:themeColor="text1"/>
                <w:szCs w:val="18"/>
                <w:lang w:eastAsia="zh-CN"/>
              </w:rPr>
            </w:pPr>
            <w:r w:rsidRPr="006A07B8">
              <w:rPr>
                <w:rFonts w:cs="Arial"/>
                <w:b/>
                <w:color w:val="000000" w:themeColor="text1"/>
                <w:szCs w:val="18"/>
                <w:lang w:eastAsia="zh-CN"/>
              </w:rPr>
              <w:t>Notes:</w:t>
            </w:r>
          </w:p>
          <w:p w14:paraId="2C9ED80F" w14:textId="77777777" w:rsidR="003629CB" w:rsidRPr="006A07B8" w:rsidRDefault="003629CB" w:rsidP="003629CB">
            <w:pPr>
              <w:pStyle w:val="3GPPAgreements"/>
              <w:numPr>
                <w:ilvl w:val="1"/>
                <w:numId w:val="93"/>
              </w:numPr>
              <w:overflowPunct/>
              <w:autoSpaceDE/>
              <w:autoSpaceDN/>
              <w:adjustRightInd/>
              <w:spacing w:before="0" w:after="120" w:line="240" w:lineRule="auto"/>
              <w:textAlignment w:val="auto"/>
              <w:rPr>
                <w:rFonts w:cs="Arial"/>
                <w:b/>
                <w:color w:val="000000" w:themeColor="text1"/>
                <w:szCs w:val="18"/>
                <w:lang w:eastAsia="zh-CN"/>
              </w:rPr>
            </w:pPr>
            <w:r w:rsidRPr="006A07B8">
              <w:rPr>
                <w:rFonts w:cs="Arial"/>
                <w:b/>
                <w:color w:val="000000" w:themeColor="text1"/>
                <w:szCs w:val="18"/>
                <w:lang w:eastAsia="zh-CN"/>
              </w:rPr>
              <w:t xml:space="preserve">Note1: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sidRPr="006A07B8">
              <w:rPr>
                <w:rFonts w:cs="Arial"/>
                <w:b/>
                <w:color w:val="000000" w:themeColor="text1"/>
                <w:szCs w:val="18"/>
                <w:lang w:eastAsia="zh-CN"/>
              </w:rPr>
              <w:t xml:space="preserve"> symbols</w:t>
            </w:r>
            <w:r>
              <w:rPr>
                <w:rFonts w:cs="Arial"/>
                <w:b/>
                <w:color w:val="000000" w:themeColor="text1"/>
                <w:szCs w:val="18"/>
                <w:lang w:eastAsia="zh-CN"/>
              </w:rPr>
              <w:t xml:space="preserve"> </w:t>
            </w:r>
            <w:proofErr w:type="gramStart"/>
            <w:r>
              <w:rPr>
                <w:rFonts w:cs="Arial"/>
                <w:b/>
                <w:color w:val="000000" w:themeColor="text1"/>
                <w:szCs w:val="18"/>
                <w:lang w:eastAsia="zh-CN"/>
              </w:rPr>
              <w:t>is</w:t>
            </w:r>
            <w:proofErr w:type="gramEnd"/>
            <w:r>
              <w:rPr>
                <w:rFonts w:cs="Arial"/>
                <w:b/>
                <w:color w:val="000000" w:themeColor="text1"/>
                <w:szCs w:val="18"/>
                <w:lang w:eastAsia="zh-CN"/>
              </w:rPr>
              <w:t xml:space="preserve"> specified in </w:t>
            </w:r>
            <w:r w:rsidRPr="006A07B8">
              <w:rPr>
                <w:rFonts w:cs="Arial"/>
                <w:b/>
                <w:color w:val="000000" w:themeColor="text1"/>
                <w:szCs w:val="18"/>
                <w:lang w:eastAsia="zh-CN"/>
              </w:rPr>
              <w:t>Table 10.4-1 of TS 38.213.</w:t>
            </w:r>
          </w:p>
          <w:p w14:paraId="64D38C31" w14:textId="77777777" w:rsidR="003629CB" w:rsidRPr="006A07B8" w:rsidRDefault="003629CB" w:rsidP="003629CB">
            <w:pPr>
              <w:pStyle w:val="3GPPAgreements"/>
              <w:numPr>
                <w:ilvl w:val="0"/>
                <w:numId w:val="90"/>
              </w:numPr>
              <w:overflowPunct/>
              <w:autoSpaceDE/>
              <w:autoSpaceDN/>
              <w:adjustRightInd/>
              <w:spacing w:before="0" w:after="120" w:line="240" w:lineRule="auto"/>
              <w:textAlignment w:val="auto"/>
              <w:rPr>
                <w:rFonts w:cs="Arial"/>
                <w:b/>
                <w:color w:val="000000" w:themeColor="text1"/>
                <w:szCs w:val="18"/>
                <w:lang w:eastAsia="zh-CN"/>
              </w:rPr>
            </w:pPr>
            <w:r w:rsidRPr="006A07B8">
              <w:rPr>
                <w:rFonts w:cs="Arial"/>
                <w:b/>
                <w:color w:val="000000" w:themeColor="text1"/>
                <w:szCs w:val="18"/>
                <w:lang w:eastAsia="zh-CN"/>
              </w:rPr>
              <w:t>Type: Per B</w:t>
            </w:r>
            <w:r>
              <w:rPr>
                <w:rFonts w:cs="Arial"/>
                <w:b/>
                <w:color w:val="000000" w:themeColor="text1"/>
                <w:szCs w:val="18"/>
                <w:lang w:eastAsia="zh-CN"/>
              </w:rPr>
              <w:t>and</w:t>
            </w:r>
          </w:p>
          <w:p w14:paraId="22B61E5A" w14:textId="77777777" w:rsidR="003629CB" w:rsidRPr="003629CB" w:rsidRDefault="003629CB" w:rsidP="003629CB">
            <w:pPr>
              <w:pStyle w:val="3GPPAgreements"/>
              <w:numPr>
                <w:ilvl w:val="0"/>
                <w:numId w:val="90"/>
              </w:numPr>
              <w:overflowPunct/>
              <w:autoSpaceDE/>
              <w:autoSpaceDN/>
              <w:adjustRightInd/>
              <w:spacing w:before="0" w:after="120" w:line="240" w:lineRule="auto"/>
              <w:textAlignment w:val="auto"/>
              <w:rPr>
                <w:rFonts w:eastAsia="MS Mincho" w:cs="Arial"/>
                <w:b/>
                <w:color w:val="000000" w:themeColor="text1"/>
                <w:szCs w:val="18"/>
                <w:lang w:eastAsia="ja-JP"/>
              </w:rPr>
            </w:pPr>
            <w:r w:rsidRPr="00FE6A56">
              <w:rPr>
                <w:rFonts w:cs="Arial"/>
                <w:b/>
                <w:color w:val="000000" w:themeColor="text1"/>
                <w:szCs w:val="18"/>
              </w:rPr>
              <w:t>Prerequisite feature groups:</w:t>
            </w:r>
            <w:r w:rsidRPr="00FE6A56">
              <w:rPr>
                <w:rFonts w:eastAsia="MS Mincho" w:cs="Arial"/>
                <w:b/>
                <w:color w:val="000000" w:themeColor="text1"/>
                <w:szCs w:val="18"/>
                <w:lang w:eastAsia="ja-JP"/>
              </w:rPr>
              <w:t xml:space="preserve"> </w:t>
            </w:r>
            <w:r>
              <w:rPr>
                <w:rFonts w:eastAsia="MS Mincho" w:cs="Arial"/>
                <w:b/>
                <w:color w:val="000000" w:themeColor="text1"/>
                <w:szCs w:val="18"/>
                <w:lang w:eastAsia="ja-JP"/>
              </w:rPr>
              <w:t>one of {RAN1 FG 29-3b, FG 29-3c, FG29-3d, FG29-3e}</w:t>
            </w:r>
          </w:p>
          <w:p w14:paraId="3FB72169" w14:textId="77777777" w:rsidR="003629CB" w:rsidRDefault="003629CB" w:rsidP="003629CB">
            <w:pPr>
              <w:widowControl w:val="0"/>
              <w:adjustRightInd w:val="0"/>
              <w:snapToGrid w:val="0"/>
              <w:spacing w:before="72" w:after="72" w:line="240" w:lineRule="auto"/>
              <w:rPr>
                <w:rFonts w:ascii="Calibri" w:eastAsiaTheme="minorEastAsia"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507"/>
              <w:gridCol w:w="2696"/>
              <w:gridCol w:w="8040"/>
              <w:gridCol w:w="1628"/>
              <w:gridCol w:w="561"/>
              <w:gridCol w:w="495"/>
              <w:gridCol w:w="222"/>
              <w:gridCol w:w="742"/>
              <w:gridCol w:w="495"/>
              <w:gridCol w:w="495"/>
              <w:gridCol w:w="495"/>
              <w:gridCol w:w="2073"/>
              <w:gridCol w:w="1504"/>
            </w:tblGrid>
            <w:tr w:rsidR="003629CB" w:rsidRPr="00B87ADF" w14:paraId="546B9BFC" w14:textId="77777777" w:rsidTr="003629CB">
              <w:trPr>
                <w:trHeight w:val="20"/>
              </w:trPr>
              <w:tc>
                <w:tcPr>
                  <w:tcW w:w="0" w:type="auto"/>
                  <w:tcBorders>
                    <w:top w:val="single" w:sz="4" w:space="0" w:color="auto"/>
                    <w:left w:val="single" w:sz="4" w:space="0" w:color="auto"/>
                    <w:bottom w:val="single" w:sz="4" w:space="0" w:color="auto"/>
                    <w:right w:val="single" w:sz="4" w:space="0" w:color="auto"/>
                  </w:tcBorders>
                </w:tcPr>
                <w:p w14:paraId="6F899441" w14:textId="77777777" w:rsidR="003629CB" w:rsidRDefault="003629CB" w:rsidP="003629CB">
                  <w:pPr>
                    <w:rPr>
                      <w:rFonts w:cs="Arial"/>
                      <w:lang w:val="en-GB" w:eastAsia="zh-CN"/>
                    </w:rPr>
                  </w:pPr>
                  <w:r>
                    <w:rPr>
                      <w:rFonts w:cs="Arial" w:hint="eastAsia"/>
                      <w:lang w:val="en-GB" w:eastAsia="zh-CN"/>
                    </w:rPr>
                    <w:t>x</w:t>
                  </w:r>
                  <w:r>
                    <w:rPr>
                      <w:rFonts w:cs="Arial"/>
                      <w:lang w:val="en-GB" w:eastAsia="zh-CN"/>
                    </w:rPr>
                    <w:t>x</w:t>
                  </w:r>
                </w:p>
              </w:tc>
              <w:tc>
                <w:tcPr>
                  <w:tcW w:w="0" w:type="auto"/>
                  <w:tcBorders>
                    <w:top w:val="single" w:sz="4" w:space="0" w:color="auto"/>
                    <w:left w:val="single" w:sz="4" w:space="0" w:color="auto"/>
                    <w:bottom w:val="single" w:sz="4" w:space="0" w:color="auto"/>
                    <w:right w:val="single" w:sz="4" w:space="0" w:color="auto"/>
                  </w:tcBorders>
                </w:tcPr>
                <w:p w14:paraId="0C097D06" w14:textId="77777777" w:rsidR="003629CB" w:rsidRDefault="003629CB" w:rsidP="003629CB">
                  <w:pPr>
                    <w:rPr>
                      <w:rFonts w:cs="Arial"/>
                      <w:lang w:val="en-GB" w:eastAsia="zh-CN"/>
                    </w:rPr>
                  </w:pPr>
                  <w:r>
                    <w:rPr>
                      <w:rFonts w:cs="Arial" w:hint="eastAsia"/>
                      <w:lang w:val="en-GB" w:eastAsia="zh-CN"/>
                    </w:rPr>
                    <w:t>x</w:t>
                  </w:r>
                  <w:r>
                    <w:rPr>
                      <w:rFonts w:cs="Arial"/>
                      <w:lang w:val="en-GB" w:eastAsia="zh-CN"/>
                    </w:rPr>
                    <w:t>x-5</w:t>
                  </w:r>
                </w:p>
              </w:tc>
              <w:tc>
                <w:tcPr>
                  <w:tcW w:w="0" w:type="auto"/>
                  <w:tcBorders>
                    <w:top w:val="single" w:sz="4" w:space="0" w:color="auto"/>
                    <w:left w:val="single" w:sz="4" w:space="0" w:color="auto"/>
                    <w:bottom w:val="single" w:sz="4" w:space="0" w:color="auto"/>
                    <w:right w:val="single" w:sz="4" w:space="0" w:color="auto"/>
                  </w:tcBorders>
                </w:tcPr>
                <w:p w14:paraId="630E08F3" w14:textId="77777777" w:rsidR="003629CB" w:rsidRPr="007E2971" w:rsidRDefault="003629CB" w:rsidP="003629CB">
                  <w:pPr>
                    <w:rPr>
                      <w:rFonts w:cs="Arial"/>
                      <w:lang w:val="en-GB" w:eastAsia="zh-CN"/>
                    </w:rPr>
                  </w:pPr>
                  <w:r w:rsidRPr="00B945B7">
                    <w:rPr>
                      <w:rFonts w:cs="Arial"/>
                      <w:lang w:val="en-GB" w:eastAsia="zh-CN"/>
                    </w:rPr>
                    <w:t>Fallback to a SSSG with designated index after a PUCCH carrying an SR is transmitted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A2DD7" w14:textId="77777777" w:rsidR="003629CB" w:rsidRPr="007E2971" w:rsidRDefault="003629CB" w:rsidP="003629CB">
                  <w:pPr>
                    <w:rPr>
                      <w:rFonts w:cs="Arial"/>
                      <w:lang w:val="en-GB" w:eastAsia="zh-CN"/>
                    </w:rPr>
                  </w:pPr>
                  <w:r w:rsidRPr="00B945B7">
                    <w:rPr>
                      <w:rFonts w:cs="Arial"/>
                      <w:lang w:val="en-GB" w:eastAsia="zh-CN"/>
                    </w:rPr>
                    <w:t xml:space="preserve">Support of start PDCCH monitoring according to search space sets with a designated group index and stops PDCCH monitoring according to search space sets with a group index other than the designated SSSG index from the first slot that is at least </w:t>
                  </w:r>
                  <m:oMath>
                    <m:sSub>
                      <m:sSubPr>
                        <m:ctrlPr>
                          <w:rPr>
                            <w:rFonts w:ascii="Cambria Math" w:hAnsi="Cambria Math" w:cs="Arial"/>
                            <w:lang w:val="en-GB" w:eastAsia="zh-CN"/>
                          </w:rPr>
                        </m:ctrlPr>
                      </m:sSubPr>
                      <m:e>
                        <m:r>
                          <m:rPr>
                            <m:sty m:val="b"/>
                          </m:rPr>
                          <w:rPr>
                            <w:rFonts w:ascii="Cambria Math" w:hAnsi="Cambria Math" w:cs="Arial"/>
                            <w:lang w:val="en-GB" w:eastAsia="zh-CN"/>
                          </w:rPr>
                          <m:t>P</m:t>
                        </m:r>
                      </m:e>
                      <m:sub>
                        <m:r>
                          <m:rPr>
                            <m:sty m:val="b"/>
                          </m:rPr>
                          <w:rPr>
                            <w:rFonts w:ascii="Cambria Math" w:hAnsi="Cambria Math" w:cs="Arial"/>
                            <w:lang w:val="en-GB" w:eastAsia="zh-CN"/>
                          </w:rPr>
                          <m:t>switch</m:t>
                        </m:r>
                      </m:sub>
                    </m:sSub>
                  </m:oMath>
                  <w:r w:rsidRPr="00B945B7">
                    <w:rPr>
                      <w:rFonts w:cs="Arial"/>
                      <w:lang w:val="en-GB" w:eastAsia="zh-CN"/>
                    </w:rPr>
                    <w:t xml:space="preserve"> symbols after the last symbol of a PUCCH carrying an SR, if the UE is instructed to monitor PDCCH according to search space sets with the SSSG index other than the designated SSSG index before the transmission of PUCCH carrying the SR.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D6998" w14:textId="77777777" w:rsidR="003629CB" w:rsidRPr="00FB43D8" w:rsidRDefault="003629CB" w:rsidP="003629CB">
                  <w:pPr>
                    <w:rPr>
                      <w:rFonts w:cs="Arial"/>
                      <w:lang w:val="en-GB" w:eastAsia="zh-CN"/>
                    </w:rPr>
                  </w:pPr>
                  <w:r w:rsidRPr="00B945B7">
                    <w:rPr>
                      <w:rFonts w:cs="Arial"/>
                      <w:lang w:val="en-GB" w:eastAsia="zh-CN"/>
                    </w:rPr>
                    <w:t xml:space="preserve">one of </w:t>
                  </w:r>
                  <w:proofErr w:type="gramStart"/>
                  <w:r w:rsidRPr="00B945B7">
                    <w:rPr>
                      <w:rFonts w:cs="Arial"/>
                      <w:lang w:val="en-GB" w:eastAsia="zh-CN"/>
                    </w:rPr>
                    <w:t>{ FG</w:t>
                  </w:r>
                  <w:proofErr w:type="gramEnd"/>
                  <w:r w:rsidRPr="00B945B7">
                    <w:rPr>
                      <w:rFonts w:cs="Arial"/>
                      <w:lang w:val="en-GB" w:eastAsia="zh-CN"/>
                    </w:rPr>
                    <w:t xml:space="preserve"> 29-3b, FG 29-3c, FG29-3d, FG29-3e}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8D9EA" w14:textId="77777777" w:rsidR="003629CB" w:rsidRDefault="003629CB" w:rsidP="003629CB">
                  <w:pPr>
                    <w:rPr>
                      <w:rFonts w:cs="Arial"/>
                      <w:lang w:val="en-GB" w:eastAsia="zh-CN"/>
                    </w:rPr>
                  </w:pPr>
                  <w:r>
                    <w:rPr>
                      <w:rFonts w:cs="Arial"/>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CBCDA" w14:textId="77777777" w:rsidR="003629CB" w:rsidRDefault="003629CB" w:rsidP="003629CB">
                  <w:pPr>
                    <w:rPr>
                      <w:rFonts w:cs="Arial"/>
                      <w:lang w:val="en-GB" w:eastAsia="zh-CN"/>
                    </w:rPr>
                  </w:pPr>
                  <w:r>
                    <w:rPr>
                      <w:rFonts w:cs="Arial"/>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5BEAE" w14:textId="77777777" w:rsidR="003629CB" w:rsidRPr="00973579" w:rsidRDefault="003629CB" w:rsidP="003629CB">
                  <w:pPr>
                    <w:rPr>
                      <w:rFonts w:cs="Arial"/>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0D7A0" w14:textId="77777777" w:rsidR="003629CB" w:rsidRDefault="003629CB" w:rsidP="003629CB">
                  <w:pPr>
                    <w:rPr>
                      <w:rFonts w:cs="Arial"/>
                      <w:lang w:val="en-GB" w:eastAsia="zh-CN"/>
                    </w:rPr>
                  </w:pPr>
                  <w:r>
                    <w:rPr>
                      <w:rFonts w:cs="Arial"/>
                      <w:lang w:val="en-GB" w:eastAsia="zh-CN"/>
                    </w:rPr>
                    <w:t xml:space="preserve">Per band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CFABB" w14:textId="77777777" w:rsidR="003629CB" w:rsidRDefault="003629CB" w:rsidP="003629CB">
                  <w:pPr>
                    <w:rPr>
                      <w:rFonts w:cs="Arial"/>
                      <w:lang w:val="en-GB" w:eastAsia="zh-CN"/>
                    </w:rPr>
                  </w:pPr>
                  <w:r>
                    <w:rPr>
                      <w:rFonts w:cs="Arial"/>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B9719" w14:textId="77777777" w:rsidR="003629CB" w:rsidRDefault="003629CB" w:rsidP="003629CB">
                  <w:pPr>
                    <w:rPr>
                      <w:rFonts w:cs="Arial"/>
                      <w:lang w:val="en-GB" w:eastAsia="zh-CN"/>
                    </w:rPr>
                  </w:pPr>
                  <w:r>
                    <w:rPr>
                      <w:rFonts w:cs="Arial"/>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078A5" w14:textId="77777777" w:rsidR="003629CB" w:rsidRDefault="003629CB" w:rsidP="003629CB">
                  <w:pPr>
                    <w:rPr>
                      <w:rFonts w:cs="Arial"/>
                      <w:lang w:val="en-GB" w:eastAsia="zh-CN"/>
                    </w:rPr>
                  </w:pPr>
                  <w:r>
                    <w:rPr>
                      <w:rFonts w:cs="Arial"/>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10E42" w14:textId="77777777" w:rsidR="003629CB" w:rsidRPr="00973579" w:rsidRDefault="003629CB" w:rsidP="003629CB">
                  <w:pPr>
                    <w:rPr>
                      <w:rFonts w:cs="Arial"/>
                      <w:lang w:val="en-GB" w:eastAsia="zh-CN"/>
                    </w:rPr>
                  </w:pPr>
                  <w:r w:rsidRPr="00B945B7">
                    <w:rPr>
                      <w:rFonts w:cs="Arial"/>
                      <w:lang w:val="en-GB" w:eastAsia="zh-CN"/>
                    </w:rPr>
                    <w:t xml:space="preserve">Note1: </w:t>
                  </w:r>
                  <m:oMath>
                    <m:sSub>
                      <m:sSubPr>
                        <m:ctrlPr>
                          <w:rPr>
                            <w:rFonts w:ascii="Cambria Math" w:hAnsi="Cambria Math" w:cs="Arial"/>
                            <w:lang w:val="en-GB" w:eastAsia="zh-CN"/>
                          </w:rPr>
                        </m:ctrlPr>
                      </m:sSubPr>
                      <m:e>
                        <m:r>
                          <m:rPr>
                            <m:sty m:val="b"/>
                          </m:rPr>
                          <w:rPr>
                            <w:rFonts w:ascii="Cambria Math" w:hAnsi="Cambria Math" w:cs="Arial"/>
                            <w:lang w:val="en-GB" w:eastAsia="zh-CN"/>
                          </w:rPr>
                          <m:t>P</m:t>
                        </m:r>
                      </m:e>
                      <m:sub>
                        <m:r>
                          <m:rPr>
                            <m:sty m:val="b"/>
                          </m:rPr>
                          <w:rPr>
                            <w:rFonts w:ascii="Cambria Math" w:hAnsi="Cambria Math" w:cs="Arial"/>
                            <w:lang w:val="en-GB" w:eastAsia="zh-CN"/>
                          </w:rPr>
                          <m:t>switch</m:t>
                        </m:r>
                      </m:sub>
                    </m:sSub>
                  </m:oMath>
                  <w:r w:rsidRPr="00B945B7">
                    <w:rPr>
                      <w:rFonts w:cs="Arial"/>
                      <w:lang w:val="en-GB" w:eastAsia="zh-CN"/>
                    </w:rPr>
                    <w:t xml:space="preserve"> symbols </w:t>
                  </w:r>
                  <w:proofErr w:type="gramStart"/>
                  <w:r w:rsidRPr="00B945B7">
                    <w:rPr>
                      <w:rFonts w:cs="Arial"/>
                      <w:lang w:val="en-GB" w:eastAsia="zh-CN"/>
                    </w:rPr>
                    <w:t>is</w:t>
                  </w:r>
                  <w:proofErr w:type="gramEnd"/>
                  <w:r w:rsidRPr="00B945B7">
                    <w:rPr>
                      <w:rFonts w:cs="Arial"/>
                      <w:lang w:val="en-GB" w:eastAsia="zh-CN"/>
                    </w:rPr>
                    <w:t xml:space="preserve"> specified in Table 10.4-1 of TS 38.213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CDC48" w14:textId="77777777" w:rsidR="003629CB" w:rsidRPr="00B945B7" w:rsidRDefault="003629CB" w:rsidP="003629CB">
                  <w:pPr>
                    <w:rPr>
                      <w:rFonts w:cs="Arial"/>
                      <w:lang w:val="en-GB" w:eastAsia="zh-CN"/>
                    </w:rPr>
                  </w:pPr>
                  <w:r w:rsidRPr="00B945B7">
                    <w:rPr>
                      <w:rFonts w:cs="Arial"/>
                      <w:lang w:val="en-GB" w:eastAsia="zh-CN"/>
                    </w:rPr>
                    <w:t xml:space="preserve">Optional with capability </w:t>
                  </w:r>
                  <w:proofErr w:type="spellStart"/>
                  <w:r w:rsidRPr="00B945B7">
                    <w:rPr>
                      <w:rFonts w:cs="Arial"/>
                      <w:lang w:val="en-GB" w:eastAsia="zh-CN"/>
                    </w:rPr>
                    <w:t>signaling</w:t>
                  </w:r>
                  <w:proofErr w:type="spellEnd"/>
                </w:p>
              </w:tc>
            </w:tr>
          </w:tbl>
          <w:p w14:paraId="17A6D606" w14:textId="77777777" w:rsidR="000C0703" w:rsidRDefault="000C0703" w:rsidP="000C0703">
            <w:pPr>
              <w:widowControl w:val="0"/>
              <w:adjustRightInd w:val="0"/>
              <w:snapToGrid w:val="0"/>
              <w:spacing w:before="72" w:after="72" w:line="240" w:lineRule="auto"/>
              <w:rPr>
                <w:rFonts w:ascii="Calibri" w:eastAsiaTheme="minorEastAsia" w:hAnsi="Calibri" w:cs="Calibri"/>
                <w:lang w:eastAsia="zh-CN"/>
              </w:rPr>
            </w:pPr>
          </w:p>
        </w:tc>
      </w:tr>
      <w:tr w:rsidR="000C0703" w14:paraId="43935E97" w14:textId="77777777" w:rsidTr="00AA38A8">
        <w:tc>
          <w:tcPr>
            <w:tcW w:w="1844" w:type="dxa"/>
            <w:tcBorders>
              <w:top w:val="single" w:sz="4" w:space="0" w:color="auto"/>
              <w:left w:val="single" w:sz="4" w:space="0" w:color="auto"/>
              <w:bottom w:val="single" w:sz="4" w:space="0" w:color="auto"/>
              <w:right w:val="single" w:sz="4" w:space="0" w:color="auto"/>
            </w:tcBorders>
          </w:tcPr>
          <w:p w14:paraId="002A46F0" w14:textId="30C94C21" w:rsidR="000C0703" w:rsidRDefault="000C0703" w:rsidP="000C0703">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_Ref194138187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F008ED" w14:textId="77777777" w:rsidR="000C0703" w:rsidRDefault="000C0703" w:rsidP="000C0703">
            <w:pPr>
              <w:widowControl w:val="0"/>
              <w:adjustRightInd w:val="0"/>
              <w:snapToGrid w:val="0"/>
              <w:spacing w:before="72" w:after="72" w:line="240" w:lineRule="auto"/>
              <w:rPr>
                <w:rFonts w:ascii="Calibri" w:eastAsiaTheme="minorEastAsia" w:hAnsi="Calibri" w:cs="Calibri"/>
                <w:lang w:eastAsia="zh-CN"/>
              </w:rPr>
            </w:pPr>
          </w:p>
        </w:tc>
      </w:tr>
      <w:tr w:rsidR="000C0703" w14:paraId="113D7743" w14:textId="77777777" w:rsidTr="00AA38A8">
        <w:tc>
          <w:tcPr>
            <w:tcW w:w="1844" w:type="dxa"/>
            <w:tcBorders>
              <w:top w:val="single" w:sz="4" w:space="0" w:color="auto"/>
              <w:left w:val="single" w:sz="4" w:space="0" w:color="auto"/>
              <w:bottom w:val="single" w:sz="4" w:space="0" w:color="auto"/>
              <w:right w:val="single" w:sz="4" w:space="0" w:color="auto"/>
            </w:tcBorders>
          </w:tcPr>
          <w:p w14:paraId="0D639702" w14:textId="357A509A" w:rsidR="000C0703" w:rsidRDefault="000C0703" w:rsidP="000C0703">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_Ref194138192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EEB9A2" w14:textId="77777777" w:rsidR="00C6566D" w:rsidRDefault="00C6566D" w:rsidP="00C6566D">
            <w:pPr>
              <w:rPr>
                <w:rFonts w:eastAsia="Malgun Gothic"/>
                <w:lang w:eastAsia="ko-KR"/>
              </w:rPr>
            </w:pPr>
            <w:r>
              <w:rPr>
                <w:rFonts w:eastAsia="Malgun Gothic" w:hint="eastAsia"/>
                <w:lang w:eastAsia="ko-KR"/>
              </w:rPr>
              <w:t>In RAN1#120, the following TEI was agreed:</w:t>
            </w:r>
          </w:p>
          <w:tbl>
            <w:tblPr>
              <w:tblStyle w:val="TableGrid"/>
              <w:tblW w:w="0" w:type="auto"/>
              <w:tblLook w:val="04A0" w:firstRow="1" w:lastRow="0" w:firstColumn="1" w:lastColumn="0" w:noHBand="0" w:noVBand="1"/>
            </w:tblPr>
            <w:tblGrid>
              <w:gridCol w:w="20369"/>
            </w:tblGrid>
            <w:tr w:rsidR="00C6566D" w14:paraId="14C3FE99" w14:textId="77777777" w:rsidTr="00C6566D">
              <w:tc>
                <w:tcPr>
                  <w:tcW w:w="0" w:type="auto"/>
                </w:tcPr>
                <w:p w14:paraId="785421FD" w14:textId="77777777" w:rsidR="00C6566D" w:rsidRPr="000F79AF" w:rsidRDefault="00C6566D" w:rsidP="00C6566D">
                  <w:pPr>
                    <w:spacing w:after="0"/>
                    <w:rPr>
                      <w:rFonts w:ascii="Times" w:eastAsia="DengXian" w:hAnsi="Times"/>
                      <w:szCs w:val="24"/>
                      <w:highlight w:val="green"/>
                      <w:lang w:eastAsia="zh-CN"/>
                    </w:rPr>
                  </w:pPr>
                  <w:bookmarkStart w:id="2" w:name="_Hlk193982267"/>
                  <w:r w:rsidRPr="000F79AF">
                    <w:rPr>
                      <w:rFonts w:ascii="Times" w:eastAsia="DengXian" w:hAnsi="Times" w:hint="eastAsia"/>
                      <w:szCs w:val="24"/>
                      <w:highlight w:val="green"/>
                      <w:lang w:eastAsia="zh-CN"/>
                    </w:rPr>
                    <w:t>Agreement</w:t>
                  </w:r>
                </w:p>
                <w:p w14:paraId="4EA8D235" w14:textId="77777777" w:rsidR="00C6566D" w:rsidRPr="000F79AF" w:rsidRDefault="00C6566D" w:rsidP="00C6566D">
                  <w:pPr>
                    <w:numPr>
                      <w:ilvl w:val="0"/>
                      <w:numId w:val="87"/>
                    </w:numPr>
                    <w:spacing w:before="0" w:after="0" w:line="280" w:lineRule="atLeast"/>
                    <w:rPr>
                      <w:rFonts w:ascii="Times" w:eastAsia="Batang" w:hAnsi="Times"/>
                      <w:szCs w:val="24"/>
                      <w:lang w:eastAsia="x-none"/>
                    </w:rPr>
                  </w:pPr>
                  <w:r w:rsidRPr="000F79AF">
                    <w:rPr>
                      <w:rFonts w:ascii="Times" w:eastAsia="Batang" w:hAnsi="Times"/>
                      <w:szCs w:val="24"/>
                      <w:lang w:eastAsia="x-none"/>
                    </w:rPr>
                    <w:t>If a UE is instructed to monitor PDCCH according to search space sets with a group index other than a</w:t>
                  </w:r>
                  <w:r w:rsidRPr="000F79AF">
                    <w:rPr>
                      <w:rFonts w:ascii="Times" w:eastAsia="Batang" w:hAnsi="Times"/>
                      <w:strike/>
                      <w:szCs w:val="24"/>
                      <w:lang w:eastAsia="x-none"/>
                    </w:rPr>
                    <w:t xml:space="preserve"> </w:t>
                  </w:r>
                  <w:r w:rsidRPr="000F79AF">
                    <w:rPr>
                      <w:rFonts w:ascii="Times" w:eastAsia="Batang" w:hAnsi="Times"/>
                      <w:szCs w:val="24"/>
                      <w:lang w:eastAsia="x-none"/>
                    </w:rPr>
                    <w:t xml:space="preserve">designated index, the UE stops PDCCH monitoring according to search space sets with the group index and start PDCCH monitoring according to search space sets with the designated group index from the first slot that is at least </w:t>
                  </w:r>
                  <w:proofErr w:type="spellStart"/>
                  <w:r w:rsidRPr="000F79AF">
                    <w:rPr>
                      <w:rFonts w:ascii="Times" w:eastAsia="Batang" w:hAnsi="Times"/>
                      <w:szCs w:val="24"/>
                      <w:lang w:eastAsia="x-none"/>
                    </w:rPr>
                    <w:t>P_switch</w:t>
                  </w:r>
                  <w:proofErr w:type="spellEnd"/>
                  <w:r w:rsidRPr="000F79AF">
                    <w:rPr>
                      <w:rFonts w:ascii="Times" w:eastAsia="Batang" w:hAnsi="Times"/>
                      <w:szCs w:val="24"/>
                      <w:lang w:eastAsia="x-none"/>
                    </w:rPr>
                    <w:t xml:space="preserve"> symbols after the last symbol of a PUCCH carrying an SR.</w:t>
                  </w:r>
                </w:p>
                <w:p w14:paraId="3D95194A" w14:textId="77777777" w:rsidR="00C6566D" w:rsidRPr="000F79AF" w:rsidRDefault="00C6566D" w:rsidP="00C6566D">
                  <w:pPr>
                    <w:numPr>
                      <w:ilvl w:val="0"/>
                      <w:numId w:val="87"/>
                    </w:numPr>
                    <w:spacing w:before="0" w:after="0" w:line="280" w:lineRule="atLeast"/>
                    <w:rPr>
                      <w:rFonts w:ascii="Times" w:eastAsia="Batang" w:hAnsi="Times"/>
                      <w:szCs w:val="24"/>
                      <w:lang w:eastAsia="x-none"/>
                    </w:rPr>
                  </w:pPr>
                  <w:r w:rsidRPr="000F79AF">
                    <w:rPr>
                      <w:rFonts w:ascii="Times" w:eastAsia="Batang" w:hAnsi="Times" w:hint="eastAsia"/>
                      <w:szCs w:val="24"/>
                      <w:lang w:eastAsia="x-none"/>
                    </w:rPr>
                    <w:t xml:space="preserve">Introduce </w:t>
                  </w:r>
                  <w:r w:rsidRPr="000F79AF">
                    <w:rPr>
                      <w:rFonts w:ascii="Times" w:eastAsia="Batang" w:hAnsi="Times" w:hint="eastAsia"/>
                      <w:szCs w:val="24"/>
                      <w:highlight w:val="yellow"/>
                      <w:lang w:eastAsia="x-none"/>
                    </w:rPr>
                    <w:t>corresponding UE capability</w:t>
                  </w:r>
                  <w:r w:rsidRPr="000F79AF">
                    <w:rPr>
                      <w:rFonts w:ascii="Times" w:eastAsia="DengXian" w:hAnsi="Times" w:hint="eastAsia"/>
                      <w:szCs w:val="24"/>
                      <w:lang w:eastAsia="zh-CN"/>
                    </w:rPr>
                    <w:t xml:space="preserve"> and RRC parameters to </w:t>
                  </w:r>
                  <w:r w:rsidRPr="000F79AF">
                    <w:rPr>
                      <w:rFonts w:ascii="Times" w:eastAsia="DengXian" w:hAnsi="Times"/>
                      <w:szCs w:val="24"/>
                      <w:lang w:eastAsia="zh-CN"/>
                    </w:rPr>
                    <w:t>enable</w:t>
                  </w:r>
                  <w:r w:rsidRPr="000F79AF">
                    <w:rPr>
                      <w:rFonts w:ascii="Times" w:eastAsia="DengXian" w:hAnsi="Times" w:hint="eastAsia"/>
                      <w:szCs w:val="24"/>
                      <w:lang w:eastAsia="zh-CN"/>
                    </w:rPr>
                    <w:t xml:space="preserve">/disable </w:t>
                  </w:r>
                  <w:r w:rsidRPr="000F79AF">
                    <w:rPr>
                      <w:rFonts w:ascii="Times" w:eastAsia="Batang" w:hAnsi="Times" w:hint="eastAsia"/>
                      <w:szCs w:val="24"/>
                      <w:lang w:eastAsia="x-none"/>
                    </w:rPr>
                    <w:t>the above feature</w:t>
                  </w:r>
                  <w:r w:rsidRPr="000F79AF">
                    <w:rPr>
                      <w:rFonts w:ascii="Times" w:eastAsia="DengXian" w:hAnsi="Times" w:hint="eastAsia"/>
                      <w:szCs w:val="24"/>
                      <w:lang w:eastAsia="zh-CN"/>
                    </w:rPr>
                    <w:t xml:space="preserve"> and indicate the designated SSSG index</w:t>
                  </w:r>
                  <w:r w:rsidRPr="000F79AF">
                    <w:rPr>
                      <w:rFonts w:ascii="Times" w:eastAsia="Batang" w:hAnsi="Times" w:hint="eastAsia"/>
                      <w:szCs w:val="24"/>
                      <w:lang w:eastAsia="x-none"/>
                    </w:rPr>
                    <w:t>.</w:t>
                  </w:r>
                </w:p>
                <w:p w14:paraId="1BF80427" w14:textId="77777777" w:rsidR="00C6566D" w:rsidRPr="000F79AF" w:rsidRDefault="00C6566D" w:rsidP="00C6566D">
                  <w:pPr>
                    <w:numPr>
                      <w:ilvl w:val="0"/>
                      <w:numId w:val="87"/>
                    </w:numPr>
                    <w:spacing w:before="0" w:after="60" w:line="280" w:lineRule="atLeast"/>
                    <w:ind w:left="418" w:hanging="418"/>
                    <w:rPr>
                      <w:rFonts w:eastAsia="Malgun Gothic"/>
                      <w:lang w:eastAsia="ko-KR"/>
                    </w:rPr>
                  </w:pPr>
                  <w:r w:rsidRPr="000F79AF">
                    <w:rPr>
                      <w:rFonts w:ascii="Times" w:eastAsia="DengXian" w:hAnsi="Times" w:hint="eastAsia"/>
                      <w:szCs w:val="24"/>
                      <w:lang w:eastAsia="zh-CN"/>
                    </w:rPr>
                    <w:t xml:space="preserve">Send LS to RAN2 to inform above agreement and ask for the support of the UE </w:t>
                  </w:r>
                  <w:r w:rsidRPr="000F79AF">
                    <w:rPr>
                      <w:rFonts w:ascii="Times" w:eastAsia="DengXian" w:hAnsi="Times"/>
                      <w:szCs w:val="24"/>
                      <w:lang w:eastAsia="zh-CN"/>
                    </w:rPr>
                    <w:t>capability</w:t>
                  </w:r>
                  <w:r w:rsidRPr="000F79AF">
                    <w:rPr>
                      <w:rFonts w:ascii="Times" w:eastAsia="DengXian" w:hAnsi="Times" w:hint="eastAsia"/>
                      <w:szCs w:val="24"/>
                      <w:lang w:eastAsia="zh-CN"/>
                    </w:rPr>
                    <w:t xml:space="preserve"> and the corresponding RRC parameters.</w:t>
                  </w:r>
                </w:p>
              </w:tc>
            </w:tr>
          </w:tbl>
          <w:bookmarkEnd w:id="2"/>
          <w:p w14:paraId="44B64BF5" w14:textId="5BACC2E3" w:rsidR="00C6566D" w:rsidRPr="001C6E78" w:rsidRDefault="00C6566D" w:rsidP="00C6566D">
            <w:pPr>
              <w:spacing w:before="120"/>
              <w:rPr>
                <w:rFonts w:eastAsia="Malgun Gothic"/>
                <w:lang w:eastAsia="ko-KR"/>
              </w:rPr>
            </w:pPr>
            <w:r>
              <w:rPr>
                <w:rFonts w:eastAsia="Malgun Gothic" w:hint="eastAsia"/>
                <w:lang w:eastAsia="ko-KR"/>
              </w:rPr>
              <w:t>The required UE capability is to indicate the support for the TEI [</w:t>
            </w:r>
            <w:proofErr w:type="spellStart"/>
            <w:r>
              <w:rPr>
                <w:rFonts w:eastAsia="Malgun Gothic" w:hint="eastAsia"/>
                <w:lang w:eastAsia="ko-KR"/>
              </w:rPr>
              <w:t>SRTrig_SSSGSwitch</w:t>
            </w:r>
            <w:proofErr w:type="spellEnd"/>
            <w:r>
              <w:rPr>
                <w:rFonts w:eastAsia="Malgun Gothic" w:hint="eastAsia"/>
                <w:lang w:eastAsia="ko-KR"/>
              </w:rPr>
              <w:t xml:space="preserve">] feature. Therefore, the following UE feature is suggested. </w:t>
            </w:r>
          </w:p>
          <w:p w14:paraId="208CBEFC" w14:textId="77777777" w:rsidR="00C6566D" w:rsidRPr="00422BE5" w:rsidRDefault="00C6566D" w:rsidP="00C6566D">
            <w:pPr>
              <w:pStyle w:val="Caption"/>
              <w:jc w:val="left"/>
              <w:rPr>
                <w:rFonts w:ascii="Arial" w:eastAsia="Malgun Gothic" w:hAnsi="Arial"/>
                <w:sz w:val="32"/>
                <w:szCs w:val="32"/>
                <w:lang w:val="en-US" w:eastAsia="ko-KR"/>
              </w:rPr>
            </w:pPr>
            <w:r>
              <w:t>Proposal 2</w:t>
            </w:r>
            <w:r>
              <w:rPr>
                <w:rFonts w:eastAsia="Malgun Gothic" w:hint="eastAsia"/>
                <w:lang w:eastAsia="ko-KR"/>
              </w:rPr>
              <w:t>: Support the following UE feature for Rel-19 TEI [</w:t>
            </w:r>
            <w:proofErr w:type="spellStart"/>
            <w:r>
              <w:rPr>
                <w:rFonts w:eastAsia="Malgun Gothic" w:hint="eastAsia"/>
                <w:lang w:eastAsia="ko-KR"/>
              </w:rPr>
              <w:t>SRTrig_SSSGSwitch</w:t>
            </w:r>
            <w:proofErr w:type="spellEnd"/>
            <w:r>
              <w:rPr>
                <w:rFonts w:eastAsia="Malgun Gothic" w:hint="eastAsia"/>
                <w:lang w:eastAsia="ko-KR"/>
              </w:rPr>
              <w:t>]:</w:t>
            </w:r>
          </w:p>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714"/>
              <w:gridCol w:w="1576"/>
              <w:gridCol w:w="5795"/>
              <w:gridCol w:w="1137"/>
              <w:gridCol w:w="1158"/>
              <w:gridCol w:w="1579"/>
              <w:gridCol w:w="1594"/>
              <w:gridCol w:w="2085"/>
              <w:gridCol w:w="1315"/>
              <w:gridCol w:w="1315"/>
              <w:gridCol w:w="1285"/>
              <w:gridCol w:w="627"/>
              <w:gridCol w:w="1246"/>
            </w:tblGrid>
            <w:tr w:rsidR="00C6566D" w:rsidRPr="0089286C" w14:paraId="0C152383" w14:textId="77777777" w:rsidTr="00F76E77">
              <w:trPr>
                <w:trHeight w:val="20"/>
              </w:trPr>
              <w:tc>
                <w:tcPr>
                  <w:tcW w:w="985" w:type="dxa"/>
                  <w:tcBorders>
                    <w:top w:val="single" w:sz="4" w:space="0" w:color="auto"/>
                    <w:left w:val="single" w:sz="4" w:space="0" w:color="auto"/>
                    <w:bottom w:val="single" w:sz="4" w:space="0" w:color="auto"/>
                    <w:right w:val="single" w:sz="4" w:space="0" w:color="auto"/>
                  </w:tcBorders>
                  <w:hideMark/>
                </w:tcPr>
                <w:p w14:paraId="5287A03D" w14:textId="77777777" w:rsidR="00C6566D" w:rsidRPr="0089286C" w:rsidRDefault="00C6566D" w:rsidP="00C6566D">
                  <w:pPr>
                    <w:pStyle w:val="TAH"/>
                    <w:rPr>
                      <w:rFonts w:asciiTheme="majorHAnsi" w:hAnsiTheme="majorHAnsi" w:cstheme="majorHAnsi"/>
                      <w:szCs w:val="18"/>
                    </w:rPr>
                  </w:pPr>
                  <w:r w:rsidRPr="0089286C">
                    <w:rPr>
                      <w:rFonts w:asciiTheme="majorHAnsi" w:hAnsiTheme="majorHAnsi" w:cstheme="majorHAnsi"/>
                      <w:szCs w:val="18"/>
                    </w:rPr>
                    <w:t>Features</w:t>
                  </w:r>
                </w:p>
              </w:tc>
              <w:tc>
                <w:tcPr>
                  <w:tcW w:w="720" w:type="dxa"/>
                  <w:tcBorders>
                    <w:top w:val="single" w:sz="4" w:space="0" w:color="auto"/>
                    <w:left w:val="single" w:sz="4" w:space="0" w:color="auto"/>
                    <w:bottom w:val="single" w:sz="4" w:space="0" w:color="auto"/>
                    <w:right w:val="single" w:sz="4" w:space="0" w:color="auto"/>
                  </w:tcBorders>
                  <w:hideMark/>
                </w:tcPr>
                <w:p w14:paraId="381B2412" w14:textId="77777777" w:rsidR="00C6566D" w:rsidRPr="0089286C" w:rsidRDefault="00C6566D" w:rsidP="00C6566D">
                  <w:pPr>
                    <w:pStyle w:val="TAH"/>
                    <w:rPr>
                      <w:rFonts w:asciiTheme="majorHAnsi" w:hAnsiTheme="majorHAnsi" w:cstheme="majorHAnsi"/>
                      <w:szCs w:val="18"/>
                    </w:rPr>
                  </w:pPr>
                  <w:r w:rsidRPr="0089286C">
                    <w:rPr>
                      <w:rFonts w:asciiTheme="majorHAnsi" w:hAnsiTheme="majorHAnsi" w:cstheme="majorHAnsi"/>
                      <w:szCs w:val="18"/>
                    </w:rPr>
                    <w:t>Index</w:t>
                  </w:r>
                </w:p>
              </w:tc>
              <w:tc>
                <w:tcPr>
                  <w:tcW w:w="1620" w:type="dxa"/>
                  <w:tcBorders>
                    <w:top w:val="single" w:sz="4" w:space="0" w:color="auto"/>
                    <w:left w:val="single" w:sz="4" w:space="0" w:color="auto"/>
                    <w:bottom w:val="single" w:sz="4" w:space="0" w:color="auto"/>
                    <w:right w:val="single" w:sz="4" w:space="0" w:color="auto"/>
                  </w:tcBorders>
                  <w:hideMark/>
                </w:tcPr>
                <w:p w14:paraId="04438D33" w14:textId="77777777" w:rsidR="00C6566D" w:rsidRPr="0089286C" w:rsidRDefault="00C6566D" w:rsidP="00C6566D">
                  <w:pPr>
                    <w:pStyle w:val="TAH"/>
                    <w:rPr>
                      <w:rFonts w:asciiTheme="majorHAnsi" w:hAnsiTheme="majorHAnsi" w:cstheme="majorHAnsi"/>
                      <w:szCs w:val="18"/>
                    </w:rPr>
                  </w:pPr>
                  <w:r w:rsidRPr="0089286C">
                    <w:rPr>
                      <w:rFonts w:asciiTheme="majorHAnsi" w:hAnsiTheme="majorHAnsi" w:cstheme="majorHAnsi"/>
                      <w:szCs w:val="18"/>
                    </w:rPr>
                    <w:t>Feature group</w:t>
                  </w:r>
                </w:p>
              </w:tc>
              <w:tc>
                <w:tcPr>
                  <w:tcW w:w="6120" w:type="dxa"/>
                  <w:tcBorders>
                    <w:top w:val="single" w:sz="4" w:space="0" w:color="auto"/>
                    <w:left w:val="single" w:sz="4" w:space="0" w:color="auto"/>
                    <w:bottom w:val="single" w:sz="4" w:space="0" w:color="auto"/>
                    <w:right w:val="single" w:sz="4" w:space="0" w:color="auto"/>
                  </w:tcBorders>
                  <w:hideMark/>
                </w:tcPr>
                <w:p w14:paraId="2E8C9C05" w14:textId="77777777" w:rsidR="00C6566D" w:rsidRPr="0089286C" w:rsidRDefault="00C6566D" w:rsidP="00C6566D">
                  <w:pPr>
                    <w:pStyle w:val="TAH"/>
                    <w:rPr>
                      <w:rFonts w:asciiTheme="majorHAnsi" w:hAnsiTheme="majorHAnsi" w:cstheme="majorHAnsi"/>
                      <w:szCs w:val="18"/>
                    </w:rPr>
                  </w:pPr>
                  <w:r w:rsidRPr="0089286C">
                    <w:rPr>
                      <w:rFonts w:asciiTheme="majorHAnsi" w:hAnsiTheme="majorHAnsi" w:cstheme="majorHAnsi"/>
                      <w:szCs w:val="18"/>
                    </w:rPr>
                    <w:t>Components</w:t>
                  </w:r>
                </w:p>
              </w:tc>
              <w:tc>
                <w:tcPr>
                  <w:tcW w:w="1080" w:type="dxa"/>
                  <w:tcBorders>
                    <w:top w:val="single" w:sz="4" w:space="0" w:color="auto"/>
                    <w:left w:val="single" w:sz="4" w:space="0" w:color="auto"/>
                    <w:bottom w:val="single" w:sz="4" w:space="0" w:color="auto"/>
                    <w:right w:val="single" w:sz="4" w:space="0" w:color="auto"/>
                  </w:tcBorders>
                  <w:hideMark/>
                </w:tcPr>
                <w:p w14:paraId="634A3206" w14:textId="77777777" w:rsidR="00C6566D" w:rsidRPr="0089286C" w:rsidRDefault="00C6566D" w:rsidP="00C6566D">
                  <w:pPr>
                    <w:pStyle w:val="TAH"/>
                    <w:rPr>
                      <w:rFonts w:asciiTheme="majorHAnsi" w:hAnsiTheme="majorHAnsi" w:cstheme="majorHAnsi"/>
                      <w:szCs w:val="18"/>
                    </w:rPr>
                  </w:pPr>
                  <w:r w:rsidRPr="0089286C">
                    <w:rPr>
                      <w:rFonts w:asciiTheme="majorHAnsi" w:hAnsiTheme="majorHAnsi" w:cstheme="majorHAnsi"/>
                      <w:szCs w:val="18"/>
                    </w:rPr>
                    <w:t>Prerequisite feature groups</w:t>
                  </w:r>
                </w:p>
              </w:tc>
              <w:tc>
                <w:tcPr>
                  <w:tcW w:w="1170" w:type="dxa"/>
                  <w:tcBorders>
                    <w:top w:val="single" w:sz="4" w:space="0" w:color="auto"/>
                    <w:left w:val="single" w:sz="4" w:space="0" w:color="auto"/>
                    <w:bottom w:val="single" w:sz="4" w:space="0" w:color="auto"/>
                    <w:right w:val="single" w:sz="4" w:space="0" w:color="auto"/>
                  </w:tcBorders>
                  <w:hideMark/>
                </w:tcPr>
                <w:p w14:paraId="306DF196" w14:textId="77777777" w:rsidR="00C6566D" w:rsidRPr="0089286C" w:rsidRDefault="00C6566D" w:rsidP="00C6566D">
                  <w:pPr>
                    <w:pStyle w:val="TAH"/>
                    <w:rPr>
                      <w:rFonts w:asciiTheme="majorHAnsi" w:hAnsiTheme="majorHAnsi" w:cstheme="majorHAnsi"/>
                      <w:szCs w:val="18"/>
                    </w:rPr>
                  </w:pPr>
                  <w:r w:rsidRPr="0089286C">
                    <w:rPr>
                      <w:rFonts w:asciiTheme="majorHAnsi" w:hAnsiTheme="majorHAnsi" w:cstheme="majorHAnsi"/>
                      <w:szCs w:val="18"/>
                    </w:rPr>
                    <w:t xml:space="preserve">Need for the </w:t>
                  </w:r>
                  <w:proofErr w:type="spellStart"/>
                  <w:r w:rsidRPr="0089286C">
                    <w:rPr>
                      <w:rFonts w:asciiTheme="majorHAnsi" w:hAnsiTheme="majorHAnsi" w:cstheme="majorHAnsi"/>
                      <w:szCs w:val="18"/>
                    </w:rPr>
                    <w:t>gNB</w:t>
                  </w:r>
                  <w:proofErr w:type="spellEnd"/>
                  <w:r w:rsidRPr="0089286C">
                    <w:rPr>
                      <w:rFonts w:asciiTheme="majorHAnsi" w:hAnsiTheme="majorHAnsi" w:cstheme="majorHAnsi"/>
                      <w:szCs w:val="18"/>
                    </w:rPr>
                    <w:t xml:space="preserve"> to know if the feature is supported</w:t>
                  </w:r>
                </w:p>
              </w:tc>
              <w:tc>
                <w:tcPr>
                  <w:tcW w:w="1620" w:type="dxa"/>
                  <w:tcBorders>
                    <w:top w:val="single" w:sz="4" w:space="0" w:color="auto"/>
                    <w:left w:val="single" w:sz="4" w:space="0" w:color="auto"/>
                    <w:bottom w:val="single" w:sz="4" w:space="0" w:color="auto"/>
                    <w:right w:val="single" w:sz="4" w:space="0" w:color="auto"/>
                  </w:tcBorders>
                  <w:hideMark/>
                </w:tcPr>
                <w:p w14:paraId="04D9E66E" w14:textId="77777777" w:rsidR="00C6566D" w:rsidRPr="0089286C" w:rsidRDefault="00C6566D" w:rsidP="00C6566D">
                  <w:pPr>
                    <w:pStyle w:val="TAH"/>
                    <w:rPr>
                      <w:rFonts w:asciiTheme="majorHAnsi" w:hAnsiTheme="majorHAnsi" w:cstheme="majorHAnsi"/>
                      <w:szCs w:val="18"/>
                    </w:rPr>
                  </w:pPr>
                  <w:r w:rsidRPr="0089286C">
                    <w:rPr>
                      <w:rFonts w:asciiTheme="majorHAnsi" w:eastAsia="Gulim" w:hAnsiTheme="majorHAnsi" w:cstheme="majorHAnsi"/>
                      <w:szCs w:val="18"/>
                    </w:rPr>
                    <w:t xml:space="preserve">Applicable to </w:t>
                  </w:r>
                  <w:r w:rsidRPr="0089286C">
                    <w:rPr>
                      <w:rFonts w:asciiTheme="majorHAnsi" w:hAnsiTheme="majorHAnsi" w:cstheme="majorHAnsi"/>
                      <w:szCs w:val="18"/>
                    </w:rPr>
                    <w:t>the capability signalling exchange between UEs (</w:t>
                  </w:r>
                  <w:proofErr w:type="spellStart"/>
                  <w:r w:rsidRPr="0089286C">
                    <w:rPr>
                      <w:rFonts w:asciiTheme="majorHAnsi" w:hAnsiTheme="majorHAnsi" w:cstheme="majorHAnsi"/>
                      <w:szCs w:val="18"/>
                    </w:rPr>
                    <w:t>Sidelink</w:t>
                  </w:r>
                  <w:proofErr w:type="spellEnd"/>
                  <w:r w:rsidRPr="0089286C">
                    <w:rPr>
                      <w:rFonts w:asciiTheme="majorHAnsi" w:hAnsiTheme="majorHAnsi" w:cstheme="majorHAnsi"/>
                      <w:szCs w:val="18"/>
                    </w:rPr>
                    <w:t xml:space="preserve"> WI only)”.</w:t>
                  </w:r>
                </w:p>
              </w:tc>
              <w:tc>
                <w:tcPr>
                  <w:tcW w:w="1620" w:type="dxa"/>
                  <w:tcBorders>
                    <w:top w:val="single" w:sz="4" w:space="0" w:color="auto"/>
                    <w:left w:val="single" w:sz="4" w:space="0" w:color="auto"/>
                    <w:bottom w:val="single" w:sz="4" w:space="0" w:color="auto"/>
                    <w:right w:val="single" w:sz="4" w:space="0" w:color="auto"/>
                  </w:tcBorders>
                  <w:hideMark/>
                </w:tcPr>
                <w:p w14:paraId="3669C2C2" w14:textId="77777777" w:rsidR="00C6566D" w:rsidRPr="0089286C" w:rsidRDefault="00C6566D" w:rsidP="00C6566D">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Consequence if the feature is not supported by the UE</w:t>
                  </w:r>
                </w:p>
              </w:tc>
              <w:tc>
                <w:tcPr>
                  <w:tcW w:w="2160" w:type="dxa"/>
                  <w:tcBorders>
                    <w:top w:val="single" w:sz="4" w:space="0" w:color="auto"/>
                    <w:left w:val="single" w:sz="4" w:space="0" w:color="auto"/>
                    <w:bottom w:val="single" w:sz="4" w:space="0" w:color="auto"/>
                    <w:right w:val="single" w:sz="4" w:space="0" w:color="auto"/>
                  </w:tcBorders>
                  <w:hideMark/>
                </w:tcPr>
                <w:p w14:paraId="12615A2E" w14:textId="77777777" w:rsidR="00C6566D" w:rsidRPr="0089286C" w:rsidRDefault="00C6566D" w:rsidP="00C6566D">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Type</w:t>
                  </w:r>
                </w:p>
                <w:p w14:paraId="3BCD580D" w14:textId="77777777" w:rsidR="00C6566D" w:rsidRPr="0089286C" w:rsidRDefault="00C6566D" w:rsidP="00C6566D">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1170" w:type="dxa"/>
                  <w:tcBorders>
                    <w:top w:val="single" w:sz="4" w:space="0" w:color="auto"/>
                    <w:left w:val="single" w:sz="4" w:space="0" w:color="auto"/>
                    <w:bottom w:val="single" w:sz="4" w:space="0" w:color="auto"/>
                    <w:right w:val="single" w:sz="4" w:space="0" w:color="auto"/>
                  </w:tcBorders>
                  <w:hideMark/>
                </w:tcPr>
                <w:p w14:paraId="4FB7AD2F" w14:textId="77777777" w:rsidR="00C6566D" w:rsidRPr="0089286C" w:rsidRDefault="00C6566D" w:rsidP="00C6566D">
                  <w:pPr>
                    <w:pStyle w:val="TAH"/>
                    <w:rPr>
                      <w:rFonts w:asciiTheme="majorHAnsi" w:hAnsiTheme="majorHAnsi" w:cstheme="majorHAnsi"/>
                      <w:szCs w:val="18"/>
                    </w:rPr>
                  </w:pPr>
                  <w:r w:rsidRPr="0089286C">
                    <w:rPr>
                      <w:rFonts w:asciiTheme="majorHAnsi" w:hAnsiTheme="majorHAnsi" w:cstheme="majorHAnsi"/>
                      <w:szCs w:val="18"/>
                    </w:rPr>
                    <w:t>Need of FDD/TDD differentiation</w:t>
                  </w:r>
                </w:p>
              </w:tc>
              <w:tc>
                <w:tcPr>
                  <w:tcW w:w="990" w:type="dxa"/>
                  <w:tcBorders>
                    <w:top w:val="single" w:sz="4" w:space="0" w:color="auto"/>
                    <w:left w:val="single" w:sz="4" w:space="0" w:color="auto"/>
                    <w:bottom w:val="single" w:sz="4" w:space="0" w:color="auto"/>
                    <w:right w:val="single" w:sz="4" w:space="0" w:color="auto"/>
                  </w:tcBorders>
                  <w:hideMark/>
                </w:tcPr>
                <w:p w14:paraId="547BC255" w14:textId="77777777" w:rsidR="00C6566D" w:rsidRPr="0089286C" w:rsidRDefault="00C6566D" w:rsidP="00C6566D">
                  <w:pPr>
                    <w:pStyle w:val="TAH"/>
                    <w:rPr>
                      <w:rFonts w:asciiTheme="majorHAnsi" w:hAnsiTheme="majorHAnsi" w:cstheme="majorHAnsi"/>
                      <w:szCs w:val="18"/>
                    </w:rPr>
                  </w:pPr>
                  <w:r w:rsidRPr="0089286C">
                    <w:rPr>
                      <w:rFonts w:asciiTheme="majorHAnsi" w:hAnsiTheme="majorHAnsi" w:cstheme="majorHAnsi"/>
                      <w:szCs w:val="18"/>
                    </w:rPr>
                    <w:t>Need of FR1/FR2 differentiation</w:t>
                  </w:r>
                </w:p>
              </w:tc>
              <w:tc>
                <w:tcPr>
                  <w:tcW w:w="1260" w:type="dxa"/>
                  <w:tcBorders>
                    <w:top w:val="single" w:sz="4" w:space="0" w:color="auto"/>
                    <w:left w:val="single" w:sz="4" w:space="0" w:color="auto"/>
                    <w:bottom w:val="single" w:sz="4" w:space="0" w:color="auto"/>
                    <w:right w:val="single" w:sz="4" w:space="0" w:color="auto"/>
                  </w:tcBorders>
                  <w:hideMark/>
                </w:tcPr>
                <w:p w14:paraId="2ADB240D" w14:textId="77777777" w:rsidR="00C6566D" w:rsidRPr="0089286C" w:rsidRDefault="00C6566D" w:rsidP="00C6566D">
                  <w:pPr>
                    <w:pStyle w:val="TAH"/>
                    <w:rPr>
                      <w:rFonts w:asciiTheme="majorHAnsi" w:hAnsiTheme="majorHAnsi" w:cstheme="majorHAnsi"/>
                      <w:szCs w:val="18"/>
                    </w:rPr>
                  </w:pPr>
                  <w:r w:rsidRPr="0089286C">
                    <w:rPr>
                      <w:rFonts w:asciiTheme="majorHAnsi" w:hAnsiTheme="majorHAnsi" w:cstheme="majorHAnsi"/>
                      <w:szCs w:val="18"/>
                    </w:rPr>
                    <w:t>Capability interpretation for mixture of FDD/TDD and/or FR1/FR2</w:t>
                  </w:r>
                </w:p>
              </w:tc>
              <w:tc>
                <w:tcPr>
                  <w:tcW w:w="630" w:type="dxa"/>
                  <w:tcBorders>
                    <w:top w:val="single" w:sz="4" w:space="0" w:color="auto"/>
                    <w:left w:val="single" w:sz="4" w:space="0" w:color="auto"/>
                    <w:bottom w:val="single" w:sz="4" w:space="0" w:color="auto"/>
                    <w:right w:val="single" w:sz="4" w:space="0" w:color="auto"/>
                  </w:tcBorders>
                  <w:hideMark/>
                </w:tcPr>
                <w:p w14:paraId="3402D327" w14:textId="77777777" w:rsidR="00C6566D" w:rsidRPr="0089286C" w:rsidRDefault="00C6566D" w:rsidP="00C6566D">
                  <w:pPr>
                    <w:pStyle w:val="TAH"/>
                    <w:rPr>
                      <w:rFonts w:asciiTheme="majorHAnsi" w:hAnsiTheme="majorHAnsi" w:cstheme="majorHAnsi"/>
                      <w:szCs w:val="18"/>
                    </w:rPr>
                  </w:pPr>
                  <w:r w:rsidRPr="0089286C">
                    <w:rPr>
                      <w:rFonts w:asciiTheme="majorHAnsi" w:hAnsiTheme="majorHAnsi" w:cstheme="majorHAnsi"/>
                      <w:szCs w:val="18"/>
                    </w:rPr>
                    <w:t>Note</w:t>
                  </w:r>
                </w:p>
              </w:tc>
              <w:tc>
                <w:tcPr>
                  <w:tcW w:w="1260" w:type="dxa"/>
                  <w:tcBorders>
                    <w:top w:val="single" w:sz="4" w:space="0" w:color="auto"/>
                    <w:left w:val="single" w:sz="4" w:space="0" w:color="auto"/>
                    <w:bottom w:val="single" w:sz="4" w:space="0" w:color="auto"/>
                    <w:right w:val="single" w:sz="4" w:space="0" w:color="auto"/>
                  </w:tcBorders>
                  <w:hideMark/>
                </w:tcPr>
                <w:p w14:paraId="6B6B3D22" w14:textId="77777777" w:rsidR="00C6566D" w:rsidRPr="0089286C" w:rsidRDefault="00C6566D" w:rsidP="00C6566D">
                  <w:pPr>
                    <w:pStyle w:val="TAH"/>
                    <w:rPr>
                      <w:rFonts w:asciiTheme="majorHAnsi" w:hAnsiTheme="majorHAnsi" w:cstheme="majorHAnsi"/>
                      <w:szCs w:val="18"/>
                    </w:rPr>
                  </w:pPr>
                  <w:r w:rsidRPr="0089286C">
                    <w:rPr>
                      <w:rFonts w:asciiTheme="majorHAnsi" w:hAnsiTheme="majorHAnsi" w:cstheme="majorHAnsi"/>
                      <w:szCs w:val="18"/>
                    </w:rPr>
                    <w:t>Mandatory</w:t>
                  </w:r>
                  <w:r>
                    <w:rPr>
                      <w:rFonts w:asciiTheme="majorHAnsi" w:eastAsiaTheme="minorEastAsia" w:hAnsiTheme="majorHAnsi" w:cstheme="majorHAnsi" w:hint="eastAsia"/>
                      <w:szCs w:val="18"/>
                      <w:lang w:eastAsia="ko-KR"/>
                    </w:rPr>
                    <w:t xml:space="preserve"> </w:t>
                  </w:r>
                  <w:r w:rsidRPr="0089286C">
                    <w:rPr>
                      <w:rFonts w:asciiTheme="majorHAnsi" w:hAnsiTheme="majorHAnsi" w:cstheme="majorHAnsi"/>
                      <w:szCs w:val="18"/>
                    </w:rPr>
                    <w:t>/Optional</w:t>
                  </w:r>
                </w:p>
              </w:tc>
            </w:tr>
            <w:tr w:rsidR="00C6566D" w14:paraId="6AA56318" w14:textId="77777777" w:rsidTr="00F76E77">
              <w:trPr>
                <w:trHeight w:val="20"/>
              </w:trPr>
              <w:tc>
                <w:tcPr>
                  <w:tcW w:w="985" w:type="dxa"/>
                  <w:tcBorders>
                    <w:top w:val="single" w:sz="4" w:space="0" w:color="auto"/>
                    <w:left w:val="single" w:sz="4" w:space="0" w:color="auto"/>
                    <w:bottom w:val="single" w:sz="4" w:space="0" w:color="auto"/>
                    <w:right w:val="single" w:sz="4" w:space="0" w:color="auto"/>
                  </w:tcBorders>
                  <w:shd w:val="clear" w:color="auto" w:fill="auto"/>
                </w:tcPr>
                <w:p w14:paraId="22000A1F" w14:textId="77777777" w:rsidR="00C6566D" w:rsidRDefault="00C6566D" w:rsidP="00C6566D">
                  <w:pPr>
                    <w:pStyle w:val="TAL"/>
                    <w:rPr>
                      <w:rFonts w:cs="Arial"/>
                      <w:color w:val="000000" w:themeColor="text1"/>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690FD35" w14:textId="77777777" w:rsidR="00C6566D" w:rsidRDefault="00C6566D" w:rsidP="00C6566D">
                  <w:pPr>
                    <w:pStyle w:val="TAL"/>
                    <w:rPr>
                      <w:rFonts w:eastAsia="MS Mincho" w:cs="Arial"/>
                      <w:color w:val="000000" w:themeColor="text1"/>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34ED211" w14:textId="77777777" w:rsidR="00C6566D" w:rsidRPr="004F2BD0" w:rsidRDefault="00C6566D" w:rsidP="00C6566D">
                  <w:pPr>
                    <w:pStyle w:val="TAL"/>
                    <w:rPr>
                      <w:rFonts w:eastAsia="Malgun Gothic" w:cs="Arial"/>
                      <w:color w:val="000000" w:themeColor="text1"/>
                      <w:szCs w:val="18"/>
                      <w:lang w:eastAsia="ko-KR"/>
                    </w:rPr>
                  </w:pPr>
                  <w:r>
                    <w:rPr>
                      <w:rFonts w:eastAsia="Malgun Gothic" w:cs="Arial" w:hint="eastAsia"/>
                      <w:color w:val="000000" w:themeColor="text1"/>
                      <w:szCs w:val="18"/>
                      <w:lang w:eastAsia="ko-KR"/>
                    </w:rPr>
                    <w:t>SR-triggered search space set group switching</w:t>
                  </w:r>
                </w:p>
              </w:tc>
              <w:tc>
                <w:tcPr>
                  <w:tcW w:w="6120" w:type="dxa"/>
                  <w:tcBorders>
                    <w:top w:val="single" w:sz="4" w:space="0" w:color="auto"/>
                    <w:left w:val="single" w:sz="4" w:space="0" w:color="auto"/>
                    <w:bottom w:val="single" w:sz="4" w:space="0" w:color="auto"/>
                    <w:right w:val="single" w:sz="4" w:space="0" w:color="auto"/>
                  </w:tcBorders>
                  <w:shd w:val="clear" w:color="auto" w:fill="auto"/>
                </w:tcPr>
                <w:p w14:paraId="71DD9ABC" w14:textId="77777777" w:rsidR="00C6566D" w:rsidRPr="00E71926" w:rsidRDefault="00C6566D" w:rsidP="00C6566D">
                  <w:pPr>
                    <w:pStyle w:val="TAL"/>
                    <w:rPr>
                      <w:rFonts w:eastAsia="Malgun Gothic" w:cs="Arial"/>
                      <w:color w:val="000000" w:themeColor="text1"/>
                      <w:szCs w:val="18"/>
                      <w:lang w:eastAsia="ko-KR"/>
                    </w:rPr>
                  </w:pPr>
                  <w:r w:rsidRPr="0085649E">
                    <w:rPr>
                      <w:rFonts w:eastAsia="Malgun Gothic" w:cs="Arial"/>
                      <w:color w:val="000000" w:themeColor="text1"/>
                      <w:szCs w:val="18"/>
                      <w:lang w:eastAsia="ko-KR"/>
                    </w:rPr>
                    <w:t>Indicates whether the UE supports switching to a SSSG with a designated index after transmission of SR, if the UE was monitoring PDCCH according to a SSSG with a different index than the designated one.</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D85FFDA" w14:textId="77777777" w:rsidR="00C6566D" w:rsidRPr="00896982" w:rsidRDefault="00C6566D" w:rsidP="00C6566D">
                  <w:pPr>
                    <w:pStyle w:val="TAL"/>
                    <w:rPr>
                      <w:rFonts w:eastAsia="Malgun Gothic" w:cs="Arial"/>
                      <w:color w:val="000000" w:themeColor="text1"/>
                      <w:szCs w:val="18"/>
                      <w:lang w:eastAsia="ko-KR"/>
                    </w:rPr>
                  </w:pPr>
                  <w:r w:rsidRPr="00E71926">
                    <w:rPr>
                      <w:rFonts w:eastAsia="Malgun Gothic" w:cs="Arial" w:hint="eastAsia"/>
                      <w:color w:val="000000" w:themeColor="text1"/>
                      <w:szCs w:val="18"/>
                      <w:lang w:eastAsia="ko-KR"/>
                    </w:rPr>
                    <w:t>29-3b, 29-3c, and/or 29-3d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8B53B10" w14:textId="77777777" w:rsidR="00C6566D" w:rsidRDefault="00C6566D" w:rsidP="00C6566D">
                  <w:pPr>
                    <w:pStyle w:val="TAL"/>
                    <w:rPr>
                      <w:rFonts w:eastAsia="SimSun" w:cs="Arial"/>
                      <w:color w:val="000000" w:themeColor="text1"/>
                      <w:szCs w:val="18"/>
                      <w:lang w:eastAsia="zh-CN"/>
                    </w:rPr>
                  </w:pPr>
                  <w:r>
                    <w:rPr>
                      <w:rFonts w:eastAsia="SimSun" w:cs="Arial"/>
                      <w:color w:val="000000" w:themeColor="text1"/>
                      <w:szCs w:val="18"/>
                    </w:rPr>
                    <w:t>yes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BA7D217" w14:textId="77777777" w:rsidR="00C6566D" w:rsidRDefault="00C6566D" w:rsidP="00C6566D">
                  <w:pPr>
                    <w:pStyle w:val="TAL"/>
                    <w:rPr>
                      <w:rFonts w:cs="Arial"/>
                      <w:color w:val="000000" w:themeColor="text1"/>
                      <w:szCs w:val="18"/>
                    </w:rPr>
                  </w:pPr>
                  <w:r>
                    <w:rPr>
                      <w:rFonts w:cs="Arial"/>
                      <w:color w:val="000000" w:themeColor="text1"/>
                      <w:szCs w:val="18"/>
                    </w:rPr>
                    <w:t>n/a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033B12B" w14:textId="77777777" w:rsidR="00C6566D" w:rsidRDefault="00C6566D" w:rsidP="00C6566D">
                  <w:pPr>
                    <w:pStyle w:val="TAL"/>
                    <w:rPr>
                      <w:rFonts w:eastAsia="SimSun" w:cs="Arial"/>
                      <w:color w:val="000000" w:themeColor="text1"/>
                      <w:szCs w:val="18"/>
                      <w:lang w:val="en-US" w:eastAsia="zh-CN"/>
                    </w:rPr>
                  </w:pPr>
                  <w:r>
                    <w:rPr>
                      <w:rFonts w:eastAsia="Malgun Gothic" w:cs="Arial" w:hint="eastAsia"/>
                      <w:color w:val="000000" w:themeColor="text1"/>
                      <w:szCs w:val="18"/>
                      <w:lang w:eastAsia="ko-KR"/>
                    </w:rPr>
                    <w:t>SR-triggered SSSG switching is not supported</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A209F47" w14:textId="77777777" w:rsidR="00C6566D" w:rsidRPr="006B1F5E" w:rsidRDefault="00C6566D" w:rsidP="00C6566D">
                  <w:pPr>
                    <w:pStyle w:val="TAL"/>
                    <w:rPr>
                      <w:rFonts w:eastAsia="Malgun Gothic" w:cs="Arial"/>
                      <w:color w:val="000000" w:themeColor="text1"/>
                      <w:szCs w:val="18"/>
                      <w:lang w:eastAsia="ko-KR"/>
                    </w:rPr>
                  </w:pPr>
                  <w:r w:rsidRPr="006B1F5E">
                    <w:rPr>
                      <w:rFonts w:eastAsia="Malgun Gothic" w:cs="Arial" w:hint="eastAsia"/>
                      <w:color w:val="000000" w:themeColor="text1"/>
                      <w:szCs w:val="18"/>
                      <w:lang w:eastAsia="ko-KR"/>
                    </w:rPr>
                    <w:t>Per Band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08B4CC6" w14:textId="77777777" w:rsidR="00C6566D" w:rsidRPr="006B1F5E" w:rsidRDefault="00C6566D" w:rsidP="00C6566D">
                  <w:pPr>
                    <w:pStyle w:val="TAL"/>
                    <w:rPr>
                      <w:rFonts w:eastAsia="Malgun Gothic" w:cs="Arial"/>
                      <w:color w:val="000000" w:themeColor="text1"/>
                      <w:szCs w:val="18"/>
                      <w:lang w:eastAsia="ko-KR"/>
                    </w:rPr>
                  </w:pPr>
                  <w:r w:rsidRPr="006B1F5E">
                    <w:rPr>
                      <w:rFonts w:eastAsia="Malgun Gothic" w:cs="Arial" w:hint="eastAsia"/>
                      <w:color w:val="000000" w:themeColor="text1"/>
                      <w:szCs w:val="18"/>
                      <w:lang w:eastAsia="ko-KR"/>
                    </w:rPr>
                    <w:t>n/a</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B0D0392" w14:textId="77777777" w:rsidR="00C6566D" w:rsidRPr="006B1F5E" w:rsidRDefault="00C6566D" w:rsidP="00C6566D">
                  <w:pPr>
                    <w:pStyle w:val="TAL"/>
                    <w:rPr>
                      <w:rFonts w:eastAsia="Malgun Gothic" w:cs="Arial"/>
                      <w:color w:val="000000" w:themeColor="text1"/>
                      <w:szCs w:val="18"/>
                      <w:lang w:eastAsia="ko-KR"/>
                    </w:rPr>
                  </w:pPr>
                  <w:r w:rsidRPr="006B1F5E">
                    <w:rPr>
                      <w:rFonts w:eastAsia="Malgun Gothic" w:cs="Arial" w:hint="eastAsia"/>
                      <w:color w:val="000000" w:themeColor="text1"/>
                      <w:szCs w:val="18"/>
                      <w:lang w:eastAsia="ko-KR"/>
                    </w:rPr>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D4EE85C" w14:textId="77777777" w:rsidR="00C6566D" w:rsidRPr="006B1F5E" w:rsidRDefault="00C6566D" w:rsidP="00C6566D">
                  <w:pPr>
                    <w:pStyle w:val="TAL"/>
                    <w:rPr>
                      <w:rFonts w:eastAsia="Malgun Gothic" w:cs="Arial"/>
                      <w:color w:val="000000" w:themeColor="text1"/>
                      <w:szCs w:val="18"/>
                      <w:lang w:eastAsia="ko-KR"/>
                    </w:rPr>
                  </w:pPr>
                  <w:r w:rsidRPr="006B1F5E">
                    <w:rPr>
                      <w:rFonts w:eastAsia="Malgun Gothic" w:cs="Arial" w:hint="eastAsia"/>
                      <w:color w:val="000000" w:themeColor="text1"/>
                      <w:szCs w:val="18"/>
                      <w:lang w:eastAsia="ko-KR"/>
                    </w:rPr>
                    <w:t>n/a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734DB14" w14:textId="77777777" w:rsidR="00C6566D" w:rsidRPr="00B6683D" w:rsidRDefault="00C6566D" w:rsidP="00C6566D">
                  <w:pPr>
                    <w:pStyle w:val="TAL"/>
                    <w:rPr>
                      <w:rFonts w:cs="Arial"/>
                      <w:strike/>
                      <w:color w:val="000000" w:themeColor="text1"/>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1C556F2" w14:textId="77777777" w:rsidR="00C6566D" w:rsidRDefault="00C6566D" w:rsidP="00C6566D">
                  <w:pPr>
                    <w:pStyle w:val="TAL"/>
                    <w:rPr>
                      <w:rFonts w:cs="Arial"/>
                      <w:color w:val="000000" w:themeColor="text1"/>
                      <w:szCs w:val="18"/>
                    </w:rPr>
                  </w:pPr>
                  <w:r>
                    <w:rPr>
                      <w:rFonts w:cs="Arial"/>
                      <w:color w:val="000000" w:themeColor="text1"/>
                      <w:szCs w:val="18"/>
                    </w:rPr>
                    <w:t>Optional with capability signalling</w:t>
                  </w:r>
                </w:p>
              </w:tc>
            </w:tr>
          </w:tbl>
          <w:p w14:paraId="40A4E6F7" w14:textId="77777777" w:rsidR="000C0703" w:rsidRDefault="000C0703" w:rsidP="000C0703">
            <w:pPr>
              <w:widowControl w:val="0"/>
              <w:adjustRightInd w:val="0"/>
              <w:snapToGrid w:val="0"/>
              <w:spacing w:before="72" w:after="72" w:line="240" w:lineRule="auto"/>
              <w:rPr>
                <w:rFonts w:ascii="Calibri" w:eastAsiaTheme="minorEastAsia" w:hAnsi="Calibri" w:cs="Calibri"/>
                <w:lang w:eastAsia="zh-CN"/>
              </w:rPr>
            </w:pPr>
          </w:p>
        </w:tc>
      </w:tr>
    </w:tbl>
    <w:p w14:paraId="31E4A63C" w14:textId="77777777" w:rsidR="00384C87" w:rsidRDefault="00384C87"/>
    <w:p w14:paraId="31E4A63D" w14:textId="3A94C968" w:rsidR="00384C87" w:rsidRDefault="00C973E3">
      <w:pPr>
        <w:pStyle w:val="Heading2"/>
        <w:numPr>
          <w:ilvl w:val="1"/>
          <w:numId w:val="22"/>
        </w:numPr>
        <w:jc w:val="both"/>
        <w:rPr>
          <w:color w:val="000000"/>
        </w:rPr>
      </w:pPr>
      <w:r w:rsidRPr="00C973E3">
        <w:rPr>
          <w:color w:val="000000"/>
        </w:rPr>
        <w:t>SRS carrier switching and UL Tx switching</w:t>
      </w:r>
    </w:p>
    <w:p w14:paraId="31E4A63E" w14:textId="77777777" w:rsidR="00384C87" w:rsidRDefault="00384C87">
      <w:pPr>
        <w:rPr>
          <w:rFonts w:eastAsia="Microsoft YaHei"/>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0584"/>
      </w:tblGrid>
      <w:tr w:rsidR="009724DF" w14:paraId="1D6AC637" w14:textId="77777777" w:rsidTr="00AA38A8">
        <w:tc>
          <w:tcPr>
            <w:tcW w:w="1844" w:type="dxa"/>
            <w:tcBorders>
              <w:top w:val="single" w:sz="4" w:space="0" w:color="auto"/>
              <w:left w:val="single" w:sz="4" w:space="0" w:color="auto"/>
              <w:bottom w:val="single" w:sz="4" w:space="0" w:color="auto"/>
              <w:right w:val="single" w:sz="4" w:space="0" w:color="auto"/>
            </w:tcBorders>
            <w:shd w:val="clear" w:color="auto" w:fill="A5A5A5"/>
          </w:tcPr>
          <w:p w14:paraId="001831C0" w14:textId="77777777" w:rsidR="009724DF" w:rsidRDefault="009724DF" w:rsidP="00AA38A8">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B3939CA" w14:textId="77777777" w:rsidR="009724DF" w:rsidRDefault="009724DF" w:rsidP="00AA38A8">
            <w:pPr>
              <w:jc w:val="left"/>
              <w:rPr>
                <w:rFonts w:ascii="Calibri" w:eastAsia="MS Mincho" w:hAnsi="Calibri" w:cs="Calibri"/>
                <w:color w:val="000000"/>
              </w:rPr>
            </w:pPr>
            <w:r>
              <w:rPr>
                <w:rFonts w:ascii="Calibri" w:eastAsia="MS Mincho" w:hAnsi="Calibri" w:cs="Calibri"/>
                <w:color w:val="000000"/>
              </w:rPr>
              <w:t>Summary</w:t>
            </w:r>
          </w:p>
        </w:tc>
      </w:tr>
      <w:tr w:rsidR="000C0703" w14:paraId="735B9AE5" w14:textId="77777777" w:rsidTr="00AA38A8">
        <w:tc>
          <w:tcPr>
            <w:tcW w:w="1844" w:type="dxa"/>
            <w:tcBorders>
              <w:top w:val="single" w:sz="4" w:space="0" w:color="auto"/>
              <w:left w:val="single" w:sz="4" w:space="0" w:color="auto"/>
              <w:bottom w:val="single" w:sz="4" w:space="0" w:color="auto"/>
              <w:right w:val="single" w:sz="4" w:space="0" w:color="auto"/>
            </w:tcBorders>
          </w:tcPr>
          <w:p w14:paraId="2442E634" w14:textId="5F2C4BD9" w:rsidR="000C0703" w:rsidRDefault="000C0703" w:rsidP="000C0703">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_Ref194138176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86118A" w14:textId="77777777" w:rsidR="000C0703" w:rsidRDefault="000C0703" w:rsidP="000C0703">
            <w:pPr>
              <w:widowControl w:val="0"/>
              <w:adjustRightInd w:val="0"/>
              <w:snapToGrid w:val="0"/>
              <w:spacing w:before="72" w:after="72" w:line="240" w:lineRule="auto"/>
              <w:rPr>
                <w:rFonts w:ascii="Calibri" w:eastAsiaTheme="minorEastAsia" w:hAnsi="Calibri" w:cs="Calibri"/>
                <w:lang w:eastAsia="zh-CN"/>
              </w:rPr>
            </w:pPr>
          </w:p>
        </w:tc>
      </w:tr>
      <w:tr w:rsidR="000C0703" w14:paraId="2A0AF277" w14:textId="77777777" w:rsidTr="00AA38A8">
        <w:tc>
          <w:tcPr>
            <w:tcW w:w="1844" w:type="dxa"/>
            <w:tcBorders>
              <w:top w:val="single" w:sz="4" w:space="0" w:color="auto"/>
              <w:left w:val="single" w:sz="4" w:space="0" w:color="auto"/>
              <w:bottom w:val="single" w:sz="4" w:space="0" w:color="auto"/>
              <w:right w:val="single" w:sz="4" w:space="0" w:color="auto"/>
            </w:tcBorders>
          </w:tcPr>
          <w:p w14:paraId="2C414529" w14:textId="4166A6BD" w:rsidR="000C0703" w:rsidRDefault="000C0703" w:rsidP="000C0703">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_Ref194138182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06FC53" w14:textId="77777777" w:rsidR="000C0703" w:rsidRDefault="000C0703" w:rsidP="000C0703">
            <w:pPr>
              <w:widowControl w:val="0"/>
              <w:adjustRightInd w:val="0"/>
              <w:snapToGrid w:val="0"/>
              <w:spacing w:before="72" w:after="72" w:line="240" w:lineRule="auto"/>
              <w:rPr>
                <w:rFonts w:ascii="Calibri" w:eastAsiaTheme="minorEastAsia" w:hAnsi="Calibri" w:cs="Calibri"/>
                <w:lang w:eastAsia="zh-CN"/>
              </w:rPr>
            </w:pPr>
          </w:p>
        </w:tc>
      </w:tr>
      <w:tr w:rsidR="000C0703" w14:paraId="28B325CA" w14:textId="77777777" w:rsidTr="00AA38A8">
        <w:tc>
          <w:tcPr>
            <w:tcW w:w="1844" w:type="dxa"/>
            <w:tcBorders>
              <w:top w:val="single" w:sz="4" w:space="0" w:color="auto"/>
              <w:left w:val="single" w:sz="4" w:space="0" w:color="auto"/>
              <w:bottom w:val="single" w:sz="4" w:space="0" w:color="auto"/>
              <w:right w:val="single" w:sz="4" w:space="0" w:color="auto"/>
            </w:tcBorders>
          </w:tcPr>
          <w:p w14:paraId="4D32E69D" w14:textId="1A177183" w:rsidR="000C0703" w:rsidRDefault="000C0703" w:rsidP="000C0703">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_Ref194138187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688"/>
              <w:gridCol w:w="958"/>
              <w:gridCol w:w="3190"/>
              <w:gridCol w:w="1259"/>
              <w:gridCol w:w="1098"/>
              <w:gridCol w:w="1128"/>
              <w:gridCol w:w="1399"/>
              <w:gridCol w:w="1148"/>
              <w:gridCol w:w="1419"/>
              <w:gridCol w:w="1419"/>
              <w:gridCol w:w="1378"/>
              <w:gridCol w:w="2397"/>
              <w:gridCol w:w="1909"/>
            </w:tblGrid>
            <w:tr w:rsidR="00D357A3" w:rsidRPr="004209D4" w14:paraId="3382CC5D" w14:textId="77777777" w:rsidTr="00D357A3">
              <w:trPr>
                <w:trHeight w:val="3995"/>
              </w:trPr>
              <w:tc>
                <w:tcPr>
                  <w:tcW w:w="0" w:type="auto"/>
                  <w:tcBorders>
                    <w:top w:val="single" w:sz="4" w:space="0" w:color="auto"/>
                    <w:left w:val="single" w:sz="4" w:space="0" w:color="auto"/>
                    <w:bottom w:val="single" w:sz="4" w:space="0" w:color="auto"/>
                    <w:right w:val="single" w:sz="4" w:space="0" w:color="auto"/>
                  </w:tcBorders>
                  <w:hideMark/>
                </w:tcPr>
                <w:p w14:paraId="229938B4" w14:textId="77777777" w:rsidR="00D357A3" w:rsidRPr="004209D4" w:rsidRDefault="00D357A3" w:rsidP="00D357A3">
                  <w:pPr>
                    <w:pStyle w:val="TAH"/>
                    <w:jc w:val="left"/>
                    <w:rPr>
                      <w:rFonts w:cs="Arial"/>
                      <w:sz w:val="20"/>
                    </w:rPr>
                  </w:pPr>
                  <w:r w:rsidRPr="004209D4">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hideMark/>
                </w:tcPr>
                <w:p w14:paraId="6B2125C2" w14:textId="77777777" w:rsidR="00D357A3" w:rsidRPr="004209D4" w:rsidRDefault="00D357A3" w:rsidP="00D357A3">
                  <w:pPr>
                    <w:pStyle w:val="TAH"/>
                    <w:jc w:val="left"/>
                    <w:rPr>
                      <w:rFonts w:cs="Arial"/>
                      <w:sz w:val="20"/>
                    </w:rPr>
                  </w:pPr>
                  <w:r w:rsidRPr="004209D4">
                    <w:rPr>
                      <w:rFonts w:cs="Arial"/>
                      <w:sz w:val="20"/>
                    </w:rPr>
                    <w:t>Index</w:t>
                  </w:r>
                </w:p>
              </w:tc>
              <w:tc>
                <w:tcPr>
                  <w:tcW w:w="0" w:type="auto"/>
                  <w:tcBorders>
                    <w:top w:val="single" w:sz="4" w:space="0" w:color="auto"/>
                    <w:left w:val="single" w:sz="4" w:space="0" w:color="auto"/>
                    <w:bottom w:val="single" w:sz="4" w:space="0" w:color="auto"/>
                    <w:right w:val="single" w:sz="4" w:space="0" w:color="auto"/>
                  </w:tcBorders>
                  <w:hideMark/>
                </w:tcPr>
                <w:p w14:paraId="71B2718B" w14:textId="77777777" w:rsidR="00D357A3" w:rsidRDefault="00D357A3" w:rsidP="00D357A3">
                  <w:pPr>
                    <w:pStyle w:val="TAH"/>
                    <w:jc w:val="left"/>
                    <w:rPr>
                      <w:rFonts w:cs="Arial"/>
                      <w:sz w:val="20"/>
                    </w:rPr>
                  </w:pPr>
                  <w:r w:rsidRPr="004209D4">
                    <w:rPr>
                      <w:rFonts w:cs="Arial"/>
                      <w:sz w:val="20"/>
                    </w:rPr>
                    <w:t>Feature group</w:t>
                  </w:r>
                </w:p>
                <w:p w14:paraId="65BADB41" w14:textId="77777777" w:rsidR="00D357A3" w:rsidRPr="003F10D8" w:rsidRDefault="00D357A3" w:rsidP="00D357A3"/>
                <w:p w14:paraId="4C7A2CE5" w14:textId="77777777" w:rsidR="00D357A3" w:rsidRPr="003F10D8" w:rsidRDefault="00D357A3" w:rsidP="00D357A3"/>
                <w:p w14:paraId="061936B2" w14:textId="77777777" w:rsidR="00D357A3" w:rsidRPr="003F10D8" w:rsidRDefault="00D357A3" w:rsidP="00D357A3"/>
                <w:p w14:paraId="1053F48D" w14:textId="77777777" w:rsidR="00D357A3" w:rsidRPr="003F10D8" w:rsidRDefault="00D357A3" w:rsidP="00D357A3"/>
                <w:p w14:paraId="7FD98D4D" w14:textId="77777777" w:rsidR="00D357A3" w:rsidRDefault="00D357A3" w:rsidP="00D357A3">
                  <w:pPr>
                    <w:rPr>
                      <w:rFonts w:cs="Arial"/>
                      <w:b/>
                    </w:rPr>
                  </w:pPr>
                </w:p>
                <w:p w14:paraId="580EB922" w14:textId="77777777" w:rsidR="00D357A3" w:rsidRPr="003F10D8" w:rsidRDefault="00D357A3" w:rsidP="00D357A3">
                  <w:r w:rsidRPr="003F10D8">
                    <w:rPr>
                      <w:rFonts w:cs="Arial"/>
                      <w:bCs/>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7E1386D" w14:textId="77777777" w:rsidR="00D357A3" w:rsidRDefault="00D357A3" w:rsidP="00D357A3">
                  <w:pPr>
                    <w:pStyle w:val="TAH"/>
                    <w:jc w:val="left"/>
                    <w:rPr>
                      <w:rFonts w:cs="Arial"/>
                      <w:sz w:val="20"/>
                    </w:rPr>
                  </w:pPr>
                  <w:r w:rsidRPr="004209D4">
                    <w:rPr>
                      <w:rFonts w:cs="Arial"/>
                      <w:sz w:val="20"/>
                    </w:rPr>
                    <w:t>Components</w:t>
                  </w:r>
                </w:p>
                <w:p w14:paraId="263E76BB" w14:textId="77777777" w:rsidR="00D357A3" w:rsidRDefault="00D357A3" w:rsidP="00D357A3">
                  <w:pPr>
                    <w:pStyle w:val="TAH"/>
                    <w:jc w:val="left"/>
                    <w:rPr>
                      <w:rFonts w:cs="Arial"/>
                      <w:sz w:val="20"/>
                    </w:rPr>
                  </w:pPr>
                </w:p>
                <w:p w14:paraId="455DA233" w14:textId="77777777" w:rsidR="00D357A3" w:rsidRDefault="00D357A3" w:rsidP="00D357A3">
                  <w:pPr>
                    <w:pStyle w:val="TAH"/>
                    <w:jc w:val="left"/>
                    <w:rPr>
                      <w:rFonts w:cs="Arial"/>
                      <w:sz w:val="20"/>
                    </w:rPr>
                  </w:pPr>
                </w:p>
                <w:p w14:paraId="34245632" w14:textId="77777777" w:rsidR="00D357A3" w:rsidRDefault="00D357A3" w:rsidP="00D357A3">
                  <w:pPr>
                    <w:pStyle w:val="TAH"/>
                    <w:jc w:val="left"/>
                    <w:rPr>
                      <w:rFonts w:cs="Arial"/>
                      <w:sz w:val="20"/>
                    </w:rPr>
                  </w:pPr>
                </w:p>
                <w:p w14:paraId="710B8391" w14:textId="77777777" w:rsidR="00D357A3" w:rsidRDefault="00D357A3" w:rsidP="00D357A3">
                  <w:pPr>
                    <w:pStyle w:val="TAH"/>
                    <w:jc w:val="left"/>
                    <w:rPr>
                      <w:rFonts w:cs="Arial"/>
                      <w:sz w:val="20"/>
                    </w:rPr>
                  </w:pPr>
                </w:p>
                <w:p w14:paraId="61C355D9" w14:textId="77777777" w:rsidR="00D357A3" w:rsidRPr="00B23EE7" w:rsidRDefault="00D357A3" w:rsidP="00D357A3">
                  <w:pPr>
                    <w:pStyle w:val="TAH"/>
                    <w:jc w:val="left"/>
                    <w:rPr>
                      <w:rFonts w:cs="Arial"/>
                      <w:b w:val="0"/>
                      <w:bCs/>
                      <w:sz w:val="20"/>
                    </w:rPr>
                  </w:pPr>
                </w:p>
              </w:tc>
              <w:tc>
                <w:tcPr>
                  <w:tcW w:w="0" w:type="auto"/>
                  <w:tcBorders>
                    <w:top w:val="single" w:sz="4" w:space="0" w:color="auto"/>
                    <w:left w:val="single" w:sz="4" w:space="0" w:color="auto"/>
                    <w:bottom w:val="single" w:sz="4" w:space="0" w:color="auto"/>
                    <w:right w:val="single" w:sz="4" w:space="0" w:color="auto"/>
                  </w:tcBorders>
                  <w:hideMark/>
                </w:tcPr>
                <w:p w14:paraId="1DC14F8F" w14:textId="77777777" w:rsidR="00D357A3" w:rsidRPr="004209D4" w:rsidRDefault="00D357A3" w:rsidP="00D357A3">
                  <w:pPr>
                    <w:pStyle w:val="TAH"/>
                    <w:jc w:val="left"/>
                    <w:rPr>
                      <w:rFonts w:cs="Arial"/>
                      <w:sz w:val="20"/>
                    </w:rPr>
                  </w:pPr>
                  <w:r w:rsidRPr="004209D4">
                    <w:rPr>
                      <w:rFonts w:cs="Arial"/>
                      <w:sz w:val="20"/>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C15DFBE" w14:textId="77777777" w:rsidR="00D357A3" w:rsidRPr="004209D4" w:rsidRDefault="00D357A3" w:rsidP="00D357A3">
                  <w:pPr>
                    <w:pStyle w:val="TAH"/>
                    <w:jc w:val="left"/>
                    <w:rPr>
                      <w:rFonts w:cs="Arial"/>
                      <w:sz w:val="20"/>
                    </w:rPr>
                  </w:pPr>
                  <w:r w:rsidRPr="004209D4">
                    <w:rPr>
                      <w:rFonts w:cs="Arial"/>
                      <w:sz w:val="20"/>
                    </w:rPr>
                    <w:t xml:space="preserve">Need for the </w:t>
                  </w:r>
                  <w:proofErr w:type="spellStart"/>
                  <w:r w:rsidRPr="004209D4">
                    <w:rPr>
                      <w:rFonts w:cs="Arial"/>
                      <w:sz w:val="20"/>
                    </w:rPr>
                    <w:t>gNB</w:t>
                  </w:r>
                  <w:proofErr w:type="spellEnd"/>
                  <w:r w:rsidRPr="004209D4">
                    <w:rPr>
                      <w:rFonts w:cs="Arial"/>
                      <w:sz w:val="20"/>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E3537BF" w14:textId="77777777" w:rsidR="00D357A3" w:rsidRPr="004209D4" w:rsidRDefault="00D357A3" w:rsidP="00D357A3">
                  <w:pPr>
                    <w:pStyle w:val="TAH"/>
                    <w:jc w:val="left"/>
                    <w:rPr>
                      <w:rFonts w:eastAsia="Gulim" w:cs="Arial"/>
                      <w:color w:val="000000" w:themeColor="text1"/>
                      <w:sz w:val="20"/>
                    </w:rPr>
                  </w:pPr>
                  <w:r w:rsidRPr="004209D4">
                    <w:rPr>
                      <w:rFonts w:eastAsia="Gulim" w:cs="Arial"/>
                      <w:color w:val="000000" w:themeColor="text1"/>
                      <w:sz w:val="20"/>
                    </w:rPr>
                    <w:t>Applicable to the capability signalling exchange between UEs (</w:t>
                  </w:r>
                  <w:proofErr w:type="spellStart"/>
                  <w:r w:rsidRPr="004209D4">
                    <w:rPr>
                      <w:rFonts w:eastAsia="Gulim" w:cs="Arial"/>
                      <w:color w:val="000000" w:themeColor="text1"/>
                      <w:sz w:val="20"/>
                    </w:rPr>
                    <w:t>Sidelink</w:t>
                  </w:r>
                  <w:proofErr w:type="spellEnd"/>
                  <w:r w:rsidRPr="004209D4">
                    <w:rPr>
                      <w:rFonts w:eastAsia="Gulim" w:cs="Arial"/>
                      <w:color w:val="000000" w:themeColor="text1"/>
                      <w:sz w:val="20"/>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2AA844F3" w14:textId="77777777" w:rsidR="00D357A3" w:rsidRPr="004209D4" w:rsidRDefault="00D357A3" w:rsidP="00D357A3">
                  <w:pPr>
                    <w:pStyle w:val="TAN"/>
                    <w:ind w:left="0" w:firstLine="0"/>
                    <w:rPr>
                      <w:rFonts w:cs="Arial"/>
                      <w:b/>
                      <w:sz w:val="20"/>
                      <w:lang w:eastAsia="ja-JP"/>
                    </w:rPr>
                  </w:pPr>
                  <w:r w:rsidRPr="004209D4">
                    <w:rPr>
                      <w:rFonts w:cs="Arial"/>
                      <w:b/>
                      <w:sz w:val="20"/>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469D85A" w14:textId="77777777" w:rsidR="00D357A3" w:rsidRPr="004209D4" w:rsidRDefault="00D357A3" w:rsidP="00D357A3">
                  <w:pPr>
                    <w:pStyle w:val="TAN"/>
                    <w:ind w:left="0" w:firstLine="0"/>
                    <w:rPr>
                      <w:rFonts w:cs="Arial"/>
                      <w:b/>
                      <w:sz w:val="20"/>
                      <w:lang w:eastAsia="ja-JP"/>
                    </w:rPr>
                  </w:pPr>
                  <w:r w:rsidRPr="004209D4">
                    <w:rPr>
                      <w:rFonts w:cs="Arial"/>
                      <w:b/>
                      <w:sz w:val="20"/>
                      <w:lang w:eastAsia="ja-JP"/>
                    </w:rPr>
                    <w:t>Type</w:t>
                  </w:r>
                </w:p>
                <w:p w14:paraId="3B9D9F68" w14:textId="77777777" w:rsidR="00D357A3" w:rsidRPr="004209D4" w:rsidRDefault="00D357A3" w:rsidP="00D357A3">
                  <w:pPr>
                    <w:pStyle w:val="TAN"/>
                    <w:ind w:left="0" w:firstLine="0"/>
                    <w:rPr>
                      <w:rFonts w:cs="Arial"/>
                      <w:b/>
                      <w:sz w:val="20"/>
                      <w:lang w:eastAsia="ja-JP"/>
                    </w:rPr>
                  </w:pPr>
                  <w:r w:rsidRPr="004209D4">
                    <w:rPr>
                      <w:rFonts w:cs="Arial"/>
                      <w:b/>
                      <w:sz w:val="20"/>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8F920CA" w14:textId="77777777" w:rsidR="00D357A3" w:rsidRPr="004209D4" w:rsidRDefault="00D357A3" w:rsidP="00D357A3">
                  <w:pPr>
                    <w:pStyle w:val="TAH"/>
                    <w:jc w:val="left"/>
                    <w:rPr>
                      <w:rFonts w:cs="Arial"/>
                      <w:sz w:val="20"/>
                    </w:rPr>
                  </w:pPr>
                  <w:r w:rsidRPr="004209D4">
                    <w:rPr>
                      <w:rFonts w:cs="Arial"/>
                      <w:sz w:val="20"/>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86BAE36" w14:textId="77777777" w:rsidR="00D357A3" w:rsidRPr="004209D4" w:rsidRDefault="00D357A3" w:rsidP="00D357A3">
                  <w:pPr>
                    <w:pStyle w:val="TAH"/>
                    <w:jc w:val="left"/>
                    <w:rPr>
                      <w:rFonts w:cs="Arial"/>
                      <w:sz w:val="20"/>
                    </w:rPr>
                  </w:pPr>
                  <w:r w:rsidRPr="004209D4">
                    <w:rPr>
                      <w:rFonts w:cs="Arial"/>
                      <w:sz w:val="20"/>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6073CBC" w14:textId="77777777" w:rsidR="00D357A3" w:rsidRPr="004209D4" w:rsidRDefault="00D357A3" w:rsidP="00D357A3">
                  <w:pPr>
                    <w:pStyle w:val="TAH"/>
                    <w:jc w:val="left"/>
                    <w:rPr>
                      <w:rFonts w:cs="Arial"/>
                      <w:sz w:val="20"/>
                    </w:rPr>
                  </w:pPr>
                  <w:r w:rsidRPr="004209D4">
                    <w:rPr>
                      <w:rFonts w:cs="Arial"/>
                      <w:sz w:val="20"/>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EB1E085" w14:textId="77777777" w:rsidR="00D357A3" w:rsidRPr="004209D4" w:rsidRDefault="00D357A3" w:rsidP="00D357A3">
                  <w:pPr>
                    <w:pStyle w:val="TAH"/>
                    <w:jc w:val="left"/>
                    <w:rPr>
                      <w:rFonts w:cs="Arial"/>
                      <w:sz w:val="20"/>
                    </w:rPr>
                  </w:pPr>
                  <w:r w:rsidRPr="004209D4">
                    <w:rPr>
                      <w:rFonts w:cs="Arial"/>
                      <w:sz w:val="20"/>
                    </w:rPr>
                    <w:t>Note</w:t>
                  </w:r>
                </w:p>
              </w:tc>
              <w:tc>
                <w:tcPr>
                  <w:tcW w:w="0" w:type="auto"/>
                  <w:tcBorders>
                    <w:top w:val="single" w:sz="4" w:space="0" w:color="auto"/>
                    <w:left w:val="single" w:sz="4" w:space="0" w:color="auto"/>
                    <w:bottom w:val="single" w:sz="4" w:space="0" w:color="auto"/>
                    <w:right w:val="single" w:sz="4" w:space="0" w:color="auto"/>
                  </w:tcBorders>
                  <w:hideMark/>
                </w:tcPr>
                <w:p w14:paraId="38FF418F" w14:textId="77777777" w:rsidR="00D357A3" w:rsidRPr="004209D4" w:rsidRDefault="00D357A3" w:rsidP="00D357A3">
                  <w:pPr>
                    <w:pStyle w:val="TAH"/>
                    <w:jc w:val="left"/>
                    <w:rPr>
                      <w:rFonts w:cs="Arial"/>
                      <w:sz w:val="20"/>
                    </w:rPr>
                  </w:pPr>
                  <w:r w:rsidRPr="004209D4">
                    <w:rPr>
                      <w:rFonts w:cs="Arial"/>
                      <w:sz w:val="20"/>
                    </w:rPr>
                    <w:t>Mandatory/Optional</w:t>
                  </w:r>
                </w:p>
              </w:tc>
            </w:tr>
            <w:tr w:rsidR="00D357A3" w:rsidRPr="004209D4" w14:paraId="4C492E0F" w14:textId="77777777" w:rsidTr="00D357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6D537" w14:textId="77777777" w:rsidR="00D357A3" w:rsidRPr="007A05CF" w:rsidRDefault="00D357A3" w:rsidP="00D357A3">
                  <w:pPr>
                    <w:pStyle w:val="TAL"/>
                    <w:rPr>
                      <w:rFonts w:cs="Arial"/>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E791F" w14:textId="77777777" w:rsidR="00D357A3" w:rsidRPr="009D508C" w:rsidRDefault="00D357A3" w:rsidP="00D357A3">
                  <w:pPr>
                    <w:pStyle w:val="TAL"/>
                    <w:rPr>
                      <w:rFonts w:cs="Arial"/>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6171" w14:textId="77777777" w:rsidR="00D357A3" w:rsidRPr="003F10D8" w:rsidRDefault="00D357A3" w:rsidP="00D357A3">
                  <w:pPr>
                    <w:rPr>
                      <w:rFonts w:cs="Arial"/>
                      <w:bCs/>
                    </w:rPr>
                  </w:pPr>
                  <w:r w:rsidRPr="003F10D8">
                    <w:rPr>
                      <w:rFonts w:cs="Arial"/>
                      <w:bCs/>
                    </w:rPr>
                    <w:t>Report inter-cell switching</w:t>
                  </w:r>
                </w:p>
                <w:p w14:paraId="55AC1B51" w14:textId="77777777" w:rsidR="00D357A3" w:rsidRPr="009D508C" w:rsidRDefault="00D357A3" w:rsidP="00D357A3">
                  <w:pPr>
                    <w:pStyle w:val="TAL"/>
                    <w:rPr>
                      <w:rFonts w:eastAsia="Malgun Gothic" w:cs="Arial"/>
                      <w:color w:val="000000" w:themeColor="text1"/>
                      <w:sz w:val="20"/>
                      <w:lang w:val="en-US" w:eastAsia="ko-KR"/>
                    </w:rPr>
                  </w:pPr>
                  <w:r w:rsidRPr="003F10D8">
                    <w:rPr>
                      <w:rFonts w:cs="Arial"/>
                      <w:bCs/>
                      <w:sz w:val="20"/>
                      <w:lang w:val="en-US"/>
                    </w:rPr>
                    <w:t xml:space="preserve">time </w:t>
                  </w:r>
                  <w:r>
                    <w:rPr>
                      <w:rFonts w:cs="Arial"/>
                      <w:bCs/>
                      <w:sz w:val="20"/>
                      <w:lang w:val="en-US"/>
                    </w:rPr>
                    <w:t>when source is sharing Tx chain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0E896" w14:textId="77777777" w:rsidR="00D357A3" w:rsidRPr="00B23EE7" w:rsidRDefault="00D357A3" w:rsidP="00D357A3">
                  <w:pPr>
                    <w:pStyle w:val="TAL"/>
                    <w:numPr>
                      <w:ilvl w:val="0"/>
                      <w:numId w:val="88"/>
                    </w:numPr>
                    <w:overflowPunct/>
                    <w:autoSpaceDE/>
                    <w:autoSpaceDN/>
                    <w:adjustRightInd/>
                    <w:spacing w:line="240" w:lineRule="auto"/>
                    <w:textAlignment w:val="auto"/>
                    <w:rPr>
                      <w:rFonts w:eastAsia="Malgun Gothic" w:cs="Arial"/>
                      <w:color w:val="000000" w:themeColor="text1"/>
                      <w:sz w:val="20"/>
                      <w:lang w:eastAsia="ko-KR"/>
                    </w:rPr>
                  </w:pPr>
                  <w:proofErr w:type="spellStart"/>
                  <w:r w:rsidRPr="00B23EE7">
                    <w:rPr>
                      <w:rFonts w:cs="Arial"/>
                      <w:sz w:val="20"/>
                    </w:rPr>
                    <w:t>SRSCSTimewithTxSwitchingList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7AD7E" w14:textId="77777777" w:rsidR="00D357A3" w:rsidRPr="009D508C" w:rsidRDefault="00D357A3" w:rsidP="00D357A3">
                  <w:pPr>
                    <w:pStyle w:val="TAL"/>
                    <w:rPr>
                      <w:rFonts w:cs="Arial"/>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77CF0" w14:textId="77777777" w:rsidR="00D357A3" w:rsidRPr="009D508C" w:rsidRDefault="00D357A3" w:rsidP="00D357A3">
                  <w:pPr>
                    <w:pStyle w:val="TAL"/>
                    <w:rPr>
                      <w:rFonts w:eastAsia="SimSun" w:cs="Arial"/>
                      <w:color w:val="000000" w:themeColor="text1"/>
                      <w:sz w:val="20"/>
                      <w:lang w:eastAsia="zh-CN"/>
                    </w:rPr>
                  </w:pPr>
                  <w:r w:rsidRPr="009D508C">
                    <w:rPr>
                      <w:rFonts w:eastAsia="SimSun" w:cs="Arial"/>
                      <w:color w:val="000000" w:themeColor="text1"/>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0C593" w14:textId="77777777" w:rsidR="00D357A3" w:rsidRPr="009D508C" w:rsidRDefault="00D357A3" w:rsidP="00D357A3">
                  <w:pPr>
                    <w:pStyle w:val="TAL"/>
                    <w:rPr>
                      <w:rFonts w:cs="Arial"/>
                      <w:color w:val="000000" w:themeColor="text1"/>
                      <w:sz w:val="20"/>
                    </w:rPr>
                  </w:pPr>
                  <w:r w:rsidRPr="009D508C">
                    <w:rPr>
                      <w:rFonts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86FB1" w14:textId="77777777" w:rsidR="00D357A3" w:rsidRPr="009D508C" w:rsidRDefault="00D357A3" w:rsidP="00D357A3">
                  <w:pPr>
                    <w:pStyle w:val="TAL"/>
                    <w:rPr>
                      <w:rFonts w:eastAsia="SimSun" w:cs="Arial"/>
                      <w:color w:val="000000" w:themeColor="text1"/>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1CA97" w14:textId="77777777" w:rsidR="00D357A3" w:rsidRPr="009D508C" w:rsidRDefault="00D357A3" w:rsidP="00D357A3">
                  <w:pPr>
                    <w:pStyle w:val="TAL"/>
                    <w:rPr>
                      <w:rFonts w:cs="Arial"/>
                      <w:color w:val="000000" w:themeColor="text1"/>
                      <w:sz w:val="20"/>
                    </w:rPr>
                  </w:pPr>
                  <w:r>
                    <w:rPr>
                      <w:rFonts w:eastAsia="SimSun" w:cs="Arial"/>
                      <w:color w:val="000000" w:themeColor="text1"/>
                      <w:sz w:val="20"/>
                      <w:lang w:eastAsia="zh-CN"/>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5F545" w14:textId="77777777" w:rsidR="00D357A3" w:rsidRPr="009D508C" w:rsidRDefault="00D357A3" w:rsidP="00D357A3">
                  <w:pPr>
                    <w:pStyle w:val="TAL"/>
                    <w:rPr>
                      <w:rFonts w:cs="Arial"/>
                      <w:color w:val="000000" w:themeColor="text1"/>
                      <w:sz w:val="20"/>
                    </w:rPr>
                  </w:pPr>
                  <w:r w:rsidRPr="009D508C">
                    <w:rPr>
                      <w:rFonts w:cs="Arial"/>
                      <w:color w:val="000000" w:themeColor="text1"/>
                      <w:sz w:val="20"/>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F3FEB" w14:textId="77777777" w:rsidR="00D357A3" w:rsidRPr="009D508C" w:rsidRDefault="00D357A3" w:rsidP="00D357A3">
                  <w:pPr>
                    <w:pStyle w:val="TAL"/>
                    <w:rPr>
                      <w:rFonts w:cs="Arial"/>
                      <w:color w:val="000000" w:themeColor="text1"/>
                      <w:sz w:val="20"/>
                    </w:rPr>
                  </w:pPr>
                  <w:r w:rsidRPr="009D508C">
                    <w:rPr>
                      <w:rFonts w:cs="Arial"/>
                      <w:color w:val="000000" w:themeColor="text1"/>
                      <w:sz w:val="20"/>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3EAC5" w14:textId="77777777" w:rsidR="00D357A3" w:rsidRPr="009D508C" w:rsidRDefault="00D357A3" w:rsidP="00D357A3">
                  <w:pPr>
                    <w:pStyle w:val="TAL"/>
                    <w:rPr>
                      <w:rFonts w:cs="Arial"/>
                      <w:color w:val="000000" w:themeColor="text1"/>
                      <w:sz w:val="20"/>
                    </w:rPr>
                  </w:pPr>
                  <w:r w:rsidRPr="009D508C">
                    <w:rPr>
                      <w:rFonts w:cs="Arial"/>
                      <w:color w:val="000000" w:themeColor="text1"/>
                      <w:sz w:val="20"/>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25D96" w14:textId="77777777" w:rsidR="00D357A3" w:rsidRPr="00E34B5B" w:rsidRDefault="00D357A3" w:rsidP="00D357A3">
                  <w:pPr>
                    <w:pStyle w:val="TAL"/>
                    <w:rPr>
                      <w:rFonts w:asciiTheme="majorHAnsi" w:hAnsiTheme="majorHAnsi" w:cstheme="majorHAnsi"/>
                      <w:color w:val="000000" w:themeColor="text1"/>
                      <w:sz w:val="20"/>
                    </w:rPr>
                  </w:pPr>
                </w:p>
                <w:p w14:paraId="3CAD0B0D" w14:textId="77777777" w:rsidR="00D357A3" w:rsidRPr="00E34B5B" w:rsidRDefault="00D357A3" w:rsidP="00D357A3">
                  <w:pPr>
                    <w:pStyle w:val="TAL"/>
                    <w:rPr>
                      <w:rFonts w:asciiTheme="majorHAnsi" w:eastAsia="Malgun Gothic" w:hAnsiTheme="majorHAnsi" w:cstheme="majorHAnsi"/>
                      <w:color w:val="000000" w:themeColor="text1"/>
                      <w:sz w:val="20"/>
                      <w:lang w:eastAsia="ko-KR"/>
                    </w:rPr>
                  </w:pPr>
                </w:p>
                <w:p w14:paraId="558DB71B" w14:textId="77777777" w:rsidR="00D357A3" w:rsidRPr="00E34B5B" w:rsidRDefault="00D357A3" w:rsidP="00D357A3">
                  <w:pPr>
                    <w:rPr>
                      <w:rFonts w:asciiTheme="majorHAnsi" w:hAnsiTheme="majorHAnsi" w:cstheme="majorHAnsi"/>
                      <w:lang w:eastAsia="ko-KR"/>
                    </w:rPr>
                  </w:pPr>
                  <w:r w:rsidRPr="00E34B5B">
                    <w:rPr>
                      <w:rFonts w:asciiTheme="majorHAnsi" w:hAnsiTheme="majorHAnsi" w:cstheme="majorHAnsi"/>
                      <w:lang w:eastAsia="ko-KR"/>
                    </w:rPr>
                    <w:t xml:space="preserve">Indicates a list of </w:t>
                  </w:r>
                  <w:proofErr w:type="spellStart"/>
                  <w:r w:rsidRPr="00E34B5B">
                    <w:rPr>
                      <w:rFonts w:asciiTheme="majorHAnsi" w:hAnsiTheme="majorHAnsi" w:cstheme="majorHAnsi"/>
                      <w:lang w:eastAsia="ko-KR"/>
                    </w:rPr>
                    <w:t>SRSCSTimewithTxSwitching</w:t>
                  </w:r>
                  <w:proofErr w:type="spellEnd"/>
                  <w:r w:rsidRPr="00E34B5B">
                    <w:rPr>
                      <w:rFonts w:asciiTheme="majorHAnsi" w:hAnsiTheme="majorHAnsi" w:cstheme="majorHAnsi"/>
                      <w:lang w:eastAsia="ko-KR"/>
                    </w:rPr>
                    <w:t xml:space="preserve">, for each pair of </w:t>
                  </w:r>
                  <w:proofErr w:type="gramStart"/>
                  <w:r w:rsidRPr="00E34B5B">
                    <w:rPr>
                      <w:rFonts w:asciiTheme="majorHAnsi" w:hAnsiTheme="majorHAnsi" w:cstheme="majorHAnsi"/>
                      <w:lang w:eastAsia="ko-KR"/>
                    </w:rPr>
                    <w:t>NR</w:t>
                  </w:r>
                  <w:proofErr w:type="gramEnd"/>
                  <w:r w:rsidRPr="00E34B5B">
                    <w:rPr>
                      <w:rFonts w:asciiTheme="majorHAnsi" w:hAnsiTheme="majorHAnsi" w:cstheme="majorHAnsi"/>
                      <w:lang w:eastAsia="ko-KR"/>
                    </w:rPr>
                    <w:t xml:space="preserve"> “source-target” bands in the band combination. The UE shall include the same number of </w:t>
                  </w:r>
                  <w:proofErr w:type="gramStart"/>
                  <w:r w:rsidRPr="00E34B5B">
                    <w:rPr>
                      <w:rFonts w:asciiTheme="majorHAnsi" w:hAnsiTheme="majorHAnsi" w:cstheme="majorHAnsi"/>
                      <w:lang w:eastAsia="ko-KR"/>
                    </w:rPr>
                    <w:t>entries, and</w:t>
                  </w:r>
                  <w:proofErr w:type="gramEnd"/>
                  <w:r w:rsidRPr="00E34B5B">
                    <w:rPr>
                      <w:rFonts w:asciiTheme="majorHAnsi" w:hAnsiTheme="majorHAnsi" w:cstheme="majorHAnsi"/>
                      <w:lang w:eastAsia="ko-KR"/>
                    </w:rPr>
                    <w:t xml:space="preserve"> listed in the same order as in </w:t>
                  </w:r>
                  <w:proofErr w:type="spellStart"/>
                  <w:r w:rsidRPr="00E34B5B">
                    <w:rPr>
                      <w:rFonts w:asciiTheme="majorHAnsi" w:hAnsiTheme="majorHAnsi" w:cstheme="majorHAnsi"/>
                      <w:lang w:eastAsia="ko-KR"/>
                    </w:rPr>
                    <w:t>srs-SwitchingTimesListNR</w:t>
                  </w:r>
                  <w:proofErr w:type="spellEnd"/>
                  <w:r w:rsidRPr="00E34B5B">
                    <w:rPr>
                      <w:rFonts w:asciiTheme="majorHAnsi" w:hAnsiTheme="majorHAnsi" w:cstheme="majorHAnsi"/>
                      <w:lang w:eastAsia="ko-KR"/>
                    </w:rPr>
                    <w:t xml:space="preserve">. </w:t>
                  </w:r>
                </w:p>
                <w:p w14:paraId="38B6684B" w14:textId="77777777" w:rsidR="00D357A3" w:rsidRPr="00E34B5B" w:rsidRDefault="00D357A3" w:rsidP="00D357A3">
                  <w:pPr>
                    <w:rPr>
                      <w:rFonts w:asciiTheme="majorHAnsi" w:hAnsiTheme="majorHAnsi" w:cstheme="majorHAnsi"/>
                      <w:lang w:eastAsia="ko-KR"/>
                    </w:rPr>
                  </w:pPr>
                  <w:r w:rsidRPr="00E34B5B">
                    <w:rPr>
                      <w:rFonts w:asciiTheme="majorHAnsi" w:hAnsiTheme="majorHAnsi" w:cstheme="majorHAnsi"/>
                      <w:lang w:eastAsia="ko-KR"/>
                    </w:rPr>
                    <w:t xml:space="preserve">For a particular “source-target” pair (as indicated by </w:t>
                  </w:r>
                  <w:proofErr w:type="spellStart"/>
                  <w:r w:rsidRPr="00E34B5B">
                    <w:rPr>
                      <w:rFonts w:asciiTheme="majorHAnsi" w:hAnsiTheme="majorHAnsi" w:cstheme="majorHAnsi"/>
                      <w:lang w:eastAsia="ko-KR"/>
                    </w:rPr>
                    <w:t>srs-SwitchingTimesListNR</w:t>
                  </w:r>
                  <w:proofErr w:type="spellEnd"/>
                  <w:r w:rsidRPr="00E34B5B">
                    <w:rPr>
                      <w:rFonts w:asciiTheme="majorHAnsi" w:hAnsiTheme="majorHAnsi" w:cstheme="majorHAnsi"/>
                      <w:lang w:eastAsia="ko-KR"/>
                    </w:rPr>
                    <w:t xml:space="preserve">), if more than one UL bands share Tx chain with the source (as indicated by supportedBandPairListNR-r16), the reported value is applied to all those UL bands (e.g. UE reports based on largest switching time among all possible triples for the particular “source-target” pair). A UE reporting this list, shall also report both supportedBandPairListNR-r16 and </w:t>
                  </w:r>
                  <w:proofErr w:type="spellStart"/>
                  <w:r w:rsidRPr="00E34B5B">
                    <w:rPr>
                      <w:rFonts w:asciiTheme="majorHAnsi" w:hAnsiTheme="majorHAnsi" w:cstheme="majorHAnsi"/>
                      <w:lang w:eastAsia="ko-KR"/>
                    </w:rPr>
                    <w:t>srs-SwitchingTimesListNR</w:t>
                  </w:r>
                  <w:proofErr w:type="spellEnd"/>
                  <w:r w:rsidRPr="00E34B5B">
                    <w:rPr>
                      <w:rFonts w:asciiTheme="majorHAnsi" w:hAnsiTheme="majorHAnsi" w:cstheme="majorHAnsi"/>
                      <w:lang w:eastAsia="ko-KR"/>
                    </w:rPr>
                    <w:t xml:space="preserve">. For </w:t>
                  </w:r>
                  <w:r w:rsidRPr="00E34B5B">
                    <w:rPr>
                      <w:rFonts w:asciiTheme="majorHAnsi" w:hAnsiTheme="majorHAnsi" w:cstheme="majorHAnsi"/>
                      <w:lang w:eastAsia="ko-KR"/>
                    </w:rPr>
                    <w:lastRenderedPageBreak/>
                    <w:t xml:space="preserve">a particular “source-target” pair, the report entry is optional, and if not reported by UE, </w:t>
                  </w:r>
                  <w:proofErr w:type="gramStart"/>
                  <w:r w:rsidRPr="00E34B5B">
                    <w:rPr>
                      <w:rFonts w:asciiTheme="majorHAnsi" w:hAnsiTheme="majorHAnsi" w:cstheme="majorHAnsi"/>
                      <w:lang w:eastAsia="ko-KR"/>
                    </w:rPr>
                    <w:t>max(</w:t>
                  </w:r>
                  <w:proofErr w:type="gramEnd"/>
                  <w:r w:rsidRPr="00E34B5B">
                    <w:rPr>
                      <w:rFonts w:asciiTheme="majorHAnsi" w:hAnsiTheme="majorHAnsi" w:cstheme="majorHAnsi"/>
                      <w:lang w:eastAsia="ko-KR"/>
                    </w:rPr>
                    <w:t>uplinkTxSwitchingPeriod-r16, SRS-</w:t>
                  </w:r>
                  <w:proofErr w:type="spellStart"/>
                  <w:r w:rsidRPr="00E34B5B">
                    <w:rPr>
                      <w:rFonts w:asciiTheme="majorHAnsi" w:hAnsiTheme="majorHAnsi" w:cstheme="majorHAnsi"/>
                      <w:lang w:eastAsia="ko-KR"/>
                    </w:rPr>
                    <w:t>SwitchingTimeNR</w:t>
                  </w:r>
                  <w:proofErr w:type="spellEnd"/>
                  <w:r w:rsidRPr="00E34B5B">
                    <w:rPr>
                      <w:rFonts w:asciiTheme="majorHAnsi" w:hAnsiTheme="majorHAnsi" w:cstheme="majorHAnsi"/>
                      <w:lang w:eastAsia="ko-KR"/>
                    </w:rPr>
                    <w:t>) is assumed for the configured triple is assumed.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BC4C9" w14:textId="77777777" w:rsidR="00D357A3" w:rsidRPr="009D508C" w:rsidRDefault="00D357A3" w:rsidP="00D357A3">
                  <w:pPr>
                    <w:pStyle w:val="TAL"/>
                    <w:rPr>
                      <w:rFonts w:cs="Arial"/>
                      <w:color w:val="000000" w:themeColor="text1"/>
                      <w:sz w:val="20"/>
                    </w:rPr>
                  </w:pPr>
                  <w:r w:rsidRPr="009D508C">
                    <w:rPr>
                      <w:rFonts w:cs="Arial"/>
                      <w:color w:val="000000" w:themeColor="text1"/>
                      <w:sz w:val="20"/>
                    </w:rPr>
                    <w:lastRenderedPageBreak/>
                    <w:t>Optional with capability signalling</w:t>
                  </w:r>
                </w:p>
              </w:tc>
            </w:tr>
          </w:tbl>
          <w:p w14:paraId="34C5F0C9" w14:textId="77777777" w:rsidR="000C0703" w:rsidRDefault="000C0703" w:rsidP="000C0703">
            <w:pPr>
              <w:widowControl w:val="0"/>
              <w:adjustRightInd w:val="0"/>
              <w:snapToGrid w:val="0"/>
              <w:spacing w:before="72" w:after="72" w:line="240" w:lineRule="auto"/>
              <w:rPr>
                <w:rFonts w:ascii="Calibri" w:eastAsiaTheme="minorEastAsia" w:hAnsi="Calibri" w:cs="Calibri"/>
                <w:lang w:eastAsia="zh-CN"/>
              </w:rPr>
            </w:pPr>
          </w:p>
        </w:tc>
      </w:tr>
      <w:tr w:rsidR="000C0703" w14:paraId="2661A184" w14:textId="77777777" w:rsidTr="00AA38A8">
        <w:tc>
          <w:tcPr>
            <w:tcW w:w="1844" w:type="dxa"/>
            <w:tcBorders>
              <w:top w:val="single" w:sz="4" w:space="0" w:color="auto"/>
              <w:left w:val="single" w:sz="4" w:space="0" w:color="auto"/>
              <w:bottom w:val="single" w:sz="4" w:space="0" w:color="auto"/>
              <w:right w:val="single" w:sz="4" w:space="0" w:color="auto"/>
            </w:tcBorders>
          </w:tcPr>
          <w:p w14:paraId="0FB40F96" w14:textId="106A61B2" w:rsidR="000C0703" w:rsidRDefault="000C0703" w:rsidP="000C0703">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_Ref194138192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C6B02F" w14:textId="77777777" w:rsidR="000C0703" w:rsidRDefault="000C0703" w:rsidP="000C0703">
            <w:pPr>
              <w:widowControl w:val="0"/>
              <w:adjustRightInd w:val="0"/>
              <w:snapToGrid w:val="0"/>
              <w:spacing w:before="72" w:after="72" w:line="240" w:lineRule="auto"/>
              <w:rPr>
                <w:rFonts w:ascii="Calibri" w:eastAsiaTheme="minorEastAsia" w:hAnsi="Calibri" w:cs="Calibri"/>
                <w:lang w:eastAsia="zh-CN"/>
              </w:rPr>
            </w:pPr>
          </w:p>
        </w:tc>
      </w:tr>
    </w:tbl>
    <w:p w14:paraId="31E4A727" w14:textId="77777777" w:rsidR="00384C87" w:rsidRDefault="00384C87">
      <w:pPr>
        <w:rPr>
          <w:rFonts w:eastAsia="Microsoft YaHei"/>
          <w:lang w:val="en-GB"/>
        </w:rPr>
      </w:pPr>
    </w:p>
    <w:p w14:paraId="31E4A728" w14:textId="10741DE9" w:rsidR="00384C87" w:rsidRDefault="00C973E3">
      <w:pPr>
        <w:pStyle w:val="Heading2"/>
        <w:numPr>
          <w:ilvl w:val="1"/>
          <w:numId w:val="22"/>
        </w:numPr>
        <w:jc w:val="both"/>
        <w:rPr>
          <w:color w:val="000000"/>
        </w:rPr>
      </w:pPr>
      <w:r w:rsidRPr="00C973E3">
        <w:rPr>
          <w:color w:val="000000"/>
        </w:rPr>
        <w:t>Frequency hopping enhancement for positioning</w:t>
      </w:r>
    </w:p>
    <w:p w14:paraId="31E4A729" w14:textId="77777777" w:rsidR="00384C87" w:rsidRDefault="00384C8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20491"/>
      </w:tblGrid>
      <w:tr w:rsidR="009724DF" w14:paraId="15D845E7" w14:textId="77777777" w:rsidTr="00D357A3">
        <w:tc>
          <w:tcPr>
            <w:tcW w:w="1777" w:type="dxa"/>
            <w:tcBorders>
              <w:top w:val="single" w:sz="4" w:space="0" w:color="auto"/>
              <w:left w:val="single" w:sz="4" w:space="0" w:color="auto"/>
              <w:bottom w:val="single" w:sz="4" w:space="0" w:color="auto"/>
              <w:right w:val="single" w:sz="4" w:space="0" w:color="auto"/>
            </w:tcBorders>
            <w:shd w:val="clear" w:color="auto" w:fill="A5A5A5"/>
          </w:tcPr>
          <w:p w14:paraId="1C523323" w14:textId="77777777" w:rsidR="009724DF" w:rsidRDefault="009724DF" w:rsidP="00AA38A8">
            <w:pPr>
              <w:jc w:val="left"/>
              <w:rPr>
                <w:rFonts w:ascii="Calibri" w:eastAsia="MS Mincho" w:hAnsi="Calibri" w:cs="Calibri"/>
                <w:color w:val="000000"/>
              </w:rPr>
            </w:pPr>
            <w:r>
              <w:rPr>
                <w:rFonts w:ascii="Calibri" w:eastAsia="MS Mincho" w:hAnsi="Calibri" w:cs="Calibri"/>
                <w:color w:val="000000"/>
              </w:rPr>
              <w:t>Company</w:t>
            </w:r>
          </w:p>
        </w:tc>
        <w:tc>
          <w:tcPr>
            <w:tcW w:w="20491" w:type="dxa"/>
            <w:tcBorders>
              <w:top w:val="single" w:sz="4" w:space="0" w:color="auto"/>
              <w:left w:val="single" w:sz="4" w:space="0" w:color="auto"/>
              <w:bottom w:val="single" w:sz="4" w:space="0" w:color="auto"/>
              <w:right w:val="single" w:sz="4" w:space="0" w:color="auto"/>
            </w:tcBorders>
            <w:shd w:val="clear" w:color="auto" w:fill="A5A5A5"/>
          </w:tcPr>
          <w:p w14:paraId="1880876E" w14:textId="77777777" w:rsidR="009724DF" w:rsidRDefault="009724DF" w:rsidP="00AA38A8">
            <w:pPr>
              <w:jc w:val="left"/>
              <w:rPr>
                <w:rFonts w:ascii="Calibri" w:eastAsia="MS Mincho" w:hAnsi="Calibri" w:cs="Calibri"/>
                <w:color w:val="000000"/>
              </w:rPr>
            </w:pPr>
            <w:r>
              <w:rPr>
                <w:rFonts w:ascii="Calibri" w:eastAsia="MS Mincho" w:hAnsi="Calibri" w:cs="Calibri"/>
                <w:color w:val="000000"/>
              </w:rPr>
              <w:t>Summary</w:t>
            </w:r>
          </w:p>
        </w:tc>
      </w:tr>
      <w:tr w:rsidR="000C0703" w14:paraId="13F9CED0" w14:textId="77777777" w:rsidTr="00D357A3">
        <w:tc>
          <w:tcPr>
            <w:tcW w:w="1777" w:type="dxa"/>
            <w:tcBorders>
              <w:top w:val="single" w:sz="4" w:space="0" w:color="auto"/>
              <w:left w:val="single" w:sz="4" w:space="0" w:color="auto"/>
              <w:bottom w:val="single" w:sz="4" w:space="0" w:color="auto"/>
              <w:right w:val="single" w:sz="4" w:space="0" w:color="auto"/>
            </w:tcBorders>
          </w:tcPr>
          <w:p w14:paraId="24FE7893" w14:textId="74DB0A56" w:rsidR="000C0703" w:rsidRDefault="000C0703" w:rsidP="000C0703">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_Ref194138176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91" w:type="dxa"/>
            <w:tcBorders>
              <w:top w:val="single" w:sz="4" w:space="0" w:color="auto"/>
              <w:left w:val="single" w:sz="4" w:space="0" w:color="auto"/>
              <w:bottom w:val="single" w:sz="4" w:space="0" w:color="auto"/>
              <w:right w:val="single" w:sz="4" w:space="0" w:color="auto"/>
            </w:tcBorders>
          </w:tcPr>
          <w:p w14:paraId="00005A5E" w14:textId="77777777" w:rsidR="003629CB" w:rsidRDefault="003629CB" w:rsidP="003629CB">
            <w:pPr>
              <w:spacing w:beforeLines="50" w:before="120" w:afterLines="50"/>
              <w:rPr>
                <w:lang w:eastAsia="zh-CN"/>
              </w:rPr>
            </w:pPr>
            <w:r>
              <w:rPr>
                <w:lang w:eastAsia="zh-CN"/>
              </w:rPr>
              <w:t xml:space="preserve">In RAN1#120 meeting, the following </w:t>
            </w:r>
            <w:r>
              <w:rPr>
                <w:rFonts w:hint="eastAsia"/>
                <w:lang w:eastAsia="zh-CN"/>
              </w:rPr>
              <w:t>a</w:t>
            </w:r>
            <w:r>
              <w:rPr>
                <w:lang w:eastAsia="zh-CN"/>
              </w:rPr>
              <w:t>greement was achieved to support non-</w:t>
            </w:r>
            <w:proofErr w:type="spellStart"/>
            <w:r>
              <w:rPr>
                <w:lang w:eastAsia="zh-CN"/>
              </w:rPr>
              <w:t>RedCap</w:t>
            </w:r>
            <w:proofErr w:type="spellEnd"/>
            <w:r>
              <w:rPr>
                <w:lang w:eastAsia="zh-CN"/>
              </w:rPr>
              <w:t xml:space="preserve"> UE performing SRS frequency hopping for positioning.</w:t>
            </w:r>
          </w:p>
          <w:tbl>
            <w:tblPr>
              <w:tblStyle w:val="TableGrid"/>
              <w:tblW w:w="0" w:type="auto"/>
              <w:tblLook w:val="04A0" w:firstRow="1" w:lastRow="0" w:firstColumn="1" w:lastColumn="0" w:noHBand="0" w:noVBand="1"/>
            </w:tblPr>
            <w:tblGrid>
              <w:gridCol w:w="10804"/>
            </w:tblGrid>
            <w:tr w:rsidR="003629CB" w14:paraId="52DB76E6" w14:textId="77777777" w:rsidTr="003629CB">
              <w:tc>
                <w:tcPr>
                  <w:tcW w:w="0" w:type="auto"/>
                </w:tcPr>
                <w:p w14:paraId="28977615" w14:textId="77777777" w:rsidR="003629CB" w:rsidRDefault="003629CB" w:rsidP="003629CB">
                  <w:pPr>
                    <w:spacing w:afterLines="50"/>
                    <w:ind w:left="1440" w:hanging="1440"/>
                    <w:rPr>
                      <w:rFonts w:eastAsia="DengXian"/>
                      <w:highlight w:val="green"/>
                      <w:lang w:eastAsia="zh-CN"/>
                    </w:rPr>
                  </w:pPr>
                  <w:r>
                    <w:rPr>
                      <w:rFonts w:eastAsia="DengXian" w:hint="eastAsia"/>
                      <w:highlight w:val="green"/>
                      <w:lang w:eastAsia="zh-CN"/>
                    </w:rPr>
                    <w:t>Agreement</w:t>
                  </w:r>
                </w:p>
                <w:p w14:paraId="5599C45E" w14:textId="77777777" w:rsidR="003629CB" w:rsidRDefault="003629CB" w:rsidP="003629CB">
                  <w:pPr>
                    <w:pStyle w:val="ListParagraph"/>
                    <w:numPr>
                      <w:ilvl w:val="0"/>
                      <w:numId w:val="87"/>
                    </w:numPr>
                    <w:snapToGrid w:val="0"/>
                    <w:spacing w:before="0" w:afterLines="50" w:line="240" w:lineRule="auto"/>
                    <w:ind w:left="482" w:hanging="482"/>
                    <w:contextualSpacing w:val="0"/>
                    <w:rPr>
                      <w:bCs/>
                    </w:rPr>
                  </w:pPr>
                  <w:r>
                    <w:rPr>
                      <w:rFonts w:hint="eastAsia"/>
                      <w:bCs/>
                    </w:rPr>
                    <w:t>E</w:t>
                  </w:r>
                  <w:r>
                    <w:rPr>
                      <w:bCs/>
                    </w:rPr>
                    <w:t>xtend Rel-18’s UL frequency hopping UL SRS</w:t>
                  </w:r>
                  <w:r>
                    <w:rPr>
                      <w:rFonts w:eastAsia="DengXian" w:hint="eastAsia"/>
                      <w:bCs/>
                      <w:lang w:eastAsia="zh-CN"/>
                    </w:rPr>
                    <w:t xml:space="preserve"> for </w:t>
                  </w:r>
                  <w:r>
                    <w:rPr>
                      <w:bCs/>
                    </w:rPr>
                    <w:t>positioning transmission to non-</w:t>
                  </w:r>
                  <w:proofErr w:type="spellStart"/>
                  <w:r>
                    <w:rPr>
                      <w:bCs/>
                    </w:rPr>
                    <w:t>RedCap</w:t>
                  </w:r>
                  <w:proofErr w:type="spellEnd"/>
                  <w:r>
                    <w:rPr>
                      <w:bCs/>
                    </w:rPr>
                    <w:t xml:space="preserve"> UEs</w:t>
                  </w:r>
                  <w:r>
                    <w:rPr>
                      <w:rFonts w:eastAsia="DengXian" w:hint="eastAsia"/>
                      <w:bCs/>
                      <w:lang w:eastAsia="zh-CN"/>
                    </w:rPr>
                    <w:t xml:space="preserve"> in a single carrier</w:t>
                  </w:r>
                </w:p>
                <w:p w14:paraId="070F2F61" w14:textId="77777777" w:rsidR="003629CB" w:rsidRDefault="003629CB" w:rsidP="003629CB">
                  <w:pPr>
                    <w:pStyle w:val="ListParagraph"/>
                    <w:numPr>
                      <w:ilvl w:val="0"/>
                      <w:numId w:val="87"/>
                    </w:numPr>
                    <w:snapToGrid w:val="0"/>
                    <w:spacing w:before="0" w:afterLines="50" w:line="240" w:lineRule="auto"/>
                    <w:ind w:left="482" w:hanging="482"/>
                    <w:contextualSpacing w:val="0"/>
                    <w:rPr>
                      <w:bCs/>
                    </w:rPr>
                  </w:pPr>
                  <w:r>
                    <w:rPr>
                      <w:rFonts w:eastAsia="DengXian" w:hint="eastAsia"/>
                      <w:bCs/>
                      <w:lang w:eastAsia="zh-CN"/>
                    </w:rPr>
                    <w:t xml:space="preserve">UE </w:t>
                  </w:r>
                  <w:r>
                    <w:rPr>
                      <w:rFonts w:eastAsia="DengXian"/>
                      <w:bCs/>
                      <w:lang w:eastAsia="zh-CN"/>
                    </w:rPr>
                    <w:t>capability</w:t>
                  </w:r>
                  <w:r>
                    <w:rPr>
                      <w:rFonts w:eastAsia="DengXian" w:hint="eastAsia"/>
                      <w:bCs/>
                      <w:lang w:eastAsia="zh-CN"/>
                    </w:rPr>
                    <w:t xml:space="preserve"> for non-</w:t>
                  </w:r>
                  <w:proofErr w:type="spellStart"/>
                  <w:r>
                    <w:rPr>
                      <w:rFonts w:eastAsia="DengXian" w:hint="eastAsia"/>
                      <w:bCs/>
                      <w:lang w:eastAsia="zh-CN"/>
                    </w:rPr>
                    <w:t>RedCap</w:t>
                  </w:r>
                  <w:proofErr w:type="spellEnd"/>
                  <w:r>
                    <w:rPr>
                      <w:rFonts w:eastAsia="DengXian" w:hint="eastAsia"/>
                      <w:bCs/>
                      <w:lang w:eastAsia="zh-CN"/>
                    </w:rPr>
                    <w:t xml:space="preserve"> UEs </w:t>
                  </w:r>
                  <w:r>
                    <w:rPr>
                      <w:rFonts w:hint="eastAsia"/>
                      <w:bCs/>
                    </w:rPr>
                    <w:t xml:space="preserve">for </w:t>
                  </w:r>
                  <w:r>
                    <w:rPr>
                      <w:bCs/>
                    </w:rPr>
                    <w:t xml:space="preserve">UL </w:t>
                  </w:r>
                  <w:r>
                    <w:rPr>
                      <w:rFonts w:hint="eastAsia"/>
                      <w:bCs/>
                    </w:rPr>
                    <w:t xml:space="preserve">SRS </w:t>
                  </w:r>
                  <w:r>
                    <w:rPr>
                      <w:bCs/>
                    </w:rPr>
                    <w:t>frequency hopping for positioning transmission</w:t>
                  </w:r>
                </w:p>
                <w:p w14:paraId="6C995EEC" w14:textId="77777777" w:rsidR="003629CB" w:rsidRDefault="003629CB" w:rsidP="003629CB">
                  <w:pPr>
                    <w:pStyle w:val="ListParagraph"/>
                    <w:spacing w:afterLines="50"/>
                    <w:ind w:left="0"/>
                    <w:rPr>
                      <w:bCs/>
                    </w:rPr>
                  </w:pPr>
                  <w:r>
                    <w:rPr>
                      <w:rFonts w:eastAsia="DengXian" w:hint="eastAsia"/>
                      <w:bCs/>
                      <w:lang w:eastAsia="zh-CN"/>
                    </w:rPr>
                    <w:t>Send LS to RAN2 to inform this agreement, whether new parameter is needed is up to RAN2 discussion.</w:t>
                  </w:r>
                </w:p>
              </w:tc>
            </w:tr>
          </w:tbl>
          <w:p w14:paraId="486D3670" w14:textId="77777777" w:rsidR="003629CB" w:rsidRDefault="003629CB" w:rsidP="003629CB">
            <w:pPr>
              <w:spacing w:beforeLines="50" w:before="120" w:afterLines="50"/>
              <w:rPr>
                <w:rFonts w:eastAsia="DengXian"/>
                <w:bCs/>
                <w:lang w:eastAsia="zh-CN"/>
              </w:rPr>
            </w:pPr>
            <w:r>
              <w:rPr>
                <w:iCs/>
                <w:lang w:eastAsia="zh-CN"/>
              </w:rPr>
              <w:t>As discussed in our companion contribution, all positioning SRS FH enhancements in Rel-18 including FH configuration parameters for SRS resource, measurement report and collision handling can be extended to non-</w:t>
            </w:r>
            <w:proofErr w:type="spellStart"/>
            <w:r>
              <w:rPr>
                <w:iCs/>
                <w:lang w:eastAsia="zh-CN"/>
              </w:rPr>
              <w:t>RedCap</w:t>
            </w:r>
            <w:proofErr w:type="spellEnd"/>
            <w:r>
              <w:rPr>
                <w:iCs/>
                <w:lang w:eastAsia="zh-CN"/>
              </w:rPr>
              <w:t xml:space="preserve"> UE SRS FH for positioning. UE features for </w:t>
            </w:r>
            <w:r>
              <w:rPr>
                <w:rFonts w:eastAsia="DengXian" w:hint="eastAsia"/>
                <w:bCs/>
                <w:lang w:eastAsia="zh-CN"/>
              </w:rPr>
              <w:t>non-</w:t>
            </w:r>
            <w:proofErr w:type="spellStart"/>
            <w:r>
              <w:rPr>
                <w:rFonts w:eastAsia="DengXian" w:hint="eastAsia"/>
                <w:bCs/>
                <w:lang w:eastAsia="zh-CN"/>
              </w:rPr>
              <w:t>RedCap</w:t>
            </w:r>
            <w:proofErr w:type="spellEnd"/>
            <w:r>
              <w:rPr>
                <w:rFonts w:eastAsia="DengXian" w:hint="eastAsia"/>
                <w:bCs/>
                <w:lang w:eastAsia="zh-CN"/>
              </w:rPr>
              <w:t xml:space="preserve"> UEs</w:t>
            </w:r>
            <w:r>
              <w:rPr>
                <w:rFonts w:eastAsia="DengXian"/>
                <w:bCs/>
                <w:lang w:eastAsia="zh-CN"/>
              </w:rPr>
              <w:t xml:space="preserve"> for positioning SRS FH can refer to FG 41-5-2, FG 41-5-2a and FG 41-5-3.</w:t>
            </w:r>
          </w:p>
          <w:tbl>
            <w:tblPr>
              <w:tblStyle w:val="TableGrid"/>
              <w:tblW w:w="0" w:type="auto"/>
              <w:tblLook w:val="04A0" w:firstRow="1" w:lastRow="0" w:firstColumn="1" w:lastColumn="0" w:noHBand="0" w:noVBand="1"/>
            </w:tblPr>
            <w:tblGrid>
              <w:gridCol w:w="5026"/>
              <w:gridCol w:w="5078"/>
              <w:gridCol w:w="10161"/>
            </w:tblGrid>
            <w:tr w:rsidR="003629CB" w14:paraId="35B8B7D7" w14:textId="77777777" w:rsidTr="003629CB">
              <w:tc>
                <w:tcPr>
                  <w:tcW w:w="0" w:type="auto"/>
                </w:tcPr>
                <w:p w14:paraId="20CE3B35" w14:textId="77777777" w:rsidR="003629CB" w:rsidRDefault="003629CB" w:rsidP="003629CB">
                  <w:pPr>
                    <w:spacing w:after="0"/>
                    <w:rPr>
                      <w:rFonts w:eastAsia="DengXian"/>
                      <w:b/>
                      <w:lang w:eastAsia="zh-CN"/>
                    </w:rPr>
                  </w:pPr>
                  <w:r>
                    <w:rPr>
                      <w:rFonts w:eastAsia="DengXian"/>
                      <w:b/>
                      <w:lang w:eastAsia="zh-CN"/>
                    </w:rPr>
                    <w:t xml:space="preserve">UE capabilities for Rel-18 </w:t>
                  </w:r>
                  <w:proofErr w:type="spellStart"/>
                  <w:r>
                    <w:rPr>
                      <w:rFonts w:eastAsia="DengXian"/>
                      <w:b/>
                      <w:lang w:eastAsia="zh-CN"/>
                    </w:rPr>
                    <w:t>RedCap</w:t>
                  </w:r>
                  <w:proofErr w:type="spellEnd"/>
                  <w:r>
                    <w:rPr>
                      <w:rFonts w:eastAsia="DengXian"/>
                      <w:b/>
                      <w:lang w:eastAsia="zh-CN"/>
                    </w:rPr>
                    <w:t xml:space="preserve"> UE positioning</w:t>
                  </w:r>
                </w:p>
              </w:tc>
              <w:tc>
                <w:tcPr>
                  <w:tcW w:w="0" w:type="auto"/>
                </w:tcPr>
                <w:p w14:paraId="22C235E6" w14:textId="77777777" w:rsidR="003629CB" w:rsidRDefault="003629CB" w:rsidP="003629CB">
                  <w:pPr>
                    <w:spacing w:after="0"/>
                    <w:rPr>
                      <w:rFonts w:eastAsia="DengXian"/>
                      <w:b/>
                      <w:lang w:eastAsia="zh-CN"/>
                    </w:rPr>
                  </w:pPr>
                  <w:r>
                    <w:rPr>
                      <w:rFonts w:eastAsia="DengXian"/>
                      <w:b/>
                      <w:lang w:eastAsia="zh-CN"/>
                    </w:rPr>
                    <w:t xml:space="preserve">Components for Rel-18 </w:t>
                  </w:r>
                  <w:proofErr w:type="spellStart"/>
                  <w:r>
                    <w:rPr>
                      <w:rFonts w:eastAsia="DengXian"/>
                      <w:b/>
                      <w:lang w:eastAsia="zh-CN"/>
                    </w:rPr>
                    <w:t>RedCap</w:t>
                  </w:r>
                  <w:proofErr w:type="spellEnd"/>
                  <w:r>
                    <w:rPr>
                      <w:rFonts w:eastAsia="DengXian"/>
                      <w:b/>
                      <w:lang w:eastAsia="zh-CN"/>
                    </w:rPr>
                    <w:t xml:space="preserve"> UE positioning</w:t>
                  </w:r>
                </w:p>
              </w:tc>
              <w:tc>
                <w:tcPr>
                  <w:tcW w:w="0" w:type="auto"/>
                </w:tcPr>
                <w:p w14:paraId="0F9A83A3" w14:textId="77777777" w:rsidR="003629CB" w:rsidRDefault="003629CB" w:rsidP="003629CB">
                  <w:pPr>
                    <w:spacing w:after="0"/>
                    <w:rPr>
                      <w:rFonts w:eastAsia="DengXian"/>
                      <w:b/>
                      <w:lang w:eastAsia="zh-CN"/>
                    </w:rPr>
                  </w:pPr>
                  <w:r>
                    <w:rPr>
                      <w:rFonts w:eastAsia="DengXian"/>
                      <w:b/>
                      <w:lang w:eastAsia="zh-CN"/>
                    </w:rPr>
                    <w:t>non-</w:t>
                  </w:r>
                  <w:proofErr w:type="spellStart"/>
                  <w:r>
                    <w:rPr>
                      <w:rFonts w:eastAsia="DengXian"/>
                      <w:b/>
                      <w:lang w:eastAsia="zh-CN"/>
                    </w:rPr>
                    <w:t>RedCap</w:t>
                  </w:r>
                  <w:proofErr w:type="spellEnd"/>
                  <w:r>
                    <w:rPr>
                      <w:rFonts w:eastAsia="DengXian"/>
                      <w:b/>
                      <w:lang w:eastAsia="zh-CN"/>
                    </w:rPr>
                    <w:t xml:space="preserve"> UEs positioning SRS FH for Rel-19 TEI</w:t>
                  </w:r>
                </w:p>
              </w:tc>
            </w:tr>
            <w:tr w:rsidR="003629CB" w14:paraId="58F1E41D" w14:textId="77777777" w:rsidTr="003629CB">
              <w:tc>
                <w:tcPr>
                  <w:tcW w:w="0" w:type="auto"/>
                  <w:vMerge w:val="restart"/>
                </w:tcPr>
                <w:p w14:paraId="0A7192B8" w14:textId="77777777" w:rsidR="003629CB" w:rsidRDefault="003629CB" w:rsidP="003629CB">
                  <w:pPr>
                    <w:spacing w:after="0"/>
                    <w:rPr>
                      <w:rFonts w:eastAsia="DengXian"/>
                      <w:bCs/>
                      <w:lang w:eastAsia="zh-CN"/>
                    </w:rPr>
                  </w:pPr>
                  <w:r>
                    <w:rPr>
                      <w:rFonts w:eastAsia="DengXian"/>
                      <w:bCs/>
                      <w:lang w:eastAsia="zh-CN"/>
                    </w:rPr>
                    <w:t xml:space="preserve">FG 41-5-2 </w:t>
                  </w:r>
                </w:p>
                <w:p w14:paraId="421647A1" w14:textId="77777777" w:rsidR="003629CB" w:rsidRDefault="003629CB" w:rsidP="003629CB">
                  <w:pPr>
                    <w:spacing w:after="0"/>
                    <w:rPr>
                      <w:rFonts w:eastAsia="DengXian"/>
                      <w:bCs/>
                      <w:lang w:eastAsia="zh-CN"/>
                    </w:rPr>
                  </w:pPr>
                  <w:r>
                    <w:rPr>
                      <w:rFonts w:eastAsia="DengXian"/>
                      <w:bCs/>
                      <w:lang w:eastAsia="zh-CN"/>
                    </w:rPr>
                    <w:t xml:space="preserve">Support of positioning SRS with Tx frequency hopping in RRC_CONNECTED for </w:t>
                  </w:r>
                  <w:proofErr w:type="spellStart"/>
                  <w:r>
                    <w:rPr>
                      <w:rFonts w:eastAsia="DengXian"/>
                      <w:bCs/>
                      <w:lang w:eastAsia="zh-CN"/>
                    </w:rPr>
                    <w:t>RedCap</w:t>
                  </w:r>
                  <w:proofErr w:type="spellEnd"/>
                  <w:r>
                    <w:rPr>
                      <w:rFonts w:eastAsia="DengXian"/>
                      <w:bCs/>
                      <w:lang w:eastAsia="zh-CN"/>
                    </w:rPr>
                    <w:t xml:space="preserve"> UEs</w:t>
                  </w:r>
                </w:p>
                <w:p w14:paraId="6BC6BA76" w14:textId="77777777" w:rsidR="003629CB" w:rsidRDefault="003629CB" w:rsidP="003629CB">
                  <w:pPr>
                    <w:spacing w:after="0"/>
                    <w:rPr>
                      <w:rFonts w:eastAsia="DengXian"/>
                      <w:bCs/>
                      <w:lang w:eastAsia="zh-CN"/>
                    </w:rPr>
                  </w:pPr>
                  <w:r>
                    <w:rPr>
                      <w:rFonts w:eastAsia="DengXian"/>
                      <w:bCs/>
                      <w:lang w:eastAsia="zh-CN"/>
                    </w:rPr>
                    <w:t xml:space="preserve">FG 41-5-2a </w:t>
                  </w:r>
                </w:p>
                <w:p w14:paraId="41EC2BF1" w14:textId="77777777" w:rsidR="003629CB" w:rsidRDefault="003629CB" w:rsidP="003629CB">
                  <w:pPr>
                    <w:spacing w:after="0"/>
                    <w:rPr>
                      <w:rFonts w:eastAsia="DengXian"/>
                      <w:bCs/>
                      <w:lang w:eastAsia="zh-CN"/>
                    </w:rPr>
                  </w:pPr>
                  <w:r>
                    <w:rPr>
                      <w:rFonts w:eastAsia="DengXian"/>
                      <w:bCs/>
                      <w:lang w:eastAsia="zh-CN"/>
                    </w:rPr>
                    <w:t xml:space="preserve">Support of positioning SRS with Tx frequency hopping in RRC_INACTIVE for </w:t>
                  </w:r>
                  <w:proofErr w:type="spellStart"/>
                  <w:r>
                    <w:rPr>
                      <w:rFonts w:eastAsia="DengXian"/>
                      <w:bCs/>
                      <w:lang w:eastAsia="zh-CN"/>
                    </w:rPr>
                    <w:t>RedCap</w:t>
                  </w:r>
                  <w:proofErr w:type="spellEnd"/>
                  <w:r>
                    <w:rPr>
                      <w:rFonts w:eastAsia="DengXian"/>
                      <w:bCs/>
                      <w:lang w:eastAsia="zh-CN"/>
                    </w:rPr>
                    <w:t xml:space="preserve"> UEs</w:t>
                  </w:r>
                </w:p>
              </w:tc>
              <w:tc>
                <w:tcPr>
                  <w:tcW w:w="0" w:type="auto"/>
                </w:tcPr>
                <w:p w14:paraId="1C5E85C2" w14:textId="77777777" w:rsidR="003629CB" w:rsidRDefault="003629CB" w:rsidP="003629CB">
                  <w:pPr>
                    <w:numPr>
                      <w:ilvl w:val="0"/>
                      <w:numId w:val="96"/>
                    </w:numPr>
                    <w:snapToGrid w:val="0"/>
                    <w:spacing w:before="120" w:after="0" w:line="240" w:lineRule="auto"/>
                    <w:rPr>
                      <w:rFonts w:eastAsia="DengXian"/>
                      <w:bCs/>
                      <w:lang w:eastAsia="zh-CN"/>
                    </w:rPr>
                  </w:pPr>
                  <w:r>
                    <w:rPr>
                      <w:rFonts w:eastAsia="DengXian"/>
                      <w:bCs/>
                      <w:lang w:eastAsia="zh-CN"/>
                    </w:rPr>
                    <w:t>Maximum SRS bandwidth across all hops</w:t>
                  </w:r>
                </w:p>
                <w:p w14:paraId="713E28B5" w14:textId="77777777" w:rsidR="003629CB" w:rsidRDefault="003629CB" w:rsidP="003629CB">
                  <w:pPr>
                    <w:spacing w:after="0"/>
                    <w:rPr>
                      <w:rFonts w:eastAsia="DengXian"/>
                      <w:bCs/>
                      <w:lang w:eastAsia="zh-CN"/>
                    </w:rPr>
                  </w:pPr>
                </w:p>
              </w:tc>
              <w:tc>
                <w:tcPr>
                  <w:tcW w:w="0" w:type="auto"/>
                </w:tcPr>
                <w:p w14:paraId="78ACA1A9" w14:textId="77777777" w:rsidR="003629CB" w:rsidRDefault="003629CB" w:rsidP="003629CB">
                  <w:pPr>
                    <w:spacing w:after="0"/>
                    <w:rPr>
                      <w:rFonts w:eastAsia="DengXian"/>
                      <w:bCs/>
                      <w:lang w:eastAsia="zh-CN"/>
                    </w:rPr>
                  </w:pPr>
                  <w:r>
                    <w:rPr>
                      <w:rFonts w:eastAsia="DengXian"/>
                      <w:bCs/>
                      <w:lang w:eastAsia="zh-CN"/>
                    </w:rPr>
                    <w:t>Reuse the component and its candidate values</w:t>
                  </w:r>
                </w:p>
                <w:p w14:paraId="11C2BE9E" w14:textId="77777777" w:rsidR="003629CB" w:rsidRDefault="003629CB" w:rsidP="003629CB">
                  <w:pPr>
                    <w:pStyle w:val="TAL"/>
                    <w:snapToGrid w:val="0"/>
                    <w:rPr>
                      <w:rFonts w:ascii="Times New Roman" w:hAnsi="Times New Roman"/>
                      <w:color w:val="000000" w:themeColor="text1"/>
                      <w:sz w:val="20"/>
                    </w:rPr>
                  </w:pPr>
                  <w:r>
                    <w:rPr>
                      <w:rFonts w:ascii="Times New Roman" w:hAnsi="Times New Roman"/>
                      <w:color w:val="000000" w:themeColor="text1"/>
                      <w:sz w:val="20"/>
                    </w:rPr>
                    <w:t>FR1: {40, 50, 80, 100}</w:t>
                  </w:r>
                </w:p>
                <w:p w14:paraId="77176E5D" w14:textId="77777777" w:rsidR="003629CB" w:rsidRDefault="003629CB" w:rsidP="003629CB">
                  <w:pPr>
                    <w:spacing w:after="0"/>
                    <w:rPr>
                      <w:rFonts w:eastAsia="DengXian"/>
                      <w:bCs/>
                      <w:lang w:eastAsia="zh-CN"/>
                    </w:rPr>
                  </w:pPr>
                  <w:r>
                    <w:rPr>
                      <w:color w:val="000000" w:themeColor="text1"/>
                    </w:rPr>
                    <w:t>FR2: {100, 200, 400}</w:t>
                  </w:r>
                </w:p>
              </w:tc>
            </w:tr>
            <w:tr w:rsidR="003629CB" w14:paraId="572D2391" w14:textId="77777777" w:rsidTr="003629CB">
              <w:tc>
                <w:tcPr>
                  <w:tcW w:w="0" w:type="auto"/>
                  <w:vMerge/>
                </w:tcPr>
                <w:p w14:paraId="52C90FD0" w14:textId="77777777" w:rsidR="003629CB" w:rsidRDefault="003629CB" w:rsidP="003629CB">
                  <w:pPr>
                    <w:spacing w:after="0"/>
                    <w:rPr>
                      <w:rFonts w:eastAsia="DengXian"/>
                      <w:bCs/>
                      <w:lang w:eastAsia="zh-CN"/>
                    </w:rPr>
                  </w:pPr>
                </w:p>
              </w:tc>
              <w:tc>
                <w:tcPr>
                  <w:tcW w:w="0" w:type="auto"/>
                </w:tcPr>
                <w:p w14:paraId="06709241" w14:textId="77777777" w:rsidR="003629CB" w:rsidRDefault="003629CB" w:rsidP="003629CB">
                  <w:pPr>
                    <w:spacing w:after="0"/>
                    <w:rPr>
                      <w:rFonts w:eastAsia="DengXian"/>
                      <w:bCs/>
                      <w:lang w:eastAsia="zh-CN"/>
                    </w:rPr>
                  </w:pPr>
                  <w:r>
                    <w:rPr>
                      <w:rFonts w:eastAsia="DengXian"/>
                      <w:bCs/>
                      <w:lang w:eastAsia="zh-CN"/>
                    </w:rPr>
                    <w:t xml:space="preserve">2. Maximum number of hops </w:t>
                  </w:r>
                </w:p>
              </w:tc>
              <w:tc>
                <w:tcPr>
                  <w:tcW w:w="0" w:type="auto"/>
                </w:tcPr>
                <w:p w14:paraId="27A78C79" w14:textId="77777777" w:rsidR="003629CB" w:rsidRDefault="003629CB" w:rsidP="003629CB">
                  <w:pPr>
                    <w:spacing w:after="0"/>
                    <w:rPr>
                      <w:rFonts w:eastAsia="DengXian"/>
                      <w:bCs/>
                      <w:lang w:eastAsia="zh-CN"/>
                    </w:rPr>
                  </w:pPr>
                  <w:r>
                    <w:rPr>
                      <w:rFonts w:eastAsia="DengXian"/>
                      <w:bCs/>
                      <w:lang w:eastAsia="zh-CN"/>
                    </w:rPr>
                    <w:t>Reuse the component and its candidate values</w:t>
                  </w:r>
                </w:p>
                <w:p w14:paraId="61C4D506" w14:textId="77777777" w:rsidR="003629CB" w:rsidRDefault="003629CB" w:rsidP="003629CB">
                  <w:pPr>
                    <w:spacing w:after="0"/>
                    <w:rPr>
                      <w:rFonts w:eastAsia="DengXian"/>
                      <w:bCs/>
                      <w:lang w:eastAsia="zh-CN"/>
                    </w:rPr>
                  </w:pPr>
                  <w:r>
                    <w:rPr>
                      <w:color w:val="000000" w:themeColor="text1"/>
                    </w:rPr>
                    <w:t>{2,3,4,5,6}</w:t>
                  </w:r>
                </w:p>
              </w:tc>
            </w:tr>
            <w:tr w:rsidR="003629CB" w14:paraId="3F568CD9" w14:textId="77777777" w:rsidTr="003629CB">
              <w:tc>
                <w:tcPr>
                  <w:tcW w:w="0" w:type="auto"/>
                  <w:vMerge/>
                </w:tcPr>
                <w:p w14:paraId="79BA4A17" w14:textId="77777777" w:rsidR="003629CB" w:rsidRDefault="003629CB" w:rsidP="003629CB">
                  <w:pPr>
                    <w:spacing w:after="0"/>
                    <w:rPr>
                      <w:rFonts w:eastAsia="DengXian"/>
                      <w:bCs/>
                      <w:lang w:eastAsia="zh-CN"/>
                    </w:rPr>
                  </w:pPr>
                </w:p>
              </w:tc>
              <w:tc>
                <w:tcPr>
                  <w:tcW w:w="0" w:type="auto"/>
                </w:tcPr>
                <w:p w14:paraId="7AB93B14" w14:textId="77777777" w:rsidR="003629CB" w:rsidRDefault="003629CB" w:rsidP="003629CB">
                  <w:pPr>
                    <w:numPr>
                      <w:ilvl w:val="0"/>
                      <w:numId w:val="96"/>
                    </w:numPr>
                    <w:snapToGrid w:val="0"/>
                    <w:spacing w:before="120" w:after="0" w:line="240" w:lineRule="auto"/>
                    <w:rPr>
                      <w:rFonts w:eastAsia="DengXian"/>
                      <w:bCs/>
                      <w:lang w:eastAsia="zh-CN"/>
                    </w:rPr>
                  </w:pPr>
                  <w:r>
                    <w:rPr>
                      <w:rFonts w:eastAsia="DengXian"/>
                      <w:bCs/>
                      <w:lang w:eastAsia="zh-CN"/>
                    </w:rPr>
                    <w:t>RF Tx retuning time between consecutive hops</w:t>
                  </w:r>
                </w:p>
                <w:p w14:paraId="2F1C6FAB" w14:textId="77777777" w:rsidR="003629CB" w:rsidRDefault="003629CB" w:rsidP="003629CB">
                  <w:pPr>
                    <w:pStyle w:val="TAL"/>
                    <w:rPr>
                      <w:rFonts w:ascii="Times New Roman" w:eastAsia="DengXian" w:hAnsi="Times New Roman"/>
                      <w:bCs/>
                      <w:sz w:val="20"/>
                    </w:rPr>
                  </w:pPr>
                </w:p>
              </w:tc>
              <w:tc>
                <w:tcPr>
                  <w:tcW w:w="0" w:type="auto"/>
                </w:tcPr>
                <w:p w14:paraId="70F4C145" w14:textId="77777777" w:rsidR="003629CB" w:rsidRDefault="003629CB" w:rsidP="003629CB">
                  <w:pPr>
                    <w:pStyle w:val="TAL"/>
                    <w:rPr>
                      <w:rFonts w:ascii="Times New Roman" w:eastAsia="DengXian" w:hAnsi="Times New Roman"/>
                      <w:bCs/>
                      <w:sz w:val="20"/>
                    </w:rPr>
                  </w:pPr>
                  <w:r>
                    <w:rPr>
                      <w:rFonts w:ascii="Times New Roman" w:eastAsia="DengXian" w:hAnsi="Times New Roman"/>
                      <w:bCs/>
                      <w:sz w:val="20"/>
                    </w:rPr>
                    <w:t>0us should also be introduced in addition to FG41-5-2/41-5-2a candidate values. For non-</w:t>
                  </w:r>
                  <w:proofErr w:type="spellStart"/>
                  <w:r>
                    <w:rPr>
                      <w:rFonts w:ascii="Times New Roman" w:eastAsia="DengXian" w:hAnsi="Times New Roman"/>
                      <w:bCs/>
                      <w:sz w:val="20"/>
                    </w:rPr>
                    <w:t>RedCap</w:t>
                  </w:r>
                  <w:proofErr w:type="spellEnd"/>
                  <w:r>
                    <w:rPr>
                      <w:rFonts w:ascii="Times New Roman" w:eastAsia="DengXian" w:hAnsi="Times New Roman"/>
                      <w:bCs/>
                      <w:sz w:val="20"/>
                    </w:rPr>
                    <w:t xml:space="preserve"> UEs, </w:t>
                  </w:r>
                  <w:r>
                    <w:rPr>
                      <w:rFonts w:ascii="Times New Roman" w:eastAsia="DengXian" w:hAnsi="Times New Roman" w:hint="eastAsia"/>
                      <w:bCs/>
                      <w:sz w:val="20"/>
                    </w:rPr>
                    <w:t xml:space="preserve">extra </w:t>
                  </w:r>
                  <w:r>
                    <w:rPr>
                      <w:rFonts w:ascii="Times New Roman" w:eastAsia="DengXian" w:hAnsi="Times New Roman"/>
                      <w:bCs/>
                      <w:sz w:val="20"/>
                    </w:rPr>
                    <w:t>RF Tx retuning time</w:t>
                  </w:r>
                  <w:r>
                    <w:rPr>
                      <w:rFonts w:ascii="Times New Roman" w:eastAsia="DengXian" w:hAnsi="Times New Roman" w:hint="eastAsia"/>
                      <w:bCs/>
                      <w:sz w:val="20"/>
                    </w:rPr>
                    <w:t xml:space="preserve"> may not be needed given that the UE have a capability of transmitting up to 100MHz in FR1.</w:t>
                  </w:r>
                </w:p>
                <w:p w14:paraId="78A75F36" w14:textId="77777777" w:rsidR="003629CB" w:rsidRDefault="003629CB" w:rsidP="003629CB">
                  <w:pPr>
                    <w:pStyle w:val="TAL"/>
                    <w:rPr>
                      <w:rFonts w:ascii="Times New Roman" w:hAnsi="Times New Roman"/>
                      <w:color w:val="000000" w:themeColor="text1"/>
                      <w:sz w:val="20"/>
                    </w:rPr>
                  </w:pPr>
                  <w:r>
                    <w:rPr>
                      <w:rFonts w:ascii="Times New Roman" w:hAnsi="Times New Roman"/>
                      <w:color w:val="000000" w:themeColor="text1"/>
                      <w:sz w:val="20"/>
                    </w:rPr>
                    <w:t>FR1: {</w:t>
                  </w:r>
                  <w:r>
                    <w:rPr>
                      <w:rFonts w:ascii="Times New Roman" w:eastAsia="DengXian" w:hAnsi="Times New Roman"/>
                      <w:bCs/>
                      <w:color w:val="0000FF"/>
                      <w:sz w:val="20"/>
                    </w:rPr>
                    <w:t>0us</w:t>
                  </w:r>
                  <w:r>
                    <w:rPr>
                      <w:rFonts w:ascii="Times New Roman" w:eastAsia="DengXian" w:hAnsi="Times New Roman" w:hint="eastAsia"/>
                      <w:bCs/>
                      <w:color w:val="0000FF"/>
                      <w:sz w:val="20"/>
                    </w:rPr>
                    <w:t xml:space="preserve">, </w:t>
                  </w:r>
                  <w:r>
                    <w:rPr>
                      <w:rFonts w:ascii="Times New Roman" w:hAnsi="Times New Roman"/>
                      <w:color w:val="000000" w:themeColor="text1"/>
                      <w:sz w:val="20"/>
                    </w:rPr>
                    <w:t>70us, 140us, 210us}</w:t>
                  </w:r>
                </w:p>
                <w:p w14:paraId="47FC9114" w14:textId="77777777" w:rsidR="003629CB" w:rsidRDefault="003629CB" w:rsidP="003629CB">
                  <w:pPr>
                    <w:spacing w:after="0"/>
                    <w:rPr>
                      <w:rFonts w:eastAsia="DengXian"/>
                      <w:bCs/>
                      <w:lang w:eastAsia="zh-CN"/>
                    </w:rPr>
                  </w:pPr>
                  <w:r>
                    <w:rPr>
                      <w:color w:val="000000" w:themeColor="text1"/>
                    </w:rPr>
                    <w:t>FR2: {</w:t>
                  </w:r>
                  <w:r>
                    <w:rPr>
                      <w:rFonts w:eastAsia="DengXian"/>
                      <w:bCs/>
                      <w:color w:val="0000FF"/>
                      <w:lang w:eastAsia="zh-CN"/>
                    </w:rPr>
                    <w:t>0us</w:t>
                  </w:r>
                  <w:r>
                    <w:rPr>
                      <w:rFonts w:eastAsia="DengXian" w:hint="eastAsia"/>
                      <w:bCs/>
                      <w:color w:val="0000FF"/>
                      <w:lang w:eastAsia="zh-CN"/>
                    </w:rPr>
                    <w:t xml:space="preserve">, </w:t>
                  </w:r>
                  <w:r>
                    <w:rPr>
                      <w:color w:val="000000" w:themeColor="text1"/>
                    </w:rPr>
                    <w:t>35us, 70us, 140us}</w:t>
                  </w:r>
                </w:p>
              </w:tc>
            </w:tr>
            <w:tr w:rsidR="003629CB" w14:paraId="20DAEEFD" w14:textId="77777777" w:rsidTr="003629CB">
              <w:tc>
                <w:tcPr>
                  <w:tcW w:w="0" w:type="auto"/>
                  <w:vMerge/>
                </w:tcPr>
                <w:p w14:paraId="76663FD7" w14:textId="77777777" w:rsidR="003629CB" w:rsidRDefault="003629CB" w:rsidP="003629CB">
                  <w:pPr>
                    <w:spacing w:after="0"/>
                    <w:rPr>
                      <w:rFonts w:eastAsia="DengXian"/>
                      <w:bCs/>
                      <w:lang w:eastAsia="zh-CN"/>
                    </w:rPr>
                  </w:pPr>
                </w:p>
              </w:tc>
              <w:tc>
                <w:tcPr>
                  <w:tcW w:w="0" w:type="auto"/>
                </w:tcPr>
                <w:p w14:paraId="4BAC013B" w14:textId="77777777" w:rsidR="003629CB" w:rsidRDefault="003629CB" w:rsidP="003629CB">
                  <w:pPr>
                    <w:numPr>
                      <w:ilvl w:val="0"/>
                      <w:numId w:val="96"/>
                    </w:numPr>
                    <w:snapToGrid w:val="0"/>
                    <w:spacing w:before="120" w:after="0" w:line="240" w:lineRule="auto"/>
                    <w:rPr>
                      <w:rFonts w:eastAsia="DengXian"/>
                      <w:bCs/>
                      <w:lang w:eastAsia="zh-CN"/>
                    </w:rPr>
                  </w:pPr>
                  <w:r>
                    <w:rPr>
                      <w:rFonts w:eastAsia="DengXian"/>
                      <w:bCs/>
                      <w:lang w:eastAsia="zh-CN"/>
                    </w:rPr>
                    <w:t>Switching time between active BWP and frequency hop</w:t>
                  </w:r>
                </w:p>
                <w:p w14:paraId="20B82474" w14:textId="77777777" w:rsidR="003629CB" w:rsidRPr="00DD44FE" w:rsidRDefault="003629CB" w:rsidP="003629CB">
                  <w:pPr>
                    <w:pStyle w:val="TAL"/>
                    <w:rPr>
                      <w:rFonts w:ascii="Times New Roman" w:eastAsia="DengXian" w:hAnsi="Times New Roman"/>
                      <w:bCs/>
                      <w:sz w:val="20"/>
                    </w:rPr>
                  </w:pPr>
                </w:p>
              </w:tc>
              <w:tc>
                <w:tcPr>
                  <w:tcW w:w="0" w:type="auto"/>
                </w:tcPr>
                <w:p w14:paraId="535B3ED2" w14:textId="77777777" w:rsidR="003629CB" w:rsidRDefault="003629CB" w:rsidP="003629CB">
                  <w:pPr>
                    <w:spacing w:after="0"/>
                    <w:rPr>
                      <w:rFonts w:eastAsia="DengXian"/>
                      <w:bCs/>
                      <w:lang w:eastAsia="zh-CN"/>
                    </w:rPr>
                  </w:pPr>
                  <w:r>
                    <w:rPr>
                      <w:rFonts w:eastAsia="DengXian"/>
                      <w:bCs/>
                      <w:lang w:eastAsia="zh-CN"/>
                    </w:rPr>
                    <w:t xml:space="preserve">Since </w:t>
                  </w:r>
                  <w:r>
                    <w:rPr>
                      <w:iCs/>
                      <w:lang w:eastAsia="zh-CN" w:bidi="ar"/>
                    </w:rPr>
                    <w:t xml:space="preserve">the separate BWP does not necessarily have to be outside the active UL BWP for </w:t>
                  </w:r>
                  <w:r>
                    <w:rPr>
                      <w:rFonts w:eastAsia="DengXian"/>
                      <w:bCs/>
                      <w:lang w:eastAsia="zh-CN"/>
                    </w:rPr>
                    <w:t>non-</w:t>
                  </w:r>
                  <w:proofErr w:type="spellStart"/>
                  <w:r>
                    <w:rPr>
                      <w:rFonts w:eastAsia="DengXian"/>
                      <w:bCs/>
                      <w:lang w:eastAsia="zh-CN"/>
                    </w:rPr>
                    <w:t>RedCap</w:t>
                  </w:r>
                  <w:proofErr w:type="spellEnd"/>
                  <w:r>
                    <w:rPr>
                      <w:rFonts w:eastAsia="DengXian"/>
                      <w:bCs/>
                      <w:lang w:eastAsia="zh-CN"/>
                    </w:rPr>
                    <w:t xml:space="preserve"> UEs, 0us should also be introduced in addition to FG41-5-2/41-5-2a candidate values for switching time between active BWP and frequency hop.</w:t>
                  </w:r>
                </w:p>
                <w:p w14:paraId="6E85DF78" w14:textId="77777777" w:rsidR="003629CB" w:rsidRDefault="003629CB" w:rsidP="003629CB">
                  <w:pPr>
                    <w:spacing w:after="0"/>
                    <w:rPr>
                      <w:rFonts w:eastAsia="DengXian"/>
                      <w:bCs/>
                      <w:lang w:eastAsia="zh-CN"/>
                    </w:rPr>
                  </w:pPr>
                  <w:r>
                    <w:rPr>
                      <w:color w:val="000000" w:themeColor="text1"/>
                    </w:rPr>
                    <w:t>{</w:t>
                  </w:r>
                  <w:r>
                    <w:rPr>
                      <w:rFonts w:eastAsia="DengXian"/>
                      <w:bCs/>
                      <w:color w:val="0000FF"/>
                      <w:lang w:eastAsia="zh-CN"/>
                    </w:rPr>
                    <w:t>0us</w:t>
                  </w:r>
                  <w:r>
                    <w:rPr>
                      <w:rFonts w:eastAsia="DengXian" w:hint="eastAsia"/>
                      <w:bCs/>
                      <w:color w:val="0000FF"/>
                      <w:lang w:eastAsia="zh-CN"/>
                    </w:rPr>
                    <w:t xml:space="preserve">, </w:t>
                  </w:r>
                  <w:r>
                    <w:rPr>
                      <w:color w:val="000000" w:themeColor="text1"/>
                    </w:rPr>
                    <w:t>100us, 140us, 200us, 300us, 500us}</w:t>
                  </w:r>
                </w:p>
              </w:tc>
            </w:tr>
            <w:tr w:rsidR="003629CB" w14:paraId="7890E463" w14:textId="77777777" w:rsidTr="003629CB">
              <w:tc>
                <w:tcPr>
                  <w:tcW w:w="0" w:type="auto"/>
                  <w:vMerge/>
                </w:tcPr>
                <w:p w14:paraId="0A0F2513" w14:textId="77777777" w:rsidR="003629CB" w:rsidRDefault="003629CB" w:rsidP="003629CB">
                  <w:pPr>
                    <w:spacing w:after="0"/>
                    <w:rPr>
                      <w:rFonts w:eastAsia="DengXian"/>
                      <w:bCs/>
                      <w:lang w:eastAsia="zh-CN"/>
                    </w:rPr>
                  </w:pPr>
                </w:p>
              </w:tc>
              <w:tc>
                <w:tcPr>
                  <w:tcW w:w="0" w:type="auto"/>
                </w:tcPr>
                <w:p w14:paraId="020DF01F" w14:textId="77777777" w:rsidR="003629CB" w:rsidRDefault="003629CB" w:rsidP="003629CB">
                  <w:pPr>
                    <w:spacing w:after="0"/>
                    <w:rPr>
                      <w:rFonts w:eastAsia="DengXian"/>
                      <w:bCs/>
                      <w:lang w:eastAsia="zh-CN"/>
                    </w:rPr>
                  </w:pPr>
                  <w:r>
                    <w:rPr>
                      <w:rFonts w:eastAsia="DengXian"/>
                      <w:bCs/>
                      <w:lang w:eastAsia="zh-CN"/>
                    </w:rPr>
                    <w:t>5. Overlapping PRB(s) between adjacent hops</w:t>
                  </w:r>
                </w:p>
              </w:tc>
              <w:tc>
                <w:tcPr>
                  <w:tcW w:w="0" w:type="auto"/>
                </w:tcPr>
                <w:p w14:paraId="6BC17ACC" w14:textId="77777777" w:rsidR="003629CB" w:rsidRDefault="003629CB" w:rsidP="003629CB">
                  <w:pPr>
                    <w:spacing w:after="0"/>
                    <w:rPr>
                      <w:rFonts w:eastAsia="DengXian"/>
                      <w:bCs/>
                      <w:lang w:eastAsia="zh-CN"/>
                    </w:rPr>
                  </w:pPr>
                  <w:r>
                    <w:rPr>
                      <w:rFonts w:eastAsia="DengXian"/>
                      <w:bCs/>
                      <w:lang w:eastAsia="zh-CN"/>
                    </w:rPr>
                    <w:t>Reuse the component</w:t>
                  </w:r>
                </w:p>
              </w:tc>
            </w:tr>
            <w:tr w:rsidR="003629CB" w14:paraId="729A0350" w14:textId="77777777" w:rsidTr="003629CB">
              <w:tc>
                <w:tcPr>
                  <w:tcW w:w="0" w:type="auto"/>
                  <w:vMerge/>
                </w:tcPr>
                <w:p w14:paraId="69969988" w14:textId="77777777" w:rsidR="003629CB" w:rsidRDefault="003629CB" w:rsidP="003629CB">
                  <w:pPr>
                    <w:spacing w:after="0"/>
                    <w:rPr>
                      <w:rFonts w:eastAsia="DengXian"/>
                      <w:bCs/>
                      <w:lang w:eastAsia="zh-CN"/>
                    </w:rPr>
                  </w:pPr>
                </w:p>
              </w:tc>
              <w:tc>
                <w:tcPr>
                  <w:tcW w:w="0" w:type="auto"/>
                </w:tcPr>
                <w:p w14:paraId="518CE214" w14:textId="77777777" w:rsidR="003629CB" w:rsidRDefault="003629CB" w:rsidP="003629CB">
                  <w:pPr>
                    <w:spacing w:after="0"/>
                    <w:rPr>
                      <w:rFonts w:eastAsia="DengXian"/>
                      <w:bCs/>
                      <w:lang w:eastAsia="zh-CN"/>
                    </w:rPr>
                  </w:pPr>
                  <w:r>
                    <w:rPr>
                      <w:rFonts w:eastAsia="DengXian"/>
                      <w:bCs/>
                      <w:lang w:eastAsia="zh-CN"/>
                    </w:rPr>
                    <w:t>6. Support of {0,1,2,4} overlapping PRB(s) between adjacent hops</w:t>
                  </w:r>
                </w:p>
              </w:tc>
              <w:tc>
                <w:tcPr>
                  <w:tcW w:w="0" w:type="auto"/>
                </w:tcPr>
                <w:p w14:paraId="24C9F3C8" w14:textId="77777777" w:rsidR="003629CB" w:rsidRDefault="003629CB" w:rsidP="003629CB">
                  <w:pPr>
                    <w:spacing w:after="0"/>
                    <w:rPr>
                      <w:rFonts w:eastAsia="DengXian"/>
                      <w:bCs/>
                      <w:lang w:eastAsia="zh-CN"/>
                    </w:rPr>
                  </w:pPr>
                  <w:r>
                    <w:rPr>
                      <w:rFonts w:eastAsia="DengXian"/>
                      <w:bCs/>
                      <w:lang w:eastAsia="zh-CN"/>
                    </w:rPr>
                    <w:t xml:space="preserve">Reuse the component </w:t>
                  </w:r>
                </w:p>
              </w:tc>
            </w:tr>
            <w:tr w:rsidR="003629CB" w14:paraId="19382103" w14:textId="77777777" w:rsidTr="003629CB">
              <w:tc>
                <w:tcPr>
                  <w:tcW w:w="0" w:type="auto"/>
                  <w:vMerge/>
                </w:tcPr>
                <w:p w14:paraId="197E1517" w14:textId="77777777" w:rsidR="003629CB" w:rsidRDefault="003629CB" w:rsidP="003629CB">
                  <w:pPr>
                    <w:spacing w:after="0"/>
                    <w:rPr>
                      <w:rFonts w:eastAsia="DengXian"/>
                      <w:bCs/>
                      <w:lang w:eastAsia="zh-CN"/>
                    </w:rPr>
                  </w:pPr>
                </w:p>
              </w:tc>
              <w:tc>
                <w:tcPr>
                  <w:tcW w:w="0" w:type="auto"/>
                </w:tcPr>
                <w:p w14:paraId="14FBE4F5" w14:textId="77777777" w:rsidR="003629CB" w:rsidRDefault="003629CB" w:rsidP="003629CB">
                  <w:pPr>
                    <w:numPr>
                      <w:ilvl w:val="0"/>
                      <w:numId w:val="97"/>
                    </w:numPr>
                    <w:snapToGrid w:val="0"/>
                    <w:spacing w:before="120" w:after="0" w:line="240" w:lineRule="auto"/>
                    <w:rPr>
                      <w:rFonts w:eastAsia="DengXian"/>
                      <w:bCs/>
                      <w:lang w:eastAsia="zh-CN"/>
                    </w:rPr>
                  </w:pPr>
                  <w:r>
                    <w:rPr>
                      <w:rFonts w:eastAsia="DengXian"/>
                      <w:bCs/>
                      <w:lang w:eastAsia="zh-CN"/>
                    </w:rPr>
                    <w:t>Maximum number of positioning SRS resources with Tx frequency hopping</w:t>
                  </w:r>
                </w:p>
                <w:p w14:paraId="1E8B3710" w14:textId="77777777" w:rsidR="003629CB" w:rsidRDefault="003629CB" w:rsidP="003629CB">
                  <w:pPr>
                    <w:pStyle w:val="TAL"/>
                    <w:rPr>
                      <w:rFonts w:ascii="Times New Roman" w:eastAsia="DengXian" w:hAnsi="Times New Roman"/>
                      <w:bCs/>
                      <w:sz w:val="20"/>
                    </w:rPr>
                  </w:pPr>
                </w:p>
              </w:tc>
              <w:tc>
                <w:tcPr>
                  <w:tcW w:w="0" w:type="auto"/>
                </w:tcPr>
                <w:p w14:paraId="5DCC3328" w14:textId="77777777" w:rsidR="003629CB" w:rsidRDefault="003629CB" w:rsidP="003629CB">
                  <w:pPr>
                    <w:spacing w:after="0"/>
                    <w:rPr>
                      <w:bCs/>
                      <w:color w:val="000000" w:themeColor="text1"/>
                    </w:rPr>
                  </w:pPr>
                  <w:r>
                    <w:rPr>
                      <w:rFonts w:eastAsia="DengXian"/>
                      <w:bCs/>
                      <w:lang w:eastAsia="zh-CN"/>
                    </w:rPr>
                    <w:t>Reuse the component and its candidate values</w:t>
                  </w:r>
                </w:p>
                <w:p w14:paraId="7DD37745" w14:textId="77777777" w:rsidR="003629CB" w:rsidRDefault="003629CB" w:rsidP="003629CB">
                  <w:pPr>
                    <w:pStyle w:val="TAL"/>
                    <w:rPr>
                      <w:rFonts w:ascii="Times New Roman" w:hAnsi="Times New Roman"/>
                      <w:bCs/>
                      <w:color w:val="000000" w:themeColor="text1"/>
                      <w:sz w:val="20"/>
                    </w:rPr>
                  </w:pPr>
                  <w:r>
                    <w:rPr>
                      <w:rFonts w:ascii="Times New Roman" w:hAnsi="Times New Roman"/>
                      <w:bCs/>
                      <w:color w:val="000000" w:themeColor="text1"/>
                      <w:sz w:val="20"/>
                    </w:rPr>
                    <w:t>Periodic: {1,2,4,8,16,32,64}</w:t>
                  </w:r>
                </w:p>
                <w:p w14:paraId="349387EE" w14:textId="77777777" w:rsidR="003629CB" w:rsidRDefault="003629CB" w:rsidP="003629CB">
                  <w:pPr>
                    <w:pStyle w:val="TAL"/>
                    <w:rPr>
                      <w:rFonts w:ascii="Times New Roman" w:hAnsi="Times New Roman"/>
                      <w:bCs/>
                      <w:color w:val="000000" w:themeColor="text1"/>
                      <w:sz w:val="20"/>
                    </w:rPr>
                  </w:pPr>
                  <w:r>
                    <w:rPr>
                      <w:rFonts w:ascii="Times New Roman" w:hAnsi="Times New Roman"/>
                      <w:bCs/>
                      <w:color w:val="000000" w:themeColor="text1"/>
                      <w:sz w:val="20"/>
                    </w:rPr>
                    <w:t>Aperiodic: {0,1,2,4,8,16,32,64}</w:t>
                  </w:r>
                </w:p>
                <w:p w14:paraId="1AD284AA" w14:textId="77777777" w:rsidR="003629CB" w:rsidRDefault="003629CB" w:rsidP="003629CB">
                  <w:pPr>
                    <w:spacing w:after="0"/>
                    <w:rPr>
                      <w:rFonts w:eastAsia="DengXian"/>
                      <w:bCs/>
                      <w:lang w:eastAsia="zh-CN"/>
                    </w:rPr>
                  </w:pPr>
                  <w:r>
                    <w:rPr>
                      <w:bCs/>
                      <w:color w:val="000000" w:themeColor="text1"/>
                    </w:rPr>
                    <w:t>Semi-persistent: {0,1,2,4,8,16,32,64}</w:t>
                  </w:r>
                </w:p>
              </w:tc>
            </w:tr>
            <w:tr w:rsidR="003629CB" w14:paraId="685000D4" w14:textId="77777777" w:rsidTr="003629CB">
              <w:tc>
                <w:tcPr>
                  <w:tcW w:w="0" w:type="auto"/>
                </w:tcPr>
                <w:p w14:paraId="19572CDC" w14:textId="77777777" w:rsidR="003629CB" w:rsidRDefault="003629CB" w:rsidP="003629CB">
                  <w:pPr>
                    <w:spacing w:after="0"/>
                    <w:rPr>
                      <w:color w:val="000000" w:themeColor="text1"/>
                    </w:rPr>
                  </w:pPr>
                  <w:r>
                    <w:rPr>
                      <w:color w:val="000000" w:themeColor="text1"/>
                      <w:lang w:eastAsia="zh-CN"/>
                    </w:rPr>
                    <w:lastRenderedPageBreak/>
                    <w:t xml:space="preserve">FG </w:t>
                  </w:r>
                  <w:r>
                    <w:rPr>
                      <w:color w:val="000000" w:themeColor="text1"/>
                    </w:rPr>
                    <w:t>41-5-3</w:t>
                  </w:r>
                </w:p>
                <w:p w14:paraId="4060B350" w14:textId="77777777" w:rsidR="003629CB" w:rsidRDefault="003629CB" w:rsidP="003629CB">
                  <w:pPr>
                    <w:spacing w:after="0"/>
                    <w:rPr>
                      <w:color w:val="000000" w:themeColor="text1"/>
                      <w:lang w:eastAsia="zh-CN"/>
                    </w:rPr>
                  </w:pPr>
                  <w:r>
                    <w:rPr>
                      <w:color w:val="000000" w:themeColor="text1"/>
                    </w:rPr>
                    <w:t>UL Time Window and transmission of SRS for positioning with Tx Frequency hopping within the window</w:t>
                  </w:r>
                </w:p>
              </w:tc>
              <w:tc>
                <w:tcPr>
                  <w:tcW w:w="0" w:type="auto"/>
                </w:tcPr>
                <w:p w14:paraId="58CBD12A" w14:textId="77777777" w:rsidR="003629CB" w:rsidRDefault="003629CB" w:rsidP="003629CB">
                  <w:pPr>
                    <w:spacing w:after="0"/>
                    <w:rPr>
                      <w:rFonts w:eastAsia="DengXian"/>
                      <w:bCs/>
                      <w:lang w:eastAsia="zh-CN"/>
                    </w:rPr>
                  </w:pPr>
                  <w:r>
                    <w:rPr>
                      <w:color w:val="000000" w:themeColor="text1"/>
                    </w:rPr>
                    <w:t>Support of UL Time Window and transmission of SRS for positioning with Tx Frequency hopping within the window</w:t>
                  </w:r>
                </w:p>
              </w:tc>
              <w:tc>
                <w:tcPr>
                  <w:tcW w:w="0" w:type="auto"/>
                </w:tcPr>
                <w:p w14:paraId="1E240E94" w14:textId="77777777" w:rsidR="003629CB" w:rsidRDefault="003629CB" w:rsidP="003629CB">
                  <w:pPr>
                    <w:spacing w:after="0"/>
                    <w:rPr>
                      <w:rFonts w:eastAsia="DengXian"/>
                      <w:bCs/>
                      <w:lang w:eastAsia="zh-CN"/>
                    </w:rPr>
                  </w:pPr>
                  <w:r>
                    <w:rPr>
                      <w:rFonts w:eastAsia="DengXian" w:hint="eastAsia"/>
                      <w:bCs/>
                      <w:lang w:eastAsia="zh-CN"/>
                    </w:rPr>
                    <w:t>R</w:t>
                  </w:r>
                  <w:r>
                    <w:rPr>
                      <w:rFonts w:eastAsia="DengXian"/>
                      <w:bCs/>
                      <w:lang w:eastAsia="zh-CN"/>
                    </w:rPr>
                    <w:t>euse</w:t>
                  </w:r>
                  <w:r>
                    <w:rPr>
                      <w:rFonts w:eastAsia="DengXian" w:hint="eastAsia"/>
                      <w:bCs/>
                      <w:lang w:eastAsia="zh-CN"/>
                    </w:rPr>
                    <w:t xml:space="preserve"> t</w:t>
                  </w:r>
                  <w:r>
                    <w:rPr>
                      <w:rFonts w:eastAsia="DengXian"/>
                      <w:bCs/>
                      <w:lang w:eastAsia="zh-CN"/>
                    </w:rPr>
                    <w:t xml:space="preserve">he component </w:t>
                  </w:r>
                </w:p>
              </w:tc>
            </w:tr>
          </w:tbl>
          <w:p w14:paraId="603CC6A4" w14:textId="77777777" w:rsidR="003629CB" w:rsidRDefault="003629CB" w:rsidP="003629CB">
            <w:pPr>
              <w:spacing w:beforeLines="50" w:before="120" w:afterLines="50"/>
              <w:rPr>
                <w:rFonts w:eastAsia="DengXian"/>
                <w:bCs/>
                <w:lang w:eastAsia="zh-CN"/>
              </w:rPr>
            </w:pPr>
            <w:r>
              <w:rPr>
                <w:iCs/>
                <w:lang w:eastAsia="zh-CN"/>
              </w:rPr>
              <w:t xml:space="preserve">Based on the above analysis, we support the following new UE features for </w:t>
            </w:r>
            <w:r>
              <w:rPr>
                <w:rFonts w:eastAsia="DengXian"/>
                <w:bCs/>
                <w:lang w:eastAsia="zh-CN"/>
              </w:rPr>
              <w:t>non-</w:t>
            </w:r>
            <w:proofErr w:type="spellStart"/>
            <w:r>
              <w:rPr>
                <w:rFonts w:eastAsia="DengXian"/>
                <w:bCs/>
                <w:lang w:eastAsia="zh-CN"/>
              </w:rPr>
              <w:t>RedCap</w:t>
            </w:r>
            <w:proofErr w:type="spellEnd"/>
            <w:r>
              <w:rPr>
                <w:rFonts w:eastAsia="DengXian"/>
                <w:bCs/>
                <w:lang w:eastAsia="zh-CN"/>
              </w:rPr>
              <w:t xml:space="preserve"> UEs positioning SRS frequency hopping:</w:t>
            </w:r>
          </w:p>
          <w:p w14:paraId="169D6490" w14:textId="77777777" w:rsidR="003629CB" w:rsidRPr="003C4EE8" w:rsidRDefault="003629CB" w:rsidP="003629CB">
            <w:pPr>
              <w:spacing w:after="160" w:line="256" w:lineRule="auto"/>
              <w:ind w:right="-99"/>
              <w:jc w:val="left"/>
              <w:rPr>
                <w:b/>
                <w:lang w:eastAsia="zh-CN"/>
              </w:rPr>
            </w:pPr>
            <w:r>
              <w:rPr>
                <w:rFonts w:hint="eastAsia"/>
                <w:b/>
                <w:lang w:eastAsia="zh-CN"/>
              </w:rPr>
              <w:t>P</w:t>
            </w:r>
            <w:r>
              <w:rPr>
                <w:b/>
                <w:lang w:eastAsia="zh-CN"/>
              </w:rPr>
              <w:t xml:space="preserve">roposal </w:t>
            </w:r>
            <w:r>
              <w:rPr>
                <w:rFonts w:hint="eastAsia"/>
                <w:b/>
                <w:lang w:eastAsia="zh-CN"/>
              </w:rPr>
              <w:t>2</w:t>
            </w:r>
            <w:r>
              <w:rPr>
                <w:b/>
                <w:lang w:eastAsia="zh-CN"/>
              </w:rPr>
              <w:t>: Support the following FG</w:t>
            </w:r>
            <w:r>
              <w:rPr>
                <w:rFonts w:hint="eastAsia"/>
                <w:b/>
                <w:lang w:eastAsia="zh-CN"/>
              </w:rPr>
              <w:t>s</w:t>
            </w:r>
            <w:r>
              <w:rPr>
                <w:b/>
                <w:lang w:eastAsia="zh-CN"/>
              </w:rPr>
              <w:t xml:space="preserve"> for TEI on non-</w:t>
            </w:r>
            <w:proofErr w:type="spellStart"/>
            <w:r>
              <w:rPr>
                <w:b/>
                <w:lang w:eastAsia="zh-CN"/>
              </w:rPr>
              <w:t>RedCap</w:t>
            </w:r>
            <w:proofErr w:type="spellEnd"/>
            <w:r>
              <w:rPr>
                <w:b/>
                <w:lang w:eastAsia="zh-CN"/>
              </w:rPr>
              <w:t xml:space="preserve"> UE positioning SRS frequency hopping.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2002"/>
              <w:gridCol w:w="1719"/>
              <w:gridCol w:w="1095"/>
              <w:gridCol w:w="1131"/>
              <w:gridCol w:w="1353"/>
              <w:gridCol w:w="1925"/>
              <w:gridCol w:w="1786"/>
              <w:gridCol w:w="1261"/>
              <w:gridCol w:w="1254"/>
              <w:gridCol w:w="1453"/>
              <w:gridCol w:w="3078"/>
              <w:gridCol w:w="1624"/>
            </w:tblGrid>
            <w:tr w:rsidR="003629CB" w:rsidRPr="00C13921" w14:paraId="4B0707F9" w14:textId="77777777" w:rsidTr="003629C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2799C4" w14:textId="77777777" w:rsidR="003629CB" w:rsidRPr="00C13921" w:rsidRDefault="003629CB" w:rsidP="003629CB">
                  <w:pPr>
                    <w:pStyle w:val="TAH"/>
                    <w:rPr>
                      <w:rFonts w:ascii="Times New Roman" w:hAnsi="Times New Roman"/>
                      <w:color w:val="000000" w:themeColor="text1"/>
                      <w:sz w:val="15"/>
                      <w:szCs w:val="15"/>
                    </w:rPr>
                  </w:pPr>
                  <w:r w:rsidRPr="00C13921">
                    <w:rPr>
                      <w:rFonts w:ascii="Times New Roman" w:hAnsi="Times New Roman"/>
                      <w:color w:val="000000" w:themeColor="text1"/>
                      <w:sz w:val="15"/>
                      <w:szCs w:val="15"/>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2C98D" w14:textId="77777777" w:rsidR="003629CB" w:rsidRPr="00C13921" w:rsidRDefault="003629CB" w:rsidP="003629CB">
                  <w:pPr>
                    <w:pStyle w:val="TAH"/>
                    <w:rPr>
                      <w:rFonts w:ascii="Times New Roman" w:hAnsi="Times New Roman"/>
                      <w:color w:val="000000" w:themeColor="text1"/>
                      <w:sz w:val="15"/>
                      <w:szCs w:val="15"/>
                    </w:rPr>
                  </w:pPr>
                  <w:r w:rsidRPr="00C13921">
                    <w:rPr>
                      <w:rFonts w:ascii="Times New Roman" w:hAnsi="Times New Roman"/>
                      <w:color w:val="000000" w:themeColor="text1"/>
                      <w:sz w:val="15"/>
                      <w:szCs w:val="15"/>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AD56E" w14:textId="77777777" w:rsidR="003629CB" w:rsidRPr="00C13921" w:rsidRDefault="003629CB" w:rsidP="003629CB">
                  <w:pPr>
                    <w:pStyle w:val="TAH"/>
                    <w:rPr>
                      <w:rFonts w:ascii="Times New Roman" w:hAnsi="Times New Roman"/>
                      <w:color w:val="000000" w:themeColor="text1"/>
                      <w:sz w:val="15"/>
                      <w:szCs w:val="15"/>
                    </w:rPr>
                  </w:pPr>
                  <w:r w:rsidRPr="00C13921">
                    <w:rPr>
                      <w:rFonts w:ascii="Times New Roman" w:hAnsi="Times New Roman"/>
                      <w:color w:val="000000" w:themeColor="text1"/>
                      <w:sz w:val="15"/>
                      <w:szCs w:val="15"/>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AA112" w14:textId="77777777" w:rsidR="003629CB" w:rsidRPr="00C13921" w:rsidRDefault="003629CB" w:rsidP="003629CB">
                  <w:pPr>
                    <w:pStyle w:val="TAH"/>
                    <w:rPr>
                      <w:rFonts w:ascii="Times New Roman" w:hAnsi="Times New Roman"/>
                      <w:color w:val="000000" w:themeColor="text1"/>
                      <w:sz w:val="15"/>
                      <w:szCs w:val="15"/>
                    </w:rPr>
                  </w:pPr>
                  <w:r w:rsidRPr="00C13921">
                    <w:rPr>
                      <w:rFonts w:ascii="Times New Roman" w:hAnsi="Times New Roman"/>
                      <w:color w:val="000000" w:themeColor="text1"/>
                      <w:sz w:val="15"/>
                      <w:szCs w:val="15"/>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20DA7" w14:textId="77777777" w:rsidR="003629CB" w:rsidRPr="00C13921" w:rsidRDefault="003629CB" w:rsidP="003629CB">
                  <w:pPr>
                    <w:pStyle w:val="TAH"/>
                    <w:rPr>
                      <w:rFonts w:ascii="Times New Roman" w:eastAsia="SimSun" w:hAnsi="Times New Roman"/>
                      <w:color w:val="000000" w:themeColor="text1"/>
                      <w:sz w:val="15"/>
                      <w:szCs w:val="15"/>
                    </w:rPr>
                  </w:pPr>
                  <w:r w:rsidRPr="00C13921">
                    <w:rPr>
                      <w:rFonts w:ascii="Times New Roman" w:hAnsi="Times New Roman"/>
                      <w:color w:val="000000" w:themeColor="text1"/>
                      <w:sz w:val="15"/>
                      <w:szCs w:val="15"/>
                    </w:rPr>
                    <w:t xml:space="preserve">Need for the </w:t>
                  </w:r>
                  <w:proofErr w:type="spellStart"/>
                  <w:r w:rsidRPr="00C13921">
                    <w:rPr>
                      <w:rFonts w:ascii="Times New Roman" w:hAnsi="Times New Roman"/>
                      <w:color w:val="000000" w:themeColor="text1"/>
                      <w:sz w:val="15"/>
                      <w:szCs w:val="15"/>
                    </w:rPr>
                    <w:t>gNB</w:t>
                  </w:r>
                  <w:proofErr w:type="spellEnd"/>
                  <w:r w:rsidRPr="00C13921">
                    <w:rPr>
                      <w:rFonts w:ascii="Times New Roman" w:hAnsi="Times New Roman"/>
                      <w:color w:val="000000" w:themeColor="text1"/>
                      <w:sz w:val="15"/>
                      <w:szCs w:val="15"/>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2788A" w14:textId="77777777" w:rsidR="003629CB" w:rsidRPr="00C13921" w:rsidRDefault="003629CB" w:rsidP="003629CB">
                  <w:pPr>
                    <w:pStyle w:val="TAH"/>
                    <w:rPr>
                      <w:rFonts w:ascii="Times New Roman" w:hAnsi="Times New Roman"/>
                      <w:color w:val="000000" w:themeColor="text1"/>
                      <w:sz w:val="15"/>
                      <w:szCs w:val="15"/>
                      <w:lang w:eastAsia="ja-JP"/>
                    </w:rPr>
                  </w:pPr>
                  <w:r w:rsidRPr="00C13921">
                    <w:rPr>
                      <w:rFonts w:ascii="Times New Roman" w:eastAsia="Gulim" w:hAnsi="Times New Roman"/>
                      <w:color w:val="000000" w:themeColor="text1"/>
                      <w:sz w:val="15"/>
                      <w:szCs w:val="15"/>
                    </w:rPr>
                    <w:t xml:space="preserve">Applicable to </w:t>
                  </w:r>
                  <w:r w:rsidRPr="00C13921">
                    <w:rPr>
                      <w:rFonts w:ascii="Times New Roman" w:hAnsi="Times New Roman"/>
                      <w:color w:val="000000" w:themeColor="text1"/>
                      <w:sz w:val="15"/>
                      <w:szCs w:val="15"/>
                    </w:rPr>
                    <w:t>the capability signalling exchange between UEs (</w:t>
                  </w:r>
                  <w:proofErr w:type="spellStart"/>
                  <w:r w:rsidRPr="00C13921">
                    <w:rPr>
                      <w:rFonts w:ascii="Times New Roman" w:hAnsi="Times New Roman"/>
                      <w:color w:val="000000" w:themeColor="text1"/>
                      <w:sz w:val="15"/>
                      <w:szCs w:val="15"/>
                    </w:rPr>
                    <w:t>Sidelink</w:t>
                  </w:r>
                  <w:proofErr w:type="spellEnd"/>
                  <w:r w:rsidRPr="00C13921">
                    <w:rPr>
                      <w:rFonts w:ascii="Times New Roman" w:hAnsi="Times New Roman"/>
                      <w:color w:val="000000" w:themeColor="text1"/>
                      <w:sz w:val="15"/>
                      <w:szCs w:val="15"/>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71ACD" w14:textId="77777777" w:rsidR="003629CB" w:rsidRPr="00C13921" w:rsidRDefault="003629CB" w:rsidP="003629CB">
                  <w:pPr>
                    <w:pStyle w:val="TAN"/>
                    <w:ind w:left="0" w:firstLine="0"/>
                    <w:rPr>
                      <w:rFonts w:ascii="Times New Roman" w:hAnsi="Times New Roman"/>
                      <w:color w:val="000000" w:themeColor="text1"/>
                      <w:sz w:val="15"/>
                      <w:szCs w:val="15"/>
                    </w:rPr>
                  </w:pPr>
                  <w:r w:rsidRPr="00C13921">
                    <w:rPr>
                      <w:rFonts w:ascii="Times New Roman" w:hAnsi="Times New Roman"/>
                      <w:b/>
                      <w:color w:val="000000" w:themeColor="text1"/>
                      <w:sz w:val="15"/>
                      <w:szCs w:val="15"/>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C0E0D" w14:textId="77777777" w:rsidR="003629CB" w:rsidRPr="00C13921" w:rsidRDefault="003629CB" w:rsidP="003629CB">
                  <w:pPr>
                    <w:pStyle w:val="TAN"/>
                    <w:ind w:left="0" w:firstLine="0"/>
                    <w:rPr>
                      <w:rFonts w:ascii="Times New Roman" w:hAnsi="Times New Roman"/>
                      <w:b/>
                      <w:color w:val="000000" w:themeColor="text1"/>
                      <w:sz w:val="15"/>
                      <w:szCs w:val="15"/>
                      <w:lang w:eastAsia="ja-JP"/>
                    </w:rPr>
                  </w:pPr>
                  <w:r w:rsidRPr="00C13921">
                    <w:rPr>
                      <w:rFonts w:ascii="Times New Roman" w:hAnsi="Times New Roman"/>
                      <w:b/>
                      <w:color w:val="000000" w:themeColor="text1"/>
                      <w:sz w:val="15"/>
                      <w:szCs w:val="15"/>
                      <w:lang w:eastAsia="ja-JP"/>
                    </w:rPr>
                    <w:t>Type</w:t>
                  </w:r>
                </w:p>
                <w:p w14:paraId="0ED3F1ED" w14:textId="77777777" w:rsidR="003629CB" w:rsidRPr="00C13921" w:rsidRDefault="003629CB" w:rsidP="003629CB">
                  <w:pPr>
                    <w:pStyle w:val="TAN"/>
                    <w:ind w:left="0" w:firstLine="0"/>
                    <w:rPr>
                      <w:rFonts w:ascii="Times New Roman" w:hAnsi="Times New Roman"/>
                      <w:color w:val="000000" w:themeColor="text1"/>
                      <w:sz w:val="15"/>
                      <w:szCs w:val="15"/>
                      <w:lang w:val="it-IT"/>
                    </w:rPr>
                  </w:pPr>
                  <w:r w:rsidRPr="00C13921">
                    <w:rPr>
                      <w:rFonts w:ascii="Times New Roman" w:hAnsi="Times New Roman"/>
                      <w:b/>
                      <w:color w:val="000000" w:themeColor="text1"/>
                      <w:sz w:val="15"/>
                      <w:szCs w:val="15"/>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4C578" w14:textId="77777777" w:rsidR="003629CB" w:rsidRPr="00C13921" w:rsidRDefault="003629CB" w:rsidP="003629CB">
                  <w:pPr>
                    <w:pStyle w:val="TAH"/>
                    <w:rPr>
                      <w:rFonts w:ascii="Times New Roman" w:hAnsi="Times New Roman"/>
                      <w:color w:val="000000" w:themeColor="text1"/>
                      <w:sz w:val="15"/>
                      <w:szCs w:val="15"/>
                    </w:rPr>
                  </w:pPr>
                  <w:r w:rsidRPr="00C13921">
                    <w:rPr>
                      <w:rFonts w:ascii="Times New Roman" w:hAnsi="Times New Roman"/>
                      <w:color w:val="000000" w:themeColor="text1"/>
                      <w:sz w:val="15"/>
                      <w:szCs w:val="15"/>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88B87" w14:textId="77777777" w:rsidR="003629CB" w:rsidRPr="00C13921" w:rsidRDefault="003629CB" w:rsidP="003629CB">
                  <w:pPr>
                    <w:pStyle w:val="TAH"/>
                    <w:rPr>
                      <w:rFonts w:ascii="Times New Roman" w:hAnsi="Times New Roman"/>
                      <w:color w:val="000000" w:themeColor="text1"/>
                      <w:sz w:val="15"/>
                      <w:szCs w:val="15"/>
                    </w:rPr>
                  </w:pPr>
                  <w:r w:rsidRPr="00C13921">
                    <w:rPr>
                      <w:rFonts w:ascii="Times New Roman" w:hAnsi="Times New Roman"/>
                      <w:color w:val="000000" w:themeColor="text1"/>
                      <w:sz w:val="15"/>
                      <w:szCs w:val="15"/>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D61FB" w14:textId="77777777" w:rsidR="003629CB" w:rsidRPr="00C13921" w:rsidRDefault="003629CB" w:rsidP="003629CB">
                  <w:pPr>
                    <w:pStyle w:val="TAH"/>
                    <w:rPr>
                      <w:rFonts w:ascii="Times New Roman" w:hAnsi="Times New Roman"/>
                      <w:color w:val="000000" w:themeColor="text1"/>
                      <w:sz w:val="15"/>
                      <w:szCs w:val="15"/>
                    </w:rPr>
                  </w:pPr>
                  <w:r w:rsidRPr="00C13921">
                    <w:rPr>
                      <w:rFonts w:ascii="Times New Roman" w:hAnsi="Times New Roman"/>
                      <w:color w:val="000000" w:themeColor="text1"/>
                      <w:sz w:val="15"/>
                      <w:szCs w:val="15"/>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4ACE7" w14:textId="77777777" w:rsidR="003629CB" w:rsidRPr="00C13921" w:rsidRDefault="003629CB" w:rsidP="003629CB">
                  <w:pPr>
                    <w:pStyle w:val="TAH"/>
                    <w:rPr>
                      <w:rFonts w:ascii="Times New Roman" w:hAnsi="Times New Roman"/>
                      <w:color w:val="000000" w:themeColor="text1"/>
                      <w:sz w:val="15"/>
                      <w:szCs w:val="15"/>
                    </w:rPr>
                  </w:pPr>
                  <w:r w:rsidRPr="00C13921">
                    <w:rPr>
                      <w:rFonts w:ascii="Times New Roman" w:hAnsi="Times New Roman"/>
                      <w:color w:val="000000" w:themeColor="text1"/>
                      <w:sz w:val="15"/>
                      <w:szCs w:val="15"/>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A0823" w14:textId="77777777" w:rsidR="003629CB" w:rsidRPr="00C13921" w:rsidRDefault="003629CB" w:rsidP="003629CB">
                  <w:pPr>
                    <w:pStyle w:val="TAH"/>
                    <w:rPr>
                      <w:rFonts w:ascii="Times New Roman" w:hAnsi="Times New Roman"/>
                      <w:color w:val="000000" w:themeColor="text1"/>
                      <w:sz w:val="15"/>
                      <w:szCs w:val="15"/>
                    </w:rPr>
                  </w:pPr>
                  <w:r w:rsidRPr="00C13921">
                    <w:rPr>
                      <w:rFonts w:ascii="Times New Roman" w:hAnsi="Times New Roman"/>
                      <w:color w:val="000000" w:themeColor="text1"/>
                      <w:sz w:val="15"/>
                      <w:szCs w:val="15"/>
                    </w:rPr>
                    <w:t>Mandatory/Optional</w:t>
                  </w:r>
                </w:p>
              </w:tc>
            </w:tr>
            <w:tr w:rsidR="003629CB" w:rsidRPr="00C13921" w14:paraId="6CD966D6" w14:textId="77777777" w:rsidTr="003629C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9AC74" w14:textId="77777777" w:rsidR="003629CB" w:rsidRPr="00C13921" w:rsidRDefault="003629CB" w:rsidP="003629CB">
                  <w:pPr>
                    <w:keepNext/>
                    <w:keepLines/>
                    <w:spacing w:after="0"/>
                    <w:jc w:val="left"/>
                    <w:rPr>
                      <w:rFonts w:eastAsia="MS Mincho"/>
                      <w:color w:val="000000"/>
                      <w:sz w:val="15"/>
                      <w:szCs w:val="15"/>
                      <w:lang w:eastAsia="ja-JP"/>
                    </w:rPr>
                  </w:pPr>
                  <w:r w:rsidRPr="00C13921">
                    <w:rPr>
                      <w:rFonts w:eastAsia="MS Mincho"/>
                      <w:color w:val="000000"/>
                      <w:sz w:val="15"/>
                      <w:szCs w:val="15"/>
                      <w:lang w:eastAsia="ja-JP"/>
                    </w:rPr>
                    <w:t>67-x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9C58B"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 xml:space="preserve">Support of positioning SRS with Tx frequency hopping in RRC_CONNECTED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C3273" w14:textId="77777777" w:rsidR="003629CB" w:rsidRPr="00C13921" w:rsidRDefault="003629CB" w:rsidP="003629CB">
                  <w:pPr>
                    <w:spacing w:after="0"/>
                    <w:rPr>
                      <w:color w:val="000000"/>
                      <w:sz w:val="15"/>
                      <w:szCs w:val="15"/>
                    </w:rPr>
                  </w:pPr>
                  <w:r w:rsidRPr="00C13921">
                    <w:rPr>
                      <w:color w:val="000000"/>
                      <w:sz w:val="15"/>
                      <w:szCs w:val="15"/>
                    </w:rPr>
                    <w:t>1. Maximum SRS bandwidth across all hops</w:t>
                  </w:r>
                </w:p>
                <w:p w14:paraId="6B382E28" w14:textId="77777777" w:rsidR="003629CB" w:rsidRPr="00C13921" w:rsidRDefault="003629CB" w:rsidP="003629CB">
                  <w:pPr>
                    <w:spacing w:after="0"/>
                    <w:rPr>
                      <w:color w:val="000000"/>
                      <w:sz w:val="15"/>
                      <w:szCs w:val="15"/>
                    </w:rPr>
                  </w:pPr>
                  <w:r w:rsidRPr="00C13921">
                    <w:rPr>
                      <w:color w:val="000000"/>
                      <w:sz w:val="15"/>
                      <w:szCs w:val="15"/>
                    </w:rPr>
                    <w:t>2. Maximum number of hops</w:t>
                  </w:r>
                </w:p>
                <w:p w14:paraId="654FA034" w14:textId="77777777" w:rsidR="003629CB" w:rsidRPr="00C13921" w:rsidRDefault="003629CB" w:rsidP="003629CB">
                  <w:pPr>
                    <w:spacing w:after="0"/>
                    <w:rPr>
                      <w:color w:val="000000"/>
                      <w:sz w:val="15"/>
                      <w:szCs w:val="15"/>
                    </w:rPr>
                  </w:pPr>
                  <w:r w:rsidRPr="00C13921">
                    <w:rPr>
                      <w:color w:val="000000"/>
                      <w:sz w:val="15"/>
                      <w:szCs w:val="15"/>
                    </w:rPr>
                    <w:t>3. RF Tx retuning time between consecutive hops</w:t>
                  </w:r>
                </w:p>
                <w:p w14:paraId="3AC1C57B" w14:textId="77777777" w:rsidR="003629CB" w:rsidRPr="00C13921" w:rsidRDefault="003629CB" w:rsidP="003629CB">
                  <w:pPr>
                    <w:spacing w:after="0"/>
                    <w:rPr>
                      <w:color w:val="000000"/>
                      <w:sz w:val="15"/>
                      <w:szCs w:val="15"/>
                    </w:rPr>
                  </w:pPr>
                  <w:r w:rsidRPr="00C13921">
                    <w:rPr>
                      <w:color w:val="000000"/>
                      <w:sz w:val="15"/>
                      <w:szCs w:val="15"/>
                    </w:rPr>
                    <w:t>4. Switching time between active BWP and frequency hop</w:t>
                  </w:r>
                </w:p>
                <w:p w14:paraId="36C1CA50" w14:textId="77777777" w:rsidR="003629CB" w:rsidRPr="00C13921" w:rsidRDefault="003629CB" w:rsidP="003629CB">
                  <w:pPr>
                    <w:spacing w:after="0"/>
                    <w:rPr>
                      <w:color w:val="000000"/>
                      <w:sz w:val="15"/>
                      <w:szCs w:val="15"/>
                    </w:rPr>
                  </w:pPr>
                  <w:r w:rsidRPr="00C13921">
                    <w:rPr>
                      <w:color w:val="000000"/>
                      <w:sz w:val="15"/>
                      <w:szCs w:val="15"/>
                    </w:rPr>
                    <w:t>5. Overlapping PRB(s) between adjacent hops</w:t>
                  </w:r>
                </w:p>
                <w:p w14:paraId="437B359B" w14:textId="77777777" w:rsidR="003629CB" w:rsidRPr="00C13921" w:rsidRDefault="003629CB" w:rsidP="003629CB">
                  <w:pPr>
                    <w:spacing w:after="0"/>
                    <w:rPr>
                      <w:color w:val="000000"/>
                      <w:sz w:val="15"/>
                      <w:szCs w:val="15"/>
                    </w:rPr>
                  </w:pPr>
                  <w:r w:rsidRPr="00C13921">
                    <w:rPr>
                      <w:color w:val="000000"/>
                      <w:sz w:val="15"/>
                      <w:szCs w:val="15"/>
                    </w:rPr>
                    <w:t>6. Support of {0,1,2,4} overlapping PRB(s) between adjacent hops</w:t>
                  </w:r>
                </w:p>
                <w:p w14:paraId="68C44D47" w14:textId="77777777" w:rsidR="003629CB" w:rsidRPr="00C13921" w:rsidRDefault="003629CB" w:rsidP="003629CB">
                  <w:pPr>
                    <w:spacing w:after="0"/>
                    <w:rPr>
                      <w:rFonts w:eastAsia="MS Gothic"/>
                      <w:color w:val="000000"/>
                      <w:sz w:val="15"/>
                      <w:szCs w:val="15"/>
                    </w:rPr>
                  </w:pPr>
                  <w:r w:rsidRPr="00C13921">
                    <w:rPr>
                      <w:color w:val="000000"/>
                      <w:sz w:val="15"/>
                      <w:szCs w:val="15"/>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5920E" w14:textId="77777777" w:rsidR="003629CB" w:rsidRPr="00C13921" w:rsidRDefault="003629CB" w:rsidP="003629CB">
                  <w:pPr>
                    <w:pStyle w:val="TAL"/>
                    <w:snapToGrid w:val="0"/>
                    <w:rPr>
                      <w:rFonts w:ascii="Times New Roman" w:eastAsia="MS Mincho" w:hAnsi="Times New Roman"/>
                      <w:color w:val="000000"/>
                      <w:sz w:val="15"/>
                      <w:szCs w:val="15"/>
                    </w:rPr>
                  </w:pPr>
                  <w:r w:rsidRPr="00C13921">
                    <w:rPr>
                      <w:rFonts w:ascii="Times New Roman" w:eastAsia="MS Mincho" w:hAnsi="Times New Roman"/>
                      <w:color w:val="000000"/>
                      <w:sz w:val="15"/>
                      <w:szCs w:val="15"/>
                    </w:rPr>
                    <w:t>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10731"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DB00D"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7C6FA"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Positioning SRS with Tx hopping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94002"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968BC"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3F698"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820A1"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87A2F"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Component 1 candidate values:</w:t>
                  </w:r>
                </w:p>
                <w:p w14:paraId="44C431AB"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FR1: {40, 50, 80, 100}</w:t>
                  </w:r>
                </w:p>
                <w:p w14:paraId="35B249BC"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FR2: {100, 200, 400}</w:t>
                  </w:r>
                </w:p>
                <w:p w14:paraId="13C37842" w14:textId="77777777" w:rsidR="003629CB" w:rsidRPr="00C13921" w:rsidRDefault="003629CB" w:rsidP="003629CB">
                  <w:pPr>
                    <w:pStyle w:val="TAL"/>
                    <w:snapToGrid w:val="0"/>
                    <w:rPr>
                      <w:rFonts w:ascii="Times New Roman" w:hAnsi="Times New Roman"/>
                      <w:color w:val="000000"/>
                      <w:sz w:val="15"/>
                      <w:szCs w:val="15"/>
                    </w:rPr>
                  </w:pPr>
                </w:p>
                <w:p w14:paraId="4CE92FFA"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Component 2 candidate values: {2,3,4,5,6}</w:t>
                  </w:r>
                </w:p>
                <w:p w14:paraId="28E265E9" w14:textId="77777777" w:rsidR="003629CB" w:rsidRPr="00C13921" w:rsidRDefault="003629CB" w:rsidP="003629CB">
                  <w:pPr>
                    <w:pStyle w:val="TAL"/>
                    <w:snapToGrid w:val="0"/>
                    <w:rPr>
                      <w:rFonts w:ascii="Times New Roman" w:hAnsi="Times New Roman"/>
                      <w:color w:val="000000"/>
                      <w:sz w:val="15"/>
                      <w:szCs w:val="15"/>
                    </w:rPr>
                  </w:pPr>
                </w:p>
                <w:p w14:paraId="106C5831"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Component 3 candidate values:</w:t>
                  </w:r>
                </w:p>
                <w:p w14:paraId="277FFA49"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FR1: {0us, 70us, 140us, 210us}</w:t>
                  </w:r>
                </w:p>
                <w:p w14:paraId="73B19BFB"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FR2: {0us, 35us, 70us, 140us}</w:t>
                  </w:r>
                </w:p>
                <w:p w14:paraId="7FB9E7BD" w14:textId="77777777" w:rsidR="003629CB" w:rsidRPr="00C13921" w:rsidRDefault="003629CB" w:rsidP="003629CB">
                  <w:pPr>
                    <w:pStyle w:val="TAL"/>
                    <w:snapToGrid w:val="0"/>
                    <w:rPr>
                      <w:rFonts w:ascii="Times New Roman" w:hAnsi="Times New Roman"/>
                      <w:color w:val="000000"/>
                      <w:sz w:val="15"/>
                      <w:szCs w:val="15"/>
                    </w:rPr>
                  </w:pPr>
                </w:p>
                <w:p w14:paraId="19FC2BBC"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Component 4 candidate values:</w:t>
                  </w:r>
                </w:p>
                <w:p w14:paraId="7A267853"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{0us, 100us, 140us, 200us, 300us, 500us}</w:t>
                  </w:r>
                </w:p>
                <w:p w14:paraId="30E30EBA" w14:textId="77777777" w:rsidR="003629CB" w:rsidRPr="00C13921" w:rsidRDefault="003629CB" w:rsidP="003629CB">
                  <w:pPr>
                    <w:pStyle w:val="TAL"/>
                    <w:snapToGrid w:val="0"/>
                    <w:rPr>
                      <w:rFonts w:ascii="Times New Roman" w:hAnsi="Times New Roman"/>
                      <w:bCs/>
                      <w:color w:val="000000"/>
                      <w:sz w:val="15"/>
                      <w:szCs w:val="15"/>
                    </w:rPr>
                  </w:pPr>
                </w:p>
                <w:p w14:paraId="11B8B1BE" w14:textId="77777777" w:rsidR="003629CB" w:rsidRPr="00C13921" w:rsidRDefault="003629CB" w:rsidP="003629CB">
                  <w:pPr>
                    <w:pStyle w:val="TAL"/>
                    <w:snapToGrid w:val="0"/>
                    <w:rPr>
                      <w:rFonts w:ascii="Times New Roman" w:hAnsi="Times New Roman"/>
                      <w:bCs/>
                      <w:color w:val="000000"/>
                      <w:sz w:val="15"/>
                      <w:szCs w:val="15"/>
                    </w:rPr>
                  </w:pPr>
                  <w:r w:rsidRPr="00C13921">
                    <w:rPr>
                      <w:rFonts w:ascii="Times New Roman" w:hAnsi="Times New Roman"/>
                      <w:bCs/>
                      <w:color w:val="000000"/>
                      <w:sz w:val="15"/>
                      <w:szCs w:val="15"/>
                    </w:rPr>
                    <w:t>Component 7 candidate values:</w:t>
                  </w:r>
                </w:p>
                <w:p w14:paraId="75877407" w14:textId="77777777" w:rsidR="003629CB" w:rsidRPr="00C13921" w:rsidRDefault="003629CB" w:rsidP="003629CB">
                  <w:pPr>
                    <w:pStyle w:val="TAL"/>
                    <w:snapToGrid w:val="0"/>
                    <w:rPr>
                      <w:rFonts w:ascii="Times New Roman" w:hAnsi="Times New Roman"/>
                      <w:bCs/>
                      <w:color w:val="000000"/>
                      <w:sz w:val="15"/>
                      <w:szCs w:val="15"/>
                    </w:rPr>
                  </w:pPr>
                  <w:r w:rsidRPr="00C13921">
                    <w:rPr>
                      <w:rFonts w:ascii="Times New Roman" w:hAnsi="Times New Roman"/>
                      <w:bCs/>
                      <w:color w:val="000000"/>
                      <w:sz w:val="15"/>
                      <w:szCs w:val="15"/>
                    </w:rPr>
                    <w:t>Periodic: {1,2,4,8,16,32,64}</w:t>
                  </w:r>
                </w:p>
                <w:p w14:paraId="687B1E9C" w14:textId="77777777" w:rsidR="003629CB" w:rsidRPr="00C13921" w:rsidRDefault="003629CB" w:rsidP="003629CB">
                  <w:pPr>
                    <w:pStyle w:val="TAL"/>
                    <w:snapToGrid w:val="0"/>
                    <w:rPr>
                      <w:rFonts w:ascii="Times New Roman" w:hAnsi="Times New Roman"/>
                      <w:bCs/>
                      <w:color w:val="000000"/>
                      <w:sz w:val="15"/>
                      <w:szCs w:val="15"/>
                    </w:rPr>
                  </w:pPr>
                  <w:r w:rsidRPr="00C13921">
                    <w:rPr>
                      <w:rFonts w:ascii="Times New Roman" w:hAnsi="Times New Roman"/>
                      <w:bCs/>
                      <w:color w:val="000000"/>
                      <w:sz w:val="15"/>
                      <w:szCs w:val="15"/>
                    </w:rPr>
                    <w:t>Aperiodic: {0,1,2,4,8,16,32,64}</w:t>
                  </w:r>
                </w:p>
                <w:p w14:paraId="5652406E" w14:textId="77777777" w:rsidR="003629CB" w:rsidRPr="00C13921" w:rsidRDefault="003629CB" w:rsidP="003629CB">
                  <w:pPr>
                    <w:pStyle w:val="TAL"/>
                    <w:snapToGrid w:val="0"/>
                    <w:rPr>
                      <w:rFonts w:ascii="Times New Roman" w:hAnsi="Times New Roman"/>
                      <w:bCs/>
                      <w:color w:val="000000"/>
                      <w:sz w:val="15"/>
                      <w:szCs w:val="15"/>
                    </w:rPr>
                  </w:pPr>
                  <w:r w:rsidRPr="00C13921">
                    <w:rPr>
                      <w:rFonts w:ascii="Times New Roman" w:hAnsi="Times New Roman"/>
                      <w:bCs/>
                      <w:color w:val="000000"/>
                      <w:sz w:val="15"/>
                      <w:szCs w:val="15"/>
                    </w:rPr>
                    <w:t>Semi-persistent: {0,1,2,4,8,16,32,64}</w:t>
                  </w:r>
                </w:p>
                <w:p w14:paraId="2C7E9C2C" w14:textId="77777777" w:rsidR="003629CB" w:rsidRPr="00C13921" w:rsidRDefault="003629CB" w:rsidP="003629CB">
                  <w:pPr>
                    <w:pStyle w:val="TAL"/>
                    <w:snapToGrid w:val="0"/>
                    <w:rPr>
                      <w:rFonts w:ascii="Times New Roman" w:hAnsi="Times New Roman"/>
                      <w:bCs/>
                      <w:color w:val="000000"/>
                      <w:sz w:val="15"/>
                      <w:szCs w:val="15"/>
                    </w:rPr>
                  </w:pPr>
                </w:p>
                <w:p w14:paraId="103A0028" w14:textId="77777777" w:rsidR="003629CB" w:rsidRPr="00C13921" w:rsidRDefault="003629CB" w:rsidP="003629CB">
                  <w:pPr>
                    <w:pStyle w:val="TAL"/>
                    <w:snapToGrid w:val="0"/>
                    <w:rPr>
                      <w:rFonts w:ascii="Times New Roman" w:hAnsi="Times New Roman"/>
                      <w:bCs/>
                      <w:color w:val="000000"/>
                      <w:sz w:val="15"/>
                      <w:szCs w:val="15"/>
                    </w:rPr>
                  </w:pPr>
                  <w:r w:rsidRPr="00C13921">
                    <w:rPr>
                      <w:rFonts w:ascii="Times New Roman" w:hAnsi="Times New Roman"/>
                      <w:bCs/>
                      <w:color w:val="000000"/>
                      <w:sz w:val="15"/>
                      <w:szCs w:val="15"/>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1C24AC8A" w14:textId="77777777" w:rsidR="003629CB" w:rsidRPr="00C13921" w:rsidRDefault="003629CB" w:rsidP="003629CB">
                  <w:pPr>
                    <w:pStyle w:val="TAL"/>
                    <w:snapToGrid w:val="0"/>
                    <w:rPr>
                      <w:rFonts w:ascii="Times New Roman" w:hAnsi="Times New Roman"/>
                      <w:color w:val="000000"/>
                      <w:sz w:val="15"/>
                      <w:szCs w:val="15"/>
                    </w:rPr>
                  </w:pPr>
                </w:p>
                <w:p w14:paraId="45FBF1D7"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9986C"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Optional with capability signalling</w:t>
                  </w:r>
                </w:p>
              </w:tc>
            </w:tr>
            <w:tr w:rsidR="003629CB" w:rsidRPr="00C13921" w14:paraId="09C199BA" w14:textId="77777777" w:rsidTr="003629C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4B0677" w14:textId="77777777" w:rsidR="003629CB" w:rsidRPr="00C13921" w:rsidRDefault="003629CB" w:rsidP="003629CB">
                  <w:pPr>
                    <w:keepNext/>
                    <w:keepLines/>
                    <w:spacing w:after="0"/>
                    <w:jc w:val="left"/>
                    <w:rPr>
                      <w:color w:val="000000"/>
                      <w:sz w:val="15"/>
                      <w:szCs w:val="15"/>
                      <w:lang w:eastAsia="ja-JP"/>
                    </w:rPr>
                  </w:pPr>
                  <w:r w:rsidRPr="00C13921">
                    <w:rPr>
                      <w:rFonts w:eastAsia="MS Mincho"/>
                      <w:color w:val="000000"/>
                      <w:sz w:val="15"/>
                      <w:szCs w:val="15"/>
                      <w:lang w:eastAsia="ja-JP"/>
                    </w:rPr>
                    <w:t>67-y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404A2"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 xml:space="preserve">Support of positioning SRS with Tx frequency hopping in RRC_INACTIVE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28901" w14:textId="77777777" w:rsidR="003629CB" w:rsidRPr="00C13921" w:rsidRDefault="003629CB" w:rsidP="003629CB">
                  <w:pPr>
                    <w:spacing w:after="0"/>
                    <w:rPr>
                      <w:color w:val="000000"/>
                      <w:sz w:val="15"/>
                      <w:szCs w:val="15"/>
                    </w:rPr>
                  </w:pPr>
                  <w:r w:rsidRPr="00C13921">
                    <w:rPr>
                      <w:color w:val="000000"/>
                      <w:sz w:val="15"/>
                      <w:szCs w:val="15"/>
                    </w:rPr>
                    <w:t>1. Maximum SRS bandwidth across all hops</w:t>
                  </w:r>
                </w:p>
                <w:p w14:paraId="58FEB025" w14:textId="77777777" w:rsidR="003629CB" w:rsidRPr="00C13921" w:rsidRDefault="003629CB" w:rsidP="003629CB">
                  <w:pPr>
                    <w:spacing w:after="0"/>
                    <w:rPr>
                      <w:color w:val="000000"/>
                      <w:sz w:val="15"/>
                      <w:szCs w:val="15"/>
                    </w:rPr>
                  </w:pPr>
                  <w:r w:rsidRPr="00C13921">
                    <w:rPr>
                      <w:color w:val="000000"/>
                      <w:sz w:val="15"/>
                      <w:szCs w:val="15"/>
                    </w:rPr>
                    <w:t>2. Maximum number of hops</w:t>
                  </w:r>
                </w:p>
                <w:p w14:paraId="3DB871E7" w14:textId="77777777" w:rsidR="003629CB" w:rsidRPr="00C13921" w:rsidRDefault="003629CB" w:rsidP="003629CB">
                  <w:pPr>
                    <w:spacing w:after="0"/>
                    <w:rPr>
                      <w:color w:val="000000"/>
                      <w:sz w:val="15"/>
                      <w:szCs w:val="15"/>
                    </w:rPr>
                  </w:pPr>
                  <w:r w:rsidRPr="00C13921">
                    <w:rPr>
                      <w:color w:val="000000"/>
                      <w:sz w:val="15"/>
                      <w:szCs w:val="15"/>
                    </w:rPr>
                    <w:t>3. RF Tx retuning time between consecutive hops</w:t>
                  </w:r>
                </w:p>
                <w:p w14:paraId="67F68B6C" w14:textId="77777777" w:rsidR="003629CB" w:rsidRPr="00C13921" w:rsidRDefault="003629CB" w:rsidP="003629CB">
                  <w:pPr>
                    <w:spacing w:after="0"/>
                    <w:rPr>
                      <w:color w:val="000000"/>
                      <w:sz w:val="15"/>
                      <w:szCs w:val="15"/>
                    </w:rPr>
                  </w:pPr>
                  <w:r w:rsidRPr="00C13921">
                    <w:rPr>
                      <w:color w:val="000000"/>
                      <w:sz w:val="15"/>
                      <w:szCs w:val="15"/>
                    </w:rPr>
                    <w:t>4. Switching time between active BWP and frequency hop</w:t>
                  </w:r>
                </w:p>
                <w:p w14:paraId="784FACA3" w14:textId="77777777" w:rsidR="003629CB" w:rsidRPr="00C13921" w:rsidRDefault="003629CB" w:rsidP="003629CB">
                  <w:pPr>
                    <w:spacing w:after="0"/>
                    <w:rPr>
                      <w:color w:val="000000"/>
                      <w:sz w:val="15"/>
                      <w:szCs w:val="15"/>
                    </w:rPr>
                  </w:pPr>
                  <w:r w:rsidRPr="00C13921">
                    <w:rPr>
                      <w:color w:val="000000"/>
                      <w:sz w:val="15"/>
                      <w:szCs w:val="15"/>
                    </w:rPr>
                    <w:t>5. Overlapping PRB(s) between adjacent hops</w:t>
                  </w:r>
                </w:p>
                <w:p w14:paraId="239ED377" w14:textId="77777777" w:rsidR="003629CB" w:rsidRPr="00C13921" w:rsidRDefault="003629CB" w:rsidP="003629CB">
                  <w:pPr>
                    <w:spacing w:after="0"/>
                    <w:rPr>
                      <w:color w:val="000000"/>
                      <w:sz w:val="15"/>
                      <w:szCs w:val="15"/>
                    </w:rPr>
                  </w:pPr>
                  <w:r w:rsidRPr="00C13921">
                    <w:rPr>
                      <w:color w:val="000000"/>
                      <w:sz w:val="15"/>
                      <w:szCs w:val="15"/>
                    </w:rPr>
                    <w:t>6. Support of {0,1,2,4} overlapping PRB(s) between adjacent hops</w:t>
                  </w:r>
                </w:p>
                <w:p w14:paraId="1F234570" w14:textId="77777777" w:rsidR="003629CB" w:rsidRPr="00C13921" w:rsidRDefault="003629CB" w:rsidP="003629CB">
                  <w:pPr>
                    <w:spacing w:after="0"/>
                    <w:rPr>
                      <w:color w:val="000000"/>
                      <w:sz w:val="15"/>
                      <w:szCs w:val="15"/>
                    </w:rPr>
                  </w:pPr>
                  <w:r w:rsidRPr="00C13921">
                    <w:rPr>
                      <w:color w:val="000000"/>
                      <w:sz w:val="15"/>
                      <w:szCs w:val="15"/>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B9EEC" w14:textId="77777777" w:rsidR="003629CB" w:rsidRPr="00C13921" w:rsidRDefault="003629CB" w:rsidP="003629CB">
                  <w:pPr>
                    <w:pStyle w:val="TAL"/>
                    <w:snapToGrid w:val="0"/>
                    <w:rPr>
                      <w:rFonts w:ascii="Times New Roman" w:eastAsia="MS Mincho" w:hAnsi="Times New Roman"/>
                      <w:color w:val="000000"/>
                      <w:sz w:val="15"/>
                      <w:szCs w:val="15"/>
                    </w:rPr>
                  </w:pPr>
                  <w:r w:rsidRPr="00C13921">
                    <w:rPr>
                      <w:rFonts w:ascii="Times New Roman" w:eastAsia="MS Mincho" w:hAnsi="Times New Roman"/>
                      <w:color w:val="000000"/>
                      <w:sz w:val="15"/>
                      <w:szCs w:val="15"/>
                    </w:rPr>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C9747"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46CEF"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40D79"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5D683"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34DA9"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71FCB"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B6897"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84B62"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Component 1 candidate values:</w:t>
                  </w:r>
                </w:p>
                <w:p w14:paraId="7950E955"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FR1: {40, 50, 80, 100}</w:t>
                  </w:r>
                </w:p>
                <w:p w14:paraId="30144FF3"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FR2: {100, 200, 400}</w:t>
                  </w:r>
                </w:p>
                <w:p w14:paraId="164BF0AD" w14:textId="77777777" w:rsidR="003629CB" w:rsidRPr="00C13921" w:rsidRDefault="003629CB" w:rsidP="003629CB">
                  <w:pPr>
                    <w:pStyle w:val="TAL"/>
                    <w:snapToGrid w:val="0"/>
                    <w:rPr>
                      <w:rFonts w:ascii="Times New Roman" w:hAnsi="Times New Roman"/>
                      <w:color w:val="000000"/>
                      <w:sz w:val="15"/>
                      <w:szCs w:val="15"/>
                    </w:rPr>
                  </w:pPr>
                </w:p>
                <w:p w14:paraId="7A5CD6B0"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Component 2 candidate values: {2,3,4,5,6}</w:t>
                  </w:r>
                </w:p>
                <w:p w14:paraId="56A526D5" w14:textId="77777777" w:rsidR="003629CB" w:rsidRPr="00C13921" w:rsidRDefault="003629CB" w:rsidP="003629CB">
                  <w:pPr>
                    <w:pStyle w:val="TAL"/>
                    <w:snapToGrid w:val="0"/>
                    <w:rPr>
                      <w:rFonts w:ascii="Times New Roman" w:hAnsi="Times New Roman"/>
                      <w:color w:val="000000"/>
                      <w:sz w:val="15"/>
                      <w:szCs w:val="15"/>
                    </w:rPr>
                  </w:pPr>
                </w:p>
                <w:p w14:paraId="18CF8DD3"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Component 3 candidate values:</w:t>
                  </w:r>
                </w:p>
                <w:p w14:paraId="6D80A653"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FR1: {0us, 70us, 140us, 210us}</w:t>
                  </w:r>
                </w:p>
                <w:p w14:paraId="7B79B3B6"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FR2: {0us, 35us, 70us, 140us}</w:t>
                  </w:r>
                </w:p>
                <w:p w14:paraId="06F04D2C" w14:textId="77777777" w:rsidR="003629CB" w:rsidRPr="00C13921" w:rsidRDefault="003629CB" w:rsidP="003629CB">
                  <w:pPr>
                    <w:pStyle w:val="TAL"/>
                    <w:snapToGrid w:val="0"/>
                    <w:rPr>
                      <w:rFonts w:ascii="Times New Roman" w:hAnsi="Times New Roman"/>
                      <w:color w:val="000000"/>
                      <w:sz w:val="15"/>
                      <w:szCs w:val="15"/>
                    </w:rPr>
                  </w:pPr>
                </w:p>
                <w:p w14:paraId="4BCD54CB"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Component 4 candidate values:</w:t>
                  </w:r>
                </w:p>
                <w:p w14:paraId="1F3AD859"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{0us, 100us, 140us, 200us, 300us, 500us}</w:t>
                  </w:r>
                </w:p>
                <w:p w14:paraId="2F8A97B0" w14:textId="77777777" w:rsidR="003629CB" w:rsidRPr="00C13921" w:rsidRDefault="003629CB" w:rsidP="003629CB">
                  <w:pPr>
                    <w:pStyle w:val="TAL"/>
                    <w:snapToGrid w:val="0"/>
                    <w:rPr>
                      <w:rFonts w:ascii="Times New Roman" w:hAnsi="Times New Roman"/>
                      <w:color w:val="000000"/>
                      <w:sz w:val="15"/>
                      <w:szCs w:val="15"/>
                    </w:rPr>
                  </w:pPr>
                </w:p>
                <w:p w14:paraId="72EA0E1B"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Component 7 candidate values:</w:t>
                  </w:r>
                </w:p>
                <w:p w14:paraId="182C137A"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Periodic: {1,2,4,8,16,32,64}</w:t>
                  </w:r>
                </w:p>
                <w:p w14:paraId="6DF3F7EC"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Semi-persistent: {0,1,2,4,8,16,32,64}</w:t>
                  </w:r>
                </w:p>
                <w:p w14:paraId="437B1950" w14:textId="77777777" w:rsidR="003629CB" w:rsidRPr="00C13921" w:rsidRDefault="003629CB" w:rsidP="003629CB">
                  <w:pPr>
                    <w:pStyle w:val="TAL"/>
                    <w:snapToGrid w:val="0"/>
                    <w:rPr>
                      <w:rFonts w:ascii="Times New Roman" w:hAnsi="Times New Roman"/>
                      <w:bCs/>
                      <w:color w:val="000000"/>
                      <w:sz w:val="15"/>
                      <w:szCs w:val="15"/>
                    </w:rPr>
                  </w:pPr>
                </w:p>
                <w:p w14:paraId="6486E036" w14:textId="77777777" w:rsidR="003629CB" w:rsidRPr="00C13921" w:rsidRDefault="003629CB" w:rsidP="003629CB">
                  <w:pPr>
                    <w:pStyle w:val="TAL"/>
                    <w:snapToGrid w:val="0"/>
                    <w:rPr>
                      <w:rFonts w:ascii="Times New Roman" w:hAnsi="Times New Roman"/>
                      <w:bCs/>
                      <w:color w:val="000000"/>
                      <w:sz w:val="15"/>
                      <w:szCs w:val="15"/>
                    </w:rPr>
                  </w:pPr>
                  <w:r w:rsidRPr="00C13921">
                    <w:rPr>
                      <w:rFonts w:ascii="Times New Roman" w:hAnsi="Times New Roman"/>
                      <w:bCs/>
                      <w:color w:val="000000"/>
                      <w:sz w:val="15"/>
                      <w:szCs w:val="15"/>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255462C4" w14:textId="77777777" w:rsidR="003629CB" w:rsidRPr="00C13921" w:rsidRDefault="003629CB" w:rsidP="003629CB">
                  <w:pPr>
                    <w:pStyle w:val="TAL"/>
                    <w:snapToGrid w:val="0"/>
                    <w:rPr>
                      <w:rFonts w:ascii="Times New Roman" w:hAnsi="Times New Roman"/>
                      <w:bCs/>
                      <w:color w:val="000000"/>
                      <w:sz w:val="15"/>
                      <w:szCs w:val="15"/>
                    </w:rPr>
                  </w:pPr>
                </w:p>
                <w:p w14:paraId="315DC94D"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06F7A"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Optional with capability signalling</w:t>
                  </w:r>
                </w:p>
              </w:tc>
            </w:tr>
            <w:tr w:rsidR="003629CB" w:rsidRPr="00C13921" w14:paraId="165F8DBB" w14:textId="77777777" w:rsidTr="003629C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33887" w14:textId="77777777" w:rsidR="003629CB" w:rsidRPr="00C13921" w:rsidRDefault="003629CB" w:rsidP="003629CB">
                  <w:pPr>
                    <w:keepNext/>
                    <w:keepLines/>
                    <w:spacing w:after="0"/>
                    <w:jc w:val="left"/>
                    <w:rPr>
                      <w:color w:val="000000"/>
                      <w:sz w:val="15"/>
                      <w:szCs w:val="15"/>
                      <w:lang w:eastAsia="ja-JP"/>
                    </w:rPr>
                  </w:pPr>
                  <w:r w:rsidRPr="00C13921">
                    <w:rPr>
                      <w:rFonts w:eastAsia="MS Mincho"/>
                      <w:color w:val="000000"/>
                      <w:sz w:val="15"/>
                      <w:szCs w:val="15"/>
                      <w:lang w:eastAsia="ja-JP"/>
                    </w:rPr>
                    <w:lastRenderedPageBreak/>
                    <w:t>67-z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C8994"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UL Time Window and transmission of SRS for positioning with Tx Frequency hopping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6DA3D" w14:textId="77777777" w:rsidR="003629CB" w:rsidRPr="00C13921" w:rsidRDefault="003629CB" w:rsidP="003629CB">
                  <w:pPr>
                    <w:spacing w:after="0"/>
                    <w:rPr>
                      <w:color w:val="000000"/>
                      <w:sz w:val="15"/>
                      <w:szCs w:val="15"/>
                    </w:rPr>
                  </w:pPr>
                  <w:r w:rsidRPr="00C13921">
                    <w:rPr>
                      <w:color w:val="000000"/>
                      <w:sz w:val="15"/>
                      <w:szCs w:val="15"/>
                    </w:rPr>
                    <w:t>Support of UL Time Window and transmission of SRS for positioning with Tx Frequency hopping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F5072" w14:textId="77777777" w:rsidR="003629CB" w:rsidRPr="00C13921" w:rsidRDefault="003629CB" w:rsidP="003629CB">
                  <w:pPr>
                    <w:pStyle w:val="TAL"/>
                    <w:snapToGrid w:val="0"/>
                    <w:rPr>
                      <w:rFonts w:ascii="Times New Roman" w:eastAsia="MS Mincho" w:hAnsi="Times New Roman"/>
                      <w:color w:val="000000"/>
                      <w:sz w:val="15"/>
                      <w:szCs w:val="15"/>
                    </w:rPr>
                  </w:pPr>
                  <w:r w:rsidRPr="00C13921">
                    <w:rPr>
                      <w:rFonts w:ascii="Times New Roman" w:eastAsia="MS Mincho" w:hAnsi="Times New Roman"/>
                      <w:color w:val="000000"/>
                      <w:sz w:val="15"/>
                      <w:szCs w:val="15"/>
                    </w:rPr>
                    <w:t>67-y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DE9AD"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A5788"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CD367"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6C579"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Per band</w:t>
                  </w:r>
                </w:p>
                <w:p w14:paraId="4B028F7E" w14:textId="77777777" w:rsidR="003629CB" w:rsidRPr="00C13921" w:rsidRDefault="003629CB" w:rsidP="003629CB">
                  <w:pPr>
                    <w:pStyle w:val="TAL"/>
                    <w:snapToGrid w:val="0"/>
                    <w:rPr>
                      <w:rFonts w:ascii="Times New Roman" w:hAnsi="Times New Roman"/>
                      <w:color w:val="000000"/>
                      <w:sz w:val="15"/>
                      <w:szCs w:val="15"/>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7BB20"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2991D"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8A2E2"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D9E87" w14:textId="77777777" w:rsidR="003629CB" w:rsidRPr="00C13921" w:rsidRDefault="003629CB" w:rsidP="003629CB">
                  <w:pPr>
                    <w:pStyle w:val="TAL"/>
                    <w:snapToGrid w:val="0"/>
                    <w:rPr>
                      <w:rFonts w:ascii="Times New Roman" w:hAnsi="Times New Roman"/>
                      <w:color w:val="000000"/>
                      <w:sz w:val="15"/>
                      <w:szCs w:val="15"/>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7867F" w14:textId="77777777" w:rsidR="003629CB" w:rsidRPr="00C13921" w:rsidRDefault="003629CB" w:rsidP="003629CB">
                  <w:pPr>
                    <w:pStyle w:val="TAL"/>
                    <w:snapToGrid w:val="0"/>
                    <w:rPr>
                      <w:rFonts w:ascii="Times New Roman" w:hAnsi="Times New Roman"/>
                      <w:color w:val="000000"/>
                      <w:sz w:val="15"/>
                      <w:szCs w:val="15"/>
                    </w:rPr>
                  </w:pPr>
                  <w:r w:rsidRPr="00C13921">
                    <w:rPr>
                      <w:rFonts w:ascii="Times New Roman" w:hAnsi="Times New Roman"/>
                      <w:color w:val="000000"/>
                      <w:sz w:val="15"/>
                      <w:szCs w:val="15"/>
                    </w:rPr>
                    <w:t xml:space="preserve">Optional with capability </w:t>
                  </w:r>
                  <w:proofErr w:type="spellStart"/>
                  <w:r w:rsidRPr="00C13921">
                    <w:rPr>
                      <w:rFonts w:ascii="Times New Roman" w:hAnsi="Times New Roman"/>
                      <w:color w:val="000000"/>
                      <w:sz w:val="15"/>
                      <w:szCs w:val="15"/>
                    </w:rPr>
                    <w:t>signaling</w:t>
                  </w:r>
                  <w:proofErr w:type="spellEnd"/>
                </w:p>
              </w:tc>
            </w:tr>
          </w:tbl>
          <w:p w14:paraId="51646815" w14:textId="77777777" w:rsidR="000C0703" w:rsidRDefault="000C0703" w:rsidP="000C0703">
            <w:pPr>
              <w:widowControl w:val="0"/>
              <w:adjustRightInd w:val="0"/>
              <w:snapToGrid w:val="0"/>
              <w:spacing w:before="72" w:after="72" w:line="240" w:lineRule="auto"/>
              <w:rPr>
                <w:rFonts w:ascii="Calibri" w:eastAsiaTheme="minorEastAsia" w:hAnsi="Calibri" w:cs="Calibri"/>
                <w:lang w:eastAsia="zh-CN"/>
              </w:rPr>
            </w:pPr>
          </w:p>
        </w:tc>
      </w:tr>
      <w:tr w:rsidR="000C0703" w14:paraId="5D4E9FD1" w14:textId="77777777" w:rsidTr="00D357A3">
        <w:tc>
          <w:tcPr>
            <w:tcW w:w="1777" w:type="dxa"/>
            <w:tcBorders>
              <w:top w:val="single" w:sz="4" w:space="0" w:color="auto"/>
              <w:left w:val="single" w:sz="4" w:space="0" w:color="auto"/>
              <w:bottom w:val="single" w:sz="4" w:space="0" w:color="auto"/>
              <w:right w:val="single" w:sz="4" w:space="0" w:color="auto"/>
            </w:tcBorders>
          </w:tcPr>
          <w:p w14:paraId="22CC4913" w14:textId="7157CBFA" w:rsidR="000C0703" w:rsidRDefault="000C0703" w:rsidP="000C0703">
            <w:pPr>
              <w:jc w:val="left"/>
              <w:rPr>
                <w:rFonts w:ascii="Calibri" w:eastAsiaTheme="minorEastAsia" w:hAnsi="Calibri" w:cs="Calibri"/>
                <w:lang w:eastAsia="zh-CN"/>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_Ref194138182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91" w:type="dxa"/>
            <w:tcBorders>
              <w:top w:val="single" w:sz="4" w:space="0" w:color="auto"/>
              <w:left w:val="single" w:sz="4" w:space="0" w:color="auto"/>
              <w:bottom w:val="single" w:sz="4" w:space="0" w:color="auto"/>
              <w:right w:val="single" w:sz="4" w:space="0" w:color="auto"/>
            </w:tcBorders>
          </w:tcPr>
          <w:p w14:paraId="309A040E" w14:textId="77777777" w:rsidR="00D357A3" w:rsidRDefault="00D357A3" w:rsidP="00D357A3">
            <w:pPr>
              <w:pStyle w:val="3GPPAgreements"/>
              <w:numPr>
                <w:ilvl w:val="0"/>
                <w:numId w:val="0"/>
              </w:numPr>
              <w:autoSpaceDE/>
              <w:autoSpaceDN/>
              <w:adjustRightInd/>
              <w:rPr>
                <w:lang w:eastAsia="zh-CN"/>
              </w:rPr>
            </w:pPr>
            <w:r>
              <w:rPr>
                <w:rFonts w:hint="eastAsia"/>
                <w:lang w:eastAsia="zh-CN"/>
              </w:rPr>
              <w:t>In</w:t>
            </w:r>
            <w:r>
              <w:rPr>
                <w:lang w:eastAsia="zh-CN"/>
              </w:rPr>
              <w:t xml:space="preserve"> Rel-18 </w:t>
            </w:r>
            <w:proofErr w:type="spellStart"/>
            <w:r>
              <w:rPr>
                <w:lang w:eastAsia="zh-CN"/>
              </w:rPr>
              <w:t>RedCap</w:t>
            </w:r>
            <w:proofErr w:type="spellEnd"/>
            <w:r>
              <w:rPr>
                <w:lang w:eastAsia="zh-CN"/>
              </w:rPr>
              <w:t xml:space="preserve"> positioning, three FGs were introduced, i.e. FG 41-5-2, FG 41-5-2</w:t>
            </w:r>
            <w:r>
              <w:rPr>
                <w:rFonts w:hint="eastAsia"/>
                <w:lang w:eastAsia="zh-CN"/>
              </w:rPr>
              <w:t>a</w:t>
            </w:r>
            <w:r>
              <w:rPr>
                <w:lang w:eastAsia="zh-CN"/>
              </w:rPr>
              <w:t xml:space="preserve"> and FG 41-5-3.  </w:t>
            </w:r>
            <w:r w:rsidRPr="0016607E">
              <w:rPr>
                <w:lang w:eastAsia="zh-CN"/>
              </w:rPr>
              <w:t>The table related to these FGs is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813"/>
              <w:gridCol w:w="7400"/>
              <w:gridCol w:w="8075"/>
              <w:gridCol w:w="2357"/>
            </w:tblGrid>
            <w:tr w:rsidR="00D357A3" w:rsidRPr="00831D8A" w14:paraId="37DE139A" w14:textId="77777777" w:rsidTr="00F76E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A59F7" w14:textId="77777777" w:rsidR="00D357A3" w:rsidRPr="00831D8A" w:rsidRDefault="00D357A3" w:rsidP="00D357A3">
                  <w:pPr>
                    <w:pStyle w:val="TAL"/>
                    <w:rPr>
                      <w:rFonts w:cs="Arial"/>
                      <w:color w:val="000000" w:themeColor="text1"/>
                      <w:szCs w:val="18"/>
                    </w:rPr>
                  </w:pPr>
                  <w:r w:rsidRPr="00B87ADF">
                    <w:rPr>
                      <w:b/>
                      <w:lang w:eastAsia="zh-CN"/>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A1A24" w14:textId="77777777" w:rsidR="00D357A3" w:rsidRPr="006B06D1" w:rsidRDefault="00D357A3" w:rsidP="00D357A3">
                  <w:pPr>
                    <w:pStyle w:val="TAL"/>
                    <w:rPr>
                      <w:rFonts w:eastAsia="MS Mincho" w:cs="Arial"/>
                      <w:color w:val="000000" w:themeColor="text1"/>
                      <w:szCs w:val="18"/>
                      <w:highlight w:val="yellow"/>
                    </w:rPr>
                  </w:pPr>
                  <w:r w:rsidRPr="00B87ADF">
                    <w:rPr>
                      <w:b/>
                      <w:lang w:eastAsia="zh-CN"/>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9C6E0" w14:textId="77777777" w:rsidR="00D357A3" w:rsidRPr="00831D8A" w:rsidRDefault="00D357A3" w:rsidP="00D357A3">
                  <w:pPr>
                    <w:pStyle w:val="TAL"/>
                    <w:rPr>
                      <w:rFonts w:eastAsia="SimSun" w:cs="Arial"/>
                      <w:color w:val="000000" w:themeColor="text1"/>
                      <w:szCs w:val="18"/>
                      <w:lang w:eastAsia="zh-CN"/>
                    </w:rPr>
                  </w:pPr>
                  <w:r w:rsidRPr="00B87ADF">
                    <w:rPr>
                      <w:b/>
                      <w:lang w:eastAsia="zh-CN"/>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F3326" w14:textId="77777777" w:rsidR="00D357A3" w:rsidRPr="00831D8A" w:rsidRDefault="00D357A3" w:rsidP="00D357A3">
                  <w:pPr>
                    <w:rPr>
                      <w:rFonts w:cs="Arial"/>
                      <w:color w:val="000000" w:themeColor="text1"/>
                      <w:sz w:val="18"/>
                      <w:szCs w:val="18"/>
                      <w:lang w:eastAsia="zh-CN"/>
                    </w:rPr>
                  </w:pPr>
                  <w:r w:rsidRPr="00B87ADF">
                    <w:rPr>
                      <w:b/>
                      <w:lang w:val="en-GB" w:eastAsia="zh-CN"/>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A265A" w14:textId="77777777" w:rsidR="00D357A3" w:rsidRPr="00831D8A" w:rsidRDefault="00D357A3" w:rsidP="00D357A3">
                  <w:pPr>
                    <w:pStyle w:val="TAL"/>
                    <w:rPr>
                      <w:rFonts w:eastAsia="MS Mincho" w:cs="Arial"/>
                      <w:color w:val="000000" w:themeColor="text1"/>
                      <w:szCs w:val="18"/>
                      <w:lang w:val="en-US"/>
                    </w:rPr>
                  </w:pPr>
                  <w:r w:rsidRPr="00B87ADF">
                    <w:rPr>
                      <w:b/>
                      <w:lang w:eastAsia="zh-CN"/>
                    </w:rPr>
                    <w:t>Prerequisite feature groups</w:t>
                  </w:r>
                </w:p>
              </w:tc>
            </w:tr>
            <w:tr w:rsidR="00D357A3" w:rsidRPr="00831D8A" w14:paraId="49D2907A" w14:textId="77777777" w:rsidTr="00F76E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A2CAAB" w14:textId="77777777" w:rsidR="00D357A3" w:rsidRPr="00831D8A" w:rsidRDefault="00D357A3" w:rsidP="00D357A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5E626" w14:textId="77777777" w:rsidR="00D357A3" w:rsidRPr="0016607E" w:rsidRDefault="00D357A3" w:rsidP="00D357A3">
                  <w:pPr>
                    <w:pStyle w:val="TAL"/>
                    <w:rPr>
                      <w:rFonts w:cs="Arial"/>
                      <w:color w:val="000000" w:themeColor="text1"/>
                      <w:szCs w:val="18"/>
                    </w:rPr>
                  </w:pPr>
                  <w:r w:rsidRPr="0016607E">
                    <w:rPr>
                      <w:rFonts w:eastAsia="MS Mincho" w:cs="Arial"/>
                      <w:color w:val="000000" w:themeColor="text1"/>
                      <w:szCs w:val="18"/>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B2C74" w14:textId="77777777" w:rsidR="00D357A3" w:rsidRPr="00831D8A" w:rsidRDefault="00D357A3" w:rsidP="00D357A3">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Support of positioning SRS with Tx frequency hopping in RRC_CONNECTED for </w:t>
                  </w:r>
                  <w:proofErr w:type="spellStart"/>
                  <w:r w:rsidRPr="00831D8A">
                    <w:rPr>
                      <w:rFonts w:eastAsia="SimSun" w:cs="Arial"/>
                      <w:color w:val="000000" w:themeColor="text1"/>
                      <w:szCs w:val="18"/>
                      <w:lang w:eastAsia="zh-CN"/>
                    </w:rPr>
                    <w:t>RedCap</w:t>
                  </w:r>
                  <w:proofErr w:type="spellEnd"/>
                  <w:r w:rsidRPr="00831D8A">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52026" w14:textId="77777777" w:rsidR="00D357A3" w:rsidRPr="00831D8A" w:rsidRDefault="00D357A3" w:rsidP="00D357A3">
                  <w:pPr>
                    <w:rPr>
                      <w:rFonts w:cs="Arial"/>
                      <w:color w:val="000000" w:themeColor="text1"/>
                      <w:sz w:val="18"/>
                      <w:szCs w:val="18"/>
                      <w:lang w:eastAsia="zh-CN"/>
                    </w:rPr>
                  </w:pPr>
                  <w:r w:rsidRPr="00831D8A">
                    <w:rPr>
                      <w:rFonts w:cs="Arial"/>
                      <w:color w:val="000000" w:themeColor="text1"/>
                      <w:sz w:val="18"/>
                      <w:szCs w:val="18"/>
                      <w:lang w:eastAsia="zh-CN"/>
                    </w:rPr>
                    <w:t>1. Maximum SRS bandwidth across all hops</w:t>
                  </w:r>
                </w:p>
                <w:p w14:paraId="6CAF52FB" w14:textId="77777777" w:rsidR="00D357A3" w:rsidRPr="00831D8A" w:rsidRDefault="00D357A3" w:rsidP="00D357A3">
                  <w:pPr>
                    <w:rPr>
                      <w:rFonts w:cs="Arial"/>
                      <w:color w:val="000000" w:themeColor="text1"/>
                      <w:sz w:val="18"/>
                      <w:szCs w:val="18"/>
                      <w:lang w:eastAsia="zh-CN"/>
                    </w:rPr>
                  </w:pPr>
                  <w:r w:rsidRPr="00831D8A">
                    <w:rPr>
                      <w:rFonts w:cs="Arial"/>
                      <w:color w:val="000000" w:themeColor="text1"/>
                      <w:sz w:val="18"/>
                      <w:szCs w:val="18"/>
                      <w:lang w:eastAsia="zh-CN"/>
                    </w:rPr>
                    <w:t>2. Maximum number of hops</w:t>
                  </w:r>
                </w:p>
                <w:p w14:paraId="1D0F46B8" w14:textId="77777777" w:rsidR="00D357A3" w:rsidRPr="00831D8A" w:rsidRDefault="00D357A3" w:rsidP="00D357A3">
                  <w:pPr>
                    <w:rPr>
                      <w:rFonts w:cs="Arial"/>
                      <w:color w:val="000000" w:themeColor="text1"/>
                      <w:sz w:val="18"/>
                      <w:szCs w:val="18"/>
                      <w:lang w:eastAsia="zh-CN"/>
                    </w:rPr>
                  </w:pPr>
                  <w:r w:rsidRPr="00831D8A">
                    <w:rPr>
                      <w:rFonts w:cs="Arial"/>
                      <w:color w:val="000000" w:themeColor="text1"/>
                      <w:sz w:val="18"/>
                      <w:szCs w:val="18"/>
                      <w:lang w:eastAsia="zh-CN"/>
                    </w:rPr>
                    <w:t>3. RF Tx retuning time between consecutive hops</w:t>
                  </w:r>
                </w:p>
                <w:p w14:paraId="6E18CB18" w14:textId="77777777" w:rsidR="00D357A3" w:rsidRPr="00831D8A" w:rsidRDefault="00D357A3" w:rsidP="00D357A3">
                  <w:pPr>
                    <w:rPr>
                      <w:rFonts w:cs="Arial"/>
                      <w:color w:val="000000" w:themeColor="text1"/>
                      <w:sz w:val="18"/>
                      <w:szCs w:val="18"/>
                      <w:lang w:eastAsia="zh-CN"/>
                    </w:rPr>
                  </w:pPr>
                  <w:r w:rsidRPr="00831D8A">
                    <w:rPr>
                      <w:rFonts w:cs="Arial"/>
                      <w:color w:val="000000" w:themeColor="text1"/>
                      <w:sz w:val="18"/>
                      <w:szCs w:val="18"/>
                      <w:lang w:eastAsia="zh-CN"/>
                    </w:rPr>
                    <w:t>4. Switching time between active BWP and frequency hop</w:t>
                  </w:r>
                </w:p>
                <w:p w14:paraId="48345825" w14:textId="77777777" w:rsidR="00D357A3" w:rsidRPr="00831D8A" w:rsidRDefault="00D357A3" w:rsidP="00D357A3">
                  <w:pPr>
                    <w:rPr>
                      <w:rFonts w:cs="Arial"/>
                      <w:color w:val="000000" w:themeColor="text1"/>
                      <w:sz w:val="18"/>
                      <w:szCs w:val="18"/>
                      <w:lang w:eastAsia="zh-CN"/>
                    </w:rPr>
                  </w:pPr>
                  <w:r w:rsidRPr="00831D8A">
                    <w:rPr>
                      <w:rFonts w:cs="Arial"/>
                      <w:color w:val="000000" w:themeColor="text1"/>
                      <w:sz w:val="18"/>
                      <w:szCs w:val="18"/>
                      <w:lang w:eastAsia="zh-CN"/>
                    </w:rPr>
                    <w:t>5. Overlapping PRB(s) between adjacent hops</w:t>
                  </w:r>
                </w:p>
                <w:p w14:paraId="1B266A05" w14:textId="77777777" w:rsidR="00D357A3" w:rsidRPr="00831D8A" w:rsidRDefault="00D357A3" w:rsidP="00D357A3">
                  <w:pPr>
                    <w:rPr>
                      <w:rFonts w:cs="Arial"/>
                      <w:color w:val="000000" w:themeColor="text1"/>
                      <w:sz w:val="18"/>
                      <w:szCs w:val="18"/>
                      <w:lang w:eastAsia="zh-CN"/>
                    </w:rPr>
                  </w:pPr>
                  <w:r w:rsidRPr="00831D8A">
                    <w:rPr>
                      <w:rFonts w:cs="Arial"/>
                      <w:color w:val="000000" w:themeColor="text1"/>
                      <w:sz w:val="18"/>
                      <w:szCs w:val="18"/>
                      <w:lang w:eastAsia="zh-CN"/>
                    </w:rPr>
                    <w:t>6. Support of {0,1,2,4} overlapping PRB(s) between adjacent hops</w:t>
                  </w:r>
                </w:p>
                <w:p w14:paraId="2BBE0ED8" w14:textId="77777777" w:rsidR="00D357A3" w:rsidRPr="00831D8A" w:rsidRDefault="00D357A3" w:rsidP="00D357A3">
                  <w:pPr>
                    <w:rPr>
                      <w:rFonts w:cs="Arial"/>
                      <w:color w:val="000000" w:themeColor="text1"/>
                      <w:sz w:val="18"/>
                      <w:szCs w:val="18"/>
                    </w:rPr>
                  </w:pPr>
                  <w:r w:rsidRPr="00831D8A">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C43D2" w14:textId="77777777" w:rsidR="00D357A3" w:rsidRPr="00831D8A" w:rsidRDefault="00D357A3" w:rsidP="00D357A3">
                  <w:pPr>
                    <w:pStyle w:val="TAL"/>
                    <w:rPr>
                      <w:rFonts w:eastAsia="MS Mincho" w:cs="Arial"/>
                      <w:color w:val="000000" w:themeColor="text1"/>
                      <w:szCs w:val="18"/>
                    </w:rPr>
                  </w:pPr>
                  <w:r w:rsidRPr="00831D8A">
                    <w:rPr>
                      <w:rFonts w:eastAsia="MS Mincho" w:cs="Arial"/>
                      <w:color w:val="000000" w:themeColor="text1"/>
                      <w:szCs w:val="18"/>
                      <w:lang w:val="en-US"/>
                    </w:rPr>
                    <w:t>13-8, one of {28-1,48-1}</w:t>
                  </w:r>
                </w:p>
              </w:tc>
            </w:tr>
            <w:tr w:rsidR="00D357A3" w:rsidRPr="00831D8A" w14:paraId="00728664" w14:textId="77777777" w:rsidTr="00F76E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FD7336" w14:textId="77777777" w:rsidR="00D357A3" w:rsidRPr="00831D8A" w:rsidRDefault="00D357A3" w:rsidP="00D357A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99EC1" w14:textId="77777777" w:rsidR="00D357A3" w:rsidRPr="006B06D1" w:rsidRDefault="00D357A3" w:rsidP="00D357A3">
                  <w:pPr>
                    <w:pStyle w:val="TAL"/>
                    <w:rPr>
                      <w:rFonts w:eastAsia="MS Mincho" w:cs="Arial"/>
                      <w:color w:val="000000" w:themeColor="text1"/>
                      <w:szCs w:val="18"/>
                      <w:highlight w:val="yellow"/>
                    </w:rPr>
                  </w:pPr>
                  <w:r w:rsidRPr="0016607E">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C3E8A" w14:textId="77777777" w:rsidR="00D357A3" w:rsidRPr="00831D8A" w:rsidRDefault="00D357A3" w:rsidP="00D357A3">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Support of positioning SRS with Tx frequency hopping in RRC_INACTIVE for </w:t>
                  </w:r>
                  <w:proofErr w:type="spellStart"/>
                  <w:r w:rsidRPr="00831D8A">
                    <w:rPr>
                      <w:rFonts w:eastAsia="SimSun" w:cs="Arial"/>
                      <w:color w:val="000000" w:themeColor="text1"/>
                      <w:szCs w:val="18"/>
                      <w:lang w:eastAsia="zh-CN"/>
                    </w:rPr>
                    <w:t>RedCap</w:t>
                  </w:r>
                  <w:proofErr w:type="spellEnd"/>
                  <w:r w:rsidRPr="00831D8A">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7E150" w14:textId="77777777" w:rsidR="00D357A3" w:rsidRPr="00831D8A" w:rsidRDefault="00D357A3" w:rsidP="00D357A3">
                  <w:pPr>
                    <w:rPr>
                      <w:rFonts w:cs="Arial"/>
                      <w:color w:val="000000" w:themeColor="text1"/>
                      <w:sz w:val="18"/>
                      <w:szCs w:val="18"/>
                      <w:lang w:eastAsia="zh-CN"/>
                    </w:rPr>
                  </w:pPr>
                  <w:r w:rsidRPr="00831D8A">
                    <w:rPr>
                      <w:rFonts w:cs="Arial"/>
                      <w:color w:val="000000" w:themeColor="text1"/>
                      <w:sz w:val="18"/>
                      <w:szCs w:val="18"/>
                      <w:lang w:eastAsia="zh-CN"/>
                    </w:rPr>
                    <w:t>1. Maximum SRS bandwidth across all hops</w:t>
                  </w:r>
                </w:p>
                <w:p w14:paraId="339BA835" w14:textId="77777777" w:rsidR="00D357A3" w:rsidRPr="00831D8A" w:rsidRDefault="00D357A3" w:rsidP="00D357A3">
                  <w:pPr>
                    <w:rPr>
                      <w:rFonts w:cs="Arial"/>
                      <w:color w:val="000000" w:themeColor="text1"/>
                      <w:sz w:val="18"/>
                      <w:szCs w:val="18"/>
                      <w:lang w:eastAsia="zh-CN"/>
                    </w:rPr>
                  </w:pPr>
                  <w:r w:rsidRPr="00831D8A">
                    <w:rPr>
                      <w:rFonts w:cs="Arial"/>
                      <w:color w:val="000000" w:themeColor="text1"/>
                      <w:sz w:val="18"/>
                      <w:szCs w:val="18"/>
                      <w:lang w:eastAsia="zh-CN"/>
                    </w:rPr>
                    <w:t>2. Maximum number of hops</w:t>
                  </w:r>
                </w:p>
                <w:p w14:paraId="7590D38A" w14:textId="77777777" w:rsidR="00D357A3" w:rsidRPr="00831D8A" w:rsidRDefault="00D357A3" w:rsidP="00D357A3">
                  <w:pPr>
                    <w:rPr>
                      <w:rFonts w:cs="Arial"/>
                      <w:color w:val="000000" w:themeColor="text1"/>
                      <w:sz w:val="18"/>
                      <w:szCs w:val="18"/>
                      <w:lang w:eastAsia="zh-CN"/>
                    </w:rPr>
                  </w:pPr>
                  <w:r w:rsidRPr="00831D8A">
                    <w:rPr>
                      <w:rFonts w:cs="Arial"/>
                      <w:color w:val="000000" w:themeColor="text1"/>
                      <w:sz w:val="18"/>
                      <w:szCs w:val="18"/>
                      <w:lang w:eastAsia="zh-CN"/>
                    </w:rPr>
                    <w:t>3. RF Tx retuning time between consecutive hops</w:t>
                  </w:r>
                </w:p>
                <w:p w14:paraId="5010509D" w14:textId="77777777" w:rsidR="00D357A3" w:rsidRPr="00831D8A" w:rsidRDefault="00D357A3" w:rsidP="00D357A3">
                  <w:pPr>
                    <w:rPr>
                      <w:rFonts w:cs="Arial"/>
                      <w:color w:val="000000" w:themeColor="text1"/>
                      <w:sz w:val="18"/>
                      <w:szCs w:val="18"/>
                      <w:lang w:eastAsia="zh-CN"/>
                    </w:rPr>
                  </w:pPr>
                  <w:r w:rsidRPr="00831D8A">
                    <w:rPr>
                      <w:rFonts w:cs="Arial"/>
                      <w:color w:val="000000" w:themeColor="text1"/>
                      <w:sz w:val="18"/>
                      <w:szCs w:val="18"/>
                      <w:lang w:eastAsia="zh-CN"/>
                    </w:rPr>
                    <w:t>4. Switching time between active BWP and frequency hop</w:t>
                  </w:r>
                </w:p>
                <w:p w14:paraId="1CF17E10" w14:textId="77777777" w:rsidR="00D357A3" w:rsidRPr="00831D8A" w:rsidRDefault="00D357A3" w:rsidP="00D357A3">
                  <w:pPr>
                    <w:rPr>
                      <w:rFonts w:cs="Arial"/>
                      <w:color w:val="000000" w:themeColor="text1"/>
                      <w:sz w:val="18"/>
                      <w:szCs w:val="18"/>
                      <w:lang w:eastAsia="zh-CN"/>
                    </w:rPr>
                  </w:pPr>
                  <w:r w:rsidRPr="00831D8A">
                    <w:rPr>
                      <w:rFonts w:cs="Arial"/>
                      <w:color w:val="000000" w:themeColor="text1"/>
                      <w:sz w:val="18"/>
                      <w:szCs w:val="18"/>
                      <w:lang w:eastAsia="zh-CN"/>
                    </w:rPr>
                    <w:t>5. Overlapping PRB(s) between adjacent hops</w:t>
                  </w:r>
                </w:p>
                <w:p w14:paraId="777DFC48" w14:textId="77777777" w:rsidR="00D357A3" w:rsidRPr="00831D8A" w:rsidRDefault="00D357A3" w:rsidP="00D357A3">
                  <w:pPr>
                    <w:rPr>
                      <w:rFonts w:cs="Arial"/>
                      <w:color w:val="000000" w:themeColor="text1"/>
                      <w:sz w:val="18"/>
                      <w:szCs w:val="18"/>
                      <w:lang w:eastAsia="zh-CN"/>
                    </w:rPr>
                  </w:pPr>
                  <w:r w:rsidRPr="00831D8A">
                    <w:rPr>
                      <w:rFonts w:cs="Arial"/>
                      <w:color w:val="000000" w:themeColor="text1"/>
                      <w:sz w:val="18"/>
                      <w:szCs w:val="18"/>
                      <w:lang w:eastAsia="zh-CN"/>
                    </w:rPr>
                    <w:t>6. Support of {0,1,2,4} overlapping PRB(s) between adjacent hops</w:t>
                  </w:r>
                </w:p>
                <w:p w14:paraId="37445982" w14:textId="77777777" w:rsidR="00D357A3" w:rsidRPr="00831D8A" w:rsidRDefault="00D357A3" w:rsidP="00D357A3">
                  <w:pPr>
                    <w:rPr>
                      <w:rFonts w:cs="Arial"/>
                      <w:color w:val="000000" w:themeColor="text1"/>
                      <w:sz w:val="18"/>
                      <w:szCs w:val="18"/>
                      <w:lang w:eastAsia="zh-CN"/>
                    </w:rPr>
                  </w:pPr>
                  <w:r w:rsidRPr="00831D8A">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93BC" w14:textId="77777777" w:rsidR="00D357A3" w:rsidRPr="00831D8A" w:rsidRDefault="00D357A3" w:rsidP="00D357A3">
                  <w:pPr>
                    <w:pStyle w:val="TAL"/>
                    <w:rPr>
                      <w:rFonts w:eastAsia="MS Mincho" w:cs="Arial"/>
                      <w:color w:val="000000" w:themeColor="text1"/>
                      <w:szCs w:val="18"/>
                    </w:rPr>
                  </w:pPr>
                  <w:r w:rsidRPr="00831D8A">
                    <w:rPr>
                      <w:rFonts w:eastAsia="MS Mincho" w:cs="Arial"/>
                      <w:color w:val="000000" w:themeColor="text1"/>
                      <w:szCs w:val="18"/>
                    </w:rPr>
                    <w:t>27-15b</w:t>
                  </w:r>
                  <w:r w:rsidRPr="00831D8A">
                    <w:rPr>
                      <w:rFonts w:eastAsia="MS Mincho" w:cs="Arial"/>
                      <w:color w:val="000000" w:themeColor="text1"/>
                      <w:szCs w:val="18"/>
                      <w:lang w:val="en-US"/>
                    </w:rPr>
                    <w:t>, one of {28-1,48-1}</w:t>
                  </w:r>
                </w:p>
              </w:tc>
            </w:tr>
            <w:tr w:rsidR="00D357A3" w:rsidRPr="00831D8A" w14:paraId="45C803BD" w14:textId="77777777" w:rsidTr="00F76E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9A5DCE" w14:textId="77777777" w:rsidR="00D357A3" w:rsidRPr="00831D8A" w:rsidRDefault="00D357A3" w:rsidP="00D357A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D7982" w14:textId="77777777" w:rsidR="00D357A3" w:rsidRPr="006B06D1" w:rsidRDefault="00D357A3" w:rsidP="00D357A3">
                  <w:pPr>
                    <w:pStyle w:val="TAL"/>
                    <w:rPr>
                      <w:rFonts w:eastAsia="MS Mincho" w:cs="Arial"/>
                      <w:color w:val="000000" w:themeColor="text1"/>
                      <w:szCs w:val="18"/>
                      <w:highlight w:val="yellow"/>
                    </w:rPr>
                  </w:pPr>
                  <w:r w:rsidRPr="0016607E">
                    <w:rPr>
                      <w:rFonts w:cs="Arial"/>
                      <w:color w:val="000000" w:themeColor="text1"/>
                      <w:szCs w:val="18"/>
                    </w:rPr>
                    <w:t>41-5-3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B5515" w14:textId="77777777" w:rsidR="00D357A3" w:rsidRPr="00831D8A" w:rsidRDefault="00D357A3" w:rsidP="00D357A3">
                  <w:pPr>
                    <w:pStyle w:val="TAL"/>
                    <w:rPr>
                      <w:rFonts w:eastAsia="SimSun" w:cs="Arial"/>
                      <w:color w:val="000000" w:themeColor="text1"/>
                      <w:szCs w:val="18"/>
                      <w:lang w:eastAsia="zh-CN"/>
                    </w:rPr>
                  </w:pPr>
                  <w:r w:rsidRPr="00831D8A">
                    <w:rPr>
                      <w:rFonts w:cs="Arial"/>
                      <w:color w:val="000000" w:themeColor="text1"/>
                      <w:szCs w:val="18"/>
                    </w:rPr>
                    <w:t>UL Time Window and transmission of SRS for positioning with Tx Frequency hopping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BCCD6" w14:textId="77777777" w:rsidR="00D357A3" w:rsidRPr="00831D8A" w:rsidRDefault="00D357A3" w:rsidP="00D357A3">
                  <w:pPr>
                    <w:rPr>
                      <w:rFonts w:cs="Arial"/>
                      <w:color w:val="000000" w:themeColor="text1"/>
                      <w:sz w:val="18"/>
                      <w:szCs w:val="18"/>
                      <w:lang w:eastAsia="zh-CN"/>
                    </w:rPr>
                  </w:pPr>
                  <w:r w:rsidRPr="00831D8A">
                    <w:rPr>
                      <w:rFonts w:cs="Arial"/>
                      <w:color w:val="000000" w:themeColor="text1"/>
                      <w:sz w:val="18"/>
                      <w:szCs w:val="18"/>
                    </w:rPr>
                    <w:t>Support of UL Time Window and transmission of SRS for positioning with Tx Frequency hopping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E0F27" w14:textId="77777777" w:rsidR="00D357A3" w:rsidRPr="00831D8A" w:rsidRDefault="00D357A3" w:rsidP="00D357A3">
                  <w:pPr>
                    <w:pStyle w:val="TAL"/>
                    <w:rPr>
                      <w:rFonts w:eastAsia="MS Mincho" w:cs="Arial"/>
                      <w:color w:val="000000" w:themeColor="text1"/>
                      <w:szCs w:val="18"/>
                    </w:rPr>
                  </w:pPr>
                  <w:r w:rsidRPr="00831D8A">
                    <w:rPr>
                      <w:rFonts w:eastAsia="MS Mincho" w:cs="Arial"/>
                      <w:color w:val="000000" w:themeColor="text1"/>
                      <w:szCs w:val="18"/>
                    </w:rPr>
                    <w:t>41-5-2</w:t>
                  </w:r>
                </w:p>
              </w:tc>
            </w:tr>
          </w:tbl>
          <w:p w14:paraId="254448D2" w14:textId="77777777" w:rsidR="00D357A3" w:rsidRPr="00B87ADF" w:rsidRDefault="00D357A3" w:rsidP="00D357A3">
            <w:pPr>
              <w:spacing w:after="0"/>
              <w:jc w:val="left"/>
              <w:rPr>
                <w:lang w:eastAsia="zh-CN"/>
              </w:rPr>
            </w:pPr>
          </w:p>
          <w:p w14:paraId="47AA6DFD" w14:textId="77777777" w:rsidR="00D357A3" w:rsidRDefault="00D357A3" w:rsidP="00D357A3">
            <w:pPr>
              <w:pStyle w:val="3GPPAgreements"/>
              <w:numPr>
                <w:ilvl w:val="0"/>
                <w:numId w:val="0"/>
              </w:numPr>
              <w:autoSpaceDE/>
              <w:autoSpaceDN/>
              <w:adjustRightInd/>
              <w:rPr>
                <w:lang w:eastAsia="zh-CN"/>
              </w:rPr>
            </w:pPr>
            <w:r>
              <w:rPr>
                <w:lang w:eastAsia="zh-CN"/>
              </w:rPr>
              <w:t>We believe that</w:t>
            </w:r>
            <w:r w:rsidRPr="00B336ED">
              <w:rPr>
                <w:lang w:eastAsia="zh-CN"/>
              </w:rPr>
              <w:t xml:space="preserve"> </w:t>
            </w:r>
            <w:r>
              <w:rPr>
                <w:rFonts w:hint="eastAsia"/>
                <w:lang w:eastAsia="zh-CN"/>
              </w:rPr>
              <w:t>the</w:t>
            </w:r>
            <w:r>
              <w:rPr>
                <w:lang w:eastAsia="zh-CN"/>
              </w:rPr>
              <w:t xml:space="preserve"> </w:t>
            </w:r>
            <w:r w:rsidRPr="00B336ED">
              <w:rPr>
                <w:lang w:eastAsia="zh-CN"/>
              </w:rPr>
              <w:t>three non-</w:t>
            </w:r>
            <w:proofErr w:type="spellStart"/>
            <w:r>
              <w:rPr>
                <w:lang w:eastAsia="zh-CN"/>
              </w:rPr>
              <w:t>R</w:t>
            </w:r>
            <w:r w:rsidRPr="00B336ED">
              <w:rPr>
                <w:lang w:eastAsia="zh-CN"/>
              </w:rPr>
              <w:t>ed</w:t>
            </w:r>
            <w:r>
              <w:rPr>
                <w:lang w:eastAsia="zh-CN"/>
              </w:rPr>
              <w:t>C</w:t>
            </w:r>
            <w:r w:rsidRPr="00B336ED">
              <w:rPr>
                <w:lang w:eastAsia="zh-CN"/>
              </w:rPr>
              <w:t>ap</w:t>
            </w:r>
            <w:proofErr w:type="spellEnd"/>
            <w:r>
              <w:rPr>
                <w:lang w:eastAsia="zh-CN"/>
              </w:rPr>
              <w:t xml:space="preserve"> UEs’</w:t>
            </w:r>
            <w:r w:rsidRPr="00B336ED">
              <w:rPr>
                <w:lang w:eastAsia="zh-CN"/>
              </w:rPr>
              <w:t xml:space="preserve"> features need to be added to the </w:t>
            </w:r>
            <w:r>
              <w:rPr>
                <w:lang w:eastAsia="zh-CN"/>
              </w:rPr>
              <w:t>UE</w:t>
            </w:r>
            <w:r w:rsidRPr="00B336ED">
              <w:rPr>
                <w:lang w:eastAsia="zh-CN"/>
              </w:rPr>
              <w:t xml:space="preserve"> feature list for TEI-19: SRS hopping for positioning</w:t>
            </w:r>
            <w:r>
              <w:rPr>
                <w:lang w:eastAsia="zh-CN"/>
              </w:rPr>
              <w:t xml:space="preserve"> in CONNECTED</w:t>
            </w:r>
            <w:r w:rsidRPr="00B336ED">
              <w:rPr>
                <w:lang w:eastAsia="zh-CN"/>
              </w:rPr>
              <w:t xml:space="preserve">, </w:t>
            </w:r>
            <w:r>
              <w:rPr>
                <w:lang w:eastAsia="zh-CN"/>
              </w:rPr>
              <w:t>SRS frequency hopping for positioning in INACTIVE, and UTW.</w:t>
            </w:r>
          </w:p>
          <w:p w14:paraId="704A6A9C" w14:textId="77777777" w:rsidR="00D357A3" w:rsidRPr="001532C5" w:rsidRDefault="00D357A3" w:rsidP="00D357A3">
            <w:pPr>
              <w:pStyle w:val="3GPPAgreements"/>
              <w:numPr>
                <w:ilvl w:val="0"/>
                <w:numId w:val="0"/>
              </w:numPr>
              <w:autoSpaceDE/>
              <w:autoSpaceDN/>
              <w:adjustRightInd/>
              <w:rPr>
                <w:b/>
                <w:lang w:eastAsia="zh-CN"/>
              </w:rPr>
            </w:pPr>
            <w:r w:rsidRPr="001532C5">
              <w:rPr>
                <w:rFonts w:hint="eastAsia"/>
                <w:b/>
                <w:lang w:eastAsia="zh-CN"/>
              </w:rPr>
              <w:t>P</w:t>
            </w:r>
            <w:r w:rsidRPr="001532C5">
              <w:rPr>
                <w:b/>
                <w:lang w:eastAsia="zh-CN"/>
              </w:rPr>
              <w:t>roposal</w:t>
            </w:r>
            <w:r>
              <w:rPr>
                <w:b/>
                <w:lang w:eastAsia="zh-CN"/>
              </w:rPr>
              <w:t xml:space="preserve"> 1</w:t>
            </w:r>
            <w:r w:rsidRPr="001532C5">
              <w:rPr>
                <w:b/>
                <w:lang w:eastAsia="zh-CN"/>
              </w:rPr>
              <w:t>: Include the following FGs</w:t>
            </w:r>
            <w:r>
              <w:rPr>
                <w:b/>
                <w:lang w:eastAsia="zh-CN"/>
              </w:rPr>
              <w:t xml:space="preserve"> for TEI-19 positioning and endorse the table in Appendix.</w:t>
            </w:r>
          </w:p>
          <w:p w14:paraId="71E8CB7E" w14:textId="77777777" w:rsidR="00D357A3" w:rsidRPr="00B336ED" w:rsidRDefault="00D357A3" w:rsidP="00D357A3">
            <w:pPr>
              <w:pStyle w:val="3GPPAgreements"/>
              <w:numPr>
                <w:ilvl w:val="0"/>
                <w:numId w:val="89"/>
              </w:numPr>
              <w:overflowPunct/>
              <w:autoSpaceDE/>
              <w:autoSpaceDN/>
              <w:adjustRightInd/>
              <w:spacing w:before="0" w:after="120" w:line="240" w:lineRule="auto"/>
              <w:textAlignment w:val="auto"/>
              <w:rPr>
                <w:b/>
                <w:lang w:eastAsia="zh-CN"/>
              </w:rPr>
            </w:pPr>
            <w:r w:rsidRPr="00B336ED">
              <w:rPr>
                <w:rFonts w:hint="eastAsia"/>
                <w:b/>
                <w:lang w:eastAsia="zh-CN"/>
              </w:rPr>
              <w:t>F</w:t>
            </w:r>
            <w:r w:rsidRPr="00B336ED">
              <w:rPr>
                <w:b/>
                <w:lang w:eastAsia="zh-CN"/>
              </w:rPr>
              <w:t>eature xx-1</w:t>
            </w:r>
          </w:p>
          <w:p w14:paraId="0AD3A57A" w14:textId="77777777" w:rsidR="00D357A3" w:rsidRDefault="00D357A3" w:rsidP="00D357A3">
            <w:pPr>
              <w:pStyle w:val="3GPPAgreements"/>
              <w:numPr>
                <w:ilvl w:val="0"/>
                <w:numId w:val="90"/>
              </w:numPr>
              <w:overflowPunct/>
              <w:autoSpaceDE/>
              <w:autoSpaceDN/>
              <w:adjustRightInd/>
              <w:spacing w:before="0" w:after="120" w:line="240" w:lineRule="auto"/>
              <w:textAlignment w:val="auto"/>
              <w:rPr>
                <w:rFonts w:cs="Arial"/>
                <w:color w:val="000000" w:themeColor="text1"/>
                <w:szCs w:val="18"/>
                <w:lang w:eastAsia="zh-CN"/>
              </w:rPr>
            </w:pPr>
            <w:r w:rsidRPr="00B336ED">
              <w:rPr>
                <w:rFonts w:cs="Arial"/>
                <w:b/>
                <w:color w:val="000000" w:themeColor="text1"/>
                <w:szCs w:val="18"/>
              </w:rPr>
              <w:t>Feature group:</w:t>
            </w:r>
            <w:r w:rsidRPr="00B336ED">
              <w:rPr>
                <w:rFonts w:cs="Arial"/>
                <w:b/>
                <w:color w:val="000000" w:themeColor="text1"/>
                <w:szCs w:val="18"/>
                <w:lang w:eastAsia="zh-CN"/>
              </w:rPr>
              <w:t xml:space="preserve"> </w:t>
            </w:r>
            <w:r>
              <w:rPr>
                <w:rFonts w:cs="Arial"/>
                <w:color w:val="000000" w:themeColor="text1"/>
                <w:szCs w:val="18"/>
                <w:lang w:eastAsia="zh-CN"/>
              </w:rPr>
              <w:t xml:space="preserve">Support of positioning SRS with Tx frequency hopping in RRC_CONNECTED for </w:t>
            </w:r>
            <w:r>
              <w:rPr>
                <w:rFonts w:cs="Arial" w:hint="eastAsia"/>
                <w:color w:val="000000" w:themeColor="text1"/>
                <w:szCs w:val="18"/>
                <w:lang w:eastAsia="zh-CN"/>
              </w:rPr>
              <w:t>non</w:t>
            </w:r>
            <w:r>
              <w:rPr>
                <w:rFonts w:cs="Arial"/>
                <w:color w:val="000000" w:themeColor="text1"/>
                <w:szCs w:val="18"/>
                <w:lang w:eastAsia="zh-CN"/>
              </w:rPr>
              <w:t>-</w:t>
            </w:r>
            <w:proofErr w:type="spellStart"/>
            <w:r>
              <w:rPr>
                <w:rFonts w:cs="Arial"/>
                <w:color w:val="000000" w:themeColor="text1"/>
                <w:szCs w:val="18"/>
                <w:lang w:eastAsia="zh-CN"/>
              </w:rPr>
              <w:t>RedCap</w:t>
            </w:r>
            <w:proofErr w:type="spellEnd"/>
            <w:r>
              <w:rPr>
                <w:rFonts w:cs="Arial"/>
                <w:color w:val="000000" w:themeColor="text1"/>
                <w:szCs w:val="18"/>
                <w:lang w:eastAsia="zh-CN"/>
              </w:rPr>
              <w:t xml:space="preserve"> UEs.</w:t>
            </w:r>
          </w:p>
          <w:p w14:paraId="747FE0CE" w14:textId="77777777" w:rsidR="00D357A3" w:rsidRDefault="00D357A3" w:rsidP="00D357A3">
            <w:pPr>
              <w:pStyle w:val="3GPPAgreements"/>
              <w:numPr>
                <w:ilvl w:val="0"/>
                <w:numId w:val="90"/>
              </w:numPr>
              <w:overflowPunct/>
              <w:autoSpaceDE/>
              <w:autoSpaceDN/>
              <w:adjustRightInd/>
              <w:spacing w:before="0" w:after="120" w:line="240" w:lineRule="auto"/>
              <w:textAlignment w:val="auto"/>
              <w:rPr>
                <w:rFonts w:eastAsia="MS Mincho" w:cs="Arial"/>
                <w:color w:val="000000" w:themeColor="text1"/>
                <w:szCs w:val="18"/>
                <w:lang w:eastAsia="ja-JP"/>
              </w:rPr>
            </w:pPr>
            <w:r w:rsidRPr="00B336ED">
              <w:rPr>
                <w:rFonts w:cs="Arial"/>
                <w:b/>
                <w:color w:val="000000" w:themeColor="text1"/>
                <w:szCs w:val="18"/>
              </w:rPr>
              <w:t>Prerequisite feature groups:</w:t>
            </w:r>
            <w:r w:rsidRPr="00B336ED">
              <w:rPr>
                <w:rFonts w:eastAsia="MS Mincho" w:cs="Arial"/>
                <w:b/>
                <w:color w:val="000000" w:themeColor="text1"/>
                <w:szCs w:val="18"/>
                <w:lang w:eastAsia="ja-JP"/>
              </w:rPr>
              <w:t xml:space="preserve"> </w:t>
            </w:r>
            <w:r>
              <w:rPr>
                <w:rFonts w:eastAsia="MS Mincho" w:cs="Arial"/>
                <w:color w:val="000000" w:themeColor="text1"/>
                <w:szCs w:val="18"/>
                <w:lang w:eastAsia="ja-JP"/>
              </w:rPr>
              <w:t>13-8</w:t>
            </w:r>
          </w:p>
          <w:p w14:paraId="68E03479" w14:textId="77777777" w:rsidR="00D357A3" w:rsidRPr="00B336ED" w:rsidRDefault="00D357A3" w:rsidP="00D357A3">
            <w:pPr>
              <w:pStyle w:val="3GPPAgreements"/>
              <w:numPr>
                <w:ilvl w:val="0"/>
                <w:numId w:val="89"/>
              </w:numPr>
              <w:overflowPunct/>
              <w:autoSpaceDE/>
              <w:autoSpaceDN/>
              <w:adjustRightInd/>
              <w:spacing w:before="0" w:after="120" w:line="240" w:lineRule="auto"/>
              <w:textAlignment w:val="auto"/>
              <w:rPr>
                <w:b/>
                <w:lang w:eastAsia="zh-CN"/>
              </w:rPr>
            </w:pPr>
            <w:r w:rsidRPr="00B336ED">
              <w:rPr>
                <w:rFonts w:hint="eastAsia"/>
                <w:b/>
                <w:lang w:eastAsia="zh-CN"/>
              </w:rPr>
              <w:t>F</w:t>
            </w:r>
            <w:r w:rsidRPr="00B336ED">
              <w:rPr>
                <w:b/>
                <w:lang w:eastAsia="zh-CN"/>
              </w:rPr>
              <w:t>eature xx-2</w:t>
            </w:r>
          </w:p>
          <w:p w14:paraId="7C49E689" w14:textId="77777777" w:rsidR="00D357A3" w:rsidRPr="00B336ED" w:rsidRDefault="00D357A3" w:rsidP="00D357A3">
            <w:pPr>
              <w:pStyle w:val="3GPPAgreements"/>
              <w:numPr>
                <w:ilvl w:val="0"/>
                <w:numId w:val="90"/>
              </w:numPr>
              <w:overflowPunct/>
              <w:autoSpaceDE/>
              <w:autoSpaceDN/>
              <w:adjustRightInd/>
              <w:spacing w:before="0" w:after="120" w:line="240" w:lineRule="auto"/>
              <w:textAlignment w:val="auto"/>
              <w:rPr>
                <w:rFonts w:cs="Arial"/>
                <w:b/>
                <w:color w:val="000000" w:themeColor="text1"/>
                <w:szCs w:val="18"/>
              </w:rPr>
            </w:pPr>
            <w:r w:rsidRPr="00B336ED">
              <w:rPr>
                <w:rFonts w:cs="Arial"/>
                <w:b/>
                <w:color w:val="000000" w:themeColor="text1"/>
                <w:szCs w:val="18"/>
              </w:rPr>
              <w:t xml:space="preserve">Feature group: </w:t>
            </w:r>
            <w:r w:rsidRPr="00B336ED">
              <w:rPr>
                <w:rFonts w:cs="Arial"/>
                <w:color w:val="000000" w:themeColor="text1"/>
                <w:szCs w:val="18"/>
              </w:rPr>
              <w:t>Support of positioning SRS with Tx frequency hopping in RRC_INACTIVE for non-</w:t>
            </w:r>
            <w:proofErr w:type="spellStart"/>
            <w:r w:rsidRPr="00B336ED">
              <w:rPr>
                <w:rFonts w:cs="Arial"/>
                <w:color w:val="000000" w:themeColor="text1"/>
                <w:szCs w:val="18"/>
              </w:rPr>
              <w:t>RedCap</w:t>
            </w:r>
            <w:proofErr w:type="spellEnd"/>
            <w:r w:rsidRPr="00B336ED">
              <w:rPr>
                <w:rFonts w:cs="Arial"/>
                <w:color w:val="000000" w:themeColor="text1"/>
                <w:szCs w:val="18"/>
              </w:rPr>
              <w:t xml:space="preserve"> UEs.</w:t>
            </w:r>
          </w:p>
          <w:p w14:paraId="3A1E1B24" w14:textId="77777777" w:rsidR="00D357A3" w:rsidRDefault="00D357A3" w:rsidP="00D357A3">
            <w:pPr>
              <w:pStyle w:val="3GPPAgreements"/>
              <w:numPr>
                <w:ilvl w:val="0"/>
                <w:numId w:val="90"/>
              </w:numPr>
              <w:overflowPunct/>
              <w:autoSpaceDE/>
              <w:autoSpaceDN/>
              <w:adjustRightInd/>
              <w:spacing w:before="0" w:after="120" w:line="240" w:lineRule="auto"/>
              <w:textAlignment w:val="auto"/>
              <w:rPr>
                <w:rFonts w:cs="Arial"/>
                <w:color w:val="000000" w:themeColor="text1"/>
                <w:szCs w:val="18"/>
              </w:rPr>
            </w:pPr>
            <w:r w:rsidRPr="00B336ED">
              <w:rPr>
                <w:rFonts w:cs="Arial"/>
                <w:b/>
                <w:color w:val="000000" w:themeColor="text1"/>
                <w:szCs w:val="18"/>
              </w:rPr>
              <w:t xml:space="preserve">Prerequisite feature groups: </w:t>
            </w:r>
            <w:r w:rsidRPr="00B336ED">
              <w:rPr>
                <w:rFonts w:cs="Arial"/>
                <w:color w:val="000000" w:themeColor="text1"/>
                <w:szCs w:val="18"/>
              </w:rPr>
              <w:t>27-15b</w:t>
            </w:r>
          </w:p>
          <w:p w14:paraId="30041A35" w14:textId="77777777" w:rsidR="00D357A3" w:rsidRPr="00B336ED" w:rsidRDefault="00D357A3" w:rsidP="00D357A3">
            <w:pPr>
              <w:pStyle w:val="3GPPAgreements"/>
              <w:numPr>
                <w:ilvl w:val="0"/>
                <w:numId w:val="89"/>
              </w:numPr>
              <w:overflowPunct/>
              <w:autoSpaceDE/>
              <w:autoSpaceDN/>
              <w:adjustRightInd/>
              <w:spacing w:before="0" w:after="120" w:line="240" w:lineRule="auto"/>
              <w:textAlignment w:val="auto"/>
              <w:rPr>
                <w:b/>
                <w:lang w:eastAsia="zh-CN"/>
              </w:rPr>
            </w:pPr>
            <w:r w:rsidRPr="00B336ED">
              <w:rPr>
                <w:rFonts w:hint="eastAsia"/>
                <w:b/>
                <w:lang w:eastAsia="zh-CN"/>
              </w:rPr>
              <w:t>F</w:t>
            </w:r>
            <w:r w:rsidRPr="00B336ED">
              <w:rPr>
                <w:b/>
                <w:lang w:eastAsia="zh-CN"/>
              </w:rPr>
              <w:t>eature xx-3</w:t>
            </w:r>
          </w:p>
          <w:p w14:paraId="286E2CD6" w14:textId="77777777" w:rsidR="00D357A3" w:rsidRDefault="00D357A3" w:rsidP="00D357A3">
            <w:pPr>
              <w:pStyle w:val="3GPPAgreements"/>
              <w:numPr>
                <w:ilvl w:val="0"/>
                <w:numId w:val="91"/>
              </w:numPr>
              <w:overflowPunct/>
              <w:autoSpaceDE/>
              <w:autoSpaceDN/>
              <w:adjustRightInd/>
              <w:spacing w:before="0" w:after="120" w:line="240" w:lineRule="auto"/>
              <w:textAlignment w:val="auto"/>
              <w:rPr>
                <w:rFonts w:cs="Arial"/>
                <w:color w:val="000000" w:themeColor="text1"/>
                <w:szCs w:val="18"/>
                <w:lang w:eastAsia="zh-CN"/>
              </w:rPr>
            </w:pPr>
            <w:r w:rsidRPr="00B336ED">
              <w:rPr>
                <w:rFonts w:cs="Arial"/>
                <w:b/>
                <w:color w:val="000000" w:themeColor="text1"/>
                <w:szCs w:val="18"/>
              </w:rPr>
              <w:t>Feature group:</w:t>
            </w:r>
            <w:r w:rsidRPr="0016607E">
              <w:rPr>
                <w:lang w:eastAsia="zh-CN"/>
              </w:rPr>
              <w:t xml:space="preserve"> </w:t>
            </w:r>
            <w:r w:rsidRPr="00B87ADF">
              <w:rPr>
                <w:lang w:eastAsia="zh-CN"/>
              </w:rPr>
              <w:t>UL Time Window and transmission of SRS for positioning with Tx Frequency hopping within the window for non-</w:t>
            </w:r>
            <w:proofErr w:type="spellStart"/>
            <w:r w:rsidRPr="00B87ADF">
              <w:rPr>
                <w:lang w:eastAsia="zh-CN"/>
              </w:rPr>
              <w:t>RedCap</w:t>
            </w:r>
            <w:proofErr w:type="spellEnd"/>
            <w:r w:rsidRPr="00B87ADF">
              <w:rPr>
                <w:lang w:eastAsia="zh-CN"/>
              </w:rPr>
              <w:t xml:space="preserve"> UEs</w:t>
            </w:r>
            <w:r>
              <w:rPr>
                <w:rFonts w:cs="Arial"/>
                <w:color w:val="000000" w:themeColor="text1"/>
                <w:szCs w:val="18"/>
                <w:lang w:eastAsia="zh-CN"/>
              </w:rPr>
              <w:t>.</w:t>
            </w:r>
          </w:p>
          <w:p w14:paraId="25BACF75" w14:textId="77777777" w:rsidR="00D357A3" w:rsidRDefault="00D357A3" w:rsidP="00D357A3">
            <w:pPr>
              <w:pStyle w:val="3GPPAgreements"/>
              <w:numPr>
                <w:ilvl w:val="0"/>
                <w:numId w:val="91"/>
              </w:numPr>
              <w:overflowPunct/>
              <w:autoSpaceDE/>
              <w:autoSpaceDN/>
              <w:adjustRightInd/>
              <w:spacing w:before="0" w:after="120" w:line="240" w:lineRule="auto"/>
              <w:textAlignment w:val="auto"/>
              <w:rPr>
                <w:rFonts w:eastAsia="MS Mincho" w:cs="Arial"/>
                <w:color w:val="000000" w:themeColor="text1"/>
                <w:szCs w:val="18"/>
              </w:rPr>
            </w:pPr>
            <w:r w:rsidRPr="00B336ED">
              <w:rPr>
                <w:rFonts w:cs="Arial"/>
                <w:b/>
                <w:color w:val="000000" w:themeColor="text1"/>
                <w:szCs w:val="18"/>
              </w:rPr>
              <w:t>Prerequisite feature groups:</w:t>
            </w:r>
            <w:r w:rsidRPr="00B336ED">
              <w:rPr>
                <w:rFonts w:eastAsia="MS Mincho" w:cs="Arial"/>
                <w:b/>
                <w:color w:val="000000" w:themeColor="text1"/>
                <w:szCs w:val="18"/>
                <w:lang w:eastAsia="ja-JP"/>
              </w:rPr>
              <w:t xml:space="preserve"> </w:t>
            </w:r>
            <w:r>
              <w:rPr>
                <w:rFonts w:eastAsia="MS Mincho" w:cs="Arial"/>
                <w:color w:val="000000" w:themeColor="text1"/>
                <w:szCs w:val="18"/>
              </w:rPr>
              <w:t>xx-1</w:t>
            </w:r>
          </w:p>
          <w:p w14:paraId="12137B19" w14:textId="77777777" w:rsidR="00D357A3" w:rsidRDefault="00D357A3" w:rsidP="000C0703">
            <w:pPr>
              <w:widowControl w:val="0"/>
              <w:adjustRightInd w:val="0"/>
              <w:snapToGrid w:val="0"/>
              <w:spacing w:before="72" w:after="72" w:line="240" w:lineRule="auto"/>
              <w:rPr>
                <w:rFonts w:ascii="Calibri" w:eastAsiaTheme="minorEastAsia" w:hAnsi="Calibri" w:cs="Calibri"/>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718"/>
              <w:gridCol w:w="1954"/>
              <w:gridCol w:w="1389"/>
              <w:gridCol w:w="1326"/>
              <w:gridCol w:w="1154"/>
              <w:gridCol w:w="9"/>
              <w:gridCol w:w="1187"/>
              <w:gridCol w:w="1954"/>
              <w:gridCol w:w="1208"/>
              <w:gridCol w:w="1495"/>
              <w:gridCol w:w="1495"/>
              <w:gridCol w:w="1452"/>
              <w:gridCol w:w="1892"/>
              <w:gridCol w:w="2017"/>
            </w:tblGrid>
            <w:tr w:rsidR="00D357A3" w:rsidRPr="00B87ADF" w14:paraId="558F9345" w14:textId="77777777" w:rsidTr="00D357A3">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0CB694" w14:textId="77777777" w:rsidR="00D357A3" w:rsidRPr="00973579" w:rsidRDefault="00D357A3" w:rsidP="00D357A3">
                  <w:pPr>
                    <w:rPr>
                      <w:rFonts w:cs="Arial"/>
                      <w:b/>
                      <w:lang w:val="en-GB" w:eastAsia="zh-CN"/>
                    </w:rPr>
                  </w:pPr>
                  <w:r w:rsidRPr="00973579">
                    <w:rPr>
                      <w:rFonts w:cs="Arial"/>
                      <w:b/>
                      <w:lang w:val="en-GB" w:eastAsia="zh-CN"/>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C50DDA" w14:textId="77777777" w:rsidR="00D357A3" w:rsidRPr="00973579" w:rsidRDefault="00D357A3" w:rsidP="00D357A3">
                  <w:pPr>
                    <w:rPr>
                      <w:rFonts w:cs="Arial"/>
                      <w:b/>
                      <w:lang w:val="en-GB" w:eastAsia="zh-CN"/>
                    </w:rPr>
                  </w:pPr>
                  <w:r w:rsidRPr="00973579">
                    <w:rPr>
                      <w:rFonts w:cs="Arial"/>
                      <w:b/>
                      <w:lang w:val="en-GB" w:eastAsia="zh-CN"/>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B145F9" w14:textId="77777777" w:rsidR="00D357A3" w:rsidRPr="00973579" w:rsidRDefault="00D357A3" w:rsidP="00D357A3">
                  <w:pPr>
                    <w:rPr>
                      <w:rFonts w:cs="Arial"/>
                      <w:b/>
                      <w:lang w:val="en-GB" w:eastAsia="zh-CN"/>
                    </w:rPr>
                  </w:pPr>
                  <w:r w:rsidRPr="00973579">
                    <w:rPr>
                      <w:rFonts w:cs="Arial"/>
                      <w:b/>
                      <w:lang w:val="en-GB" w:eastAsia="zh-CN"/>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D6633B" w14:textId="77777777" w:rsidR="00D357A3" w:rsidRPr="00973579" w:rsidRDefault="00D357A3" w:rsidP="00D357A3">
                  <w:pPr>
                    <w:rPr>
                      <w:rFonts w:cs="Arial"/>
                      <w:b/>
                      <w:lang w:val="en-GB" w:eastAsia="zh-CN"/>
                    </w:rPr>
                  </w:pPr>
                  <w:r w:rsidRPr="00973579">
                    <w:rPr>
                      <w:rFonts w:cs="Arial"/>
                      <w:b/>
                      <w:lang w:val="en-GB" w:eastAsia="zh-CN"/>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A9BF5A" w14:textId="77777777" w:rsidR="00D357A3" w:rsidRPr="00973579" w:rsidRDefault="00D357A3" w:rsidP="00D357A3">
                  <w:pPr>
                    <w:rPr>
                      <w:rFonts w:cs="Arial"/>
                      <w:b/>
                      <w:lang w:val="en-GB" w:eastAsia="zh-CN"/>
                    </w:rPr>
                  </w:pPr>
                  <w:r w:rsidRPr="00973579">
                    <w:rPr>
                      <w:rFonts w:cs="Arial"/>
                      <w:b/>
                      <w:lang w:val="en-GB" w:eastAsia="zh-CN"/>
                    </w:rPr>
                    <w:t>Prerequisite feature groups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1F1EAF59" w14:textId="77777777" w:rsidR="00D357A3" w:rsidRPr="00973579" w:rsidRDefault="00D357A3" w:rsidP="00D357A3">
                  <w:pPr>
                    <w:rPr>
                      <w:rFonts w:cs="Arial"/>
                      <w:b/>
                      <w:lang w:val="en-GB" w:eastAsia="zh-CN"/>
                    </w:rPr>
                  </w:pPr>
                  <w:r w:rsidRPr="00973579">
                    <w:rPr>
                      <w:rFonts w:cs="Arial"/>
                      <w:b/>
                      <w:lang w:val="en-GB" w:eastAsia="zh-CN"/>
                    </w:rPr>
                    <w:t xml:space="preserve">Need for the </w:t>
                  </w:r>
                  <w:proofErr w:type="spellStart"/>
                  <w:r w:rsidRPr="00973579">
                    <w:rPr>
                      <w:rFonts w:cs="Arial"/>
                      <w:b/>
                      <w:lang w:val="en-GB" w:eastAsia="zh-CN"/>
                    </w:rPr>
                    <w:t>gNB</w:t>
                  </w:r>
                  <w:proofErr w:type="spellEnd"/>
                  <w:r w:rsidRPr="00973579">
                    <w:rPr>
                      <w:rFonts w:cs="Arial"/>
                      <w:b/>
                      <w:lang w:val="en-GB" w:eastAsia="zh-CN"/>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39A007" w14:textId="77777777" w:rsidR="00D357A3" w:rsidRPr="00973579" w:rsidRDefault="00D357A3" w:rsidP="00D357A3">
                  <w:pPr>
                    <w:rPr>
                      <w:rFonts w:cs="Arial"/>
                      <w:b/>
                      <w:lang w:val="en-GB" w:eastAsia="zh-CN"/>
                    </w:rPr>
                  </w:pPr>
                  <w:r w:rsidRPr="00973579">
                    <w:rPr>
                      <w:rFonts w:cs="Arial"/>
                      <w:b/>
                      <w:lang w:val="en-GB" w:eastAsia="zh-CN"/>
                    </w:rPr>
                    <w:t xml:space="preserve">Applicable to the capability signalling exchange between UEs </w:t>
                  </w:r>
                  <w:r w:rsidRPr="00973579">
                    <w:rPr>
                      <w:rFonts w:cs="Arial"/>
                      <w:b/>
                      <w:lang w:val="en-GB" w:eastAsia="zh-CN"/>
                    </w:rPr>
                    <w:lastRenderedPageBreak/>
                    <w:t>(</w:t>
                  </w:r>
                  <w:proofErr w:type="spellStart"/>
                  <w:r w:rsidRPr="00973579">
                    <w:rPr>
                      <w:rFonts w:cs="Arial"/>
                      <w:b/>
                      <w:lang w:val="en-GB" w:eastAsia="zh-CN"/>
                    </w:rPr>
                    <w:t>Sidelink</w:t>
                  </w:r>
                  <w:proofErr w:type="spellEnd"/>
                  <w:r w:rsidRPr="00973579">
                    <w:rPr>
                      <w:rFonts w:cs="Arial"/>
                      <w:b/>
                      <w:lang w:val="en-GB" w:eastAsia="zh-CN"/>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BD1D4F" w14:textId="77777777" w:rsidR="00D357A3" w:rsidRPr="00973579" w:rsidRDefault="00D357A3" w:rsidP="00D357A3">
                  <w:pPr>
                    <w:rPr>
                      <w:rFonts w:cs="Arial"/>
                      <w:b/>
                      <w:lang w:eastAsia="zh-CN"/>
                    </w:rPr>
                  </w:pPr>
                  <w:r w:rsidRPr="00973579">
                    <w:rPr>
                      <w:rFonts w:cs="Arial"/>
                      <w:b/>
                      <w:lang w:eastAsia="zh-CN"/>
                    </w:rPr>
                    <w:lastRenderedPageBreak/>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1A47C7" w14:textId="77777777" w:rsidR="00D357A3" w:rsidRPr="00973579" w:rsidRDefault="00D357A3" w:rsidP="00D357A3">
                  <w:pPr>
                    <w:rPr>
                      <w:rFonts w:cs="Arial"/>
                      <w:b/>
                      <w:lang w:eastAsia="zh-CN"/>
                    </w:rPr>
                  </w:pPr>
                  <w:r w:rsidRPr="00973579">
                    <w:rPr>
                      <w:rFonts w:cs="Arial"/>
                      <w:b/>
                      <w:lang w:eastAsia="zh-CN"/>
                    </w:rPr>
                    <w:t>Type</w:t>
                  </w:r>
                </w:p>
                <w:p w14:paraId="2D405C4F" w14:textId="77777777" w:rsidR="00D357A3" w:rsidRPr="00973579" w:rsidRDefault="00D357A3" w:rsidP="00D357A3">
                  <w:pPr>
                    <w:rPr>
                      <w:rFonts w:cs="Arial"/>
                      <w:b/>
                      <w:lang w:eastAsia="zh-CN"/>
                    </w:rPr>
                  </w:pPr>
                  <w:r w:rsidRPr="00973579">
                    <w:rPr>
                      <w:rFonts w:cs="Arial"/>
                      <w:b/>
                      <w:lang w:eastAsia="zh-CN"/>
                    </w:rPr>
                    <w:t xml:space="preserve">(the ‘type’ definition from UE features should be based on </w:t>
                  </w:r>
                  <w:r w:rsidRPr="00973579">
                    <w:rPr>
                      <w:rFonts w:cs="Arial"/>
                      <w:b/>
                      <w:lang w:eastAsia="zh-CN"/>
                    </w:rPr>
                    <w:lastRenderedPageBreak/>
                    <w:t>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221353" w14:textId="77777777" w:rsidR="00D357A3" w:rsidRPr="00973579" w:rsidRDefault="00D357A3" w:rsidP="00D357A3">
                  <w:pPr>
                    <w:rPr>
                      <w:rFonts w:cs="Arial"/>
                      <w:b/>
                      <w:lang w:val="en-GB" w:eastAsia="zh-CN"/>
                    </w:rPr>
                  </w:pPr>
                  <w:r w:rsidRPr="00973579">
                    <w:rPr>
                      <w:rFonts w:cs="Arial"/>
                      <w:b/>
                      <w:lang w:val="en-GB" w:eastAsia="zh-CN"/>
                    </w:rPr>
                    <w:lastRenderedPageBreak/>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C1BB6" w14:textId="77777777" w:rsidR="00D357A3" w:rsidRPr="00973579" w:rsidRDefault="00D357A3" w:rsidP="00D357A3">
                  <w:pPr>
                    <w:rPr>
                      <w:rFonts w:cs="Arial"/>
                      <w:b/>
                      <w:lang w:val="en-GB" w:eastAsia="zh-CN"/>
                    </w:rPr>
                  </w:pPr>
                  <w:r w:rsidRPr="00973579">
                    <w:rPr>
                      <w:rFonts w:cs="Arial"/>
                      <w:b/>
                      <w:lang w:val="en-GB" w:eastAsia="zh-CN"/>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FF6AD" w14:textId="77777777" w:rsidR="00D357A3" w:rsidRPr="00973579" w:rsidRDefault="00D357A3" w:rsidP="00D357A3">
                  <w:pPr>
                    <w:rPr>
                      <w:rFonts w:cs="Arial"/>
                      <w:b/>
                      <w:lang w:val="en-GB" w:eastAsia="zh-CN"/>
                    </w:rPr>
                  </w:pPr>
                  <w:r w:rsidRPr="00973579">
                    <w:rPr>
                      <w:rFonts w:cs="Arial"/>
                      <w:b/>
                      <w:lang w:val="en-GB" w:eastAsia="zh-CN"/>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37115A" w14:textId="77777777" w:rsidR="00D357A3" w:rsidRPr="00973579" w:rsidRDefault="00D357A3" w:rsidP="00D357A3">
                  <w:pPr>
                    <w:rPr>
                      <w:rFonts w:cs="Arial"/>
                      <w:b/>
                      <w:lang w:val="en-GB" w:eastAsia="zh-CN"/>
                    </w:rPr>
                  </w:pPr>
                  <w:r w:rsidRPr="00973579">
                    <w:rPr>
                      <w:rFonts w:cs="Arial"/>
                      <w:b/>
                      <w:lang w:val="en-GB" w:eastAsia="zh-CN"/>
                    </w:rPr>
                    <w:t>Note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A1A6F9" w14:textId="77777777" w:rsidR="00D357A3" w:rsidRPr="00973579" w:rsidRDefault="00D357A3" w:rsidP="00D357A3">
                  <w:pPr>
                    <w:rPr>
                      <w:rFonts w:cs="Arial"/>
                      <w:b/>
                      <w:lang w:val="en-GB" w:eastAsia="zh-CN"/>
                    </w:rPr>
                  </w:pPr>
                  <w:r w:rsidRPr="00973579">
                    <w:rPr>
                      <w:rFonts w:cs="Arial"/>
                      <w:b/>
                      <w:lang w:val="en-GB" w:eastAsia="zh-CN"/>
                    </w:rPr>
                    <w:t>Mandatory/Optional</w:t>
                  </w:r>
                </w:p>
              </w:tc>
            </w:tr>
            <w:tr w:rsidR="00D357A3" w:rsidRPr="00B87ADF" w14:paraId="598D568E" w14:textId="77777777" w:rsidTr="00D357A3">
              <w:tblPrEx>
                <w:jc w:val="left"/>
              </w:tblPrEx>
              <w:trPr>
                <w:trHeight w:val="20"/>
              </w:trPr>
              <w:tc>
                <w:tcPr>
                  <w:tcW w:w="0" w:type="auto"/>
                  <w:tcBorders>
                    <w:top w:val="single" w:sz="4" w:space="0" w:color="auto"/>
                    <w:left w:val="single" w:sz="4" w:space="0" w:color="auto"/>
                    <w:bottom w:val="single" w:sz="4" w:space="0" w:color="auto"/>
                    <w:right w:val="single" w:sz="4" w:space="0" w:color="auto"/>
                  </w:tcBorders>
                </w:tcPr>
                <w:p w14:paraId="00119ECE" w14:textId="77777777" w:rsidR="00D357A3" w:rsidRPr="00973579" w:rsidRDefault="00D357A3" w:rsidP="00D357A3">
                  <w:pPr>
                    <w:rPr>
                      <w:rFonts w:cs="Arial"/>
                      <w:lang w:val="en-GB" w:eastAsia="zh-CN"/>
                    </w:rPr>
                  </w:pPr>
                  <w:r w:rsidRPr="00973579">
                    <w:rPr>
                      <w:rFonts w:cs="Arial"/>
                      <w:lang w:val="en-GB" w:eastAsia="zh-CN"/>
                    </w:rPr>
                    <w:t>xx</w:t>
                  </w:r>
                </w:p>
              </w:tc>
              <w:tc>
                <w:tcPr>
                  <w:tcW w:w="0" w:type="auto"/>
                  <w:tcBorders>
                    <w:top w:val="single" w:sz="4" w:space="0" w:color="auto"/>
                    <w:left w:val="single" w:sz="4" w:space="0" w:color="auto"/>
                    <w:bottom w:val="single" w:sz="4" w:space="0" w:color="auto"/>
                    <w:right w:val="single" w:sz="4" w:space="0" w:color="auto"/>
                  </w:tcBorders>
                </w:tcPr>
                <w:p w14:paraId="3F05E50E" w14:textId="77777777" w:rsidR="00D357A3" w:rsidRPr="00973579" w:rsidRDefault="00D357A3" w:rsidP="00D357A3">
                  <w:pPr>
                    <w:rPr>
                      <w:rFonts w:cs="Arial"/>
                      <w:lang w:val="en-GB" w:eastAsia="zh-CN"/>
                    </w:rPr>
                  </w:pPr>
                  <w:r w:rsidRPr="00973579">
                    <w:rPr>
                      <w:rFonts w:cs="Arial"/>
                      <w:lang w:val="en-GB" w:eastAsia="zh-CN"/>
                    </w:rPr>
                    <w:t>xx-1</w:t>
                  </w:r>
                </w:p>
              </w:tc>
              <w:tc>
                <w:tcPr>
                  <w:tcW w:w="0" w:type="auto"/>
                  <w:tcBorders>
                    <w:top w:val="single" w:sz="4" w:space="0" w:color="auto"/>
                    <w:left w:val="single" w:sz="4" w:space="0" w:color="auto"/>
                    <w:bottom w:val="single" w:sz="4" w:space="0" w:color="auto"/>
                    <w:right w:val="single" w:sz="4" w:space="0" w:color="auto"/>
                  </w:tcBorders>
                </w:tcPr>
                <w:p w14:paraId="603127F9" w14:textId="77777777" w:rsidR="00D357A3" w:rsidRPr="00973579" w:rsidRDefault="00D357A3" w:rsidP="00D357A3">
                  <w:pPr>
                    <w:rPr>
                      <w:rFonts w:cs="Arial"/>
                      <w:lang w:val="en-GB" w:eastAsia="zh-CN"/>
                    </w:rPr>
                  </w:pPr>
                  <w:r w:rsidRPr="00973579">
                    <w:rPr>
                      <w:rFonts w:cs="Arial"/>
                      <w:lang w:val="en-GB" w:eastAsia="zh-CN"/>
                    </w:rPr>
                    <w:t>Support of positioning SRS with Tx frequency hopping in RRC_CONNECTED for non-</w:t>
                  </w:r>
                  <w:proofErr w:type="spellStart"/>
                  <w:r w:rsidRPr="00973579">
                    <w:rPr>
                      <w:rFonts w:cs="Arial"/>
                      <w:lang w:val="en-GB" w:eastAsia="zh-CN"/>
                    </w:rPr>
                    <w:t>RedCap</w:t>
                  </w:r>
                  <w:proofErr w:type="spellEnd"/>
                  <w:r w:rsidRPr="00973579">
                    <w:rPr>
                      <w:rFonts w:cs="Arial"/>
                      <w:lang w:val="en-GB"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7536C" w14:textId="77777777" w:rsidR="00D357A3" w:rsidRPr="00973579" w:rsidRDefault="00D357A3" w:rsidP="00D357A3">
                  <w:pPr>
                    <w:rPr>
                      <w:rFonts w:cs="Arial"/>
                      <w:lang w:eastAsia="zh-CN"/>
                    </w:rPr>
                  </w:pPr>
                  <w:r w:rsidRPr="00973579">
                    <w:rPr>
                      <w:rFonts w:cs="Arial"/>
                      <w:lang w:eastAsia="zh-CN"/>
                    </w:rPr>
                    <w:t>1. Maximum SRS bandwidth across all hops</w:t>
                  </w:r>
                </w:p>
                <w:p w14:paraId="57A83983" w14:textId="77777777" w:rsidR="00D357A3" w:rsidRPr="00973579" w:rsidRDefault="00D357A3" w:rsidP="00D357A3">
                  <w:pPr>
                    <w:rPr>
                      <w:rFonts w:cs="Arial"/>
                      <w:lang w:eastAsia="zh-CN"/>
                    </w:rPr>
                  </w:pPr>
                  <w:r w:rsidRPr="00973579">
                    <w:rPr>
                      <w:rFonts w:cs="Arial"/>
                      <w:lang w:eastAsia="zh-CN"/>
                    </w:rPr>
                    <w:t>2. Maximum number of hops</w:t>
                  </w:r>
                </w:p>
                <w:p w14:paraId="6BB34A47" w14:textId="77777777" w:rsidR="00D357A3" w:rsidRPr="00973579" w:rsidRDefault="00D357A3" w:rsidP="00D357A3">
                  <w:pPr>
                    <w:rPr>
                      <w:rFonts w:cs="Arial"/>
                      <w:lang w:eastAsia="zh-CN"/>
                    </w:rPr>
                  </w:pPr>
                  <w:r w:rsidRPr="00973579">
                    <w:rPr>
                      <w:rFonts w:cs="Arial"/>
                      <w:lang w:eastAsia="zh-CN"/>
                    </w:rPr>
                    <w:t>3. RF Tx retuning time between consecutive hops</w:t>
                  </w:r>
                </w:p>
                <w:p w14:paraId="58357104" w14:textId="77777777" w:rsidR="00D357A3" w:rsidRPr="00973579" w:rsidRDefault="00D357A3" w:rsidP="00D357A3">
                  <w:pPr>
                    <w:rPr>
                      <w:rFonts w:cs="Arial"/>
                      <w:lang w:eastAsia="zh-CN"/>
                    </w:rPr>
                  </w:pPr>
                  <w:r w:rsidRPr="00973579">
                    <w:rPr>
                      <w:rFonts w:cs="Arial"/>
                      <w:lang w:eastAsia="zh-CN"/>
                    </w:rPr>
                    <w:t>4. Switching time between active BWP and frequency hop</w:t>
                  </w:r>
                </w:p>
                <w:p w14:paraId="153D7D99" w14:textId="77777777" w:rsidR="00D357A3" w:rsidRPr="00973579" w:rsidRDefault="00D357A3" w:rsidP="00D357A3">
                  <w:pPr>
                    <w:rPr>
                      <w:rFonts w:cs="Arial"/>
                      <w:lang w:eastAsia="zh-CN"/>
                    </w:rPr>
                  </w:pPr>
                  <w:r w:rsidRPr="00973579">
                    <w:rPr>
                      <w:rFonts w:cs="Arial"/>
                      <w:lang w:eastAsia="zh-CN"/>
                    </w:rPr>
                    <w:t>5. Overlapping PRB(s) between adjacent hops</w:t>
                  </w:r>
                </w:p>
                <w:p w14:paraId="73081392" w14:textId="77777777" w:rsidR="00D357A3" w:rsidRPr="00973579" w:rsidRDefault="00D357A3" w:rsidP="00D357A3">
                  <w:pPr>
                    <w:rPr>
                      <w:rFonts w:cs="Arial"/>
                      <w:lang w:eastAsia="zh-CN"/>
                    </w:rPr>
                  </w:pPr>
                  <w:r w:rsidRPr="00973579">
                    <w:rPr>
                      <w:rFonts w:cs="Arial"/>
                      <w:lang w:eastAsia="zh-CN"/>
                    </w:rPr>
                    <w:t>6. Support of {0,1,2,4} overlapping PRB(s) between adjacent hops</w:t>
                  </w:r>
                </w:p>
                <w:p w14:paraId="17E3C2B3" w14:textId="77777777" w:rsidR="00D357A3" w:rsidRPr="00973579" w:rsidRDefault="00D357A3" w:rsidP="00D357A3">
                  <w:pPr>
                    <w:rPr>
                      <w:rFonts w:cs="Arial"/>
                      <w:lang w:eastAsia="zh-CN"/>
                    </w:rPr>
                  </w:pPr>
                  <w:r w:rsidRPr="00973579">
                    <w:rPr>
                      <w:rFonts w:cs="Arial"/>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10DD8" w14:textId="77777777" w:rsidR="00D357A3" w:rsidRPr="00973579" w:rsidRDefault="00D357A3" w:rsidP="00D357A3">
                  <w:pPr>
                    <w:rPr>
                      <w:rFonts w:cs="Arial"/>
                      <w:lang w:val="en-GB" w:eastAsia="zh-CN"/>
                    </w:rPr>
                  </w:pPr>
                  <w:r w:rsidRPr="00973579">
                    <w:rPr>
                      <w:rFonts w:cs="Arial"/>
                      <w:lang w:eastAsia="zh-CN"/>
                    </w:rPr>
                    <w:t>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CCF83" w14:textId="77777777" w:rsidR="00D357A3" w:rsidRPr="00973579" w:rsidRDefault="00D357A3" w:rsidP="00D357A3">
                  <w:pPr>
                    <w:rPr>
                      <w:rFonts w:cs="Arial"/>
                      <w:lang w:val="en-GB" w:eastAsia="zh-CN"/>
                    </w:rPr>
                  </w:pPr>
                  <w:r w:rsidRPr="00973579">
                    <w:rPr>
                      <w:rFonts w:cs="Arial"/>
                      <w:lang w:val="en-GB" w:eastAsia="zh-CN"/>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F61CFB3" w14:textId="77777777" w:rsidR="00D357A3" w:rsidRPr="00973579" w:rsidRDefault="00D357A3" w:rsidP="00D357A3">
                  <w:pPr>
                    <w:rPr>
                      <w:rFonts w:cs="Arial"/>
                      <w:lang w:val="en-GB" w:eastAsia="zh-CN"/>
                    </w:rPr>
                  </w:pPr>
                  <w:r w:rsidRPr="00973579">
                    <w:rPr>
                      <w:rFonts w:cs="Arial"/>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9CA49" w14:textId="77777777" w:rsidR="00D357A3" w:rsidRPr="00973579" w:rsidRDefault="00D357A3" w:rsidP="00D357A3">
                  <w:pPr>
                    <w:rPr>
                      <w:rFonts w:cs="Arial"/>
                      <w:lang w:val="en-GB" w:eastAsia="zh-CN"/>
                    </w:rPr>
                  </w:pPr>
                  <w:r w:rsidRPr="00973579">
                    <w:rPr>
                      <w:rFonts w:cs="Arial"/>
                      <w:lang w:val="en-GB" w:eastAsia="zh-CN"/>
                    </w:rPr>
                    <w:t>Positioning SRS with Tx hopping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3E91" w14:textId="77777777" w:rsidR="00D357A3" w:rsidRPr="00973579" w:rsidRDefault="00D357A3" w:rsidP="00D357A3">
                  <w:pPr>
                    <w:rPr>
                      <w:rFonts w:cs="Arial"/>
                      <w:lang w:val="en-GB" w:eastAsia="zh-CN"/>
                    </w:rPr>
                  </w:pPr>
                  <w:r w:rsidRPr="00973579">
                    <w:rPr>
                      <w:rFonts w:cs="Arial"/>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717AB" w14:textId="77777777" w:rsidR="00D357A3" w:rsidRPr="00973579" w:rsidRDefault="00D357A3" w:rsidP="00D357A3">
                  <w:pPr>
                    <w:rPr>
                      <w:rFonts w:cs="Arial"/>
                      <w:lang w:val="en-GB" w:eastAsia="zh-CN"/>
                    </w:rPr>
                  </w:pPr>
                  <w:r w:rsidRPr="00973579">
                    <w:rPr>
                      <w:rFonts w:cs="Arial"/>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3D089" w14:textId="77777777" w:rsidR="00D357A3" w:rsidRPr="00973579" w:rsidRDefault="00D357A3" w:rsidP="00D357A3">
                  <w:pPr>
                    <w:rPr>
                      <w:rFonts w:cs="Arial"/>
                      <w:lang w:val="en-GB" w:eastAsia="zh-CN"/>
                    </w:rPr>
                  </w:pPr>
                  <w:r w:rsidRPr="00973579">
                    <w:rPr>
                      <w:rFonts w:cs="Arial"/>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1AAC" w14:textId="77777777" w:rsidR="00D357A3" w:rsidRPr="00973579" w:rsidRDefault="00D357A3" w:rsidP="00D357A3">
                  <w:pPr>
                    <w:rPr>
                      <w:rFonts w:cs="Arial"/>
                      <w:lang w:val="en-GB" w:eastAsia="zh-CN"/>
                    </w:rPr>
                  </w:pPr>
                  <w:r w:rsidRPr="00973579">
                    <w:rPr>
                      <w:rFonts w:cs="Arial"/>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FF88D" w14:textId="77777777" w:rsidR="00D357A3" w:rsidRPr="00973579" w:rsidRDefault="00D357A3" w:rsidP="00D357A3">
                  <w:pPr>
                    <w:rPr>
                      <w:rFonts w:cs="Arial"/>
                      <w:lang w:val="en-GB" w:eastAsia="zh-CN"/>
                    </w:rPr>
                  </w:pPr>
                  <w:r w:rsidRPr="00973579">
                    <w:rPr>
                      <w:rFonts w:cs="Arial"/>
                      <w:lang w:val="en-GB" w:eastAsia="zh-CN"/>
                    </w:rPr>
                    <w:t>Component 1 candidate values:</w:t>
                  </w:r>
                </w:p>
                <w:p w14:paraId="610EF850" w14:textId="77777777" w:rsidR="00D357A3" w:rsidRPr="00973579" w:rsidRDefault="00D357A3" w:rsidP="00D357A3">
                  <w:pPr>
                    <w:rPr>
                      <w:rFonts w:cs="Arial"/>
                      <w:lang w:val="en-GB" w:eastAsia="zh-CN"/>
                    </w:rPr>
                  </w:pPr>
                  <w:r w:rsidRPr="00973579">
                    <w:rPr>
                      <w:rFonts w:cs="Arial"/>
                      <w:lang w:val="en-GB" w:eastAsia="zh-CN"/>
                    </w:rPr>
                    <w:t>FR1: {40, 50, 80, 100}</w:t>
                  </w:r>
                </w:p>
                <w:p w14:paraId="1658ECA8" w14:textId="77777777" w:rsidR="00D357A3" w:rsidRPr="00973579" w:rsidRDefault="00D357A3" w:rsidP="00D357A3">
                  <w:pPr>
                    <w:rPr>
                      <w:rFonts w:cs="Arial"/>
                      <w:lang w:val="en-GB" w:eastAsia="zh-CN"/>
                    </w:rPr>
                  </w:pPr>
                  <w:r w:rsidRPr="00973579">
                    <w:rPr>
                      <w:rFonts w:cs="Arial"/>
                      <w:lang w:val="en-GB" w:eastAsia="zh-CN"/>
                    </w:rPr>
                    <w:t>FR2: {100, 200, 400}</w:t>
                  </w:r>
                </w:p>
                <w:p w14:paraId="6C7BA978" w14:textId="77777777" w:rsidR="00D357A3" w:rsidRPr="00973579" w:rsidRDefault="00D357A3" w:rsidP="00D357A3">
                  <w:pPr>
                    <w:rPr>
                      <w:rFonts w:cs="Arial"/>
                      <w:lang w:val="en-GB" w:eastAsia="zh-CN"/>
                    </w:rPr>
                  </w:pPr>
                </w:p>
                <w:p w14:paraId="5F214286" w14:textId="77777777" w:rsidR="00D357A3" w:rsidRPr="00973579" w:rsidRDefault="00D357A3" w:rsidP="00D357A3">
                  <w:pPr>
                    <w:rPr>
                      <w:rFonts w:cs="Arial"/>
                      <w:lang w:val="en-GB" w:eastAsia="zh-CN"/>
                    </w:rPr>
                  </w:pPr>
                  <w:r w:rsidRPr="00973579">
                    <w:rPr>
                      <w:rFonts w:cs="Arial"/>
                      <w:lang w:val="en-GB" w:eastAsia="zh-CN"/>
                    </w:rPr>
                    <w:t>Component 2 candidate values: {2,3,4,5,6}</w:t>
                  </w:r>
                </w:p>
                <w:p w14:paraId="1A01F81B" w14:textId="77777777" w:rsidR="00D357A3" w:rsidRPr="00973579" w:rsidRDefault="00D357A3" w:rsidP="00D357A3">
                  <w:pPr>
                    <w:rPr>
                      <w:rFonts w:cs="Arial"/>
                      <w:lang w:val="en-GB" w:eastAsia="zh-CN"/>
                    </w:rPr>
                  </w:pPr>
                </w:p>
                <w:p w14:paraId="5897ED16" w14:textId="77777777" w:rsidR="00D357A3" w:rsidRPr="00973579" w:rsidRDefault="00D357A3" w:rsidP="00D357A3">
                  <w:pPr>
                    <w:rPr>
                      <w:rFonts w:cs="Arial"/>
                      <w:lang w:val="en-GB" w:eastAsia="zh-CN"/>
                    </w:rPr>
                  </w:pPr>
                  <w:r w:rsidRPr="00973579">
                    <w:rPr>
                      <w:rFonts w:cs="Arial"/>
                      <w:lang w:eastAsia="zh-CN"/>
                    </w:rPr>
                    <w:t>Component 3 candidate values:</w:t>
                  </w:r>
                </w:p>
                <w:p w14:paraId="576F578E" w14:textId="77777777" w:rsidR="00D357A3" w:rsidRPr="00973579" w:rsidRDefault="00D357A3" w:rsidP="00D357A3">
                  <w:pPr>
                    <w:rPr>
                      <w:rFonts w:cs="Arial"/>
                      <w:lang w:eastAsia="zh-CN"/>
                    </w:rPr>
                  </w:pPr>
                  <w:r w:rsidRPr="00973579">
                    <w:rPr>
                      <w:rFonts w:cs="Arial"/>
                      <w:lang w:eastAsia="zh-CN"/>
                    </w:rPr>
                    <w:t>FR1: {70us, 140us, 210us}</w:t>
                  </w:r>
                </w:p>
                <w:p w14:paraId="657ED85F" w14:textId="77777777" w:rsidR="00D357A3" w:rsidRPr="00973579" w:rsidRDefault="00D357A3" w:rsidP="00D357A3">
                  <w:pPr>
                    <w:rPr>
                      <w:rFonts w:cs="Arial"/>
                      <w:lang w:eastAsia="zh-CN"/>
                    </w:rPr>
                  </w:pPr>
                  <w:r w:rsidRPr="00973579">
                    <w:rPr>
                      <w:rFonts w:cs="Arial"/>
                      <w:lang w:eastAsia="zh-CN"/>
                    </w:rPr>
                    <w:t>FR2: {35us, 70us, 140us}</w:t>
                  </w:r>
                </w:p>
                <w:p w14:paraId="4E3FA308" w14:textId="77777777" w:rsidR="00D357A3" w:rsidRPr="00973579" w:rsidRDefault="00D357A3" w:rsidP="00D357A3">
                  <w:pPr>
                    <w:rPr>
                      <w:rFonts w:cs="Arial"/>
                      <w:lang w:val="en-GB" w:eastAsia="zh-CN"/>
                    </w:rPr>
                  </w:pPr>
                </w:p>
                <w:p w14:paraId="7A5E40AC" w14:textId="77777777" w:rsidR="00D357A3" w:rsidRPr="00973579" w:rsidRDefault="00D357A3" w:rsidP="00D357A3">
                  <w:pPr>
                    <w:rPr>
                      <w:rFonts w:cs="Arial"/>
                      <w:lang w:val="en-GB" w:eastAsia="zh-CN"/>
                    </w:rPr>
                  </w:pPr>
                  <w:r w:rsidRPr="00973579">
                    <w:rPr>
                      <w:rFonts w:cs="Arial"/>
                      <w:lang w:eastAsia="zh-CN"/>
                    </w:rPr>
                    <w:t>Component 4 candidate values:</w:t>
                  </w:r>
                </w:p>
                <w:p w14:paraId="0CE3ED5D" w14:textId="77777777" w:rsidR="00D357A3" w:rsidRPr="00973579" w:rsidRDefault="00D357A3" w:rsidP="00D357A3">
                  <w:pPr>
                    <w:rPr>
                      <w:rFonts w:cs="Arial"/>
                      <w:lang w:eastAsia="zh-CN"/>
                    </w:rPr>
                  </w:pPr>
                  <w:r w:rsidRPr="00973579">
                    <w:rPr>
                      <w:rFonts w:cs="Arial"/>
                      <w:lang w:eastAsia="zh-CN"/>
                    </w:rPr>
                    <w:t>{100us, 140us, 200us, 300us, 500us}</w:t>
                  </w:r>
                </w:p>
                <w:p w14:paraId="1F15CB66" w14:textId="77777777" w:rsidR="00D357A3" w:rsidRPr="00973579" w:rsidRDefault="00D357A3" w:rsidP="00D357A3">
                  <w:pPr>
                    <w:rPr>
                      <w:rFonts w:cs="Arial"/>
                      <w:bCs/>
                      <w:lang w:val="en-GB" w:eastAsia="zh-CN"/>
                    </w:rPr>
                  </w:pPr>
                </w:p>
                <w:p w14:paraId="2228CDE4" w14:textId="77777777" w:rsidR="00D357A3" w:rsidRPr="00973579" w:rsidRDefault="00D357A3" w:rsidP="00D357A3">
                  <w:pPr>
                    <w:rPr>
                      <w:rFonts w:cs="Arial"/>
                      <w:bCs/>
                      <w:lang w:val="en-GB" w:eastAsia="zh-CN"/>
                    </w:rPr>
                  </w:pPr>
                  <w:r w:rsidRPr="00973579">
                    <w:rPr>
                      <w:rFonts w:cs="Arial"/>
                      <w:bCs/>
                      <w:lang w:val="en-GB" w:eastAsia="zh-CN"/>
                    </w:rPr>
                    <w:t>Component 7 candidate values:</w:t>
                  </w:r>
                </w:p>
                <w:p w14:paraId="126F6265" w14:textId="77777777" w:rsidR="00D357A3" w:rsidRPr="00973579" w:rsidRDefault="00D357A3" w:rsidP="00D357A3">
                  <w:pPr>
                    <w:rPr>
                      <w:rFonts w:cs="Arial"/>
                      <w:bCs/>
                      <w:lang w:val="en-GB" w:eastAsia="zh-CN"/>
                    </w:rPr>
                  </w:pPr>
                  <w:r w:rsidRPr="00973579">
                    <w:rPr>
                      <w:rFonts w:cs="Arial"/>
                      <w:bCs/>
                      <w:lang w:val="en-GB" w:eastAsia="zh-CN"/>
                    </w:rPr>
                    <w:t>Periodic: {1,2,4,8,16,32,64}</w:t>
                  </w:r>
                </w:p>
                <w:p w14:paraId="561E89DE" w14:textId="77777777" w:rsidR="00D357A3" w:rsidRPr="00973579" w:rsidRDefault="00D357A3" w:rsidP="00D357A3">
                  <w:pPr>
                    <w:rPr>
                      <w:rFonts w:cs="Arial"/>
                      <w:bCs/>
                      <w:lang w:val="en-GB" w:eastAsia="zh-CN"/>
                    </w:rPr>
                  </w:pPr>
                  <w:r w:rsidRPr="00973579">
                    <w:rPr>
                      <w:rFonts w:cs="Arial"/>
                      <w:bCs/>
                      <w:lang w:val="en-GB" w:eastAsia="zh-CN"/>
                    </w:rPr>
                    <w:t>Aperiodic: {0,1,2,4,8,16,32,64}</w:t>
                  </w:r>
                </w:p>
                <w:p w14:paraId="6C9BE6EF" w14:textId="77777777" w:rsidR="00D357A3" w:rsidRPr="00973579" w:rsidRDefault="00D357A3" w:rsidP="00D357A3">
                  <w:pPr>
                    <w:rPr>
                      <w:rFonts w:cs="Arial"/>
                      <w:bCs/>
                      <w:lang w:val="en-GB" w:eastAsia="zh-CN"/>
                    </w:rPr>
                  </w:pPr>
                  <w:r w:rsidRPr="00973579">
                    <w:rPr>
                      <w:rFonts w:cs="Arial"/>
                      <w:bCs/>
                      <w:lang w:val="en-GB" w:eastAsia="zh-CN"/>
                    </w:rPr>
                    <w:t>Semi-persistent: {0,1,2,4,8,16,32,64}</w:t>
                  </w:r>
                </w:p>
                <w:p w14:paraId="33F73E22" w14:textId="77777777" w:rsidR="00D357A3" w:rsidRPr="00973579" w:rsidRDefault="00D357A3" w:rsidP="00D357A3">
                  <w:pPr>
                    <w:rPr>
                      <w:rFonts w:cs="Arial"/>
                      <w:bCs/>
                      <w:lang w:eastAsia="zh-CN"/>
                    </w:rPr>
                  </w:pPr>
                </w:p>
                <w:p w14:paraId="2F1779FD" w14:textId="77777777" w:rsidR="00D357A3" w:rsidRPr="00973579" w:rsidRDefault="00D357A3" w:rsidP="00D357A3">
                  <w:pPr>
                    <w:rPr>
                      <w:rFonts w:cs="Arial"/>
                      <w:bCs/>
                      <w:lang w:eastAsia="zh-CN"/>
                    </w:rPr>
                  </w:pPr>
                  <w:r w:rsidRPr="00973579">
                    <w:rPr>
                      <w:rFonts w:cs="Arial"/>
                      <w:bCs/>
                      <w:lang w:eastAsia="zh-CN"/>
                    </w:rPr>
                    <w:t xml:space="preserve">Note: No additional UE requirements shall be specified for the case of Tx </w:t>
                  </w:r>
                  <w:r w:rsidRPr="00973579">
                    <w:rPr>
                      <w:rFonts w:cs="Arial"/>
                      <w:bCs/>
                      <w:lang w:eastAsia="zh-CN"/>
                    </w:rPr>
                    <w:lastRenderedPageBreak/>
                    <w:t>hopping with non-overlapping hops compared to the case of Tx hopping with overlapping hops, e.g., a UE is not responsible for keeping phase continuity across the hops in either case of overlapping or non-overlapping hops</w:t>
                  </w:r>
                </w:p>
                <w:p w14:paraId="32AFBE5F" w14:textId="77777777" w:rsidR="00D357A3" w:rsidRPr="00973579" w:rsidRDefault="00D357A3" w:rsidP="00D357A3">
                  <w:pPr>
                    <w:rPr>
                      <w:rFonts w:cs="Arial"/>
                      <w:lang w:eastAsia="zh-CN"/>
                    </w:rPr>
                  </w:pPr>
                </w:p>
                <w:p w14:paraId="1B2705BA" w14:textId="77777777" w:rsidR="00D357A3" w:rsidRPr="00973579" w:rsidRDefault="00D357A3" w:rsidP="00D357A3">
                  <w:pPr>
                    <w:rPr>
                      <w:rFonts w:cs="Arial"/>
                      <w:lang w:val="en-GB" w:eastAsia="zh-CN"/>
                    </w:rPr>
                  </w:pPr>
                  <w:r w:rsidRPr="00973579">
                    <w:rPr>
                      <w:rFonts w:cs="Arial"/>
                      <w:lang w:val="en-GB"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3616C" w14:textId="77777777" w:rsidR="00D357A3" w:rsidRPr="00973579" w:rsidRDefault="00D357A3" w:rsidP="00D357A3">
                  <w:pPr>
                    <w:rPr>
                      <w:rFonts w:cs="Arial"/>
                      <w:lang w:val="en-GB" w:eastAsia="zh-CN"/>
                    </w:rPr>
                  </w:pPr>
                  <w:r w:rsidRPr="00973579">
                    <w:rPr>
                      <w:rFonts w:cs="Arial"/>
                      <w:lang w:val="en-GB" w:eastAsia="zh-CN"/>
                    </w:rPr>
                    <w:lastRenderedPageBreak/>
                    <w:t>Optional with capability signalling</w:t>
                  </w:r>
                </w:p>
              </w:tc>
            </w:tr>
            <w:tr w:rsidR="00D357A3" w:rsidRPr="00B87ADF" w14:paraId="424858CB" w14:textId="77777777" w:rsidTr="00D357A3">
              <w:tblPrEx>
                <w:jc w:val="left"/>
              </w:tblPrEx>
              <w:trPr>
                <w:trHeight w:val="20"/>
              </w:trPr>
              <w:tc>
                <w:tcPr>
                  <w:tcW w:w="0" w:type="auto"/>
                  <w:tcBorders>
                    <w:top w:val="single" w:sz="4" w:space="0" w:color="auto"/>
                    <w:left w:val="single" w:sz="4" w:space="0" w:color="auto"/>
                    <w:bottom w:val="single" w:sz="4" w:space="0" w:color="auto"/>
                    <w:right w:val="single" w:sz="4" w:space="0" w:color="auto"/>
                  </w:tcBorders>
                </w:tcPr>
                <w:p w14:paraId="1E3E7C20" w14:textId="77777777" w:rsidR="00D357A3" w:rsidRPr="00973579" w:rsidRDefault="00D357A3" w:rsidP="00D357A3">
                  <w:pPr>
                    <w:rPr>
                      <w:rFonts w:cs="Arial"/>
                      <w:lang w:val="en-GB" w:eastAsia="zh-CN"/>
                    </w:rPr>
                  </w:pPr>
                  <w:r w:rsidRPr="00973579">
                    <w:rPr>
                      <w:rFonts w:cs="Arial"/>
                      <w:lang w:val="en-GB" w:eastAsia="zh-CN"/>
                    </w:rPr>
                    <w:t>xx</w:t>
                  </w:r>
                </w:p>
              </w:tc>
              <w:tc>
                <w:tcPr>
                  <w:tcW w:w="0" w:type="auto"/>
                  <w:tcBorders>
                    <w:top w:val="single" w:sz="4" w:space="0" w:color="auto"/>
                    <w:left w:val="single" w:sz="4" w:space="0" w:color="auto"/>
                    <w:bottom w:val="single" w:sz="4" w:space="0" w:color="auto"/>
                    <w:right w:val="single" w:sz="4" w:space="0" w:color="auto"/>
                  </w:tcBorders>
                </w:tcPr>
                <w:p w14:paraId="5E2C98BC" w14:textId="77777777" w:rsidR="00D357A3" w:rsidRPr="00973579" w:rsidRDefault="00D357A3" w:rsidP="00D357A3">
                  <w:pPr>
                    <w:rPr>
                      <w:rFonts w:cs="Arial"/>
                      <w:lang w:val="en-GB" w:eastAsia="zh-CN"/>
                    </w:rPr>
                  </w:pPr>
                  <w:r w:rsidRPr="00973579">
                    <w:rPr>
                      <w:rFonts w:cs="Arial"/>
                      <w:lang w:val="en-GB" w:eastAsia="zh-CN"/>
                    </w:rPr>
                    <w:t>xx-2</w:t>
                  </w:r>
                </w:p>
              </w:tc>
              <w:tc>
                <w:tcPr>
                  <w:tcW w:w="0" w:type="auto"/>
                  <w:tcBorders>
                    <w:top w:val="single" w:sz="4" w:space="0" w:color="auto"/>
                    <w:left w:val="single" w:sz="4" w:space="0" w:color="auto"/>
                    <w:bottom w:val="single" w:sz="4" w:space="0" w:color="auto"/>
                    <w:right w:val="single" w:sz="4" w:space="0" w:color="auto"/>
                  </w:tcBorders>
                </w:tcPr>
                <w:p w14:paraId="6FEC5E94" w14:textId="77777777" w:rsidR="00D357A3" w:rsidRPr="00973579" w:rsidRDefault="00D357A3" w:rsidP="00D357A3">
                  <w:pPr>
                    <w:rPr>
                      <w:rFonts w:cs="Arial"/>
                      <w:lang w:val="en-GB" w:eastAsia="zh-CN"/>
                    </w:rPr>
                  </w:pPr>
                  <w:r w:rsidRPr="00973579">
                    <w:rPr>
                      <w:rFonts w:cs="Arial"/>
                      <w:lang w:val="en-GB" w:eastAsia="zh-CN"/>
                    </w:rPr>
                    <w:t>Support of positioning SRS with Tx frequency hopping in RRC_INACTIVE for non-</w:t>
                  </w:r>
                  <w:proofErr w:type="spellStart"/>
                  <w:r w:rsidRPr="00973579">
                    <w:rPr>
                      <w:rFonts w:cs="Arial"/>
                      <w:lang w:val="en-GB" w:eastAsia="zh-CN"/>
                    </w:rPr>
                    <w:t>RedCap</w:t>
                  </w:r>
                  <w:proofErr w:type="spellEnd"/>
                  <w:r w:rsidRPr="00973579">
                    <w:rPr>
                      <w:rFonts w:cs="Arial"/>
                      <w:lang w:val="en-GB"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53E63" w14:textId="77777777" w:rsidR="00D357A3" w:rsidRPr="00973579" w:rsidRDefault="00D357A3" w:rsidP="00D357A3">
                  <w:pPr>
                    <w:rPr>
                      <w:rFonts w:cs="Arial"/>
                      <w:lang w:eastAsia="zh-CN"/>
                    </w:rPr>
                  </w:pPr>
                  <w:r w:rsidRPr="00973579">
                    <w:rPr>
                      <w:rFonts w:cs="Arial"/>
                      <w:lang w:eastAsia="zh-CN"/>
                    </w:rPr>
                    <w:t>1. Maximum SRS bandwidth across all hops</w:t>
                  </w:r>
                </w:p>
                <w:p w14:paraId="30674816" w14:textId="77777777" w:rsidR="00D357A3" w:rsidRPr="00973579" w:rsidRDefault="00D357A3" w:rsidP="00D357A3">
                  <w:pPr>
                    <w:rPr>
                      <w:rFonts w:cs="Arial"/>
                      <w:lang w:eastAsia="zh-CN"/>
                    </w:rPr>
                  </w:pPr>
                  <w:r w:rsidRPr="00973579">
                    <w:rPr>
                      <w:rFonts w:cs="Arial"/>
                      <w:lang w:eastAsia="zh-CN"/>
                    </w:rPr>
                    <w:t>2. Maximum number of hops</w:t>
                  </w:r>
                </w:p>
                <w:p w14:paraId="054551F5" w14:textId="77777777" w:rsidR="00D357A3" w:rsidRPr="00973579" w:rsidRDefault="00D357A3" w:rsidP="00D357A3">
                  <w:pPr>
                    <w:rPr>
                      <w:rFonts w:cs="Arial"/>
                      <w:lang w:eastAsia="zh-CN"/>
                    </w:rPr>
                  </w:pPr>
                  <w:r w:rsidRPr="00973579">
                    <w:rPr>
                      <w:rFonts w:cs="Arial"/>
                      <w:lang w:eastAsia="zh-CN"/>
                    </w:rPr>
                    <w:t>3. RF Tx retuning time between consecutive hops</w:t>
                  </w:r>
                </w:p>
                <w:p w14:paraId="4F65CEF0" w14:textId="77777777" w:rsidR="00D357A3" w:rsidRPr="00973579" w:rsidRDefault="00D357A3" w:rsidP="00D357A3">
                  <w:pPr>
                    <w:rPr>
                      <w:rFonts w:cs="Arial"/>
                      <w:lang w:eastAsia="zh-CN"/>
                    </w:rPr>
                  </w:pPr>
                  <w:r w:rsidRPr="00973579">
                    <w:rPr>
                      <w:rFonts w:cs="Arial"/>
                      <w:lang w:eastAsia="zh-CN"/>
                    </w:rPr>
                    <w:t>4. Switching time between active BWP and frequency hop</w:t>
                  </w:r>
                </w:p>
                <w:p w14:paraId="0FC0AA1A" w14:textId="77777777" w:rsidR="00D357A3" w:rsidRPr="00973579" w:rsidRDefault="00D357A3" w:rsidP="00D357A3">
                  <w:pPr>
                    <w:rPr>
                      <w:rFonts w:cs="Arial"/>
                      <w:lang w:eastAsia="zh-CN"/>
                    </w:rPr>
                  </w:pPr>
                  <w:r w:rsidRPr="00973579">
                    <w:rPr>
                      <w:rFonts w:cs="Arial"/>
                      <w:lang w:eastAsia="zh-CN"/>
                    </w:rPr>
                    <w:t>5. Overlapping PRB(s) between adjacent hops</w:t>
                  </w:r>
                </w:p>
                <w:p w14:paraId="6D4A63E9" w14:textId="77777777" w:rsidR="00D357A3" w:rsidRPr="00973579" w:rsidRDefault="00D357A3" w:rsidP="00D357A3">
                  <w:pPr>
                    <w:rPr>
                      <w:rFonts w:cs="Arial"/>
                      <w:lang w:eastAsia="zh-CN"/>
                    </w:rPr>
                  </w:pPr>
                  <w:r w:rsidRPr="00973579">
                    <w:rPr>
                      <w:rFonts w:cs="Arial"/>
                      <w:lang w:eastAsia="zh-CN"/>
                    </w:rPr>
                    <w:t>6. Support of {0,1,2,4} overlapping PRB(s) between adjacent hops</w:t>
                  </w:r>
                </w:p>
                <w:p w14:paraId="59E7D1E3" w14:textId="77777777" w:rsidR="00D357A3" w:rsidRPr="00973579" w:rsidRDefault="00D357A3" w:rsidP="00D357A3">
                  <w:pPr>
                    <w:rPr>
                      <w:rFonts w:cs="Arial"/>
                      <w:lang w:eastAsia="zh-CN"/>
                    </w:rPr>
                  </w:pPr>
                  <w:r w:rsidRPr="00973579">
                    <w:rPr>
                      <w:rFonts w:cs="Arial"/>
                      <w:lang w:eastAsia="zh-CN"/>
                    </w:rPr>
                    <w:t xml:space="preserve">7. Maximum number of </w:t>
                  </w:r>
                  <w:r w:rsidRPr="00973579">
                    <w:rPr>
                      <w:rFonts w:cs="Arial"/>
                      <w:lang w:eastAsia="zh-CN"/>
                    </w:rPr>
                    <w:lastRenderedPageBreak/>
                    <w:t>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BCF0D" w14:textId="77777777" w:rsidR="00D357A3" w:rsidRPr="00973579" w:rsidRDefault="00D357A3" w:rsidP="00D357A3">
                  <w:pPr>
                    <w:rPr>
                      <w:rFonts w:cs="Arial"/>
                      <w:lang w:val="en-GB" w:eastAsia="zh-CN"/>
                    </w:rPr>
                  </w:pPr>
                  <w:r w:rsidRPr="00973579">
                    <w:rPr>
                      <w:rFonts w:cs="Arial"/>
                      <w:lang w:val="en-GB" w:eastAsia="zh-CN"/>
                    </w:rPr>
                    <w:lastRenderedPageBreak/>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2FA8B" w14:textId="77777777" w:rsidR="00D357A3" w:rsidRPr="00973579" w:rsidRDefault="00D357A3" w:rsidP="00D357A3">
                  <w:pPr>
                    <w:rPr>
                      <w:rFonts w:cs="Arial"/>
                      <w:lang w:val="en-GB" w:eastAsia="zh-CN"/>
                    </w:rPr>
                  </w:pPr>
                  <w:r w:rsidRPr="00973579">
                    <w:rPr>
                      <w:rFonts w:cs="Arial"/>
                      <w:lang w:val="en-GB" w:eastAsia="zh-CN"/>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38271A6" w14:textId="77777777" w:rsidR="00D357A3" w:rsidRPr="00973579" w:rsidRDefault="00D357A3" w:rsidP="00D357A3">
                  <w:pPr>
                    <w:rPr>
                      <w:rFonts w:cs="Arial"/>
                      <w:lang w:val="en-GB" w:eastAsia="zh-CN"/>
                    </w:rPr>
                  </w:pPr>
                  <w:r w:rsidRPr="00973579">
                    <w:rPr>
                      <w:rFonts w:cs="Arial"/>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ECE43" w14:textId="77777777" w:rsidR="00D357A3" w:rsidRPr="00973579" w:rsidRDefault="00D357A3" w:rsidP="00D357A3">
                  <w:pPr>
                    <w:rPr>
                      <w:rFonts w:cs="Arial"/>
                      <w:lang w:val="en-GB" w:eastAsia="zh-CN"/>
                    </w:rPr>
                  </w:pPr>
                  <w:r w:rsidRPr="00973579">
                    <w:rPr>
                      <w:rFonts w:cs="Arial"/>
                      <w:lang w:val="en-GB"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BBBD4" w14:textId="77777777" w:rsidR="00D357A3" w:rsidRPr="00973579" w:rsidRDefault="00D357A3" w:rsidP="00D357A3">
                  <w:pPr>
                    <w:rPr>
                      <w:rFonts w:cs="Arial"/>
                      <w:lang w:val="en-GB" w:eastAsia="zh-CN"/>
                    </w:rPr>
                  </w:pPr>
                  <w:r w:rsidRPr="00973579">
                    <w:rPr>
                      <w:rFonts w:cs="Arial"/>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1858A" w14:textId="77777777" w:rsidR="00D357A3" w:rsidRPr="00973579" w:rsidRDefault="00D357A3" w:rsidP="00D357A3">
                  <w:pPr>
                    <w:rPr>
                      <w:rFonts w:cs="Arial"/>
                      <w:lang w:val="en-GB" w:eastAsia="zh-CN"/>
                    </w:rPr>
                  </w:pPr>
                  <w:r w:rsidRPr="00973579">
                    <w:rPr>
                      <w:rFonts w:cs="Arial"/>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CCA97" w14:textId="77777777" w:rsidR="00D357A3" w:rsidRPr="00973579" w:rsidRDefault="00D357A3" w:rsidP="00D357A3">
                  <w:pPr>
                    <w:rPr>
                      <w:rFonts w:cs="Arial"/>
                      <w:lang w:val="en-GB" w:eastAsia="zh-CN"/>
                    </w:rPr>
                  </w:pPr>
                  <w:r w:rsidRPr="00973579">
                    <w:rPr>
                      <w:rFonts w:cs="Arial"/>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4B2F6" w14:textId="77777777" w:rsidR="00D357A3" w:rsidRPr="00973579" w:rsidRDefault="00D357A3" w:rsidP="00D357A3">
                  <w:pPr>
                    <w:rPr>
                      <w:rFonts w:cs="Arial"/>
                      <w:lang w:val="en-GB" w:eastAsia="zh-CN"/>
                    </w:rPr>
                  </w:pPr>
                  <w:r w:rsidRPr="00973579">
                    <w:rPr>
                      <w:rFonts w:cs="Arial"/>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2525F" w14:textId="77777777" w:rsidR="00D357A3" w:rsidRPr="00973579" w:rsidRDefault="00D357A3" w:rsidP="00D357A3">
                  <w:pPr>
                    <w:rPr>
                      <w:rFonts w:cs="Arial"/>
                      <w:lang w:val="en-GB" w:eastAsia="zh-CN"/>
                    </w:rPr>
                  </w:pPr>
                  <w:r w:rsidRPr="00973579">
                    <w:rPr>
                      <w:rFonts w:cs="Arial"/>
                      <w:lang w:val="en-GB" w:eastAsia="zh-CN"/>
                    </w:rPr>
                    <w:t>Component 1 candidate values:</w:t>
                  </w:r>
                </w:p>
                <w:p w14:paraId="723EF088" w14:textId="77777777" w:rsidR="00D357A3" w:rsidRPr="00973579" w:rsidRDefault="00D357A3" w:rsidP="00D357A3">
                  <w:pPr>
                    <w:rPr>
                      <w:rFonts w:cs="Arial"/>
                      <w:lang w:val="en-GB" w:eastAsia="zh-CN"/>
                    </w:rPr>
                  </w:pPr>
                  <w:r w:rsidRPr="00973579">
                    <w:rPr>
                      <w:rFonts w:cs="Arial"/>
                      <w:lang w:val="en-GB" w:eastAsia="zh-CN"/>
                    </w:rPr>
                    <w:t>FR1: {40, 50, 80, 100}</w:t>
                  </w:r>
                </w:p>
                <w:p w14:paraId="739E926E" w14:textId="77777777" w:rsidR="00D357A3" w:rsidRPr="00973579" w:rsidRDefault="00D357A3" w:rsidP="00D357A3">
                  <w:pPr>
                    <w:rPr>
                      <w:rFonts w:cs="Arial"/>
                      <w:lang w:val="en-GB" w:eastAsia="zh-CN"/>
                    </w:rPr>
                  </w:pPr>
                  <w:r w:rsidRPr="00973579">
                    <w:rPr>
                      <w:rFonts w:cs="Arial"/>
                      <w:lang w:val="en-GB" w:eastAsia="zh-CN"/>
                    </w:rPr>
                    <w:t>FR2: {100, 200, 400}</w:t>
                  </w:r>
                </w:p>
                <w:p w14:paraId="25647DEC" w14:textId="77777777" w:rsidR="00D357A3" w:rsidRPr="00973579" w:rsidRDefault="00D357A3" w:rsidP="00D357A3">
                  <w:pPr>
                    <w:rPr>
                      <w:rFonts w:cs="Arial"/>
                      <w:lang w:val="en-GB" w:eastAsia="zh-CN"/>
                    </w:rPr>
                  </w:pPr>
                </w:p>
                <w:p w14:paraId="1B3F993C" w14:textId="77777777" w:rsidR="00D357A3" w:rsidRPr="00973579" w:rsidRDefault="00D357A3" w:rsidP="00D357A3">
                  <w:pPr>
                    <w:rPr>
                      <w:rFonts w:cs="Arial"/>
                      <w:lang w:val="en-GB" w:eastAsia="zh-CN"/>
                    </w:rPr>
                  </w:pPr>
                  <w:r w:rsidRPr="00973579">
                    <w:rPr>
                      <w:rFonts w:cs="Arial"/>
                      <w:lang w:val="en-GB" w:eastAsia="zh-CN"/>
                    </w:rPr>
                    <w:t>Component 2 candidate values: {2,3,4,5,6}</w:t>
                  </w:r>
                </w:p>
                <w:p w14:paraId="71E645BF" w14:textId="77777777" w:rsidR="00D357A3" w:rsidRPr="00973579" w:rsidRDefault="00D357A3" w:rsidP="00D357A3">
                  <w:pPr>
                    <w:rPr>
                      <w:rFonts w:cs="Arial"/>
                      <w:lang w:val="en-GB" w:eastAsia="zh-CN"/>
                    </w:rPr>
                  </w:pPr>
                </w:p>
                <w:p w14:paraId="2A0E9E02" w14:textId="77777777" w:rsidR="00D357A3" w:rsidRPr="00973579" w:rsidRDefault="00D357A3" w:rsidP="00D357A3">
                  <w:pPr>
                    <w:rPr>
                      <w:rFonts w:cs="Arial"/>
                      <w:lang w:val="en-GB" w:eastAsia="zh-CN"/>
                    </w:rPr>
                  </w:pPr>
                  <w:r w:rsidRPr="00973579">
                    <w:rPr>
                      <w:rFonts w:cs="Arial"/>
                      <w:lang w:eastAsia="zh-CN"/>
                    </w:rPr>
                    <w:t>Component 3 candidate values:</w:t>
                  </w:r>
                </w:p>
                <w:p w14:paraId="0DD082AE" w14:textId="77777777" w:rsidR="00D357A3" w:rsidRPr="00973579" w:rsidRDefault="00D357A3" w:rsidP="00D357A3">
                  <w:pPr>
                    <w:rPr>
                      <w:rFonts w:cs="Arial"/>
                      <w:lang w:eastAsia="zh-CN"/>
                    </w:rPr>
                  </w:pPr>
                  <w:r w:rsidRPr="00973579">
                    <w:rPr>
                      <w:rFonts w:cs="Arial"/>
                      <w:lang w:eastAsia="zh-CN"/>
                    </w:rPr>
                    <w:t>FR1: {70us, 140us, 210us}</w:t>
                  </w:r>
                </w:p>
                <w:p w14:paraId="1331F96C" w14:textId="77777777" w:rsidR="00D357A3" w:rsidRPr="00973579" w:rsidRDefault="00D357A3" w:rsidP="00D357A3">
                  <w:pPr>
                    <w:rPr>
                      <w:rFonts w:cs="Arial"/>
                      <w:lang w:eastAsia="zh-CN"/>
                    </w:rPr>
                  </w:pPr>
                  <w:r w:rsidRPr="00973579">
                    <w:rPr>
                      <w:rFonts w:cs="Arial"/>
                      <w:lang w:eastAsia="zh-CN"/>
                    </w:rPr>
                    <w:t>FR2: {35us, 70us, 140us}</w:t>
                  </w:r>
                </w:p>
                <w:p w14:paraId="7F3A5E27" w14:textId="77777777" w:rsidR="00D357A3" w:rsidRPr="00973579" w:rsidRDefault="00D357A3" w:rsidP="00D357A3">
                  <w:pPr>
                    <w:rPr>
                      <w:rFonts w:cs="Arial"/>
                      <w:lang w:val="en-GB" w:eastAsia="zh-CN"/>
                    </w:rPr>
                  </w:pPr>
                </w:p>
                <w:p w14:paraId="7D3AE7AA" w14:textId="77777777" w:rsidR="00D357A3" w:rsidRPr="00973579" w:rsidRDefault="00D357A3" w:rsidP="00D357A3">
                  <w:pPr>
                    <w:rPr>
                      <w:rFonts w:cs="Arial"/>
                      <w:lang w:val="en-GB" w:eastAsia="zh-CN"/>
                    </w:rPr>
                  </w:pPr>
                  <w:r w:rsidRPr="00973579">
                    <w:rPr>
                      <w:rFonts w:cs="Arial"/>
                      <w:lang w:eastAsia="zh-CN"/>
                    </w:rPr>
                    <w:t>Component 4 candidate values:</w:t>
                  </w:r>
                </w:p>
                <w:p w14:paraId="57D65B5E" w14:textId="77777777" w:rsidR="00D357A3" w:rsidRPr="00973579" w:rsidRDefault="00D357A3" w:rsidP="00D357A3">
                  <w:pPr>
                    <w:rPr>
                      <w:rFonts w:cs="Arial"/>
                      <w:lang w:eastAsia="zh-CN"/>
                    </w:rPr>
                  </w:pPr>
                  <w:r w:rsidRPr="00973579">
                    <w:rPr>
                      <w:rFonts w:cs="Arial"/>
                      <w:lang w:eastAsia="zh-CN"/>
                    </w:rPr>
                    <w:t>{100us, 140us, 200us, 300us, 500us}</w:t>
                  </w:r>
                </w:p>
                <w:p w14:paraId="557C13AB" w14:textId="77777777" w:rsidR="00D357A3" w:rsidRPr="00973579" w:rsidRDefault="00D357A3" w:rsidP="00D357A3">
                  <w:pPr>
                    <w:rPr>
                      <w:rFonts w:cs="Arial"/>
                      <w:lang w:eastAsia="zh-CN"/>
                    </w:rPr>
                  </w:pPr>
                </w:p>
                <w:p w14:paraId="140B5DE4" w14:textId="77777777" w:rsidR="00D357A3" w:rsidRPr="00973579" w:rsidRDefault="00D357A3" w:rsidP="00D357A3">
                  <w:pPr>
                    <w:rPr>
                      <w:rFonts w:cs="Arial"/>
                      <w:lang w:eastAsia="zh-CN"/>
                    </w:rPr>
                  </w:pPr>
                  <w:r w:rsidRPr="00973579">
                    <w:rPr>
                      <w:rFonts w:cs="Arial"/>
                      <w:lang w:eastAsia="zh-CN"/>
                    </w:rPr>
                    <w:t>Component 7 candidate values:</w:t>
                  </w:r>
                </w:p>
                <w:p w14:paraId="131DB458" w14:textId="77777777" w:rsidR="00D357A3" w:rsidRPr="00973579" w:rsidRDefault="00D357A3" w:rsidP="00D357A3">
                  <w:pPr>
                    <w:rPr>
                      <w:rFonts w:cs="Arial"/>
                      <w:lang w:eastAsia="zh-CN"/>
                    </w:rPr>
                  </w:pPr>
                  <w:r w:rsidRPr="00973579">
                    <w:rPr>
                      <w:rFonts w:cs="Arial"/>
                      <w:lang w:eastAsia="zh-CN"/>
                    </w:rPr>
                    <w:t>Periodic: {1,2,4,8,16,32,64}</w:t>
                  </w:r>
                </w:p>
                <w:p w14:paraId="759C5681" w14:textId="77777777" w:rsidR="00D357A3" w:rsidRPr="00973579" w:rsidRDefault="00D357A3" w:rsidP="00D357A3">
                  <w:pPr>
                    <w:rPr>
                      <w:rFonts w:cs="Arial"/>
                      <w:lang w:eastAsia="zh-CN"/>
                    </w:rPr>
                  </w:pPr>
                  <w:r w:rsidRPr="00973579">
                    <w:rPr>
                      <w:rFonts w:cs="Arial"/>
                      <w:lang w:eastAsia="zh-CN"/>
                    </w:rPr>
                    <w:lastRenderedPageBreak/>
                    <w:t>Semi-persistent: {0,1,2,4,8,16,32,64}</w:t>
                  </w:r>
                </w:p>
                <w:p w14:paraId="09AF7818" w14:textId="77777777" w:rsidR="00D357A3" w:rsidRPr="00973579" w:rsidRDefault="00D357A3" w:rsidP="00D357A3">
                  <w:pPr>
                    <w:rPr>
                      <w:rFonts w:cs="Arial"/>
                      <w:bCs/>
                      <w:lang w:val="en-GB" w:eastAsia="zh-CN"/>
                    </w:rPr>
                  </w:pPr>
                </w:p>
                <w:p w14:paraId="2B9EF37B" w14:textId="77777777" w:rsidR="00D357A3" w:rsidRPr="00973579" w:rsidRDefault="00D357A3" w:rsidP="00D357A3">
                  <w:pPr>
                    <w:rPr>
                      <w:rFonts w:cs="Arial"/>
                      <w:bCs/>
                      <w:lang w:eastAsia="zh-CN"/>
                    </w:rPr>
                  </w:pPr>
                  <w:r w:rsidRPr="00973579">
                    <w:rPr>
                      <w:rFonts w:cs="Arial"/>
                      <w:bCs/>
                      <w:lang w:eastAsia="zh-CN"/>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0BEF8975" w14:textId="77777777" w:rsidR="00D357A3" w:rsidRPr="00973579" w:rsidRDefault="00D357A3" w:rsidP="00D357A3">
                  <w:pPr>
                    <w:rPr>
                      <w:rFonts w:cs="Arial"/>
                      <w:bCs/>
                      <w:lang w:eastAsia="zh-CN"/>
                    </w:rPr>
                  </w:pPr>
                </w:p>
                <w:p w14:paraId="7F7903D3" w14:textId="77777777" w:rsidR="00D357A3" w:rsidRPr="00973579" w:rsidRDefault="00D357A3" w:rsidP="00D357A3">
                  <w:pPr>
                    <w:rPr>
                      <w:rFonts w:cs="Arial"/>
                      <w:lang w:val="en-GB" w:eastAsia="zh-CN"/>
                    </w:rPr>
                  </w:pPr>
                  <w:r w:rsidRPr="00973579">
                    <w:rPr>
                      <w:rFonts w:cs="Arial"/>
                      <w:lang w:val="en-GB"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4A9F0" w14:textId="77777777" w:rsidR="00D357A3" w:rsidRPr="00973579" w:rsidRDefault="00D357A3" w:rsidP="00D357A3">
                  <w:pPr>
                    <w:rPr>
                      <w:rFonts w:cs="Arial"/>
                      <w:lang w:val="en-GB" w:eastAsia="zh-CN"/>
                    </w:rPr>
                  </w:pPr>
                  <w:r w:rsidRPr="00973579">
                    <w:rPr>
                      <w:rFonts w:cs="Arial"/>
                      <w:lang w:val="en-GB" w:eastAsia="zh-CN"/>
                    </w:rPr>
                    <w:lastRenderedPageBreak/>
                    <w:t>Optional with capability signalling</w:t>
                  </w:r>
                </w:p>
              </w:tc>
            </w:tr>
            <w:tr w:rsidR="00D357A3" w:rsidRPr="00B87ADF" w14:paraId="04AE97A7" w14:textId="77777777" w:rsidTr="00D357A3">
              <w:tblPrEx>
                <w:jc w:val="left"/>
              </w:tblPrEx>
              <w:trPr>
                <w:trHeight w:val="20"/>
              </w:trPr>
              <w:tc>
                <w:tcPr>
                  <w:tcW w:w="0" w:type="auto"/>
                  <w:tcBorders>
                    <w:top w:val="single" w:sz="4" w:space="0" w:color="auto"/>
                    <w:left w:val="single" w:sz="4" w:space="0" w:color="auto"/>
                    <w:bottom w:val="single" w:sz="4" w:space="0" w:color="auto"/>
                    <w:right w:val="single" w:sz="4" w:space="0" w:color="auto"/>
                  </w:tcBorders>
                </w:tcPr>
                <w:p w14:paraId="6C834035" w14:textId="77777777" w:rsidR="00D357A3" w:rsidRPr="00973579" w:rsidRDefault="00D357A3" w:rsidP="00D357A3">
                  <w:pPr>
                    <w:rPr>
                      <w:rFonts w:cs="Arial"/>
                      <w:lang w:val="en-GB" w:eastAsia="zh-CN"/>
                    </w:rPr>
                  </w:pPr>
                  <w:r w:rsidRPr="00973579">
                    <w:rPr>
                      <w:rFonts w:cs="Arial"/>
                      <w:lang w:val="en-GB" w:eastAsia="zh-CN"/>
                    </w:rPr>
                    <w:t>xx</w:t>
                  </w:r>
                </w:p>
              </w:tc>
              <w:tc>
                <w:tcPr>
                  <w:tcW w:w="0" w:type="auto"/>
                  <w:tcBorders>
                    <w:top w:val="single" w:sz="4" w:space="0" w:color="auto"/>
                    <w:left w:val="single" w:sz="4" w:space="0" w:color="auto"/>
                    <w:bottom w:val="single" w:sz="4" w:space="0" w:color="auto"/>
                    <w:right w:val="single" w:sz="4" w:space="0" w:color="auto"/>
                  </w:tcBorders>
                </w:tcPr>
                <w:p w14:paraId="024310A4" w14:textId="77777777" w:rsidR="00D357A3" w:rsidRPr="00973579" w:rsidRDefault="00D357A3" w:rsidP="00D357A3">
                  <w:pPr>
                    <w:rPr>
                      <w:rFonts w:cs="Arial"/>
                      <w:lang w:val="en-GB" w:eastAsia="zh-CN"/>
                    </w:rPr>
                  </w:pPr>
                  <w:r w:rsidRPr="00973579">
                    <w:rPr>
                      <w:rFonts w:cs="Arial"/>
                      <w:lang w:val="en-GB" w:eastAsia="zh-CN"/>
                    </w:rPr>
                    <w:t>xx-3</w:t>
                  </w:r>
                </w:p>
              </w:tc>
              <w:tc>
                <w:tcPr>
                  <w:tcW w:w="0" w:type="auto"/>
                  <w:tcBorders>
                    <w:top w:val="single" w:sz="4" w:space="0" w:color="auto"/>
                    <w:left w:val="single" w:sz="4" w:space="0" w:color="auto"/>
                    <w:bottom w:val="single" w:sz="4" w:space="0" w:color="auto"/>
                    <w:right w:val="single" w:sz="4" w:space="0" w:color="auto"/>
                  </w:tcBorders>
                </w:tcPr>
                <w:p w14:paraId="61E21FE5" w14:textId="77777777" w:rsidR="00D357A3" w:rsidRPr="00973579" w:rsidRDefault="00D357A3" w:rsidP="00D357A3">
                  <w:pPr>
                    <w:rPr>
                      <w:rFonts w:cs="Arial"/>
                      <w:lang w:val="en-GB" w:eastAsia="zh-CN"/>
                    </w:rPr>
                  </w:pPr>
                  <w:r w:rsidRPr="00973579">
                    <w:rPr>
                      <w:rFonts w:cs="Arial"/>
                      <w:lang w:val="en-GB" w:eastAsia="zh-CN"/>
                    </w:rPr>
                    <w:t>UL Time Window and transmission of SRS for positioning with Tx Frequency hopping within the window for non-</w:t>
                  </w:r>
                  <w:proofErr w:type="spellStart"/>
                  <w:r w:rsidRPr="00973579">
                    <w:rPr>
                      <w:rFonts w:cs="Arial"/>
                      <w:lang w:val="en-GB" w:eastAsia="zh-CN"/>
                    </w:rPr>
                    <w:t>RedCap</w:t>
                  </w:r>
                  <w:proofErr w:type="spellEnd"/>
                  <w:r w:rsidRPr="00973579">
                    <w:rPr>
                      <w:rFonts w:cs="Arial"/>
                      <w:lang w:val="en-GB"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E7680" w14:textId="77777777" w:rsidR="00D357A3" w:rsidRPr="00973579" w:rsidRDefault="00D357A3" w:rsidP="00D357A3">
                  <w:pPr>
                    <w:rPr>
                      <w:rFonts w:cs="Arial"/>
                      <w:lang w:eastAsia="zh-CN"/>
                    </w:rPr>
                  </w:pPr>
                  <w:r w:rsidRPr="00973579">
                    <w:rPr>
                      <w:rFonts w:cs="Arial"/>
                      <w:lang w:eastAsia="zh-CN"/>
                    </w:rPr>
                    <w:t>Support of UL Time Window and transmission of SRS for positioning with Tx Frequency hopping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4E2F7" w14:textId="77777777" w:rsidR="00D357A3" w:rsidRPr="00973579" w:rsidRDefault="00D357A3" w:rsidP="00D357A3">
                  <w:pPr>
                    <w:rPr>
                      <w:rFonts w:cs="Arial"/>
                      <w:lang w:val="en-GB" w:eastAsia="zh-CN"/>
                    </w:rPr>
                  </w:pPr>
                  <w:r w:rsidRPr="00973579">
                    <w:rPr>
                      <w:rFonts w:cs="Arial"/>
                      <w:lang w:val="en-GB" w:eastAsia="zh-CN"/>
                    </w:rPr>
                    <w:t>xx-1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40F1A" w14:textId="77777777" w:rsidR="00D357A3" w:rsidRPr="00973579" w:rsidRDefault="00D357A3" w:rsidP="00D357A3">
                  <w:pPr>
                    <w:rPr>
                      <w:rFonts w:cs="Arial"/>
                      <w:lang w:val="en-GB" w:eastAsia="zh-CN"/>
                    </w:rPr>
                  </w:pPr>
                  <w:r w:rsidRPr="00973579">
                    <w:rPr>
                      <w:rFonts w:cs="Arial"/>
                      <w:lang w:val="en-GB" w:eastAsia="zh-CN"/>
                    </w:rPr>
                    <w:t>No</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684051B" w14:textId="77777777" w:rsidR="00D357A3" w:rsidRPr="00973579" w:rsidRDefault="00D357A3" w:rsidP="00D357A3">
                  <w:pPr>
                    <w:rPr>
                      <w:rFonts w:cs="Arial"/>
                      <w:lang w:val="en-GB" w:eastAsia="zh-CN"/>
                    </w:rPr>
                  </w:pPr>
                  <w:r>
                    <w:rPr>
                      <w:rFonts w:cs="Arial"/>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49A2E" w14:textId="77777777" w:rsidR="00D357A3" w:rsidRPr="00973579" w:rsidRDefault="00D357A3" w:rsidP="00D357A3">
                  <w:pPr>
                    <w:rPr>
                      <w:rFonts w:cs="Arial"/>
                      <w:lang w:val="en-GB" w:eastAsia="zh-CN"/>
                    </w:rPr>
                  </w:pPr>
                  <w:r w:rsidRPr="00973579">
                    <w:rPr>
                      <w:rFonts w:cs="Arial"/>
                      <w:lang w:val="en-GB" w:eastAsia="zh-CN"/>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B811F" w14:textId="77777777" w:rsidR="00D357A3" w:rsidRPr="00973579" w:rsidRDefault="00D357A3" w:rsidP="00D357A3">
                  <w:pPr>
                    <w:rPr>
                      <w:rFonts w:cs="Arial"/>
                      <w:lang w:val="en-GB" w:eastAsia="zh-CN"/>
                    </w:rPr>
                  </w:pPr>
                  <w:r w:rsidRPr="00973579">
                    <w:rPr>
                      <w:rFonts w:cs="Arial"/>
                      <w:lang w:val="en-GB" w:eastAsia="zh-CN"/>
                    </w:rPr>
                    <w:t>Per band</w:t>
                  </w:r>
                </w:p>
                <w:p w14:paraId="577554C2" w14:textId="77777777" w:rsidR="00D357A3" w:rsidRPr="00973579" w:rsidRDefault="00D357A3" w:rsidP="00D357A3">
                  <w:pPr>
                    <w:rPr>
                      <w:rFonts w:cs="Arial"/>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16FCA" w14:textId="77777777" w:rsidR="00D357A3" w:rsidRPr="00973579" w:rsidRDefault="00D357A3" w:rsidP="00D357A3">
                  <w:pPr>
                    <w:rPr>
                      <w:rFonts w:cs="Arial"/>
                      <w:lang w:val="en-GB" w:eastAsia="zh-CN"/>
                    </w:rPr>
                  </w:pPr>
                  <w:r w:rsidRPr="00973579">
                    <w:rPr>
                      <w:rFonts w:cs="Arial"/>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A8601" w14:textId="77777777" w:rsidR="00D357A3" w:rsidRPr="00973579" w:rsidRDefault="00D357A3" w:rsidP="00D357A3">
                  <w:pPr>
                    <w:rPr>
                      <w:rFonts w:cs="Arial"/>
                      <w:lang w:val="en-GB" w:eastAsia="zh-CN"/>
                    </w:rPr>
                  </w:pPr>
                  <w:r w:rsidRPr="00973579">
                    <w:rPr>
                      <w:rFonts w:cs="Arial"/>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3A43D" w14:textId="77777777" w:rsidR="00D357A3" w:rsidRPr="00973579" w:rsidRDefault="00D357A3" w:rsidP="00D357A3">
                  <w:pPr>
                    <w:rPr>
                      <w:rFonts w:cs="Arial"/>
                      <w:lang w:val="en-GB" w:eastAsia="zh-CN"/>
                    </w:rPr>
                  </w:pPr>
                  <w:r w:rsidRPr="00973579">
                    <w:rPr>
                      <w:rFonts w:cs="Arial"/>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083C4" w14:textId="77777777" w:rsidR="00D357A3" w:rsidRPr="00973579" w:rsidRDefault="00D357A3" w:rsidP="00D357A3">
                  <w:pPr>
                    <w:rPr>
                      <w:rFonts w:cs="Arial"/>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BB43F" w14:textId="77777777" w:rsidR="00D357A3" w:rsidRPr="00973579" w:rsidRDefault="00D357A3" w:rsidP="00D357A3">
                  <w:pPr>
                    <w:rPr>
                      <w:rFonts w:cs="Arial"/>
                      <w:lang w:val="en-GB" w:eastAsia="zh-CN"/>
                    </w:rPr>
                  </w:pPr>
                  <w:r w:rsidRPr="00973579">
                    <w:rPr>
                      <w:rFonts w:cs="Arial"/>
                      <w:lang w:eastAsia="zh-CN"/>
                    </w:rPr>
                    <w:t>Optional with capability signaling</w:t>
                  </w:r>
                </w:p>
              </w:tc>
            </w:tr>
          </w:tbl>
          <w:p w14:paraId="121C289C" w14:textId="77777777" w:rsidR="00D357A3" w:rsidRDefault="00D357A3" w:rsidP="000C0703">
            <w:pPr>
              <w:widowControl w:val="0"/>
              <w:adjustRightInd w:val="0"/>
              <w:snapToGrid w:val="0"/>
              <w:spacing w:before="72" w:after="72" w:line="240" w:lineRule="auto"/>
              <w:rPr>
                <w:rFonts w:ascii="Calibri" w:eastAsiaTheme="minorEastAsia" w:hAnsi="Calibri" w:cs="Calibri"/>
                <w:lang w:eastAsia="zh-CN"/>
              </w:rPr>
            </w:pPr>
          </w:p>
        </w:tc>
      </w:tr>
      <w:tr w:rsidR="000C0703" w14:paraId="1D381A79" w14:textId="77777777" w:rsidTr="00D357A3">
        <w:tc>
          <w:tcPr>
            <w:tcW w:w="1777" w:type="dxa"/>
            <w:tcBorders>
              <w:top w:val="single" w:sz="4" w:space="0" w:color="auto"/>
              <w:left w:val="single" w:sz="4" w:space="0" w:color="auto"/>
              <w:bottom w:val="single" w:sz="4" w:space="0" w:color="auto"/>
              <w:right w:val="single" w:sz="4" w:space="0" w:color="auto"/>
            </w:tcBorders>
          </w:tcPr>
          <w:p w14:paraId="2FA15247" w14:textId="797A6E20" w:rsidR="000C0703" w:rsidRDefault="000C0703" w:rsidP="000C0703">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_Ref194138187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91" w:type="dxa"/>
            <w:tcBorders>
              <w:top w:val="single" w:sz="4" w:space="0" w:color="auto"/>
              <w:left w:val="single" w:sz="4" w:space="0" w:color="auto"/>
              <w:bottom w:val="single" w:sz="4" w:space="0" w:color="auto"/>
              <w:right w:val="single" w:sz="4" w:space="0" w:color="auto"/>
            </w:tcBorders>
          </w:tcPr>
          <w:p w14:paraId="5ADE4CE0" w14:textId="77777777" w:rsidR="000C0703" w:rsidRDefault="000C0703" w:rsidP="000C0703">
            <w:pPr>
              <w:widowControl w:val="0"/>
              <w:adjustRightInd w:val="0"/>
              <w:snapToGrid w:val="0"/>
              <w:spacing w:before="72" w:after="72" w:line="240" w:lineRule="auto"/>
              <w:rPr>
                <w:rFonts w:ascii="Calibri" w:eastAsiaTheme="minorEastAsia" w:hAnsi="Calibri" w:cs="Calibri"/>
                <w:lang w:eastAsia="zh-CN"/>
              </w:rPr>
            </w:pPr>
          </w:p>
        </w:tc>
      </w:tr>
      <w:tr w:rsidR="000C0703" w14:paraId="1C9231E1" w14:textId="77777777" w:rsidTr="00D357A3">
        <w:tc>
          <w:tcPr>
            <w:tcW w:w="1777" w:type="dxa"/>
            <w:tcBorders>
              <w:top w:val="single" w:sz="4" w:space="0" w:color="auto"/>
              <w:left w:val="single" w:sz="4" w:space="0" w:color="auto"/>
              <w:bottom w:val="single" w:sz="4" w:space="0" w:color="auto"/>
              <w:right w:val="single" w:sz="4" w:space="0" w:color="auto"/>
            </w:tcBorders>
          </w:tcPr>
          <w:p w14:paraId="03D9DBCA" w14:textId="23E0C0CD" w:rsidR="000C0703" w:rsidRDefault="000C0703" w:rsidP="000C0703">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_Ref194138192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91" w:type="dxa"/>
            <w:tcBorders>
              <w:top w:val="single" w:sz="4" w:space="0" w:color="auto"/>
              <w:left w:val="single" w:sz="4" w:space="0" w:color="auto"/>
              <w:bottom w:val="single" w:sz="4" w:space="0" w:color="auto"/>
              <w:right w:val="single" w:sz="4" w:space="0" w:color="auto"/>
            </w:tcBorders>
          </w:tcPr>
          <w:p w14:paraId="57D1896E" w14:textId="77777777" w:rsidR="000C0703" w:rsidRDefault="000C0703" w:rsidP="000C0703">
            <w:pPr>
              <w:widowControl w:val="0"/>
              <w:adjustRightInd w:val="0"/>
              <w:snapToGrid w:val="0"/>
              <w:spacing w:before="72" w:after="72" w:line="240" w:lineRule="auto"/>
              <w:rPr>
                <w:rFonts w:ascii="Calibri" w:eastAsiaTheme="minorEastAsia" w:hAnsi="Calibri" w:cs="Calibri"/>
                <w:lang w:eastAsia="zh-CN"/>
              </w:rPr>
            </w:pPr>
          </w:p>
        </w:tc>
      </w:tr>
    </w:tbl>
    <w:p w14:paraId="172A4A42" w14:textId="77777777" w:rsidR="00D357A3" w:rsidRDefault="00D357A3" w:rsidP="00D357A3">
      <w:pPr>
        <w:rPr>
          <w:rFonts w:eastAsia="Microsoft YaHei"/>
          <w:lang w:val="en-GB"/>
        </w:rPr>
      </w:pPr>
    </w:p>
    <w:p w14:paraId="4C6F89F0" w14:textId="68335750" w:rsidR="00D357A3" w:rsidRDefault="00C973E3" w:rsidP="00D357A3">
      <w:pPr>
        <w:pStyle w:val="Heading2"/>
        <w:numPr>
          <w:ilvl w:val="1"/>
          <w:numId w:val="22"/>
        </w:numPr>
        <w:jc w:val="both"/>
        <w:rPr>
          <w:color w:val="000000"/>
        </w:rPr>
      </w:pPr>
      <w:r w:rsidRPr="00C973E3">
        <w:rPr>
          <w:color w:val="000000"/>
        </w:rPr>
        <w:t>32 HARQ processes for TN in FR1 and FR2-1</w:t>
      </w:r>
    </w:p>
    <w:p w14:paraId="6E0B8C5C" w14:textId="77777777" w:rsidR="00D357A3" w:rsidRDefault="00D357A3" w:rsidP="00D357A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357A3" w14:paraId="5BF01773" w14:textId="77777777" w:rsidTr="00F76E77">
        <w:tc>
          <w:tcPr>
            <w:tcW w:w="1844" w:type="dxa"/>
            <w:tcBorders>
              <w:top w:val="single" w:sz="4" w:space="0" w:color="auto"/>
              <w:left w:val="single" w:sz="4" w:space="0" w:color="auto"/>
              <w:bottom w:val="single" w:sz="4" w:space="0" w:color="auto"/>
              <w:right w:val="single" w:sz="4" w:space="0" w:color="auto"/>
            </w:tcBorders>
            <w:shd w:val="clear" w:color="auto" w:fill="A5A5A5"/>
          </w:tcPr>
          <w:p w14:paraId="4C148CE6" w14:textId="77777777" w:rsidR="00D357A3" w:rsidRDefault="00D357A3" w:rsidP="00F76E77">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B6E278D" w14:textId="77777777" w:rsidR="00D357A3" w:rsidRDefault="00D357A3" w:rsidP="00F76E77">
            <w:pPr>
              <w:jc w:val="left"/>
              <w:rPr>
                <w:rFonts w:ascii="Calibri" w:eastAsia="MS Mincho" w:hAnsi="Calibri" w:cs="Calibri"/>
                <w:color w:val="000000"/>
              </w:rPr>
            </w:pPr>
            <w:r>
              <w:rPr>
                <w:rFonts w:ascii="Calibri" w:eastAsia="MS Mincho" w:hAnsi="Calibri" w:cs="Calibri"/>
                <w:color w:val="000000"/>
              </w:rPr>
              <w:t>Summary</w:t>
            </w:r>
          </w:p>
        </w:tc>
      </w:tr>
      <w:tr w:rsidR="00D357A3" w14:paraId="5BA9625F" w14:textId="77777777" w:rsidTr="00F76E77">
        <w:tc>
          <w:tcPr>
            <w:tcW w:w="1844" w:type="dxa"/>
            <w:tcBorders>
              <w:top w:val="single" w:sz="4" w:space="0" w:color="auto"/>
              <w:left w:val="single" w:sz="4" w:space="0" w:color="auto"/>
              <w:bottom w:val="single" w:sz="4" w:space="0" w:color="auto"/>
              <w:right w:val="single" w:sz="4" w:space="0" w:color="auto"/>
            </w:tcBorders>
          </w:tcPr>
          <w:p w14:paraId="24C07EB4" w14:textId="77777777" w:rsidR="00D357A3" w:rsidRDefault="00D357A3" w:rsidP="00F76E77">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_Ref194138176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12CE22" w14:textId="77777777" w:rsidR="003629CB" w:rsidRDefault="003629CB" w:rsidP="003629CB">
            <w:pPr>
              <w:rPr>
                <w:lang w:eastAsia="zh-CN"/>
              </w:rPr>
            </w:pPr>
            <w:r>
              <w:rPr>
                <w:rFonts w:hint="eastAsia"/>
                <w:lang w:eastAsia="zh-CN"/>
              </w:rPr>
              <w:t xml:space="preserve">For </w:t>
            </w:r>
            <w:r>
              <w:rPr>
                <w:lang w:eastAsia="zh-CN"/>
              </w:rPr>
              <w:t>TEI on ‘</w:t>
            </w:r>
            <w:r>
              <w:rPr>
                <w:rFonts w:hint="eastAsia"/>
                <w:lang w:eastAsia="zh-CN"/>
              </w:rPr>
              <w:t>32 HARQ processes for TN in FR1 and FR2-1</w:t>
            </w:r>
            <w:r>
              <w:rPr>
                <w:lang w:eastAsia="zh-CN"/>
              </w:rPr>
              <w:t>’</w:t>
            </w:r>
            <w:r>
              <w:rPr>
                <w:rFonts w:hint="eastAsia"/>
                <w:lang w:eastAsia="zh-CN"/>
              </w:rPr>
              <w:t>, the followi</w:t>
            </w:r>
            <w:r>
              <w:rPr>
                <w:lang w:eastAsia="zh-CN"/>
              </w:rPr>
              <w:t>ng agreement</w:t>
            </w:r>
            <w:r>
              <w:rPr>
                <w:rFonts w:hint="eastAsia"/>
                <w:lang w:eastAsia="zh-CN"/>
              </w:rPr>
              <w:t>s were</w:t>
            </w:r>
            <w:r>
              <w:rPr>
                <w:lang w:eastAsia="zh-CN"/>
              </w:rPr>
              <w:t xml:space="preserve"> reached.</w:t>
            </w:r>
            <w:r>
              <w:rPr>
                <w:rFonts w:hint="eastAsia"/>
                <w:lang w:eastAsia="zh-CN"/>
              </w:rPr>
              <w:t xml:space="preserve"> </w:t>
            </w:r>
          </w:p>
          <w:tbl>
            <w:tblPr>
              <w:tblStyle w:val="TableGrid"/>
              <w:tblW w:w="0" w:type="auto"/>
              <w:tblLook w:val="04A0" w:firstRow="1" w:lastRow="0" w:firstColumn="1" w:lastColumn="0" w:noHBand="0" w:noVBand="1"/>
            </w:tblPr>
            <w:tblGrid>
              <w:gridCol w:w="20198"/>
            </w:tblGrid>
            <w:tr w:rsidR="003629CB" w14:paraId="307D904E" w14:textId="77777777" w:rsidTr="003629CB">
              <w:tc>
                <w:tcPr>
                  <w:tcW w:w="0" w:type="auto"/>
                </w:tcPr>
                <w:p w14:paraId="297AD7DA" w14:textId="77777777" w:rsidR="003629CB" w:rsidRDefault="003629CB" w:rsidP="003629CB">
                  <w:pPr>
                    <w:rPr>
                      <w:rFonts w:eastAsia="DengXian"/>
                      <w:highlight w:val="green"/>
                      <w:lang w:eastAsia="zh-CN"/>
                    </w:rPr>
                  </w:pPr>
                  <w:r>
                    <w:rPr>
                      <w:rFonts w:eastAsia="DengXian"/>
                      <w:highlight w:val="green"/>
                      <w:lang w:eastAsia="zh-CN"/>
                    </w:rPr>
                    <w:t>Agreement</w:t>
                  </w:r>
                </w:p>
                <w:p w14:paraId="68B79671" w14:textId="77777777" w:rsidR="003629CB" w:rsidRDefault="003629CB" w:rsidP="003629CB">
                  <w:pPr>
                    <w:rPr>
                      <w:lang w:eastAsia="zh-CN"/>
                    </w:rPr>
                  </w:pPr>
                  <w:r>
                    <w:rPr>
                      <w:lang w:eastAsia="zh-CN"/>
                    </w:rPr>
                    <w:t>Support a maximum of 32 HARQ process numbers for TN in FR1 and FR2-1 in Rel-19.</w:t>
                  </w:r>
                </w:p>
                <w:p w14:paraId="66135B7E" w14:textId="77777777" w:rsidR="003629CB" w:rsidRDefault="003629CB" w:rsidP="003629CB">
                  <w:pPr>
                    <w:pStyle w:val="ListParagraph"/>
                    <w:numPr>
                      <w:ilvl w:val="0"/>
                      <w:numId w:val="95"/>
                    </w:numPr>
                    <w:spacing w:before="0" w:line="240" w:lineRule="auto"/>
                    <w:contextualSpacing w:val="0"/>
                    <w:rPr>
                      <w:lang w:eastAsia="zh-CN"/>
                    </w:rPr>
                  </w:pPr>
                  <w:r>
                    <w:rPr>
                      <w:lang w:eastAsia="zh-CN"/>
                    </w:rPr>
                    <w:t>Introduce new UE capabilities, by duplicating the Rel-17 UE FGs 24-8/24-9 defined for FR2-2 to FR1 and FR2-1.</w:t>
                  </w:r>
                </w:p>
                <w:p w14:paraId="0FA9E6F0" w14:textId="77777777" w:rsidR="003629CB" w:rsidRDefault="003629CB" w:rsidP="003629CB">
                  <w:pPr>
                    <w:pStyle w:val="ListParagraph"/>
                    <w:numPr>
                      <w:ilvl w:val="1"/>
                      <w:numId w:val="95"/>
                    </w:numPr>
                    <w:spacing w:before="0" w:line="240" w:lineRule="auto"/>
                    <w:contextualSpacing w:val="0"/>
                    <w:rPr>
                      <w:lang w:eastAsia="zh-CN"/>
                    </w:rPr>
                  </w:pPr>
                  <w:r>
                    <w:rPr>
                      <w:lang w:eastAsia="zh-CN"/>
                    </w:rPr>
                    <w:lastRenderedPageBreak/>
                    <w:t xml:space="preserve">The reporting granularity of the UE capabilities is changed to ‘per FSPC’. </w:t>
                  </w:r>
                </w:p>
                <w:p w14:paraId="040D49D3" w14:textId="77777777" w:rsidR="003629CB" w:rsidRDefault="003629CB" w:rsidP="003629CB">
                  <w:pPr>
                    <w:pStyle w:val="ListParagraph"/>
                    <w:numPr>
                      <w:ilvl w:val="0"/>
                      <w:numId w:val="95"/>
                    </w:numPr>
                    <w:spacing w:before="0" w:line="240" w:lineRule="auto"/>
                    <w:contextualSpacing w:val="0"/>
                    <w:rPr>
                      <w:lang w:eastAsia="zh-CN"/>
                    </w:rPr>
                  </w:pPr>
                  <w:r>
                    <w:rPr>
                      <w:lang w:eastAsia="zh-CN"/>
                    </w:rPr>
                    <w:t>Introduce new RRC parameters, harq-ProcessNumberSizeDCI-0-1-Ext-r19, harq-ProcessNumberSizeDCI-1-1-Ext-r19, harq-ProcessNumberSizeDCI-0-2-Ext-r19, harq-ProcessNumberSizeDCI-1-2-Ext-r19, harq-ProcessNumberSizeDCI-0-3-Ext-r19, harq-ProcessNumberSizeDCI-1-3-Ext-r19.</w:t>
                  </w:r>
                </w:p>
                <w:p w14:paraId="0CD5E5D1" w14:textId="77777777" w:rsidR="003629CB" w:rsidRDefault="003629CB" w:rsidP="003629CB">
                  <w:pPr>
                    <w:pStyle w:val="ListParagraph"/>
                    <w:numPr>
                      <w:ilvl w:val="0"/>
                      <w:numId w:val="95"/>
                    </w:numPr>
                    <w:spacing w:before="0" w:line="240" w:lineRule="auto"/>
                    <w:contextualSpacing w:val="0"/>
                    <w:rPr>
                      <w:lang w:eastAsia="zh-CN"/>
                    </w:rPr>
                  </w:pPr>
                  <w:r>
                    <w:rPr>
                      <w:lang w:eastAsia="zh-CN"/>
                    </w:rPr>
                    <w:t>For FR1, the above downlink related parameters can only be configured when the maximum number of layers configured for PDSCH is up to 4.</w:t>
                  </w:r>
                </w:p>
                <w:p w14:paraId="04DE4551" w14:textId="77777777" w:rsidR="003629CB" w:rsidRDefault="003629CB" w:rsidP="003629CB">
                  <w:pPr>
                    <w:pStyle w:val="ListParagraph"/>
                    <w:numPr>
                      <w:ilvl w:val="0"/>
                      <w:numId w:val="95"/>
                    </w:numPr>
                    <w:spacing w:before="0" w:line="240" w:lineRule="auto"/>
                    <w:contextualSpacing w:val="0"/>
                    <w:rPr>
                      <w:rFonts w:eastAsiaTheme="minorEastAsia"/>
                    </w:rPr>
                  </w:pPr>
                  <w:r>
                    <w:rPr>
                      <w:lang w:eastAsia="zh-CN"/>
                    </w:rPr>
                    <w:t>For FR1, the above uplink related parameters can only be configured when the maximum number of layers configured for PUSCH is up to 4.</w:t>
                  </w:r>
                </w:p>
                <w:p w14:paraId="5E15E55A" w14:textId="77777777" w:rsidR="003629CB" w:rsidRDefault="003629CB" w:rsidP="003629CB">
                  <w:pPr>
                    <w:ind w:left="1440" w:hanging="1440"/>
                    <w:rPr>
                      <w:rFonts w:eastAsia="DengXian"/>
                      <w:highlight w:val="green"/>
                      <w:lang w:eastAsia="zh-CN"/>
                    </w:rPr>
                  </w:pPr>
                  <w:r>
                    <w:rPr>
                      <w:rFonts w:eastAsia="DengXian" w:hint="eastAsia"/>
                      <w:highlight w:val="green"/>
                      <w:lang w:eastAsia="zh-CN"/>
                    </w:rPr>
                    <w:t xml:space="preserve">Agreement </w:t>
                  </w:r>
                </w:p>
                <w:p w14:paraId="090C9EFE" w14:textId="77777777" w:rsidR="003629CB" w:rsidRDefault="003629CB" w:rsidP="003629CB">
                  <w:pPr>
                    <w:pStyle w:val="ListParagraph"/>
                    <w:numPr>
                      <w:ilvl w:val="0"/>
                      <w:numId w:val="87"/>
                    </w:numPr>
                    <w:spacing w:before="0" w:line="240" w:lineRule="auto"/>
                    <w:contextualSpacing w:val="0"/>
                    <w:rPr>
                      <w:bCs/>
                    </w:rPr>
                  </w:pPr>
                  <w:r>
                    <w:rPr>
                      <w:rFonts w:hint="eastAsia"/>
                      <w:bCs/>
                    </w:rPr>
                    <w:t xml:space="preserve">For up to 32 </w:t>
                  </w:r>
                  <w:r>
                    <w:rPr>
                      <w:bCs/>
                    </w:rPr>
                    <w:t>HARQ process numbers for TN in FR1 and FR2-1</w:t>
                  </w:r>
                  <w:r>
                    <w:rPr>
                      <w:rFonts w:hint="eastAsia"/>
                      <w:bCs/>
                    </w:rPr>
                    <w:t>,</w:t>
                  </w:r>
                </w:p>
                <w:p w14:paraId="443C1BF6" w14:textId="77777777" w:rsidR="003629CB" w:rsidRDefault="003629CB" w:rsidP="003629CB">
                  <w:pPr>
                    <w:pStyle w:val="ListParagraph"/>
                    <w:numPr>
                      <w:ilvl w:val="1"/>
                      <w:numId w:val="87"/>
                    </w:numPr>
                    <w:spacing w:before="0" w:line="240" w:lineRule="auto"/>
                    <w:contextualSpacing w:val="0"/>
                    <w:rPr>
                      <w:bCs/>
                    </w:rPr>
                  </w:pPr>
                  <w:r>
                    <w:rPr>
                      <w:bCs/>
                    </w:rPr>
                    <w:t>The value ranges of the new RRC parameters are defined as follows</w:t>
                  </w:r>
                </w:p>
                <w:p w14:paraId="51099438" w14:textId="77777777" w:rsidR="003629CB" w:rsidRDefault="003629CB" w:rsidP="003629CB">
                  <w:pPr>
                    <w:pStyle w:val="ListParagraph"/>
                    <w:numPr>
                      <w:ilvl w:val="2"/>
                      <w:numId w:val="87"/>
                    </w:numPr>
                    <w:spacing w:before="0" w:line="240" w:lineRule="auto"/>
                    <w:contextualSpacing w:val="0"/>
                    <w:rPr>
                      <w:bCs/>
                    </w:rPr>
                  </w:pPr>
                  <w:r>
                    <w:rPr>
                      <w:bCs/>
                    </w:rPr>
                    <w:t xml:space="preserve">harq-ProcessNumberSizeDCI-0-1-Ext-r19 with value range of ‘INTEGER (5)’, </w:t>
                  </w:r>
                </w:p>
                <w:p w14:paraId="7787F8BD" w14:textId="77777777" w:rsidR="003629CB" w:rsidRDefault="003629CB" w:rsidP="003629CB">
                  <w:pPr>
                    <w:pStyle w:val="ListParagraph"/>
                    <w:numPr>
                      <w:ilvl w:val="2"/>
                      <w:numId w:val="87"/>
                    </w:numPr>
                    <w:spacing w:before="0" w:line="240" w:lineRule="auto"/>
                    <w:contextualSpacing w:val="0"/>
                    <w:rPr>
                      <w:bCs/>
                    </w:rPr>
                  </w:pPr>
                  <w:r>
                    <w:rPr>
                      <w:bCs/>
                    </w:rPr>
                    <w:t>harq-ProcessNumberSizeDCI-1-1-Ext-r19 with value range of ‘INTEGER (5)’,</w:t>
                  </w:r>
                </w:p>
                <w:p w14:paraId="365E670B" w14:textId="77777777" w:rsidR="003629CB" w:rsidRDefault="003629CB" w:rsidP="003629CB">
                  <w:pPr>
                    <w:pStyle w:val="ListParagraph"/>
                    <w:numPr>
                      <w:ilvl w:val="2"/>
                      <w:numId w:val="87"/>
                    </w:numPr>
                    <w:spacing w:before="0" w:line="240" w:lineRule="auto"/>
                    <w:contextualSpacing w:val="0"/>
                    <w:rPr>
                      <w:bCs/>
                    </w:rPr>
                  </w:pPr>
                  <w:r>
                    <w:rPr>
                      <w:bCs/>
                    </w:rPr>
                    <w:t>harq-ProcessNumberSizeDCI-0-2-Ext-r19 with value range of ‘INTEGER (</w:t>
                  </w:r>
                  <w:proofErr w:type="gramStart"/>
                  <w:r>
                    <w:rPr>
                      <w:bCs/>
                    </w:rPr>
                    <w:t>0..</w:t>
                  </w:r>
                  <w:proofErr w:type="gramEnd"/>
                  <w:r>
                    <w:rPr>
                      <w:bCs/>
                    </w:rPr>
                    <w:t xml:space="preserve">5)’, </w:t>
                  </w:r>
                </w:p>
                <w:p w14:paraId="5EA3D88D" w14:textId="77777777" w:rsidR="003629CB" w:rsidRDefault="003629CB" w:rsidP="003629CB">
                  <w:pPr>
                    <w:pStyle w:val="ListParagraph"/>
                    <w:numPr>
                      <w:ilvl w:val="2"/>
                      <w:numId w:val="87"/>
                    </w:numPr>
                    <w:spacing w:before="0" w:line="240" w:lineRule="auto"/>
                    <w:contextualSpacing w:val="0"/>
                    <w:rPr>
                      <w:bCs/>
                    </w:rPr>
                  </w:pPr>
                  <w:r>
                    <w:rPr>
                      <w:bCs/>
                    </w:rPr>
                    <w:t>harq-ProcessNumberSizeDCI-1-2-Ext-r19 with value range of ‘INTEGER (</w:t>
                  </w:r>
                  <w:proofErr w:type="gramStart"/>
                  <w:r>
                    <w:rPr>
                      <w:bCs/>
                    </w:rPr>
                    <w:t>0..</w:t>
                  </w:r>
                  <w:proofErr w:type="gramEnd"/>
                  <w:r>
                    <w:rPr>
                      <w:bCs/>
                    </w:rPr>
                    <w:t xml:space="preserve">5)’, </w:t>
                  </w:r>
                </w:p>
                <w:p w14:paraId="4EB784F8" w14:textId="77777777" w:rsidR="003629CB" w:rsidRDefault="003629CB" w:rsidP="003629CB">
                  <w:pPr>
                    <w:pStyle w:val="ListParagraph"/>
                    <w:numPr>
                      <w:ilvl w:val="2"/>
                      <w:numId w:val="87"/>
                    </w:numPr>
                    <w:spacing w:before="0" w:line="240" w:lineRule="auto"/>
                    <w:contextualSpacing w:val="0"/>
                    <w:rPr>
                      <w:bCs/>
                    </w:rPr>
                  </w:pPr>
                  <w:r>
                    <w:rPr>
                      <w:bCs/>
                    </w:rPr>
                    <w:t>harq-ProcessNumberSizeDCI-0-3-Ext-r19 with value range of ‘INTEGER (</w:t>
                  </w:r>
                  <w:proofErr w:type="gramStart"/>
                  <w:r>
                    <w:rPr>
                      <w:bCs/>
                    </w:rPr>
                    <w:t>0..</w:t>
                  </w:r>
                  <w:proofErr w:type="gramEnd"/>
                  <w:r>
                    <w:rPr>
                      <w:bCs/>
                    </w:rPr>
                    <w:t xml:space="preserve">5)’, </w:t>
                  </w:r>
                </w:p>
                <w:p w14:paraId="7174FF93" w14:textId="77777777" w:rsidR="003629CB" w:rsidRDefault="003629CB" w:rsidP="003629CB">
                  <w:pPr>
                    <w:pStyle w:val="ListParagraph"/>
                    <w:numPr>
                      <w:ilvl w:val="2"/>
                      <w:numId w:val="87"/>
                    </w:numPr>
                    <w:spacing w:before="0" w:line="240" w:lineRule="auto"/>
                    <w:contextualSpacing w:val="0"/>
                    <w:rPr>
                      <w:rFonts w:eastAsiaTheme="minorEastAsia"/>
                    </w:rPr>
                  </w:pPr>
                  <w:r>
                    <w:rPr>
                      <w:bCs/>
                    </w:rPr>
                    <w:t>harq-ProcessNumberSizeDCI-1-3-Ext-r19 with value range of ‘INTEGER (</w:t>
                  </w:r>
                  <w:proofErr w:type="gramStart"/>
                  <w:r>
                    <w:rPr>
                      <w:bCs/>
                    </w:rPr>
                    <w:t>0..</w:t>
                  </w:r>
                  <w:proofErr w:type="gramEnd"/>
                  <w:r>
                    <w:rPr>
                      <w:bCs/>
                    </w:rPr>
                    <w:t>5)’.</w:t>
                  </w:r>
                </w:p>
              </w:tc>
            </w:tr>
          </w:tbl>
          <w:p w14:paraId="5C15DB5F" w14:textId="77777777" w:rsidR="003629CB" w:rsidRDefault="003629CB" w:rsidP="003629CB">
            <w:pPr>
              <w:spacing w:beforeLines="50" w:before="120"/>
              <w:rPr>
                <w:lang w:eastAsia="zh-CN"/>
              </w:rPr>
            </w:pPr>
            <w:r>
              <w:rPr>
                <w:rFonts w:hint="eastAsia"/>
                <w:lang w:eastAsia="zh-CN"/>
              </w:rPr>
              <w:lastRenderedPageBreak/>
              <w:t>Based on the agreement</w:t>
            </w:r>
            <w:r>
              <w:rPr>
                <w:lang w:eastAsia="zh-CN"/>
              </w:rPr>
              <w:t xml:space="preserve">, duplication of Rel-17 UE FGs 24-8/24-9 defined for FR2-2 to FR1 and FR2-1 is adopted with changing the reporting granularity to ‘per FSPC’.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1779"/>
              <w:gridCol w:w="2863"/>
              <w:gridCol w:w="476"/>
              <w:gridCol w:w="465"/>
              <w:gridCol w:w="492"/>
              <w:gridCol w:w="2393"/>
              <w:gridCol w:w="672"/>
              <w:gridCol w:w="492"/>
              <w:gridCol w:w="492"/>
              <w:gridCol w:w="492"/>
              <w:gridCol w:w="7347"/>
              <w:gridCol w:w="1759"/>
            </w:tblGrid>
            <w:tr w:rsidR="003629CB" w14:paraId="5C988038" w14:textId="77777777" w:rsidTr="00F76E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8DBFF3" w14:textId="77777777" w:rsidR="003629CB" w:rsidRDefault="003629CB" w:rsidP="003629CB">
                  <w:pPr>
                    <w:pStyle w:val="TAL"/>
                    <w:rPr>
                      <w:rFonts w:ascii="Times New Roman" w:hAnsi="Times New Roman"/>
                      <w:color w:val="000000" w:themeColor="text1"/>
                      <w:sz w:val="16"/>
                      <w:szCs w:val="16"/>
                    </w:rPr>
                  </w:pPr>
                  <w:r>
                    <w:rPr>
                      <w:rFonts w:ascii="Times New Roman" w:hAnsi="Times New Roman"/>
                      <w:color w:val="000000" w:themeColor="text1"/>
                      <w:sz w:val="16"/>
                      <w:szCs w:val="16"/>
                    </w:rPr>
                    <w:t>24-8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9B175" w14:textId="77777777" w:rsidR="003629CB" w:rsidRDefault="003629CB" w:rsidP="003629CB">
                  <w:pPr>
                    <w:pStyle w:val="TAL"/>
                    <w:rPr>
                      <w:rFonts w:ascii="Times New Roman" w:hAnsi="Times New Roman"/>
                      <w:color w:val="000000" w:themeColor="text1"/>
                      <w:sz w:val="16"/>
                      <w:szCs w:val="16"/>
                    </w:rPr>
                  </w:pPr>
                  <w:r>
                    <w:rPr>
                      <w:rFonts w:ascii="Times New Roman" w:hAnsi="Times New Roman"/>
                      <w:color w:val="000000" w:themeColor="text1"/>
                      <w:sz w:val="16"/>
                      <w:szCs w:val="16"/>
                    </w:rPr>
                    <w:t>32 DL HARQ processes for FR 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9A9B9" w14:textId="77777777" w:rsidR="003629CB" w:rsidRDefault="003629CB" w:rsidP="003629CB">
                  <w:pPr>
                    <w:autoSpaceDE w:val="0"/>
                    <w:autoSpaceDN w:val="0"/>
                    <w:adjustRightInd w:val="0"/>
                    <w:snapToGrid w:val="0"/>
                    <w:contextualSpacing/>
                    <w:rPr>
                      <w:color w:val="000000" w:themeColor="text1"/>
                      <w:sz w:val="16"/>
                      <w:szCs w:val="16"/>
                    </w:rPr>
                  </w:pPr>
                  <w:r>
                    <w:rPr>
                      <w:color w:val="000000" w:themeColor="text1"/>
                      <w:sz w:val="16"/>
                      <w:szCs w:val="16"/>
                    </w:rPr>
                    <w:t>Support 32 HARQ processes in DL for 120/480/960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0FE58" w14:textId="77777777" w:rsidR="003629CB" w:rsidRDefault="003629CB" w:rsidP="003629CB">
                  <w:pPr>
                    <w:pStyle w:val="TAL"/>
                    <w:rPr>
                      <w:rFonts w:ascii="Times New Roman" w:hAnsi="Times New Roman"/>
                      <w:color w:val="000000" w:themeColor="text1"/>
                      <w:sz w:val="16"/>
                      <w:szCs w:val="16"/>
                    </w:rPr>
                  </w:pPr>
                  <w:r>
                    <w:rPr>
                      <w:rFonts w:ascii="Times New Roman" w:hAnsi="Times New Roman"/>
                      <w:color w:val="000000" w:themeColor="text1"/>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A2B2A" w14:textId="77777777" w:rsidR="003629CB" w:rsidRDefault="003629CB" w:rsidP="003629CB">
                  <w:pPr>
                    <w:pStyle w:val="TAL"/>
                    <w:rPr>
                      <w:rFonts w:ascii="Times New Roman" w:hAnsi="Times New Roman"/>
                      <w:color w:val="000000" w:themeColor="text1"/>
                      <w:sz w:val="16"/>
                      <w:szCs w:val="16"/>
                    </w:rPr>
                  </w:pPr>
                  <w:r>
                    <w:rPr>
                      <w:rFonts w:ascii="Times New Roman" w:hAnsi="Times New Roman"/>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6E91C" w14:textId="77777777" w:rsidR="003629CB" w:rsidRDefault="003629CB" w:rsidP="003629CB">
                  <w:pPr>
                    <w:pStyle w:val="TAL"/>
                    <w:rPr>
                      <w:rFonts w:ascii="Times New Roman" w:hAnsi="Times New Roman"/>
                      <w:color w:val="000000" w:themeColor="text1"/>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9C4DE" w14:textId="77777777" w:rsidR="003629CB" w:rsidRDefault="003629CB" w:rsidP="003629CB">
                  <w:pPr>
                    <w:pStyle w:val="TAL"/>
                    <w:rPr>
                      <w:rFonts w:ascii="Times New Roman" w:hAnsi="Times New Roman"/>
                      <w:color w:val="000000" w:themeColor="text1"/>
                      <w:sz w:val="16"/>
                      <w:szCs w:val="16"/>
                    </w:rPr>
                  </w:pPr>
                  <w:r>
                    <w:rPr>
                      <w:rFonts w:ascii="Times New Roman" w:hAnsi="Times New Roman"/>
                      <w:color w:val="000000" w:themeColor="text1"/>
                      <w:sz w:val="16"/>
                      <w:szCs w:val="16"/>
                    </w:rPr>
                    <w:t>32 DL HARQ processes for FR 2-2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24F7E" w14:textId="77777777" w:rsidR="003629CB" w:rsidRDefault="003629CB" w:rsidP="003629CB">
                  <w:pPr>
                    <w:pStyle w:val="TAL"/>
                    <w:rPr>
                      <w:rFonts w:ascii="Times New Roman" w:hAnsi="Times New Roman"/>
                      <w:color w:val="000000" w:themeColor="text1"/>
                      <w:sz w:val="16"/>
                      <w:szCs w:val="16"/>
                    </w:rPr>
                  </w:pPr>
                  <w:r>
                    <w:rPr>
                      <w:rFonts w:ascii="Times New Roman" w:hAnsi="Times New Roman"/>
                      <w:color w:val="000000" w:themeColor="text1"/>
                      <w:sz w:val="16"/>
                      <w:szCs w:val="16"/>
                      <w:lang w:val="it-IT"/>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05C41" w14:textId="77777777" w:rsidR="003629CB" w:rsidRDefault="003629CB" w:rsidP="003629CB">
                  <w:pPr>
                    <w:pStyle w:val="TAL"/>
                    <w:rPr>
                      <w:rFonts w:ascii="Times New Roman" w:hAnsi="Times New Roman"/>
                      <w:color w:val="000000" w:themeColor="text1"/>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00E65" w14:textId="77777777" w:rsidR="003629CB" w:rsidRDefault="003629CB" w:rsidP="003629CB">
                  <w:pPr>
                    <w:pStyle w:val="TAL"/>
                    <w:rPr>
                      <w:rFonts w:ascii="Times New Roman" w:hAnsi="Times New Roman"/>
                      <w:color w:val="000000" w:themeColor="text1"/>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4F7ED" w14:textId="77777777" w:rsidR="003629CB" w:rsidRDefault="003629CB" w:rsidP="003629CB">
                  <w:pPr>
                    <w:pStyle w:val="TAL"/>
                    <w:rPr>
                      <w:rFonts w:ascii="Times New Roman" w:hAnsi="Times New Roman"/>
                      <w:color w:val="000000" w:themeColor="text1"/>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84AFC" w14:textId="77777777" w:rsidR="003629CB" w:rsidRDefault="003629CB" w:rsidP="003629CB">
                  <w:pPr>
                    <w:pStyle w:val="TAL"/>
                    <w:rPr>
                      <w:rFonts w:ascii="Times New Roman" w:hAnsi="Times New Roman"/>
                      <w:color w:val="000000" w:themeColor="text1"/>
                      <w:sz w:val="16"/>
                      <w:szCs w:val="16"/>
                    </w:rPr>
                  </w:pPr>
                  <w:r>
                    <w:rPr>
                      <w:rFonts w:ascii="Times New Roman" w:hAnsi="Times New Roman"/>
                      <w:color w:val="000000" w:themeColor="text1"/>
                      <w:sz w:val="16"/>
                      <w:szCs w:val="16"/>
                    </w:rPr>
                    <w:t>A UE supporting 32 maximum number of HARQ processes for 480/960 kHz SCS for DL shall support 32 as the maximum number of HARQ processes for 120 kHz SCS for DL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1AA8C" w14:textId="77777777" w:rsidR="003629CB" w:rsidRDefault="003629CB" w:rsidP="003629CB">
                  <w:pPr>
                    <w:pStyle w:val="TAL"/>
                    <w:rPr>
                      <w:rFonts w:ascii="Times New Roman" w:hAnsi="Times New Roman"/>
                      <w:color w:val="000000" w:themeColor="text1"/>
                      <w:sz w:val="16"/>
                      <w:szCs w:val="16"/>
                    </w:rPr>
                  </w:pPr>
                  <w:r>
                    <w:rPr>
                      <w:rFonts w:ascii="Times New Roman" w:hAnsi="Times New Roman"/>
                      <w:color w:val="000000" w:themeColor="text1"/>
                      <w:sz w:val="16"/>
                      <w:szCs w:val="16"/>
                    </w:rPr>
                    <w:t>Optional with capability signalling</w:t>
                  </w:r>
                </w:p>
              </w:tc>
            </w:tr>
            <w:tr w:rsidR="003629CB" w14:paraId="513E2F42" w14:textId="77777777" w:rsidTr="00F76E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7BC97F" w14:textId="77777777" w:rsidR="003629CB" w:rsidRDefault="003629CB" w:rsidP="003629CB">
                  <w:pPr>
                    <w:pStyle w:val="TAL"/>
                    <w:rPr>
                      <w:rFonts w:ascii="Times New Roman" w:hAnsi="Times New Roman"/>
                      <w:color w:val="000000" w:themeColor="text1"/>
                      <w:sz w:val="16"/>
                      <w:szCs w:val="16"/>
                    </w:rPr>
                  </w:pPr>
                  <w:r>
                    <w:rPr>
                      <w:rFonts w:ascii="Times New Roman" w:hAnsi="Times New Roman"/>
                      <w:color w:val="000000" w:themeColor="text1"/>
                      <w:sz w:val="16"/>
                      <w:szCs w:val="16"/>
                    </w:rPr>
                    <w:t>24-9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DEF37" w14:textId="77777777" w:rsidR="003629CB" w:rsidRDefault="003629CB" w:rsidP="003629CB">
                  <w:pPr>
                    <w:pStyle w:val="TAL"/>
                    <w:rPr>
                      <w:rFonts w:ascii="Times New Roman" w:hAnsi="Times New Roman"/>
                      <w:color w:val="000000" w:themeColor="text1"/>
                      <w:sz w:val="16"/>
                      <w:szCs w:val="16"/>
                    </w:rPr>
                  </w:pPr>
                  <w:r>
                    <w:rPr>
                      <w:rFonts w:ascii="Times New Roman" w:hAnsi="Times New Roman"/>
                      <w:color w:val="000000" w:themeColor="text1"/>
                      <w:sz w:val="16"/>
                      <w:szCs w:val="16"/>
                    </w:rPr>
                    <w:t>32 UL HARQ processes for FR 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F0845" w14:textId="77777777" w:rsidR="003629CB" w:rsidRDefault="003629CB" w:rsidP="003629CB">
                  <w:pPr>
                    <w:autoSpaceDE w:val="0"/>
                    <w:autoSpaceDN w:val="0"/>
                    <w:adjustRightInd w:val="0"/>
                    <w:snapToGrid w:val="0"/>
                    <w:contextualSpacing/>
                    <w:rPr>
                      <w:color w:val="000000" w:themeColor="text1"/>
                      <w:sz w:val="16"/>
                      <w:szCs w:val="16"/>
                    </w:rPr>
                  </w:pPr>
                  <w:r>
                    <w:rPr>
                      <w:color w:val="000000" w:themeColor="text1"/>
                      <w:sz w:val="16"/>
                      <w:szCs w:val="16"/>
                    </w:rPr>
                    <w:t>Support 32 HARQ processes in UL for 120/480/960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CF923" w14:textId="77777777" w:rsidR="003629CB" w:rsidRDefault="003629CB" w:rsidP="003629CB">
                  <w:pPr>
                    <w:pStyle w:val="TAL"/>
                    <w:rPr>
                      <w:rFonts w:ascii="Times New Roman" w:hAnsi="Times New Roman"/>
                      <w:color w:val="000000" w:themeColor="text1"/>
                      <w:sz w:val="16"/>
                      <w:szCs w:val="16"/>
                    </w:rPr>
                  </w:pPr>
                  <w:r>
                    <w:rPr>
                      <w:rFonts w:ascii="Times New Roman" w:hAnsi="Times New Roman"/>
                      <w:color w:val="000000" w:themeColor="text1"/>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E84CA" w14:textId="77777777" w:rsidR="003629CB" w:rsidRDefault="003629CB" w:rsidP="003629CB">
                  <w:pPr>
                    <w:pStyle w:val="TAL"/>
                    <w:rPr>
                      <w:rFonts w:ascii="Times New Roman" w:hAnsi="Times New Roman"/>
                      <w:color w:val="000000" w:themeColor="text1"/>
                      <w:sz w:val="16"/>
                      <w:szCs w:val="16"/>
                    </w:rPr>
                  </w:pPr>
                  <w:r>
                    <w:rPr>
                      <w:rFonts w:ascii="Times New Roman" w:hAnsi="Times New Roman"/>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90163" w14:textId="77777777" w:rsidR="003629CB" w:rsidRDefault="003629CB" w:rsidP="003629CB">
                  <w:pPr>
                    <w:pStyle w:val="TAL"/>
                    <w:rPr>
                      <w:rFonts w:ascii="Times New Roman" w:hAnsi="Times New Roman"/>
                      <w:color w:val="000000" w:themeColor="text1"/>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72229" w14:textId="77777777" w:rsidR="003629CB" w:rsidRDefault="003629CB" w:rsidP="003629CB">
                  <w:pPr>
                    <w:pStyle w:val="TAL"/>
                    <w:rPr>
                      <w:rFonts w:ascii="Times New Roman" w:hAnsi="Times New Roman"/>
                      <w:color w:val="000000" w:themeColor="text1"/>
                      <w:sz w:val="16"/>
                      <w:szCs w:val="16"/>
                    </w:rPr>
                  </w:pPr>
                  <w:r>
                    <w:rPr>
                      <w:rFonts w:ascii="Times New Roman" w:hAnsi="Times New Roman"/>
                      <w:color w:val="000000" w:themeColor="text1"/>
                      <w:sz w:val="16"/>
                      <w:szCs w:val="16"/>
                    </w:rPr>
                    <w:t>32 UL HARQ processes for FR 2-2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647A6" w14:textId="77777777" w:rsidR="003629CB" w:rsidRDefault="003629CB" w:rsidP="003629CB">
                  <w:pPr>
                    <w:pStyle w:val="TAL"/>
                    <w:rPr>
                      <w:rFonts w:ascii="Times New Roman" w:hAnsi="Times New Roman"/>
                      <w:color w:val="000000" w:themeColor="text1"/>
                      <w:sz w:val="16"/>
                      <w:szCs w:val="16"/>
                    </w:rPr>
                  </w:pPr>
                  <w:r>
                    <w:rPr>
                      <w:rFonts w:ascii="Times New Roman" w:hAnsi="Times New Roman"/>
                      <w:color w:val="000000" w:themeColor="text1"/>
                      <w:sz w:val="16"/>
                      <w:szCs w:val="16"/>
                      <w:lang w:val="it-IT"/>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79374" w14:textId="77777777" w:rsidR="003629CB" w:rsidRDefault="003629CB" w:rsidP="003629CB">
                  <w:pPr>
                    <w:pStyle w:val="TAL"/>
                    <w:rPr>
                      <w:rFonts w:ascii="Times New Roman" w:hAnsi="Times New Roman"/>
                      <w:color w:val="000000" w:themeColor="text1"/>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0B56A" w14:textId="77777777" w:rsidR="003629CB" w:rsidRDefault="003629CB" w:rsidP="003629CB">
                  <w:pPr>
                    <w:pStyle w:val="TAL"/>
                    <w:rPr>
                      <w:rFonts w:ascii="Times New Roman" w:hAnsi="Times New Roman"/>
                      <w:color w:val="000000" w:themeColor="text1"/>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C690A" w14:textId="77777777" w:rsidR="003629CB" w:rsidRDefault="003629CB" w:rsidP="003629CB">
                  <w:pPr>
                    <w:pStyle w:val="TAL"/>
                    <w:rPr>
                      <w:rFonts w:ascii="Times New Roman" w:hAnsi="Times New Roman"/>
                      <w:color w:val="000000" w:themeColor="text1"/>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6940D" w14:textId="77777777" w:rsidR="003629CB" w:rsidRDefault="003629CB" w:rsidP="003629CB">
                  <w:pPr>
                    <w:pStyle w:val="TAL"/>
                    <w:rPr>
                      <w:rFonts w:ascii="Times New Roman" w:hAnsi="Times New Roman"/>
                      <w:color w:val="000000" w:themeColor="text1"/>
                      <w:sz w:val="16"/>
                      <w:szCs w:val="16"/>
                    </w:rPr>
                  </w:pPr>
                  <w:r>
                    <w:rPr>
                      <w:rFonts w:ascii="Times New Roman" w:hAnsi="Times New Roman"/>
                      <w:color w:val="000000" w:themeColor="text1"/>
                      <w:sz w:val="16"/>
                      <w:szCs w:val="16"/>
                    </w:rPr>
                    <w:t>A UE supporting 32 maximum number of HARQ processes for 480/960 kHz SCS for UL shall support 32 as the maximum number of HARQ processes for 120 kHz SCS for UL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A9474" w14:textId="77777777" w:rsidR="003629CB" w:rsidRDefault="003629CB" w:rsidP="003629CB">
                  <w:pPr>
                    <w:pStyle w:val="TAL"/>
                    <w:rPr>
                      <w:rFonts w:ascii="Times New Roman" w:hAnsi="Times New Roman"/>
                      <w:color w:val="000000" w:themeColor="text1"/>
                      <w:sz w:val="16"/>
                      <w:szCs w:val="16"/>
                    </w:rPr>
                  </w:pPr>
                  <w:r>
                    <w:rPr>
                      <w:rFonts w:ascii="Times New Roman" w:hAnsi="Times New Roman"/>
                      <w:color w:val="000000" w:themeColor="text1"/>
                      <w:sz w:val="16"/>
                      <w:szCs w:val="16"/>
                    </w:rPr>
                    <w:t>Optional with capability signalling</w:t>
                  </w:r>
                </w:p>
              </w:tc>
            </w:tr>
          </w:tbl>
          <w:p w14:paraId="59A7E040" w14:textId="77777777" w:rsidR="003629CB" w:rsidRDefault="003629CB" w:rsidP="003629CB">
            <w:pPr>
              <w:rPr>
                <w:lang w:eastAsia="zh-CN"/>
              </w:rPr>
            </w:pPr>
          </w:p>
          <w:p w14:paraId="1852D8F6" w14:textId="77777777" w:rsidR="003629CB" w:rsidRDefault="003629CB" w:rsidP="003629CB">
            <w:pPr>
              <w:rPr>
                <w:lang w:eastAsia="zh-CN"/>
              </w:rPr>
            </w:pPr>
            <w:r>
              <w:rPr>
                <w:lang w:eastAsia="zh-CN"/>
              </w:rPr>
              <w:t>With above, we propose the following FG</w:t>
            </w:r>
            <w:r>
              <w:rPr>
                <w:rFonts w:hint="eastAsia"/>
                <w:lang w:eastAsia="zh-CN"/>
              </w:rPr>
              <w:t>s</w:t>
            </w:r>
            <w:r>
              <w:rPr>
                <w:lang w:eastAsia="zh-CN"/>
              </w:rPr>
              <w:t xml:space="preserve"> for the TEI. </w:t>
            </w:r>
          </w:p>
          <w:p w14:paraId="3D5A0373" w14:textId="77777777" w:rsidR="003629CB" w:rsidRDefault="003629CB" w:rsidP="003629CB">
            <w:pPr>
              <w:spacing w:after="160" w:line="256" w:lineRule="auto"/>
              <w:ind w:right="-99"/>
              <w:jc w:val="left"/>
              <w:rPr>
                <w:b/>
                <w:lang w:eastAsia="zh-CN"/>
              </w:rPr>
            </w:pPr>
            <w:r>
              <w:rPr>
                <w:rFonts w:hint="eastAsia"/>
                <w:b/>
                <w:lang w:eastAsia="zh-CN"/>
              </w:rPr>
              <w:t>P</w:t>
            </w:r>
            <w:r>
              <w:rPr>
                <w:b/>
                <w:lang w:eastAsia="zh-CN"/>
              </w:rPr>
              <w:t xml:space="preserve">roposal </w:t>
            </w:r>
            <w:r>
              <w:rPr>
                <w:rFonts w:hint="eastAsia"/>
                <w:b/>
                <w:lang w:eastAsia="zh-CN"/>
              </w:rPr>
              <w:t>1</w:t>
            </w:r>
            <w:r>
              <w:rPr>
                <w:b/>
                <w:lang w:eastAsia="zh-CN"/>
              </w:rPr>
              <w:t>: Support the following FG</w:t>
            </w:r>
            <w:r>
              <w:rPr>
                <w:rFonts w:hint="eastAsia"/>
                <w:b/>
                <w:lang w:eastAsia="zh-CN"/>
              </w:rPr>
              <w:t>s</w:t>
            </w:r>
            <w:r>
              <w:rPr>
                <w:b/>
                <w:lang w:eastAsia="zh-CN"/>
              </w:rPr>
              <w:t xml:space="preserve"> for TEI on</w:t>
            </w:r>
            <w:r>
              <w:rPr>
                <w:rFonts w:hint="eastAsia"/>
                <w:b/>
                <w:lang w:eastAsia="zh-CN"/>
              </w:rPr>
              <w:t xml:space="preserve"> 32 HARQ process numbers for TN in FR1 and FR2-1</w:t>
            </w:r>
            <w:r>
              <w:rPr>
                <w:b/>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1282"/>
              <w:gridCol w:w="1666"/>
              <w:gridCol w:w="1195"/>
              <w:gridCol w:w="1406"/>
              <w:gridCol w:w="1818"/>
              <w:gridCol w:w="1696"/>
              <w:gridCol w:w="2657"/>
              <w:gridCol w:w="1387"/>
              <w:gridCol w:w="1372"/>
              <w:gridCol w:w="1805"/>
              <w:gridCol w:w="1630"/>
              <w:gridCol w:w="1701"/>
            </w:tblGrid>
            <w:tr w:rsidR="003629CB" w:rsidRPr="0089367D" w14:paraId="0AB6497D" w14:textId="77777777" w:rsidTr="003629C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432174" w14:textId="77777777" w:rsidR="003629CB" w:rsidRPr="0089367D" w:rsidRDefault="003629CB" w:rsidP="003629CB">
                  <w:pPr>
                    <w:pStyle w:val="TAH"/>
                    <w:rPr>
                      <w:rFonts w:ascii="Times New Roman" w:hAnsi="Times New Roman"/>
                      <w:color w:val="000000" w:themeColor="text1"/>
                      <w:sz w:val="15"/>
                      <w:szCs w:val="16"/>
                    </w:rPr>
                  </w:pPr>
                  <w:r w:rsidRPr="0089367D">
                    <w:rPr>
                      <w:rFonts w:ascii="Times New Roman" w:hAnsi="Times New Roman"/>
                      <w:color w:val="000000" w:themeColor="text1"/>
                      <w:sz w:val="15"/>
                      <w:szCs w:val="16"/>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72E57" w14:textId="77777777" w:rsidR="003629CB" w:rsidRPr="0089367D" w:rsidRDefault="003629CB" w:rsidP="003629CB">
                  <w:pPr>
                    <w:pStyle w:val="TAH"/>
                    <w:rPr>
                      <w:rFonts w:ascii="Times New Roman" w:hAnsi="Times New Roman"/>
                      <w:color w:val="000000" w:themeColor="text1"/>
                      <w:sz w:val="15"/>
                      <w:szCs w:val="16"/>
                    </w:rPr>
                  </w:pPr>
                  <w:r w:rsidRPr="0089367D">
                    <w:rPr>
                      <w:rFonts w:ascii="Times New Roman" w:hAnsi="Times New Roman"/>
                      <w:color w:val="000000" w:themeColor="text1"/>
                      <w:sz w:val="15"/>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99938" w14:textId="77777777" w:rsidR="003629CB" w:rsidRPr="0089367D" w:rsidRDefault="003629CB" w:rsidP="003629CB">
                  <w:pPr>
                    <w:pStyle w:val="TAH"/>
                    <w:rPr>
                      <w:rFonts w:ascii="Times New Roman" w:hAnsi="Times New Roman"/>
                      <w:color w:val="000000" w:themeColor="text1"/>
                      <w:sz w:val="15"/>
                      <w:szCs w:val="16"/>
                    </w:rPr>
                  </w:pPr>
                  <w:r w:rsidRPr="0089367D">
                    <w:rPr>
                      <w:rFonts w:ascii="Times New Roman" w:hAnsi="Times New Roman"/>
                      <w:color w:val="000000" w:themeColor="text1"/>
                      <w:sz w:val="15"/>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7DC79" w14:textId="77777777" w:rsidR="003629CB" w:rsidRPr="0089367D" w:rsidRDefault="003629CB" w:rsidP="003629CB">
                  <w:pPr>
                    <w:pStyle w:val="TAH"/>
                    <w:rPr>
                      <w:rFonts w:ascii="Times New Roman" w:hAnsi="Times New Roman"/>
                      <w:color w:val="000000" w:themeColor="text1"/>
                      <w:sz w:val="15"/>
                      <w:szCs w:val="16"/>
                    </w:rPr>
                  </w:pPr>
                  <w:r w:rsidRPr="0089367D">
                    <w:rPr>
                      <w:rFonts w:ascii="Times New Roman" w:hAnsi="Times New Roman"/>
                      <w:color w:val="000000" w:themeColor="text1"/>
                      <w:sz w:val="15"/>
                      <w:szCs w:val="16"/>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1F3B6" w14:textId="77777777" w:rsidR="003629CB" w:rsidRPr="0089367D" w:rsidRDefault="003629CB" w:rsidP="003629CB">
                  <w:pPr>
                    <w:pStyle w:val="TAH"/>
                    <w:rPr>
                      <w:rFonts w:ascii="Times New Roman" w:eastAsia="SimSun" w:hAnsi="Times New Roman"/>
                      <w:color w:val="000000" w:themeColor="text1"/>
                      <w:sz w:val="15"/>
                      <w:szCs w:val="16"/>
                    </w:rPr>
                  </w:pPr>
                  <w:r w:rsidRPr="0089367D">
                    <w:rPr>
                      <w:rFonts w:ascii="Times New Roman" w:hAnsi="Times New Roman"/>
                      <w:color w:val="000000" w:themeColor="text1"/>
                      <w:sz w:val="15"/>
                      <w:szCs w:val="16"/>
                    </w:rPr>
                    <w:t xml:space="preserve">Need for the </w:t>
                  </w:r>
                  <w:proofErr w:type="spellStart"/>
                  <w:r w:rsidRPr="0089367D">
                    <w:rPr>
                      <w:rFonts w:ascii="Times New Roman" w:hAnsi="Times New Roman"/>
                      <w:color w:val="000000" w:themeColor="text1"/>
                      <w:sz w:val="15"/>
                      <w:szCs w:val="16"/>
                    </w:rPr>
                    <w:t>gNB</w:t>
                  </w:r>
                  <w:proofErr w:type="spellEnd"/>
                  <w:r w:rsidRPr="0089367D">
                    <w:rPr>
                      <w:rFonts w:ascii="Times New Roman" w:hAnsi="Times New Roman"/>
                      <w:color w:val="000000" w:themeColor="text1"/>
                      <w:sz w:val="15"/>
                      <w:szCs w:val="16"/>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F5A37" w14:textId="77777777" w:rsidR="003629CB" w:rsidRPr="0089367D" w:rsidRDefault="003629CB" w:rsidP="003629CB">
                  <w:pPr>
                    <w:pStyle w:val="TAH"/>
                    <w:rPr>
                      <w:rFonts w:ascii="Times New Roman" w:hAnsi="Times New Roman"/>
                      <w:color w:val="000000" w:themeColor="text1"/>
                      <w:sz w:val="15"/>
                      <w:szCs w:val="16"/>
                      <w:lang w:eastAsia="ja-JP"/>
                    </w:rPr>
                  </w:pPr>
                  <w:r w:rsidRPr="0089367D">
                    <w:rPr>
                      <w:rFonts w:ascii="Times New Roman" w:eastAsia="Gulim" w:hAnsi="Times New Roman"/>
                      <w:color w:val="000000" w:themeColor="text1"/>
                      <w:sz w:val="15"/>
                      <w:szCs w:val="16"/>
                    </w:rPr>
                    <w:t xml:space="preserve">Applicable to </w:t>
                  </w:r>
                  <w:r w:rsidRPr="0089367D">
                    <w:rPr>
                      <w:rFonts w:ascii="Times New Roman" w:hAnsi="Times New Roman"/>
                      <w:color w:val="000000" w:themeColor="text1"/>
                      <w:sz w:val="15"/>
                      <w:szCs w:val="16"/>
                    </w:rPr>
                    <w:t>the capability signalling exchange between UEs (</w:t>
                  </w:r>
                  <w:proofErr w:type="spellStart"/>
                  <w:r w:rsidRPr="0089367D">
                    <w:rPr>
                      <w:rFonts w:ascii="Times New Roman" w:hAnsi="Times New Roman"/>
                      <w:color w:val="000000" w:themeColor="text1"/>
                      <w:sz w:val="15"/>
                      <w:szCs w:val="16"/>
                    </w:rPr>
                    <w:t>Sidelink</w:t>
                  </w:r>
                  <w:proofErr w:type="spellEnd"/>
                  <w:r w:rsidRPr="0089367D">
                    <w:rPr>
                      <w:rFonts w:ascii="Times New Roman" w:hAnsi="Times New Roman"/>
                      <w:color w:val="000000" w:themeColor="text1"/>
                      <w:sz w:val="15"/>
                      <w:szCs w:val="16"/>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4ECAA" w14:textId="77777777" w:rsidR="003629CB" w:rsidRPr="0089367D" w:rsidRDefault="003629CB" w:rsidP="003629CB">
                  <w:pPr>
                    <w:pStyle w:val="TAN"/>
                    <w:ind w:left="0" w:firstLine="0"/>
                    <w:rPr>
                      <w:rFonts w:ascii="Times New Roman" w:hAnsi="Times New Roman"/>
                      <w:color w:val="000000" w:themeColor="text1"/>
                      <w:sz w:val="15"/>
                      <w:szCs w:val="16"/>
                    </w:rPr>
                  </w:pPr>
                  <w:r w:rsidRPr="0089367D">
                    <w:rPr>
                      <w:rFonts w:ascii="Times New Roman" w:hAnsi="Times New Roman"/>
                      <w:b/>
                      <w:color w:val="000000" w:themeColor="text1"/>
                      <w:sz w:val="15"/>
                      <w:szCs w:val="16"/>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7F2D3" w14:textId="77777777" w:rsidR="003629CB" w:rsidRPr="0089367D" w:rsidRDefault="003629CB" w:rsidP="003629CB">
                  <w:pPr>
                    <w:pStyle w:val="TAN"/>
                    <w:ind w:left="0" w:firstLine="0"/>
                    <w:rPr>
                      <w:rFonts w:ascii="Times New Roman" w:hAnsi="Times New Roman"/>
                      <w:b/>
                      <w:color w:val="000000" w:themeColor="text1"/>
                      <w:sz w:val="15"/>
                      <w:szCs w:val="16"/>
                      <w:lang w:eastAsia="ja-JP"/>
                    </w:rPr>
                  </w:pPr>
                  <w:r w:rsidRPr="0089367D">
                    <w:rPr>
                      <w:rFonts w:ascii="Times New Roman" w:hAnsi="Times New Roman"/>
                      <w:b/>
                      <w:color w:val="000000" w:themeColor="text1"/>
                      <w:sz w:val="15"/>
                      <w:szCs w:val="16"/>
                      <w:lang w:eastAsia="ja-JP"/>
                    </w:rPr>
                    <w:t>Type</w:t>
                  </w:r>
                </w:p>
                <w:p w14:paraId="1DCB63EB" w14:textId="77777777" w:rsidR="003629CB" w:rsidRPr="0089367D" w:rsidRDefault="003629CB" w:rsidP="003629CB">
                  <w:pPr>
                    <w:pStyle w:val="TAN"/>
                    <w:ind w:left="0" w:firstLine="0"/>
                    <w:rPr>
                      <w:rFonts w:ascii="Times New Roman" w:hAnsi="Times New Roman"/>
                      <w:color w:val="000000" w:themeColor="text1"/>
                      <w:sz w:val="15"/>
                      <w:szCs w:val="16"/>
                      <w:lang w:val="it-IT"/>
                    </w:rPr>
                  </w:pPr>
                  <w:r w:rsidRPr="0089367D">
                    <w:rPr>
                      <w:rFonts w:ascii="Times New Roman" w:hAnsi="Times New Roman"/>
                      <w:b/>
                      <w:color w:val="000000" w:themeColor="text1"/>
                      <w:sz w:val="15"/>
                      <w:szCs w:val="16"/>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4EAFE" w14:textId="77777777" w:rsidR="003629CB" w:rsidRPr="0089367D" w:rsidRDefault="003629CB" w:rsidP="003629CB">
                  <w:pPr>
                    <w:pStyle w:val="TAH"/>
                    <w:rPr>
                      <w:rFonts w:ascii="Times New Roman" w:hAnsi="Times New Roman"/>
                      <w:color w:val="000000" w:themeColor="text1"/>
                      <w:sz w:val="15"/>
                      <w:szCs w:val="16"/>
                    </w:rPr>
                  </w:pPr>
                  <w:r w:rsidRPr="0089367D">
                    <w:rPr>
                      <w:rFonts w:ascii="Times New Roman" w:hAnsi="Times New Roman"/>
                      <w:color w:val="000000" w:themeColor="text1"/>
                      <w:sz w:val="15"/>
                      <w:szCs w:val="16"/>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7C3BB" w14:textId="77777777" w:rsidR="003629CB" w:rsidRPr="0089367D" w:rsidRDefault="003629CB" w:rsidP="003629CB">
                  <w:pPr>
                    <w:pStyle w:val="TAH"/>
                    <w:rPr>
                      <w:rFonts w:ascii="Times New Roman" w:hAnsi="Times New Roman"/>
                      <w:color w:val="000000" w:themeColor="text1"/>
                      <w:sz w:val="15"/>
                      <w:szCs w:val="16"/>
                    </w:rPr>
                  </w:pPr>
                  <w:r w:rsidRPr="0089367D">
                    <w:rPr>
                      <w:rFonts w:ascii="Times New Roman" w:hAnsi="Times New Roman"/>
                      <w:color w:val="000000" w:themeColor="text1"/>
                      <w:sz w:val="15"/>
                      <w:szCs w:val="16"/>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C8BEA" w14:textId="77777777" w:rsidR="003629CB" w:rsidRPr="0089367D" w:rsidRDefault="003629CB" w:rsidP="003629CB">
                  <w:pPr>
                    <w:pStyle w:val="TAH"/>
                    <w:rPr>
                      <w:rFonts w:ascii="Times New Roman" w:hAnsi="Times New Roman"/>
                      <w:color w:val="000000" w:themeColor="text1"/>
                      <w:sz w:val="15"/>
                      <w:szCs w:val="16"/>
                    </w:rPr>
                  </w:pPr>
                  <w:r w:rsidRPr="0089367D">
                    <w:rPr>
                      <w:rFonts w:ascii="Times New Roman" w:hAnsi="Times New Roman"/>
                      <w:color w:val="000000" w:themeColor="text1"/>
                      <w:sz w:val="15"/>
                      <w:szCs w:val="16"/>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06594" w14:textId="77777777" w:rsidR="003629CB" w:rsidRPr="0089367D" w:rsidRDefault="003629CB" w:rsidP="003629CB">
                  <w:pPr>
                    <w:pStyle w:val="TAH"/>
                    <w:rPr>
                      <w:rFonts w:ascii="Times New Roman" w:hAnsi="Times New Roman"/>
                      <w:color w:val="000000" w:themeColor="text1"/>
                      <w:sz w:val="15"/>
                      <w:szCs w:val="16"/>
                    </w:rPr>
                  </w:pPr>
                  <w:r w:rsidRPr="0089367D">
                    <w:rPr>
                      <w:rFonts w:ascii="Times New Roman" w:hAnsi="Times New Roman"/>
                      <w:color w:val="000000" w:themeColor="text1"/>
                      <w:sz w:val="15"/>
                      <w:szCs w:val="16"/>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5A2E1" w14:textId="77777777" w:rsidR="003629CB" w:rsidRPr="0089367D" w:rsidRDefault="003629CB" w:rsidP="003629CB">
                  <w:pPr>
                    <w:pStyle w:val="TAH"/>
                    <w:rPr>
                      <w:rFonts w:ascii="Times New Roman" w:hAnsi="Times New Roman"/>
                      <w:color w:val="000000" w:themeColor="text1"/>
                      <w:sz w:val="15"/>
                      <w:szCs w:val="16"/>
                    </w:rPr>
                  </w:pPr>
                  <w:r w:rsidRPr="0089367D">
                    <w:rPr>
                      <w:rFonts w:ascii="Times New Roman" w:hAnsi="Times New Roman"/>
                      <w:color w:val="000000" w:themeColor="text1"/>
                      <w:sz w:val="15"/>
                      <w:szCs w:val="16"/>
                    </w:rPr>
                    <w:t>Mandatory/Optional</w:t>
                  </w:r>
                </w:p>
              </w:tc>
            </w:tr>
            <w:tr w:rsidR="003629CB" w:rsidRPr="0089367D" w14:paraId="30B3AD43" w14:textId="77777777" w:rsidTr="003629CB">
              <w:trPr>
                <w:trHeight w:val="1509"/>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2DF949" w14:textId="77777777" w:rsidR="003629CB" w:rsidRPr="0089367D" w:rsidRDefault="003629CB" w:rsidP="003629CB">
                  <w:pPr>
                    <w:pStyle w:val="TAL"/>
                    <w:rPr>
                      <w:rFonts w:ascii="Times New Roman" w:hAnsi="Times New Roman"/>
                      <w:color w:val="000000" w:themeColor="text1"/>
                      <w:sz w:val="15"/>
                      <w:szCs w:val="16"/>
                    </w:rPr>
                  </w:pPr>
                  <w:r w:rsidRPr="0089367D">
                    <w:rPr>
                      <w:rFonts w:ascii="Times New Roman" w:hAnsi="Times New Roman" w:hint="eastAsia"/>
                      <w:color w:val="000000" w:themeColor="text1"/>
                      <w:sz w:val="15"/>
                      <w:szCs w:val="16"/>
                    </w:rPr>
                    <w:t>67</w:t>
                  </w:r>
                  <w:r w:rsidRPr="0089367D">
                    <w:rPr>
                      <w:rFonts w:ascii="Times New Roman" w:hAnsi="Times New Roman"/>
                      <w:color w:val="000000" w:themeColor="text1"/>
                      <w:sz w:val="15"/>
                      <w:szCs w:val="16"/>
                    </w:rPr>
                    <w:t>-</w:t>
                  </w:r>
                  <w:r w:rsidRPr="0089367D">
                    <w:rPr>
                      <w:rFonts w:ascii="Times New Roman" w:hAnsi="Times New Roman" w:hint="eastAsia"/>
                      <w:color w:val="000000" w:themeColor="text1"/>
                      <w:sz w:val="15"/>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113D4" w14:textId="77777777" w:rsidR="003629CB" w:rsidRPr="0089367D" w:rsidRDefault="003629CB" w:rsidP="003629CB">
                  <w:pPr>
                    <w:pStyle w:val="TAL"/>
                    <w:rPr>
                      <w:rFonts w:ascii="Times New Roman" w:hAnsi="Times New Roman"/>
                      <w:color w:val="000000" w:themeColor="text1"/>
                      <w:sz w:val="15"/>
                      <w:szCs w:val="16"/>
                    </w:rPr>
                  </w:pPr>
                  <w:r w:rsidRPr="0089367D">
                    <w:rPr>
                      <w:rFonts w:ascii="Times New Roman" w:hAnsi="Times New Roman"/>
                      <w:color w:val="000000" w:themeColor="text1"/>
                      <w:sz w:val="15"/>
                      <w:szCs w:val="16"/>
                    </w:rPr>
                    <w:t>32 DL HARQ processes for TN in FR1 and FR2-1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2693B" w14:textId="77777777" w:rsidR="003629CB" w:rsidRPr="0089367D" w:rsidRDefault="003629CB" w:rsidP="003629CB">
                  <w:pPr>
                    <w:autoSpaceDE w:val="0"/>
                    <w:autoSpaceDN w:val="0"/>
                    <w:adjustRightInd w:val="0"/>
                    <w:snapToGrid w:val="0"/>
                    <w:contextualSpacing/>
                    <w:rPr>
                      <w:color w:val="000000" w:themeColor="text1"/>
                      <w:sz w:val="15"/>
                      <w:szCs w:val="16"/>
                    </w:rPr>
                  </w:pPr>
                  <w:r w:rsidRPr="0089367D">
                    <w:rPr>
                      <w:color w:val="000000" w:themeColor="text1"/>
                      <w:sz w:val="15"/>
                      <w:szCs w:val="16"/>
                    </w:rPr>
                    <w:t>Support 32 HARQ processes in DL for TN in FR1 and FR2-1</w:t>
                  </w:r>
                </w:p>
                <w:p w14:paraId="192BE5A3" w14:textId="77777777" w:rsidR="003629CB" w:rsidRPr="0089367D" w:rsidRDefault="003629CB" w:rsidP="003629CB">
                  <w:pPr>
                    <w:autoSpaceDE w:val="0"/>
                    <w:autoSpaceDN w:val="0"/>
                    <w:adjustRightInd w:val="0"/>
                    <w:snapToGrid w:val="0"/>
                    <w:contextualSpacing/>
                    <w:rPr>
                      <w:color w:val="000000" w:themeColor="text1"/>
                      <w:sz w:val="15"/>
                      <w:szCs w:val="16"/>
                    </w:rPr>
                  </w:pPr>
                </w:p>
                <w:p w14:paraId="44155297" w14:textId="77777777" w:rsidR="003629CB" w:rsidRPr="0089367D" w:rsidRDefault="003629CB" w:rsidP="003629CB">
                  <w:pPr>
                    <w:autoSpaceDE w:val="0"/>
                    <w:autoSpaceDN w:val="0"/>
                    <w:adjustRightInd w:val="0"/>
                    <w:snapToGrid w:val="0"/>
                    <w:contextualSpacing/>
                    <w:rPr>
                      <w:color w:val="000000" w:themeColor="text1"/>
                      <w:sz w:val="15"/>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E436D" w14:textId="77777777" w:rsidR="003629CB" w:rsidRPr="0089367D" w:rsidRDefault="003629CB" w:rsidP="003629CB">
                  <w:pPr>
                    <w:pStyle w:val="TAL"/>
                    <w:rPr>
                      <w:rFonts w:ascii="Times New Roman" w:hAnsi="Times New Roman"/>
                      <w:color w:val="000000" w:themeColor="text1"/>
                      <w:sz w:val="15"/>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D5489" w14:textId="77777777" w:rsidR="003629CB" w:rsidRPr="0089367D" w:rsidRDefault="003629CB" w:rsidP="003629CB">
                  <w:pPr>
                    <w:pStyle w:val="TAL"/>
                    <w:rPr>
                      <w:rFonts w:ascii="Times New Roman" w:hAnsi="Times New Roman"/>
                      <w:color w:val="000000" w:themeColor="text1"/>
                      <w:sz w:val="15"/>
                      <w:szCs w:val="16"/>
                    </w:rPr>
                  </w:pPr>
                  <w:r w:rsidRPr="0089367D">
                    <w:rPr>
                      <w:rFonts w:ascii="Times New Roman" w:hAnsi="Times New Roman"/>
                      <w:color w:val="000000" w:themeColor="text1"/>
                      <w:sz w:val="15"/>
                      <w:szCs w:val="16"/>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0DE7E" w14:textId="77777777" w:rsidR="003629CB" w:rsidRPr="0089367D" w:rsidRDefault="003629CB" w:rsidP="003629CB">
                  <w:pPr>
                    <w:pStyle w:val="TAL"/>
                    <w:rPr>
                      <w:rFonts w:ascii="Times New Roman" w:hAnsi="Times New Roman"/>
                      <w:color w:val="000000" w:themeColor="text1"/>
                      <w:sz w:val="15"/>
                      <w:szCs w:val="16"/>
                    </w:rPr>
                  </w:pPr>
                  <w:r w:rsidRPr="0089367D">
                    <w:rPr>
                      <w:rFonts w:ascii="Times New Roman" w:hAnsi="Times New Roman"/>
                      <w:color w:val="000000" w:themeColor="text1"/>
                      <w:sz w:val="15"/>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45B22" w14:textId="77777777" w:rsidR="003629CB" w:rsidRPr="0089367D" w:rsidRDefault="003629CB" w:rsidP="003629CB">
                  <w:pPr>
                    <w:pStyle w:val="TAL"/>
                    <w:rPr>
                      <w:rFonts w:ascii="Times New Roman" w:hAnsi="Times New Roman"/>
                      <w:color w:val="000000" w:themeColor="text1"/>
                      <w:sz w:val="15"/>
                      <w:szCs w:val="16"/>
                    </w:rPr>
                  </w:pPr>
                  <w:r w:rsidRPr="0089367D">
                    <w:rPr>
                      <w:rFonts w:ascii="Times New Roman" w:hAnsi="Times New Roman"/>
                      <w:color w:val="000000" w:themeColor="text1"/>
                      <w:sz w:val="15"/>
                      <w:szCs w:val="16"/>
                    </w:rPr>
                    <w:t>32 DL HARQ processes for TN in FR1 and FR2-1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8F0E4" w14:textId="77777777" w:rsidR="003629CB" w:rsidRPr="0089367D" w:rsidRDefault="003629CB" w:rsidP="003629CB">
                  <w:pPr>
                    <w:pStyle w:val="TAL"/>
                    <w:rPr>
                      <w:rFonts w:ascii="Times New Roman" w:hAnsi="Times New Roman"/>
                      <w:color w:val="000000" w:themeColor="text1"/>
                      <w:sz w:val="15"/>
                      <w:szCs w:val="16"/>
                    </w:rPr>
                  </w:pPr>
                  <w:r w:rsidRPr="0089367D">
                    <w:rPr>
                      <w:rFonts w:ascii="Times New Roman" w:hAnsi="Times New Roman"/>
                      <w:color w:val="000000" w:themeColor="text1"/>
                      <w:sz w:val="15"/>
                      <w:szCs w:val="16"/>
                      <w:lang w:val="it-IT"/>
                    </w:rPr>
                    <w:t xml:space="preserve">Per </w:t>
                  </w:r>
                  <w:r w:rsidRPr="0089367D">
                    <w:rPr>
                      <w:rFonts w:ascii="Times New Roman" w:hAnsi="Times New Roman" w:hint="eastAsia"/>
                      <w:color w:val="000000" w:themeColor="text1"/>
                      <w:sz w:val="15"/>
                      <w:szCs w:val="16"/>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E52A4" w14:textId="77777777" w:rsidR="003629CB" w:rsidRPr="0089367D" w:rsidRDefault="003629CB" w:rsidP="003629CB">
                  <w:pPr>
                    <w:pStyle w:val="TAL"/>
                    <w:rPr>
                      <w:rFonts w:ascii="Times New Roman" w:hAnsi="Times New Roman"/>
                      <w:color w:val="000000" w:themeColor="text1"/>
                      <w:sz w:val="15"/>
                      <w:szCs w:val="16"/>
                    </w:rPr>
                  </w:pPr>
                  <w:r w:rsidRPr="0089367D">
                    <w:rPr>
                      <w:rFonts w:ascii="Times New Roman" w:hAnsi="Times New Roman"/>
                      <w:color w:val="000000" w:themeColor="text1"/>
                      <w:sz w:val="15"/>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52222" w14:textId="77777777" w:rsidR="003629CB" w:rsidRPr="0089367D" w:rsidRDefault="003629CB" w:rsidP="003629CB">
                  <w:pPr>
                    <w:pStyle w:val="TAL"/>
                    <w:rPr>
                      <w:rFonts w:ascii="Times New Roman" w:hAnsi="Times New Roman"/>
                      <w:color w:val="000000" w:themeColor="text1"/>
                      <w:sz w:val="15"/>
                      <w:szCs w:val="16"/>
                    </w:rPr>
                  </w:pPr>
                  <w:r w:rsidRPr="0089367D">
                    <w:rPr>
                      <w:rFonts w:ascii="Times New Roman" w:hAnsi="Times New Roman"/>
                      <w:color w:val="000000" w:themeColor="text1"/>
                      <w:sz w:val="15"/>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B7A45" w14:textId="77777777" w:rsidR="003629CB" w:rsidRPr="0089367D" w:rsidRDefault="003629CB" w:rsidP="003629CB">
                  <w:pPr>
                    <w:pStyle w:val="TAL"/>
                    <w:rPr>
                      <w:rFonts w:ascii="Times New Roman" w:hAnsi="Times New Roman"/>
                      <w:color w:val="000000" w:themeColor="text1"/>
                      <w:sz w:val="15"/>
                      <w:szCs w:val="16"/>
                    </w:rPr>
                  </w:pPr>
                  <w:r w:rsidRPr="0089367D">
                    <w:rPr>
                      <w:rFonts w:ascii="Times New Roman" w:hAnsi="Times New Roman"/>
                      <w:color w:val="000000" w:themeColor="text1"/>
                      <w:sz w:val="15"/>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E95F1" w14:textId="77777777" w:rsidR="003629CB" w:rsidRPr="0089367D" w:rsidRDefault="003629CB" w:rsidP="003629CB">
                  <w:pPr>
                    <w:pStyle w:val="TAL"/>
                    <w:rPr>
                      <w:rFonts w:ascii="Times New Roman" w:hAnsi="Times New Roman"/>
                      <w:color w:val="000000" w:themeColor="text1"/>
                      <w:sz w:val="15"/>
                      <w:szCs w:val="16"/>
                    </w:rPr>
                  </w:pPr>
                  <w:r>
                    <w:rPr>
                      <w:rFonts w:ascii="Times New Roman" w:hAnsi="Times New Roman"/>
                      <w:color w:val="000000" w:themeColor="text1"/>
                      <w:sz w:val="15"/>
                      <w:szCs w:val="16"/>
                    </w:rPr>
                    <w:t xml:space="preserve">For FR1, </w:t>
                  </w:r>
                  <w:r w:rsidRPr="005D5C68">
                    <w:rPr>
                      <w:rFonts w:ascii="Times New Roman" w:hAnsi="Times New Roman"/>
                      <w:color w:val="000000" w:themeColor="text1"/>
                      <w:sz w:val="15"/>
                      <w:szCs w:val="16"/>
                    </w:rPr>
                    <w:t>the maximum number of layers configured for PDSCH is up to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AEF1B" w14:textId="77777777" w:rsidR="003629CB" w:rsidRPr="0089367D" w:rsidRDefault="003629CB" w:rsidP="003629CB">
                  <w:pPr>
                    <w:pStyle w:val="TAL"/>
                    <w:rPr>
                      <w:rFonts w:ascii="Times New Roman" w:hAnsi="Times New Roman"/>
                      <w:color w:val="000000" w:themeColor="text1"/>
                      <w:sz w:val="15"/>
                      <w:szCs w:val="16"/>
                    </w:rPr>
                  </w:pPr>
                  <w:r w:rsidRPr="0089367D">
                    <w:rPr>
                      <w:rFonts w:ascii="Times New Roman" w:hAnsi="Times New Roman"/>
                      <w:color w:val="000000" w:themeColor="text1"/>
                      <w:sz w:val="15"/>
                      <w:szCs w:val="16"/>
                    </w:rPr>
                    <w:t>Optional with capability signalling</w:t>
                  </w:r>
                </w:p>
              </w:tc>
            </w:tr>
            <w:tr w:rsidR="003629CB" w:rsidRPr="0089367D" w14:paraId="64542FE7" w14:textId="77777777" w:rsidTr="003629C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0A9DA2" w14:textId="77777777" w:rsidR="003629CB" w:rsidRPr="0089367D" w:rsidRDefault="003629CB" w:rsidP="003629CB">
                  <w:pPr>
                    <w:pStyle w:val="TAL"/>
                    <w:rPr>
                      <w:rFonts w:ascii="Times New Roman" w:hAnsi="Times New Roman"/>
                      <w:color w:val="000000" w:themeColor="text1"/>
                      <w:sz w:val="15"/>
                      <w:szCs w:val="16"/>
                    </w:rPr>
                  </w:pPr>
                  <w:r w:rsidRPr="0089367D">
                    <w:rPr>
                      <w:rFonts w:ascii="Times New Roman" w:hAnsi="Times New Roman" w:hint="eastAsia"/>
                      <w:color w:val="000000" w:themeColor="text1"/>
                      <w:sz w:val="15"/>
                      <w:szCs w:val="16"/>
                    </w:rPr>
                    <w:t>67</w:t>
                  </w:r>
                  <w:r w:rsidRPr="0089367D">
                    <w:rPr>
                      <w:rFonts w:ascii="Times New Roman" w:hAnsi="Times New Roman"/>
                      <w:color w:val="000000" w:themeColor="text1"/>
                      <w:sz w:val="15"/>
                      <w:szCs w:val="16"/>
                    </w:rPr>
                    <w:t>-</w:t>
                  </w:r>
                  <w:r w:rsidRPr="0089367D">
                    <w:rPr>
                      <w:rFonts w:ascii="Times New Roman" w:hAnsi="Times New Roman" w:hint="eastAsia"/>
                      <w:color w:val="000000" w:themeColor="text1"/>
                      <w:sz w:val="15"/>
                      <w:szCs w:val="16"/>
                    </w:rPr>
                    <w: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E35D4" w14:textId="77777777" w:rsidR="003629CB" w:rsidRPr="0089367D" w:rsidRDefault="003629CB" w:rsidP="003629CB">
                  <w:pPr>
                    <w:pStyle w:val="TAL"/>
                    <w:rPr>
                      <w:rFonts w:ascii="Times New Roman" w:hAnsi="Times New Roman"/>
                      <w:color w:val="000000" w:themeColor="text1"/>
                      <w:sz w:val="15"/>
                      <w:szCs w:val="16"/>
                    </w:rPr>
                  </w:pPr>
                  <w:r w:rsidRPr="0089367D">
                    <w:rPr>
                      <w:rFonts w:ascii="Times New Roman" w:hAnsi="Times New Roman"/>
                      <w:color w:val="000000" w:themeColor="text1"/>
                      <w:sz w:val="15"/>
                      <w:szCs w:val="16"/>
                    </w:rPr>
                    <w:t>32 UL HARQ processes for TN in FR1 and FR2-1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3E819" w14:textId="77777777" w:rsidR="003629CB" w:rsidRPr="0089367D" w:rsidRDefault="003629CB" w:rsidP="003629CB">
                  <w:pPr>
                    <w:autoSpaceDE w:val="0"/>
                    <w:autoSpaceDN w:val="0"/>
                    <w:adjustRightInd w:val="0"/>
                    <w:snapToGrid w:val="0"/>
                    <w:contextualSpacing/>
                    <w:rPr>
                      <w:color w:val="000000" w:themeColor="text1"/>
                      <w:sz w:val="15"/>
                      <w:szCs w:val="16"/>
                    </w:rPr>
                  </w:pPr>
                  <w:r w:rsidRPr="0089367D">
                    <w:rPr>
                      <w:color w:val="000000" w:themeColor="text1"/>
                      <w:sz w:val="15"/>
                      <w:szCs w:val="16"/>
                    </w:rPr>
                    <w:t>Support 32 HARQ processes in UL for TN in FR1 and FR2-1</w:t>
                  </w:r>
                  <w:r>
                    <w:rPr>
                      <w:color w:val="000000" w:themeColor="text1"/>
                      <w:sz w:val="15"/>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BD801" w14:textId="77777777" w:rsidR="003629CB" w:rsidRPr="0089367D" w:rsidRDefault="003629CB" w:rsidP="003629CB">
                  <w:pPr>
                    <w:pStyle w:val="TAL"/>
                    <w:rPr>
                      <w:rFonts w:ascii="Times New Roman" w:hAnsi="Times New Roman"/>
                      <w:color w:val="000000" w:themeColor="text1"/>
                      <w:sz w:val="15"/>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A7ECD" w14:textId="77777777" w:rsidR="003629CB" w:rsidRPr="0089367D" w:rsidRDefault="003629CB" w:rsidP="003629CB">
                  <w:pPr>
                    <w:pStyle w:val="TAL"/>
                    <w:rPr>
                      <w:rFonts w:ascii="Times New Roman" w:hAnsi="Times New Roman"/>
                      <w:color w:val="000000" w:themeColor="text1"/>
                      <w:sz w:val="15"/>
                      <w:szCs w:val="16"/>
                    </w:rPr>
                  </w:pPr>
                  <w:r w:rsidRPr="0089367D">
                    <w:rPr>
                      <w:rFonts w:ascii="Times New Roman" w:hAnsi="Times New Roman"/>
                      <w:color w:val="000000" w:themeColor="text1"/>
                      <w:sz w:val="15"/>
                      <w:szCs w:val="16"/>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F292F" w14:textId="77777777" w:rsidR="003629CB" w:rsidRPr="0089367D" w:rsidRDefault="003629CB" w:rsidP="003629CB">
                  <w:pPr>
                    <w:pStyle w:val="TAL"/>
                    <w:rPr>
                      <w:rFonts w:ascii="Times New Roman" w:hAnsi="Times New Roman"/>
                      <w:color w:val="000000" w:themeColor="text1"/>
                      <w:sz w:val="15"/>
                      <w:szCs w:val="16"/>
                    </w:rPr>
                  </w:pPr>
                  <w:r w:rsidRPr="0089367D">
                    <w:rPr>
                      <w:rFonts w:ascii="Times New Roman" w:hAnsi="Times New Roman"/>
                      <w:color w:val="000000" w:themeColor="text1"/>
                      <w:sz w:val="15"/>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BB815" w14:textId="77777777" w:rsidR="003629CB" w:rsidRPr="0089367D" w:rsidRDefault="003629CB" w:rsidP="003629CB">
                  <w:pPr>
                    <w:pStyle w:val="TAL"/>
                    <w:rPr>
                      <w:rFonts w:ascii="Times New Roman" w:hAnsi="Times New Roman"/>
                      <w:color w:val="000000" w:themeColor="text1"/>
                      <w:sz w:val="15"/>
                      <w:szCs w:val="16"/>
                    </w:rPr>
                  </w:pPr>
                  <w:r w:rsidRPr="0089367D">
                    <w:rPr>
                      <w:rFonts w:ascii="Times New Roman" w:hAnsi="Times New Roman"/>
                      <w:color w:val="000000" w:themeColor="text1"/>
                      <w:sz w:val="15"/>
                      <w:szCs w:val="16"/>
                    </w:rPr>
                    <w:t xml:space="preserve">32 UL HARQ processes for </w:t>
                  </w:r>
                  <w:r>
                    <w:rPr>
                      <w:rFonts w:ascii="Times New Roman" w:hAnsi="Times New Roman"/>
                      <w:color w:val="000000" w:themeColor="text1"/>
                      <w:sz w:val="15"/>
                      <w:szCs w:val="16"/>
                    </w:rPr>
                    <w:t xml:space="preserve">TN in </w:t>
                  </w:r>
                  <w:r w:rsidRPr="0089367D">
                    <w:rPr>
                      <w:rFonts w:ascii="Times New Roman" w:hAnsi="Times New Roman"/>
                      <w:color w:val="000000" w:themeColor="text1"/>
                      <w:sz w:val="15"/>
                      <w:szCs w:val="16"/>
                    </w:rPr>
                    <w:t>FR1 and FR2-1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1C675" w14:textId="77777777" w:rsidR="003629CB" w:rsidRPr="0089367D" w:rsidRDefault="003629CB" w:rsidP="003629CB">
                  <w:pPr>
                    <w:pStyle w:val="TAL"/>
                    <w:rPr>
                      <w:rFonts w:ascii="Times New Roman" w:hAnsi="Times New Roman"/>
                      <w:color w:val="000000" w:themeColor="text1"/>
                      <w:sz w:val="15"/>
                      <w:szCs w:val="16"/>
                    </w:rPr>
                  </w:pPr>
                  <w:r w:rsidRPr="0089367D">
                    <w:rPr>
                      <w:rFonts w:ascii="Times New Roman" w:hAnsi="Times New Roman"/>
                      <w:color w:val="000000" w:themeColor="text1"/>
                      <w:sz w:val="15"/>
                      <w:szCs w:val="16"/>
                      <w:lang w:val="it-IT"/>
                    </w:rPr>
                    <w:t xml:space="preserve">Per </w:t>
                  </w:r>
                  <w:r w:rsidRPr="0089367D">
                    <w:rPr>
                      <w:rFonts w:ascii="Times New Roman" w:hAnsi="Times New Roman" w:hint="eastAsia"/>
                      <w:color w:val="000000" w:themeColor="text1"/>
                      <w:sz w:val="15"/>
                      <w:szCs w:val="16"/>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7659F" w14:textId="77777777" w:rsidR="003629CB" w:rsidRPr="0089367D" w:rsidRDefault="003629CB" w:rsidP="003629CB">
                  <w:pPr>
                    <w:pStyle w:val="TAL"/>
                    <w:rPr>
                      <w:rFonts w:ascii="Times New Roman" w:hAnsi="Times New Roman"/>
                      <w:color w:val="000000" w:themeColor="text1"/>
                      <w:sz w:val="15"/>
                      <w:szCs w:val="16"/>
                    </w:rPr>
                  </w:pPr>
                  <w:r w:rsidRPr="0089367D">
                    <w:rPr>
                      <w:rFonts w:ascii="Times New Roman" w:hAnsi="Times New Roman"/>
                      <w:color w:val="000000" w:themeColor="text1"/>
                      <w:sz w:val="15"/>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26CEA" w14:textId="77777777" w:rsidR="003629CB" w:rsidRPr="0089367D" w:rsidRDefault="003629CB" w:rsidP="003629CB">
                  <w:pPr>
                    <w:pStyle w:val="TAL"/>
                    <w:rPr>
                      <w:rFonts w:ascii="Times New Roman" w:hAnsi="Times New Roman"/>
                      <w:color w:val="000000" w:themeColor="text1"/>
                      <w:sz w:val="15"/>
                      <w:szCs w:val="16"/>
                    </w:rPr>
                  </w:pPr>
                  <w:r w:rsidRPr="0089367D">
                    <w:rPr>
                      <w:rFonts w:ascii="Times New Roman" w:hAnsi="Times New Roman"/>
                      <w:color w:val="000000" w:themeColor="text1"/>
                      <w:sz w:val="15"/>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912EB" w14:textId="77777777" w:rsidR="003629CB" w:rsidRPr="0089367D" w:rsidRDefault="003629CB" w:rsidP="003629CB">
                  <w:pPr>
                    <w:pStyle w:val="TAL"/>
                    <w:rPr>
                      <w:rFonts w:ascii="Times New Roman" w:hAnsi="Times New Roman"/>
                      <w:color w:val="000000" w:themeColor="text1"/>
                      <w:sz w:val="15"/>
                      <w:szCs w:val="16"/>
                    </w:rPr>
                  </w:pPr>
                  <w:r w:rsidRPr="0089367D">
                    <w:rPr>
                      <w:rFonts w:ascii="Times New Roman" w:hAnsi="Times New Roman"/>
                      <w:color w:val="000000" w:themeColor="text1"/>
                      <w:sz w:val="15"/>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786E8" w14:textId="77777777" w:rsidR="003629CB" w:rsidRPr="0089367D" w:rsidRDefault="003629CB" w:rsidP="003629CB">
                  <w:pPr>
                    <w:pStyle w:val="TAL"/>
                    <w:rPr>
                      <w:rFonts w:ascii="Times New Roman" w:hAnsi="Times New Roman"/>
                      <w:color w:val="000000" w:themeColor="text1"/>
                      <w:sz w:val="15"/>
                      <w:szCs w:val="16"/>
                    </w:rPr>
                  </w:pPr>
                  <w:r>
                    <w:rPr>
                      <w:rFonts w:ascii="Times New Roman" w:hAnsi="Times New Roman"/>
                      <w:color w:val="000000" w:themeColor="text1"/>
                      <w:sz w:val="15"/>
                      <w:szCs w:val="16"/>
                    </w:rPr>
                    <w:t xml:space="preserve">For FR1, </w:t>
                  </w:r>
                  <w:r w:rsidRPr="005D5C68">
                    <w:rPr>
                      <w:rFonts w:ascii="Times New Roman" w:hAnsi="Times New Roman"/>
                      <w:color w:val="000000" w:themeColor="text1"/>
                      <w:sz w:val="15"/>
                      <w:szCs w:val="16"/>
                    </w:rPr>
                    <w:t xml:space="preserve">the maximum number of layers configured for </w:t>
                  </w:r>
                  <w:r>
                    <w:rPr>
                      <w:rFonts w:ascii="Times New Roman" w:hAnsi="Times New Roman"/>
                      <w:color w:val="000000" w:themeColor="text1"/>
                      <w:sz w:val="15"/>
                      <w:szCs w:val="16"/>
                    </w:rPr>
                    <w:t>PUSCH</w:t>
                  </w:r>
                  <w:r w:rsidRPr="005D5C68">
                    <w:rPr>
                      <w:rFonts w:ascii="Times New Roman" w:hAnsi="Times New Roman"/>
                      <w:color w:val="000000" w:themeColor="text1"/>
                      <w:sz w:val="15"/>
                      <w:szCs w:val="16"/>
                    </w:rPr>
                    <w:t xml:space="preserve"> is up to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F3B57" w14:textId="77777777" w:rsidR="003629CB" w:rsidRPr="0089367D" w:rsidRDefault="003629CB" w:rsidP="003629CB">
                  <w:pPr>
                    <w:pStyle w:val="TAL"/>
                    <w:rPr>
                      <w:rFonts w:ascii="Times New Roman" w:hAnsi="Times New Roman"/>
                      <w:color w:val="000000" w:themeColor="text1"/>
                      <w:sz w:val="15"/>
                      <w:szCs w:val="16"/>
                    </w:rPr>
                  </w:pPr>
                  <w:r w:rsidRPr="0089367D">
                    <w:rPr>
                      <w:rFonts w:ascii="Times New Roman" w:hAnsi="Times New Roman"/>
                      <w:color w:val="000000" w:themeColor="text1"/>
                      <w:sz w:val="15"/>
                      <w:szCs w:val="16"/>
                    </w:rPr>
                    <w:t>Optional with capability signalling</w:t>
                  </w:r>
                </w:p>
              </w:tc>
            </w:tr>
          </w:tbl>
          <w:p w14:paraId="07C996C3" w14:textId="77777777" w:rsidR="00D357A3" w:rsidRDefault="00D357A3" w:rsidP="00F76E77">
            <w:pPr>
              <w:widowControl w:val="0"/>
              <w:adjustRightInd w:val="0"/>
              <w:snapToGrid w:val="0"/>
              <w:spacing w:before="72" w:after="72" w:line="240" w:lineRule="auto"/>
              <w:rPr>
                <w:rFonts w:ascii="Calibri" w:eastAsiaTheme="minorEastAsia" w:hAnsi="Calibri" w:cs="Calibri"/>
                <w:lang w:eastAsia="zh-CN"/>
              </w:rPr>
            </w:pPr>
          </w:p>
        </w:tc>
      </w:tr>
      <w:tr w:rsidR="00D357A3" w14:paraId="39B9B654" w14:textId="77777777" w:rsidTr="00F76E77">
        <w:tc>
          <w:tcPr>
            <w:tcW w:w="1844" w:type="dxa"/>
            <w:tcBorders>
              <w:top w:val="single" w:sz="4" w:space="0" w:color="auto"/>
              <w:left w:val="single" w:sz="4" w:space="0" w:color="auto"/>
              <w:bottom w:val="single" w:sz="4" w:space="0" w:color="auto"/>
              <w:right w:val="single" w:sz="4" w:space="0" w:color="auto"/>
            </w:tcBorders>
          </w:tcPr>
          <w:p w14:paraId="0C2FC4CF" w14:textId="77777777" w:rsidR="00D357A3" w:rsidRDefault="00D357A3" w:rsidP="00F76E77">
            <w:pPr>
              <w:jc w:val="left"/>
              <w:rPr>
                <w:rFonts w:ascii="Calibri" w:eastAsiaTheme="minorEastAsia" w:hAnsi="Calibri" w:cs="Calibri"/>
                <w:lang w:eastAsia="zh-CN"/>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_Ref194138182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3191F8" w14:textId="77777777" w:rsidR="00D357A3" w:rsidRDefault="00D357A3" w:rsidP="00F76E77">
            <w:pPr>
              <w:widowControl w:val="0"/>
              <w:adjustRightInd w:val="0"/>
              <w:snapToGrid w:val="0"/>
              <w:spacing w:before="72" w:after="72" w:line="240" w:lineRule="auto"/>
              <w:rPr>
                <w:rFonts w:ascii="Calibri" w:eastAsiaTheme="minorEastAsia" w:hAnsi="Calibri" w:cs="Calibri"/>
                <w:lang w:eastAsia="zh-CN"/>
              </w:rPr>
            </w:pPr>
          </w:p>
        </w:tc>
      </w:tr>
      <w:tr w:rsidR="00D357A3" w14:paraId="7F7BF6DD" w14:textId="77777777" w:rsidTr="00F76E77">
        <w:tc>
          <w:tcPr>
            <w:tcW w:w="1844" w:type="dxa"/>
            <w:tcBorders>
              <w:top w:val="single" w:sz="4" w:space="0" w:color="auto"/>
              <w:left w:val="single" w:sz="4" w:space="0" w:color="auto"/>
              <w:bottom w:val="single" w:sz="4" w:space="0" w:color="auto"/>
              <w:right w:val="single" w:sz="4" w:space="0" w:color="auto"/>
            </w:tcBorders>
          </w:tcPr>
          <w:p w14:paraId="24948930" w14:textId="77777777" w:rsidR="00D357A3" w:rsidRDefault="00D357A3" w:rsidP="00F76E77">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_Ref194138187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5FB3A7" w14:textId="77777777" w:rsidR="00D357A3" w:rsidRDefault="00D357A3" w:rsidP="00F76E77">
            <w:pPr>
              <w:widowControl w:val="0"/>
              <w:adjustRightInd w:val="0"/>
              <w:snapToGrid w:val="0"/>
              <w:spacing w:before="72" w:after="72" w:line="240" w:lineRule="auto"/>
              <w:rPr>
                <w:rFonts w:ascii="Calibri" w:eastAsiaTheme="minorEastAsia" w:hAnsi="Calibri" w:cs="Calibri"/>
                <w:lang w:eastAsia="zh-CN"/>
              </w:rPr>
            </w:pPr>
          </w:p>
        </w:tc>
      </w:tr>
      <w:tr w:rsidR="00D357A3" w14:paraId="2CBB6A94" w14:textId="77777777" w:rsidTr="00F76E77">
        <w:tc>
          <w:tcPr>
            <w:tcW w:w="1844" w:type="dxa"/>
            <w:tcBorders>
              <w:top w:val="single" w:sz="4" w:space="0" w:color="auto"/>
              <w:left w:val="single" w:sz="4" w:space="0" w:color="auto"/>
              <w:bottom w:val="single" w:sz="4" w:space="0" w:color="auto"/>
              <w:right w:val="single" w:sz="4" w:space="0" w:color="auto"/>
            </w:tcBorders>
          </w:tcPr>
          <w:p w14:paraId="51BA7D63" w14:textId="77777777" w:rsidR="00D357A3" w:rsidRDefault="00D357A3" w:rsidP="00F76E77">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_Ref194138192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69179A" w14:textId="77777777" w:rsidR="00D357A3" w:rsidRDefault="00D357A3" w:rsidP="00F76E77">
            <w:pPr>
              <w:widowControl w:val="0"/>
              <w:adjustRightInd w:val="0"/>
              <w:snapToGrid w:val="0"/>
              <w:spacing w:before="72" w:after="72" w:line="240" w:lineRule="auto"/>
              <w:rPr>
                <w:rFonts w:ascii="Calibri" w:eastAsiaTheme="minorEastAsia" w:hAnsi="Calibri" w:cs="Calibri"/>
                <w:lang w:eastAsia="zh-CN"/>
              </w:rPr>
            </w:pPr>
          </w:p>
        </w:tc>
      </w:tr>
    </w:tbl>
    <w:p w14:paraId="333F9D08" w14:textId="77777777" w:rsidR="00D357A3" w:rsidRDefault="00D357A3">
      <w:pPr>
        <w:pStyle w:val="maintext"/>
        <w:ind w:firstLineChars="90" w:firstLine="180"/>
        <w:rPr>
          <w:rFonts w:ascii="Calibri" w:hAnsi="Calibri" w:cs="Arial"/>
          <w:color w:val="000000"/>
        </w:rPr>
      </w:pPr>
    </w:p>
    <w:p w14:paraId="31E4A875" w14:textId="2974C7AF" w:rsidR="00384C87" w:rsidRDefault="000F21B6">
      <w:pPr>
        <w:pStyle w:val="Heading1"/>
        <w:numPr>
          <w:ilvl w:val="0"/>
          <w:numId w:val="22"/>
        </w:numPr>
        <w:jc w:val="both"/>
        <w:rPr>
          <w:color w:val="000000"/>
        </w:rPr>
      </w:pPr>
      <w:r>
        <w:rPr>
          <w:color w:val="000000"/>
        </w:rPr>
        <w:t xml:space="preserve">Discussion Items during </w:t>
      </w:r>
      <w:r w:rsidR="009724DF">
        <w:rPr>
          <w:color w:val="000000"/>
        </w:rPr>
        <w:t>RAN1 #120bis</w:t>
      </w:r>
    </w:p>
    <w:p w14:paraId="31E4A876" w14:textId="3E57E5D6" w:rsidR="00384C87" w:rsidRDefault="000F21B6">
      <w:pPr>
        <w:pStyle w:val="maintext"/>
        <w:ind w:firstLineChars="90" w:firstLine="180"/>
        <w:rPr>
          <w:rFonts w:ascii="Calibri" w:eastAsia="SimSun" w:hAnsi="Calibri" w:cs="Calibri"/>
          <w:lang w:eastAsia="zh-CN"/>
        </w:rPr>
      </w:pPr>
      <w:bookmarkStart w:id="3" w:name="_Hlk48059864"/>
      <w:r>
        <w:rPr>
          <w:rFonts w:ascii="Calibri" w:eastAsia="SimSun" w:hAnsi="Calibri" w:cs="Calibri"/>
          <w:lang w:eastAsia="zh-CN"/>
        </w:rPr>
        <w:t xml:space="preserve">After review of contributions submitted to </w:t>
      </w:r>
      <w:r w:rsidR="009724DF">
        <w:rPr>
          <w:rFonts w:ascii="Calibri" w:eastAsia="SimSun" w:hAnsi="Calibri" w:cs="Calibri"/>
          <w:lang w:eastAsia="zh-CN"/>
        </w:rPr>
        <w:t>RAN1 #120bis</w:t>
      </w:r>
      <w:r>
        <w:rPr>
          <w:rFonts w:ascii="Calibri" w:eastAsia="SimSun" w:hAnsi="Calibri" w:cs="Calibri"/>
          <w:lang w:eastAsia="zh-CN"/>
        </w:rPr>
        <w:t xml:space="preserve"> in this agenda item, the following topics were identified by the moderator for discussion during </w:t>
      </w:r>
      <w:r w:rsidR="009724DF">
        <w:rPr>
          <w:rFonts w:ascii="Calibri" w:eastAsia="SimSun" w:hAnsi="Calibri" w:cs="Calibri"/>
          <w:lang w:eastAsia="zh-CN"/>
        </w:rPr>
        <w:t>RAN1 #120bis</w:t>
      </w:r>
      <w:r>
        <w:rPr>
          <w:rFonts w:ascii="Calibri" w:eastAsia="SimSun" w:hAnsi="Calibri" w:cs="Calibri"/>
          <w:lang w:eastAsia="zh-CN"/>
        </w:rPr>
        <w:t>.</w:t>
      </w:r>
    </w:p>
    <w:p w14:paraId="31E4A877" w14:textId="77777777" w:rsidR="00384C87" w:rsidRDefault="00384C87">
      <w:pPr>
        <w:pStyle w:val="maintext"/>
        <w:ind w:firstLineChars="90" w:firstLine="180"/>
        <w:rPr>
          <w:rFonts w:ascii="Calibri" w:eastAsia="SimSun" w:hAnsi="Calibri" w:cs="Calibri"/>
          <w:lang w:eastAsia="zh-CN"/>
        </w:rPr>
      </w:pPr>
    </w:p>
    <w:p w14:paraId="31E4A878" w14:textId="77777777" w:rsidR="00384C87" w:rsidRDefault="000F21B6">
      <w:pPr>
        <w:pStyle w:val="maintext"/>
        <w:ind w:firstLineChars="90" w:firstLine="184"/>
        <w:rPr>
          <w:rFonts w:ascii="Calibri" w:eastAsia="SimSun" w:hAnsi="Calibri" w:cs="Calibri"/>
          <w:b/>
          <w:lang w:eastAsia="zh-CN"/>
        </w:rPr>
      </w:pPr>
      <w:r>
        <w:rPr>
          <w:rFonts w:ascii="Calibri" w:eastAsia="SimSun" w:hAnsi="Calibri" w:cs="Calibri"/>
          <w:b/>
          <w:lang w:eastAsia="zh-CN"/>
        </w:rPr>
        <w:t>General comments</w:t>
      </w:r>
    </w:p>
    <w:p w14:paraId="31E4A879" w14:textId="77777777" w:rsidR="00384C87" w:rsidRDefault="00384C87">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84C87" w14:paraId="31E4A87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E4A87A" w14:textId="77777777" w:rsidR="00384C87" w:rsidRDefault="000F21B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E4A87B" w14:textId="77777777" w:rsidR="00384C87" w:rsidRDefault="000F21B6">
            <w:pPr>
              <w:rPr>
                <w:rFonts w:ascii="Calibri" w:eastAsia="MS Mincho" w:hAnsi="Calibri" w:cs="Calibri"/>
              </w:rPr>
            </w:pPr>
            <w:r>
              <w:rPr>
                <w:rFonts w:ascii="Calibri" w:eastAsia="MS Mincho" w:hAnsi="Calibri" w:cs="Calibri"/>
              </w:rPr>
              <w:t>Comments/Questions/Suggestions</w:t>
            </w:r>
          </w:p>
        </w:tc>
      </w:tr>
      <w:tr w:rsidR="00384C87" w14:paraId="31E4A87F" w14:textId="77777777">
        <w:tc>
          <w:tcPr>
            <w:tcW w:w="1818" w:type="dxa"/>
            <w:tcBorders>
              <w:top w:val="single" w:sz="4" w:space="0" w:color="auto"/>
              <w:left w:val="single" w:sz="4" w:space="0" w:color="auto"/>
              <w:bottom w:val="single" w:sz="4" w:space="0" w:color="auto"/>
              <w:right w:val="single" w:sz="4" w:space="0" w:color="auto"/>
            </w:tcBorders>
          </w:tcPr>
          <w:p w14:paraId="31E4A87D" w14:textId="77777777" w:rsidR="00384C87" w:rsidRDefault="00384C8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31E4A87E" w14:textId="77777777" w:rsidR="00384C87" w:rsidRDefault="00384C87">
            <w:pPr>
              <w:rPr>
                <w:rFonts w:ascii="Calibri" w:eastAsiaTheme="minorEastAsia" w:hAnsi="Calibri" w:cs="Calibri"/>
                <w:lang w:eastAsia="zh-CN"/>
              </w:rPr>
            </w:pPr>
          </w:p>
        </w:tc>
      </w:tr>
    </w:tbl>
    <w:p w14:paraId="31E4A880" w14:textId="77777777" w:rsidR="00384C87" w:rsidRDefault="00384C87">
      <w:pPr>
        <w:pStyle w:val="maintext"/>
        <w:ind w:firstLineChars="90" w:firstLine="180"/>
        <w:rPr>
          <w:rFonts w:ascii="Calibri" w:eastAsia="SimSun" w:hAnsi="Calibri" w:cs="Calibri"/>
          <w:lang w:eastAsia="zh-CN"/>
        </w:rPr>
      </w:pPr>
    </w:p>
    <w:p w14:paraId="31E4A881" w14:textId="5B8BFECF" w:rsidR="00384C87" w:rsidRDefault="00C973E3">
      <w:pPr>
        <w:pStyle w:val="Heading2"/>
        <w:numPr>
          <w:ilvl w:val="1"/>
          <w:numId w:val="22"/>
        </w:numPr>
        <w:jc w:val="both"/>
        <w:rPr>
          <w:color w:val="000000"/>
        </w:rPr>
      </w:pPr>
      <w:r w:rsidRPr="00C973E3">
        <w:rPr>
          <w:color w:val="000000"/>
        </w:rPr>
        <w:t>Two simultaneous SRS carrier switching</w:t>
      </w:r>
    </w:p>
    <w:p w14:paraId="31E4A882" w14:textId="561A00EE" w:rsidR="00384C87" w:rsidRDefault="000F21B6">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w:t>
      </w:r>
      <w:r w:rsidR="009724DF">
        <w:rPr>
          <w:rFonts w:ascii="Calibri" w:hAnsi="Calibri" w:cs="Calibri"/>
          <w:color w:val="000000" w:themeColor="text1"/>
          <w:lang w:val="en-US"/>
        </w:rPr>
        <w:t>RAN1 #120bis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31E4A883" w14:textId="77777777" w:rsidR="00384C87" w:rsidRDefault="00384C87">
      <w:pPr>
        <w:pStyle w:val="maintext"/>
        <w:ind w:firstLineChars="90" w:firstLine="180"/>
        <w:rPr>
          <w:rFonts w:ascii="Calibri" w:hAnsi="Calibri" w:cs="Arial"/>
          <w:color w:val="000000"/>
        </w:rPr>
      </w:pPr>
    </w:p>
    <w:p w14:paraId="31E4A884" w14:textId="77777777" w:rsidR="00384C87" w:rsidRDefault="000F21B6">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31E4A885" w14:textId="77777777" w:rsidR="00384C87" w:rsidRDefault="00384C87">
      <w:pPr>
        <w:pStyle w:val="maintext"/>
        <w:ind w:firstLineChars="90" w:firstLine="180"/>
        <w:rPr>
          <w:rFonts w:ascii="Calibri" w:hAnsi="Calibri" w:cs="Arial"/>
          <w:b/>
          <w:lang w:val="en-US"/>
        </w:rPr>
      </w:pPr>
    </w:p>
    <w:tbl>
      <w:tblPr>
        <w:tblStyle w:val="TableGrid"/>
        <w:tblW w:w="0" w:type="auto"/>
        <w:tblLook w:val="04A0" w:firstRow="1" w:lastRow="0" w:firstColumn="1" w:lastColumn="0" w:noHBand="0" w:noVBand="1"/>
      </w:tblPr>
      <w:tblGrid>
        <w:gridCol w:w="736"/>
        <w:gridCol w:w="490"/>
        <w:gridCol w:w="2337"/>
        <w:gridCol w:w="5211"/>
        <w:gridCol w:w="980"/>
        <w:gridCol w:w="527"/>
        <w:gridCol w:w="467"/>
        <w:gridCol w:w="1771"/>
        <w:gridCol w:w="1287"/>
        <w:gridCol w:w="467"/>
        <w:gridCol w:w="467"/>
        <w:gridCol w:w="467"/>
        <w:gridCol w:w="5969"/>
        <w:gridCol w:w="1205"/>
      </w:tblGrid>
      <w:tr w:rsidR="001A1DB3" w:rsidRPr="001A1DB3" w14:paraId="78C96677" w14:textId="77777777" w:rsidTr="008B31A4">
        <w:tc>
          <w:tcPr>
            <w:tcW w:w="0" w:type="auto"/>
          </w:tcPr>
          <w:p w14:paraId="7EF6E253" w14:textId="6DBE8E6C" w:rsidR="00251271" w:rsidRPr="001A1DB3" w:rsidRDefault="00251271" w:rsidP="00251271">
            <w:pPr>
              <w:pStyle w:val="maintext"/>
              <w:ind w:firstLineChars="0" w:firstLine="0"/>
              <w:rPr>
                <w:rFonts w:ascii="Arial" w:hAnsi="Arial" w:cs="Arial"/>
                <w:b/>
                <w:sz w:val="18"/>
                <w:szCs w:val="18"/>
                <w:lang w:val="en-US"/>
              </w:rPr>
            </w:pPr>
            <w:r w:rsidRPr="001A1DB3">
              <w:rPr>
                <w:rFonts w:ascii="Arial" w:hAnsi="Arial" w:cs="Arial"/>
                <w:bCs/>
                <w:sz w:val="18"/>
                <w:szCs w:val="18"/>
                <w:lang w:val="en-US"/>
              </w:rPr>
              <w:t>67. TEI19</w:t>
            </w:r>
          </w:p>
        </w:tc>
        <w:tc>
          <w:tcPr>
            <w:tcW w:w="0" w:type="auto"/>
          </w:tcPr>
          <w:p w14:paraId="60557825" w14:textId="1156B734" w:rsidR="00251271" w:rsidRPr="001A1DB3" w:rsidRDefault="00251271" w:rsidP="00251271">
            <w:pPr>
              <w:pStyle w:val="maintext"/>
              <w:ind w:firstLineChars="0" w:firstLine="0"/>
              <w:rPr>
                <w:rFonts w:ascii="Arial" w:hAnsi="Arial" w:cs="Arial"/>
                <w:b/>
                <w:sz w:val="18"/>
                <w:szCs w:val="18"/>
                <w:lang w:val="en-US"/>
              </w:rPr>
            </w:pPr>
            <w:r w:rsidRPr="001A1DB3">
              <w:rPr>
                <w:rFonts w:ascii="Arial" w:eastAsia="MS Mincho" w:hAnsi="Arial" w:cs="Arial"/>
                <w:color w:val="000000"/>
                <w:sz w:val="18"/>
                <w:szCs w:val="18"/>
                <w:lang w:eastAsia="ja-JP"/>
              </w:rPr>
              <w:t>67-1</w:t>
            </w:r>
          </w:p>
        </w:tc>
        <w:tc>
          <w:tcPr>
            <w:tcW w:w="0" w:type="auto"/>
          </w:tcPr>
          <w:p w14:paraId="49EF1628" w14:textId="3BF0C152" w:rsidR="00251271" w:rsidRPr="001A1DB3" w:rsidRDefault="001A1DB3" w:rsidP="00251271">
            <w:pPr>
              <w:pStyle w:val="maintext"/>
              <w:ind w:firstLineChars="0" w:firstLine="0"/>
              <w:rPr>
                <w:rFonts w:ascii="Arial" w:hAnsi="Arial" w:cs="Arial"/>
                <w:b/>
                <w:sz w:val="18"/>
                <w:szCs w:val="18"/>
                <w:lang w:val="en-US"/>
              </w:rPr>
            </w:pPr>
            <w:r w:rsidRPr="001A1DB3">
              <w:rPr>
                <w:rFonts w:ascii="Arial" w:hAnsi="Arial" w:cs="Arial"/>
                <w:sz w:val="18"/>
                <w:szCs w:val="18"/>
                <w:lang w:eastAsia="zh-CN"/>
              </w:rPr>
              <w:t>D</w:t>
            </w:r>
            <w:r w:rsidR="00251271" w:rsidRPr="001A1DB3">
              <w:rPr>
                <w:rFonts w:ascii="Arial" w:hAnsi="Arial" w:cs="Arial"/>
                <w:sz w:val="18"/>
                <w:szCs w:val="18"/>
                <w:lang w:eastAsia="zh-CN"/>
              </w:rPr>
              <w:t>etermination method of switching time for UEs configured with both UL Tx switching and SRS carrier switching</w:t>
            </w:r>
          </w:p>
        </w:tc>
        <w:tc>
          <w:tcPr>
            <w:tcW w:w="0" w:type="auto"/>
          </w:tcPr>
          <w:p w14:paraId="7431D9E4" w14:textId="2FD5CECC" w:rsidR="00251271" w:rsidRPr="001A1DB3" w:rsidRDefault="00251271" w:rsidP="00251271">
            <w:pPr>
              <w:pStyle w:val="maintext"/>
              <w:ind w:firstLineChars="0" w:firstLine="0"/>
              <w:rPr>
                <w:rFonts w:ascii="Arial" w:hAnsi="Arial" w:cs="Arial"/>
                <w:b/>
                <w:sz w:val="18"/>
                <w:szCs w:val="18"/>
                <w:lang w:val="en-US"/>
              </w:rPr>
            </w:pPr>
            <w:r w:rsidRPr="001A1DB3">
              <w:rPr>
                <w:rFonts w:ascii="Arial" w:hAnsi="Arial" w:cs="Arial"/>
                <w:sz w:val="18"/>
                <w:szCs w:val="18"/>
                <w:lang w:eastAsia="zh-CN"/>
              </w:rPr>
              <w:t>Support of determination method of switching time for UEs configured with UL Tx switching at least on UL carrier 1 and carrier 2 and configured with SRS carrier switching on UL carrier 3 in a case where an SRS carrier switching is triggered for SRS transmission on UL carrier 3 and the UE is currently in a UE state that if any UL transmission with the maximum number of supported UL-MIMO ports  would be transmitted on the UL carrier 2 configured as source carrier for the SRS carrier switching, an UL Tx switching would have been triggered according to sub-clause 6.1.6 of TS 38.214.</w:t>
            </w:r>
          </w:p>
        </w:tc>
        <w:tc>
          <w:tcPr>
            <w:tcW w:w="0" w:type="auto"/>
          </w:tcPr>
          <w:p w14:paraId="3780E61B" w14:textId="386B25B4" w:rsidR="00251271" w:rsidRPr="001A1DB3" w:rsidRDefault="00251271" w:rsidP="00251271">
            <w:pPr>
              <w:pStyle w:val="maintext"/>
              <w:ind w:firstLineChars="0" w:firstLine="0"/>
              <w:rPr>
                <w:rFonts w:ascii="Arial" w:hAnsi="Arial" w:cs="Arial"/>
                <w:b/>
                <w:sz w:val="18"/>
                <w:szCs w:val="18"/>
                <w:lang w:val="en-US"/>
              </w:rPr>
            </w:pPr>
            <w:r w:rsidRPr="001A1DB3">
              <w:rPr>
                <w:rFonts w:ascii="Arial" w:hAnsi="Arial" w:cs="Arial"/>
                <w:sz w:val="18"/>
                <w:szCs w:val="18"/>
                <w:lang w:eastAsia="zh-CN"/>
              </w:rPr>
              <w:t>RAN1 FG 2-56 and RAN4 FG 7-1</w:t>
            </w:r>
          </w:p>
        </w:tc>
        <w:tc>
          <w:tcPr>
            <w:tcW w:w="0" w:type="auto"/>
          </w:tcPr>
          <w:p w14:paraId="67087166" w14:textId="019229B6" w:rsidR="00251271" w:rsidRPr="001A1DB3" w:rsidRDefault="00251271" w:rsidP="00251271">
            <w:pPr>
              <w:pStyle w:val="maintext"/>
              <w:ind w:firstLineChars="0" w:firstLine="0"/>
              <w:rPr>
                <w:rFonts w:ascii="Arial" w:hAnsi="Arial" w:cs="Arial"/>
                <w:b/>
                <w:sz w:val="18"/>
                <w:szCs w:val="18"/>
                <w:lang w:val="en-US"/>
              </w:rPr>
            </w:pPr>
            <w:r w:rsidRPr="001A1DB3">
              <w:rPr>
                <w:rFonts w:ascii="Arial" w:hAnsi="Arial" w:cs="Arial"/>
                <w:sz w:val="18"/>
                <w:szCs w:val="18"/>
                <w:lang w:eastAsia="zh-CN"/>
              </w:rPr>
              <w:t>Yes</w:t>
            </w:r>
          </w:p>
        </w:tc>
        <w:tc>
          <w:tcPr>
            <w:tcW w:w="0" w:type="auto"/>
          </w:tcPr>
          <w:p w14:paraId="49F33CDB" w14:textId="5F56CAE3" w:rsidR="00251271" w:rsidRPr="001A1DB3" w:rsidRDefault="00251271" w:rsidP="00251271">
            <w:pPr>
              <w:pStyle w:val="maintext"/>
              <w:ind w:firstLineChars="0" w:firstLine="0"/>
              <w:rPr>
                <w:rFonts w:ascii="Arial" w:hAnsi="Arial" w:cs="Arial"/>
                <w:b/>
                <w:sz w:val="18"/>
                <w:szCs w:val="18"/>
                <w:lang w:val="en-US"/>
              </w:rPr>
            </w:pPr>
            <w:r w:rsidRPr="001A1DB3">
              <w:rPr>
                <w:rFonts w:ascii="Arial" w:hAnsi="Arial" w:cs="Arial"/>
                <w:sz w:val="18"/>
                <w:szCs w:val="18"/>
                <w:lang w:eastAsia="zh-CN"/>
              </w:rPr>
              <w:t>n/a</w:t>
            </w:r>
          </w:p>
        </w:tc>
        <w:tc>
          <w:tcPr>
            <w:tcW w:w="0" w:type="auto"/>
          </w:tcPr>
          <w:p w14:paraId="13727F7E" w14:textId="29A42309" w:rsidR="00251271" w:rsidRPr="001A1DB3" w:rsidRDefault="001A1DB3" w:rsidP="00251271">
            <w:pPr>
              <w:pStyle w:val="maintext"/>
              <w:ind w:firstLineChars="0" w:firstLine="0"/>
              <w:rPr>
                <w:rFonts w:ascii="Arial" w:hAnsi="Arial" w:cs="Arial"/>
                <w:bCs/>
                <w:sz w:val="18"/>
                <w:szCs w:val="18"/>
                <w:lang w:val="en-US"/>
              </w:rPr>
            </w:pPr>
            <w:r w:rsidRPr="001A1DB3">
              <w:rPr>
                <w:rFonts w:ascii="Arial" w:hAnsi="Arial" w:cs="Arial"/>
                <w:bCs/>
                <w:sz w:val="18"/>
                <w:szCs w:val="18"/>
                <w:lang w:val="en-US"/>
              </w:rPr>
              <w:t>Simultaneous SRS CS across multiple CC is not supported</w:t>
            </w:r>
          </w:p>
        </w:tc>
        <w:tc>
          <w:tcPr>
            <w:tcW w:w="0" w:type="auto"/>
          </w:tcPr>
          <w:p w14:paraId="2A91C7C3" w14:textId="1FB240E8" w:rsidR="00251271" w:rsidRPr="001A1DB3" w:rsidRDefault="00251271" w:rsidP="00251271">
            <w:pPr>
              <w:pStyle w:val="maintext"/>
              <w:ind w:firstLineChars="0" w:firstLine="0"/>
              <w:rPr>
                <w:rFonts w:ascii="Arial" w:hAnsi="Arial" w:cs="Arial"/>
                <w:b/>
                <w:sz w:val="18"/>
                <w:szCs w:val="18"/>
                <w:lang w:val="en-US"/>
              </w:rPr>
            </w:pPr>
            <w:r w:rsidRPr="001A1DB3">
              <w:rPr>
                <w:rFonts w:ascii="Arial" w:hAnsi="Arial" w:cs="Arial"/>
                <w:sz w:val="18"/>
                <w:szCs w:val="18"/>
                <w:lang w:eastAsia="zh-CN"/>
              </w:rPr>
              <w:t>Per band combination</w:t>
            </w:r>
          </w:p>
        </w:tc>
        <w:tc>
          <w:tcPr>
            <w:tcW w:w="0" w:type="auto"/>
          </w:tcPr>
          <w:p w14:paraId="35A94627" w14:textId="1470CC71" w:rsidR="00251271" w:rsidRPr="001A1DB3" w:rsidRDefault="00251271" w:rsidP="00251271">
            <w:pPr>
              <w:pStyle w:val="maintext"/>
              <w:ind w:firstLineChars="0" w:firstLine="0"/>
              <w:rPr>
                <w:rFonts w:ascii="Arial" w:hAnsi="Arial" w:cs="Arial"/>
                <w:b/>
                <w:sz w:val="18"/>
                <w:szCs w:val="18"/>
                <w:lang w:val="en-US"/>
              </w:rPr>
            </w:pPr>
            <w:r w:rsidRPr="001A1DB3">
              <w:rPr>
                <w:rFonts w:ascii="Arial" w:hAnsi="Arial" w:cs="Arial"/>
                <w:sz w:val="18"/>
                <w:szCs w:val="18"/>
                <w:lang w:eastAsia="zh-CN"/>
              </w:rPr>
              <w:t>n/a</w:t>
            </w:r>
          </w:p>
        </w:tc>
        <w:tc>
          <w:tcPr>
            <w:tcW w:w="0" w:type="auto"/>
          </w:tcPr>
          <w:p w14:paraId="39F5167E" w14:textId="465FBB74" w:rsidR="00251271" w:rsidRPr="001A1DB3" w:rsidRDefault="00251271" w:rsidP="00251271">
            <w:pPr>
              <w:pStyle w:val="maintext"/>
              <w:ind w:firstLineChars="0" w:firstLine="0"/>
              <w:rPr>
                <w:rFonts w:ascii="Arial" w:hAnsi="Arial" w:cs="Arial"/>
                <w:b/>
                <w:sz w:val="18"/>
                <w:szCs w:val="18"/>
                <w:lang w:val="en-US"/>
              </w:rPr>
            </w:pPr>
            <w:r w:rsidRPr="001A1DB3">
              <w:rPr>
                <w:rFonts w:ascii="Arial" w:hAnsi="Arial" w:cs="Arial"/>
                <w:sz w:val="18"/>
                <w:szCs w:val="18"/>
                <w:lang w:eastAsia="zh-CN"/>
              </w:rPr>
              <w:t>n/a</w:t>
            </w:r>
          </w:p>
        </w:tc>
        <w:tc>
          <w:tcPr>
            <w:tcW w:w="0" w:type="auto"/>
          </w:tcPr>
          <w:p w14:paraId="0A6CAED4" w14:textId="61A73804" w:rsidR="00251271" w:rsidRPr="001A1DB3" w:rsidRDefault="00251271" w:rsidP="00251271">
            <w:pPr>
              <w:pStyle w:val="maintext"/>
              <w:ind w:firstLineChars="0" w:firstLine="0"/>
              <w:rPr>
                <w:rFonts w:ascii="Arial" w:hAnsi="Arial" w:cs="Arial"/>
                <w:b/>
                <w:sz w:val="18"/>
                <w:szCs w:val="18"/>
                <w:lang w:val="en-US"/>
              </w:rPr>
            </w:pPr>
            <w:r w:rsidRPr="001A1DB3">
              <w:rPr>
                <w:rFonts w:ascii="Arial" w:hAnsi="Arial" w:cs="Arial"/>
                <w:sz w:val="18"/>
                <w:szCs w:val="18"/>
                <w:lang w:eastAsia="zh-CN"/>
              </w:rPr>
              <w:t>n/a</w:t>
            </w:r>
          </w:p>
        </w:tc>
        <w:tc>
          <w:tcPr>
            <w:tcW w:w="0" w:type="auto"/>
          </w:tcPr>
          <w:p w14:paraId="58F193EC" w14:textId="7CBF2AB3" w:rsidR="00251271" w:rsidRPr="001A1DB3" w:rsidRDefault="00251271" w:rsidP="00251271">
            <w:pPr>
              <w:rPr>
                <w:rFonts w:cs="Arial"/>
                <w:sz w:val="18"/>
                <w:szCs w:val="18"/>
                <w:lang w:val="en-GB" w:eastAsia="zh-CN"/>
              </w:rPr>
            </w:pPr>
            <w:r w:rsidRPr="001A1DB3">
              <w:rPr>
                <w:rFonts w:cs="Arial"/>
                <w:sz w:val="18"/>
                <w:szCs w:val="18"/>
                <w:lang w:val="en-GB" w:eastAsia="zh-CN"/>
              </w:rPr>
              <w:t>Component 1 candidate values:</w:t>
            </w:r>
            <w:r w:rsidR="001A1DB3" w:rsidRPr="001A1DB3">
              <w:rPr>
                <w:rFonts w:cs="Arial"/>
                <w:sz w:val="18"/>
                <w:szCs w:val="18"/>
                <w:lang w:val="en-GB" w:eastAsia="zh-CN"/>
              </w:rPr>
              <w:t xml:space="preserve"> </w:t>
            </w:r>
            <w:r w:rsidRPr="001A1DB3">
              <w:rPr>
                <w:rFonts w:cs="Arial"/>
                <w:sz w:val="18"/>
                <w:szCs w:val="18"/>
                <w:lang w:val="en-GB" w:eastAsia="zh-CN"/>
              </w:rPr>
              <w:t>{maximum, sum}</w:t>
            </w:r>
          </w:p>
          <w:p w14:paraId="46C4ADC9" w14:textId="4CD61395" w:rsidR="00251271" w:rsidRPr="001A1DB3" w:rsidRDefault="00251271" w:rsidP="00251271">
            <w:pPr>
              <w:rPr>
                <w:rFonts w:cs="Arial"/>
                <w:sz w:val="18"/>
                <w:szCs w:val="18"/>
                <w:lang w:val="en-GB" w:eastAsia="zh-CN"/>
              </w:rPr>
            </w:pPr>
            <w:r w:rsidRPr="001A1DB3">
              <w:rPr>
                <w:rFonts w:cs="Arial"/>
                <w:sz w:val="18"/>
                <w:szCs w:val="18"/>
                <w:lang w:val="en-GB" w:eastAsia="zh-CN"/>
              </w:rPr>
              <w:t>Note:  value “maximum” means that the switching time is determined as the maximum value among {A, B} while value “sum” means the sum between A and B where B is SRS-</w:t>
            </w:r>
            <w:proofErr w:type="spellStart"/>
            <w:r w:rsidRPr="001A1DB3">
              <w:rPr>
                <w:rFonts w:cs="Arial"/>
                <w:sz w:val="18"/>
                <w:szCs w:val="18"/>
                <w:lang w:val="en-GB" w:eastAsia="zh-CN"/>
              </w:rPr>
              <w:t>SwitchingTimeNR</w:t>
            </w:r>
            <w:proofErr w:type="spellEnd"/>
            <w:r w:rsidRPr="001A1DB3">
              <w:rPr>
                <w:rFonts w:cs="Arial"/>
                <w:sz w:val="18"/>
                <w:szCs w:val="18"/>
                <w:lang w:val="en-GB" w:eastAsia="zh-CN"/>
              </w:rPr>
              <w:t xml:space="preserve"> as reported by the UE and A is the maximum value of </w:t>
            </w:r>
            <w:proofErr w:type="spellStart"/>
            <w:r w:rsidRPr="001A1DB3">
              <w:rPr>
                <w:rFonts w:cs="Arial"/>
                <w:sz w:val="18"/>
                <w:szCs w:val="18"/>
                <w:lang w:val="en-GB" w:eastAsia="zh-CN"/>
              </w:rPr>
              <w:t>uplinkTxSwitchingPeriod</w:t>
            </w:r>
            <w:proofErr w:type="spellEnd"/>
            <w:r w:rsidRPr="001A1DB3">
              <w:rPr>
                <w:rFonts w:cs="Arial"/>
                <w:sz w:val="18"/>
                <w:szCs w:val="18"/>
                <w:lang w:val="en-GB" w:eastAsia="zh-CN"/>
              </w:rPr>
              <w:t xml:space="preserve"> across the set of UL carriers involved with the hypothetically triggered UL Tx switching in the aforementioned UE state (as in S6.1.6 of TS 38.214) and the source carrier for SRS carrier switching.</w:t>
            </w:r>
          </w:p>
          <w:p w14:paraId="067BA055" w14:textId="4BBA0D06" w:rsidR="00251271" w:rsidRPr="001A1DB3" w:rsidRDefault="00251271" w:rsidP="00251271">
            <w:pPr>
              <w:pStyle w:val="maintext"/>
              <w:ind w:firstLineChars="0" w:firstLine="0"/>
              <w:rPr>
                <w:rFonts w:ascii="Arial" w:hAnsi="Arial" w:cs="Arial"/>
                <w:b/>
                <w:sz w:val="18"/>
                <w:szCs w:val="18"/>
                <w:lang w:val="en-US"/>
              </w:rPr>
            </w:pPr>
            <w:r w:rsidRPr="001A1DB3">
              <w:rPr>
                <w:rFonts w:ascii="Arial" w:hAnsi="Arial" w:cs="Arial"/>
                <w:sz w:val="18"/>
                <w:szCs w:val="18"/>
                <w:lang w:eastAsia="zh-CN"/>
              </w:rPr>
              <w:t>Note: if the capability is not reported, value “maximum” is the default value.</w:t>
            </w:r>
          </w:p>
        </w:tc>
        <w:tc>
          <w:tcPr>
            <w:tcW w:w="0" w:type="auto"/>
          </w:tcPr>
          <w:p w14:paraId="4FC2A1E3" w14:textId="2FCA8D19" w:rsidR="00251271" w:rsidRPr="001A1DB3" w:rsidRDefault="00251271" w:rsidP="00251271">
            <w:pPr>
              <w:pStyle w:val="maintext"/>
              <w:ind w:firstLineChars="0" w:firstLine="0"/>
              <w:rPr>
                <w:rFonts w:ascii="Arial" w:hAnsi="Arial" w:cs="Arial"/>
                <w:b/>
                <w:sz w:val="18"/>
                <w:szCs w:val="18"/>
                <w:lang w:val="en-US"/>
              </w:rPr>
            </w:pPr>
            <w:r w:rsidRPr="001A1DB3">
              <w:rPr>
                <w:rFonts w:ascii="Arial" w:hAnsi="Arial" w:cs="Arial"/>
                <w:sz w:val="18"/>
                <w:szCs w:val="18"/>
                <w:lang w:eastAsia="zh-CN"/>
              </w:rPr>
              <w:t xml:space="preserve">Optional with capability </w:t>
            </w:r>
            <w:proofErr w:type="spellStart"/>
            <w:r w:rsidRPr="001A1DB3">
              <w:rPr>
                <w:rFonts w:ascii="Arial" w:hAnsi="Arial" w:cs="Arial"/>
                <w:sz w:val="18"/>
                <w:szCs w:val="18"/>
                <w:lang w:eastAsia="zh-CN"/>
              </w:rPr>
              <w:t>signaling</w:t>
            </w:r>
            <w:proofErr w:type="spellEnd"/>
          </w:p>
        </w:tc>
      </w:tr>
    </w:tbl>
    <w:p w14:paraId="31E4A8B6" w14:textId="77777777" w:rsidR="00384C87" w:rsidRDefault="00384C87">
      <w:pPr>
        <w:pStyle w:val="maintext"/>
        <w:ind w:firstLineChars="90" w:firstLine="180"/>
        <w:rPr>
          <w:rFonts w:ascii="Calibri" w:hAnsi="Calibri" w:cs="Arial"/>
        </w:rPr>
      </w:pPr>
    </w:p>
    <w:p w14:paraId="372188BC" w14:textId="77777777" w:rsidR="00251271" w:rsidRDefault="0025127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84C87" w14:paraId="31E4A8B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E4A8B7" w14:textId="77777777" w:rsidR="00384C87" w:rsidRDefault="000F21B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E4A8B8" w14:textId="77777777" w:rsidR="00384C87" w:rsidRDefault="000F21B6">
            <w:pPr>
              <w:rPr>
                <w:rFonts w:ascii="Calibri" w:eastAsia="MS Mincho" w:hAnsi="Calibri" w:cs="Calibri"/>
              </w:rPr>
            </w:pPr>
            <w:r>
              <w:rPr>
                <w:rFonts w:ascii="Calibri" w:eastAsia="MS Mincho" w:hAnsi="Calibri" w:cs="Calibri"/>
              </w:rPr>
              <w:t>Comments/Questions/Suggestions</w:t>
            </w:r>
          </w:p>
        </w:tc>
      </w:tr>
      <w:tr w:rsidR="00384C87" w14:paraId="31E4A8C1" w14:textId="77777777">
        <w:tc>
          <w:tcPr>
            <w:tcW w:w="1818" w:type="dxa"/>
            <w:tcBorders>
              <w:top w:val="single" w:sz="4" w:space="0" w:color="auto"/>
              <w:left w:val="single" w:sz="4" w:space="0" w:color="auto"/>
              <w:bottom w:val="single" w:sz="4" w:space="0" w:color="auto"/>
              <w:right w:val="single" w:sz="4" w:space="0" w:color="auto"/>
            </w:tcBorders>
          </w:tcPr>
          <w:p w14:paraId="31E4A8BA" w14:textId="2BC68E7F" w:rsidR="00384C87" w:rsidRDefault="00384C8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31E4A8C0" w14:textId="77777777" w:rsidR="00384C87" w:rsidRDefault="00384C87">
            <w:pPr>
              <w:rPr>
                <w:rFonts w:ascii="Calibri" w:eastAsiaTheme="minorEastAsia" w:hAnsi="Calibri" w:cs="Calibri"/>
                <w:lang w:val="en-GB" w:eastAsia="zh-CN"/>
              </w:rPr>
            </w:pPr>
          </w:p>
        </w:tc>
      </w:tr>
    </w:tbl>
    <w:p w14:paraId="31E4A8C2" w14:textId="77777777" w:rsidR="00384C87" w:rsidRDefault="00384C87">
      <w:pPr>
        <w:pStyle w:val="maintext"/>
        <w:ind w:firstLineChars="90" w:firstLine="180"/>
        <w:rPr>
          <w:rFonts w:ascii="Calibri" w:eastAsia="SimSun" w:hAnsi="Calibri" w:cs="Calibri"/>
          <w:lang w:eastAsia="zh-CN"/>
        </w:rPr>
      </w:pPr>
    </w:p>
    <w:p w14:paraId="31E4A8C3" w14:textId="05BE21A9" w:rsidR="00384C87" w:rsidRDefault="00C973E3">
      <w:pPr>
        <w:pStyle w:val="Heading2"/>
        <w:numPr>
          <w:ilvl w:val="1"/>
          <w:numId w:val="22"/>
        </w:numPr>
        <w:jc w:val="both"/>
        <w:rPr>
          <w:color w:val="000000"/>
        </w:rPr>
      </w:pPr>
      <w:r w:rsidRPr="00C973E3">
        <w:rPr>
          <w:color w:val="000000"/>
        </w:rPr>
        <w:t>SR triggered SSSG switching</w:t>
      </w:r>
    </w:p>
    <w:p w14:paraId="6E2D25A9" w14:textId="77777777" w:rsidR="009724DF" w:rsidRDefault="009724DF" w:rsidP="009724DF">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#120bis in this agenda item, the following is proposed by the moderator. Companies submitted the following views on the moderator’s proposals.</w:t>
      </w:r>
    </w:p>
    <w:p w14:paraId="550AAD4B" w14:textId="77777777" w:rsidR="009724DF" w:rsidRDefault="009724DF" w:rsidP="009724DF">
      <w:pPr>
        <w:pStyle w:val="maintext"/>
        <w:ind w:firstLineChars="90" w:firstLine="180"/>
        <w:rPr>
          <w:rFonts w:ascii="Calibri" w:hAnsi="Calibri" w:cs="Arial"/>
          <w:color w:val="000000"/>
        </w:rPr>
      </w:pPr>
    </w:p>
    <w:p w14:paraId="15A6FB7A" w14:textId="77777777" w:rsidR="009724DF" w:rsidRDefault="009724DF" w:rsidP="009724D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420A3A02" w14:textId="77777777" w:rsidR="009724DF" w:rsidRDefault="009724DF" w:rsidP="009724DF">
      <w:pPr>
        <w:pStyle w:val="maintext"/>
        <w:ind w:firstLineChars="90" w:firstLine="180"/>
        <w:rPr>
          <w:rFonts w:ascii="Calibri" w:hAnsi="Calibri" w:cs="Arial"/>
          <w:b/>
          <w:lang w:val="en-US"/>
        </w:rPr>
      </w:pPr>
    </w:p>
    <w:tbl>
      <w:tblPr>
        <w:tblStyle w:val="TableGrid"/>
        <w:tblW w:w="0" w:type="auto"/>
        <w:tblLook w:val="04A0" w:firstRow="1" w:lastRow="0" w:firstColumn="1" w:lastColumn="0" w:noHBand="0" w:noVBand="1"/>
      </w:tblPr>
      <w:tblGrid>
        <w:gridCol w:w="774"/>
        <w:gridCol w:w="502"/>
        <w:gridCol w:w="2654"/>
        <w:gridCol w:w="8983"/>
        <w:gridCol w:w="1169"/>
        <w:gridCol w:w="527"/>
        <w:gridCol w:w="467"/>
        <w:gridCol w:w="1753"/>
        <w:gridCol w:w="701"/>
        <w:gridCol w:w="467"/>
        <w:gridCol w:w="467"/>
        <w:gridCol w:w="467"/>
        <w:gridCol w:w="2012"/>
        <w:gridCol w:w="1438"/>
      </w:tblGrid>
      <w:tr w:rsidR="007707D9" w14:paraId="0F2E11B8" w14:textId="77777777" w:rsidTr="008B31A4">
        <w:tc>
          <w:tcPr>
            <w:tcW w:w="0" w:type="auto"/>
          </w:tcPr>
          <w:p w14:paraId="46D444C7" w14:textId="46357992" w:rsidR="007707D9" w:rsidRPr="007707D9" w:rsidRDefault="007707D9" w:rsidP="007707D9">
            <w:pPr>
              <w:pStyle w:val="maintext"/>
              <w:ind w:firstLineChars="0" w:firstLine="0"/>
              <w:jc w:val="left"/>
              <w:rPr>
                <w:rFonts w:ascii="Arial" w:hAnsi="Arial" w:cs="Arial"/>
                <w:b/>
                <w:sz w:val="18"/>
                <w:szCs w:val="18"/>
                <w:lang w:val="en-US"/>
              </w:rPr>
            </w:pPr>
            <w:r w:rsidRPr="007707D9">
              <w:rPr>
                <w:rFonts w:ascii="Arial" w:hAnsi="Arial" w:cs="Arial"/>
                <w:bCs/>
                <w:sz w:val="18"/>
                <w:szCs w:val="18"/>
                <w:lang w:val="en-US"/>
              </w:rPr>
              <w:t>67. TEI19</w:t>
            </w:r>
          </w:p>
        </w:tc>
        <w:tc>
          <w:tcPr>
            <w:tcW w:w="0" w:type="auto"/>
          </w:tcPr>
          <w:p w14:paraId="585F5005" w14:textId="55868140" w:rsidR="007707D9" w:rsidRPr="007707D9" w:rsidRDefault="007707D9" w:rsidP="007707D9">
            <w:pPr>
              <w:pStyle w:val="maintext"/>
              <w:ind w:firstLineChars="0" w:firstLine="0"/>
              <w:jc w:val="left"/>
              <w:rPr>
                <w:rFonts w:ascii="Arial" w:hAnsi="Arial" w:cs="Arial"/>
                <w:b/>
                <w:sz w:val="18"/>
                <w:szCs w:val="18"/>
                <w:lang w:val="en-US"/>
              </w:rPr>
            </w:pPr>
            <w:r w:rsidRPr="007707D9">
              <w:rPr>
                <w:rFonts w:ascii="Arial" w:eastAsia="MS Mincho" w:hAnsi="Arial" w:cs="Arial"/>
                <w:color w:val="000000"/>
                <w:sz w:val="18"/>
                <w:szCs w:val="18"/>
                <w:lang w:eastAsia="ja-JP"/>
              </w:rPr>
              <w:t>67-</w:t>
            </w:r>
            <w:r w:rsidR="00251271">
              <w:rPr>
                <w:rFonts w:ascii="Arial" w:eastAsia="MS Mincho" w:hAnsi="Arial" w:cs="Arial"/>
                <w:color w:val="000000"/>
                <w:sz w:val="18"/>
                <w:szCs w:val="18"/>
                <w:lang w:eastAsia="ja-JP"/>
              </w:rPr>
              <w:t>2</w:t>
            </w:r>
          </w:p>
        </w:tc>
        <w:tc>
          <w:tcPr>
            <w:tcW w:w="0" w:type="auto"/>
          </w:tcPr>
          <w:p w14:paraId="5B8DC5D4" w14:textId="7F6CAA4B" w:rsidR="007707D9" w:rsidRPr="007707D9" w:rsidRDefault="007707D9" w:rsidP="007707D9">
            <w:pPr>
              <w:pStyle w:val="maintext"/>
              <w:ind w:firstLineChars="0" w:firstLine="0"/>
              <w:jc w:val="left"/>
              <w:rPr>
                <w:rFonts w:ascii="Arial" w:hAnsi="Arial" w:cs="Arial"/>
                <w:b/>
                <w:sz w:val="18"/>
                <w:szCs w:val="18"/>
                <w:lang w:val="en-US"/>
              </w:rPr>
            </w:pPr>
            <w:r w:rsidRPr="007707D9">
              <w:rPr>
                <w:rFonts w:ascii="Arial" w:hAnsi="Arial" w:cs="Arial"/>
                <w:sz w:val="18"/>
                <w:szCs w:val="18"/>
                <w:lang w:eastAsia="zh-CN"/>
              </w:rPr>
              <w:t>Fallback to a SSSG with designated index after a PUCCH carrying an SR is transmitted</w:t>
            </w:r>
          </w:p>
        </w:tc>
        <w:tc>
          <w:tcPr>
            <w:tcW w:w="0" w:type="auto"/>
          </w:tcPr>
          <w:p w14:paraId="68EB3313" w14:textId="4971AD07" w:rsidR="007707D9" w:rsidRPr="007707D9" w:rsidRDefault="007707D9" w:rsidP="007707D9">
            <w:pPr>
              <w:pStyle w:val="maintext"/>
              <w:ind w:firstLineChars="0" w:firstLine="0"/>
              <w:jc w:val="left"/>
              <w:rPr>
                <w:rFonts w:ascii="Arial" w:hAnsi="Arial" w:cs="Arial"/>
                <w:b/>
                <w:sz w:val="18"/>
                <w:szCs w:val="18"/>
                <w:lang w:val="en-US"/>
              </w:rPr>
            </w:pPr>
            <w:r w:rsidRPr="007707D9">
              <w:rPr>
                <w:rFonts w:ascii="Arial" w:hAnsi="Arial" w:cs="Arial"/>
                <w:sz w:val="18"/>
                <w:szCs w:val="18"/>
                <w:lang w:eastAsia="zh-CN"/>
              </w:rPr>
              <w:t xml:space="preserve">Support of start PDCCH monitoring according to search space sets with a designated group index and stops PDCCH monitoring according to search space sets with a group index other than the designated SSSG index from the first slot that is at least </w:t>
            </w:r>
            <m:oMath>
              <m:sSub>
                <m:sSubPr>
                  <m:ctrlPr>
                    <w:rPr>
                      <w:rFonts w:ascii="Cambria Math" w:hAnsi="Cambria Math" w:cs="Arial"/>
                      <w:sz w:val="18"/>
                      <w:szCs w:val="18"/>
                      <w:lang w:eastAsia="zh-CN"/>
                    </w:rPr>
                  </m:ctrlPr>
                </m:sSubPr>
                <m:e>
                  <m:r>
                    <m:rPr>
                      <m:sty m:val="b"/>
                    </m:rPr>
                    <w:rPr>
                      <w:rFonts w:ascii="Cambria Math" w:hAnsi="Cambria Math" w:cs="Arial"/>
                      <w:sz w:val="18"/>
                      <w:szCs w:val="18"/>
                      <w:lang w:eastAsia="zh-CN"/>
                    </w:rPr>
                    <m:t>P</m:t>
                  </m:r>
                </m:e>
                <m:sub>
                  <m:r>
                    <m:rPr>
                      <m:sty m:val="b"/>
                    </m:rPr>
                    <w:rPr>
                      <w:rFonts w:ascii="Cambria Math" w:hAnsi="Cambria Math" w:cs="Arial"/>
                      <w:sz w:val="18"/>
                      <w:szCs w:val="18"/>
                      <w:lang w:eastAsia="zh-CN"/>
                    </w:rPr>
                    <m:t>switch</m:t>
                  </m:r>
                </m:sub>
              </m:sSub>
            </m:oMath>
            <w:r w:rsidRPr="007707D9">
              <w:rPr>
                <w:rFonts w:ascii="Arial" w:hAnsi="Arial" w:cs="Arial"/>
                <w:sz w:val="18"/>
                <w:szCs w:val="18"/>
                <w:lang w:eastAsia="zh-CN"/>
              </w:rPr>
              <w:t xml:space="preserve"> symbols after the last symbol of a PUCCH carrying an SR, if the UE is instructed to monitor PDCCH according to search space sets with the SSSG index other than the designated SSSG index before the transmission of PUCCH carrying the SR.</w:t>
            </w:r>
          </w:p>
        </w:tc>
        <w:tc>
          <w:tcPr>
            <w:tcW w:w="0" w:type="auto"/>
          </w:tcPr>
          <w:p w14:paraId="221350AC" w14:textId="0E66FA88" w:rsidR="007707D9" w:rsidRPr="007707D9" w:rsidRDefault="007707D9" w:rsidP="007707D9">
            <w:pPr>
              <w:pStyle w:val="maintext"/>
              <w:ind w:firstLineChars="0" w:firstLine="0"/>
              <w:jc w:val="left"/>
              <w:rPr>
                <w:rFonts w:ascii="Arial" w:hAnsi="Arial" w:cs="Arial"/>
                <w:b/>
                <w:sz w:val="18"/>
                <w:szCs w:val="18"/>
                <w:lang w:val="en-US"/>
              </w:rPr>
            </w:pPr>
            <w:r w:rsidRPr="007707D9">
              <w:rPr>
                <w:rFonts w:ascii="Arial" w:hAnsi="Arial" w:cs="Arial"/>
                <w:sz w:val="18"/>
                <w:szCs w:val="18"/>
                <w:lang w:eastAsia="zh-CN"/>
              </w:rPr>
              <w:t>one of {29-3b, 29-3c, 29-3d, 29-3e}</w:t>
            </w:r>
          </w:p>
        </w:tc>
        <w:tc>
          <w:tcPr>
            <w:tcW w:w="0" w:type="auto"/>
          </w:tcPr>
          <w:p w14:paraId="5A0A981F" w14:textId="3CC788B5" w:rsidR="007707D9" w:rsidRPr="007707D9" w:rsidRDefault="007707D9" w:rsidP="007707D9">
            <w:pPr>
              <w:pStyle w:val="maintext"/>
              <w:ind w:firstLineChars="0" w:firstLine="0"/>
              <w:jc w:val="left"/>
              <w:rPr>
                <w:rFonts w:ascii="Arial" w:hAnsi="Arial" w:cs="Arial"/>
                <w:b/>
                <w:sz w:val="18"/>
                <w:szCs w:val="18"/>
                <w:lang w:val="en-US"/>
              </w:rPr>
            </w:pPr>
            <w:r w:rsidRPr="007707D9">
              <w:rPr>
                <w:rFonts w:ascii="Arial" w:hAnsi="Arial" w:cs="Arial"/>
                <w:sz w:val="18"/>
                <w:szCs w:val="18"/>
                <w:lang w:eastAsia="zh-CN"/>
              </w:rPr>
              <w:t>Yes</w:t>
            </w:r>
          </w:p>
        </w:tc>
        <w:tc>
          <w:tcPr>
            <w:tcW w:w="0" w:type="auto"/>
          </w:tcPr>
          <w:p w14:paraId="637ABB98" w14:textId="4DD458E7" w:rsidR="007707D9" w:rsidRPr="007707D9" w:rsidRDefault="007707D9" w:rsidP="007707D9">
            <w:pPr>
              <w:pStyle w:val="maintext"/>
              <w:ind w:firstLineChars="0" w:firstLine="0"/>
              <w:jc w:val="left"/>
              <w:rPr>
                <w:rFonts w:ascii="Arial" w:hAnsi="Arial" w:cs="Arial"/>
                <w:b/>
                <w:sz w:val="18"/>
                <w:szCs w:val="18"/>
                <w:lang w:val="en-US"/>
              </w:rPr>
            </w:pPr>
            <w:r w:rsidRPr="007707D9">
              <w:rPr>
                <w:rFonts w:ascii="Arial" w:hAnsi="Arial" w:cs="Arial"/>
                <w:sz w:val="18"/>
                <w:szCs w:val="18"/>
                <w:lang w:eastAsia="zh-CN"/>
              </w:rPr>
              <w:t>n/a</w:t>
            </w:r>
          </w:p>
        </w:tc>
        <w:tc>
          <w:tcPr>
            <w:tcW w:w="0" w:type="auto"/>
          </w:tcPr>
          <w:p w14:paraId="767BAA5B" w14:textId="4D40E67A" w:rsidR="007707D9" w:rsidRPr="007707D9" w:rsidRDefault="007707D9" w:rsidP="007707D9">
            <w:pPr>
              <w:pStyle w:val="maintext"/>
              <w:ind w:firstLineChars="0" w:firstLine="0"/>
              <w:jc w:val="left"/>
              <w:rPr>
                <w:rFonts w:ascii="Arial" w:hAnsi="Arial" w:cs="Arial"/>
                <w:sz w:val="18"/>
                <w:szCs w:val="18"/>
                <w:lang w:val="en-US"/>
              </w:rPr>
            </w:pPr>
            <w:r w:rsidRPr="007707D9">
              <w:rPr>
                <w:rFonts w:ascii="Arial" w:hAnsi="Arial" w:cs="Arial"/>
                <w:color w:val="000000" w:themeColor="text1"/>
                <w:sz w:val="18"/>
                <w:szCs w:val="18"/>
              </w:rPr>
              <w:t>SR-triggered SSSG switching is not supported</w:t>
            </w:r>
          </w:p>
        </w:tc>
        <w:tc>
          <w:tcPr>
            <w:tcW w:w="0" w:type="auto"/>
          </w:tcPr>
          <w:p w14:paraId="014353BB" w14:textId="78F2B542" w:rsidR="007707D9" w:rsidRPr="007707D9" w:rsidRDefault="007707D9" w:rsidP="007707D9">
            <w:pPr>
              <w:pStyle w:val="maintext"/>
              <w:ind w:firstLineChars="0" w:firstLine="0"/>
              <w:jc w:val="left"/>
              <w:rPr>
                <w:rFonts w:ascii="Arial" w:hAnsi="Arial" w:cs="Arial"/>
                <w:sz w:val="18"/>
                <w:szCs w:val="18"/>
                <w:lang w:val="en-US"/>
              </w:rPr>
            </w:pPr>
            <w:r w:rsidRPr="007707D9">
              <w:rPr>
                <w:rFonts w:ascii="Arial" w:hAnsi="Arial" w:cs="Arial"/>
                <w:sz w:val="18"/>
                <w:szCs w:val="18"/>
                <w:lang w:val="en-US"/>
              </w:rPr>
              <w:t>Per band</w:t>
            </w:r>
          </w:p>
        </w:tc>
        <w:tc>
          <w:tcPr>
            <w:tcW w:w="0" w:type="auto"/>
          </w:tcPr>
          <w:p w14:paraId="0EEFEB5A" w14:textId="05ECD183" w:rsidR="007707D9" w:rsidRPr="007707D9" w:rsidRDefault="007707D9" w:rsidP="007707D9">
            <w:pPr>
              <w:pStyle w:val="maintext"/>
              <w:ind w:firstLineChars="0" w:firstLine="0"/>
              <w:jc w:val="left"/>
              <w:rPr>
                <w:rFonts w:ascii="Arial" w:hAnsi="Arial" w:cs="Arial"/>
                <w:sz w:val="18"/>
                <w:szCs w:val="18"/>
                <w:lang w:val="en-US"/>
              </w:rPr>
            </w:pPr>
            <w:r w:rsidRPr="007707D9">
              <w:rPr>
                <w:rFonts w:ascii="Arial" w:hAnsi="Arial" w:cs="Arial"/>
                <w:sz w:val="18"/>
                <w:szCs w:val="18"/>
                <w:lang w:val="en-US"/>
              </w:rPr>
              <w:t>n/a</w:t>
            </w:r>
          </w:p>
        </w:tc>
        <w:tc>
          <w:tcPr>
            <w:tcW w:w="0" w:type="auto"/>
          </w:tcPr>
          <w:p w14:paraId="25249AF0" w14:textId="3746C852" w:rsidR="007707D9" w:rsidRPr="007707D9" w:rsidRDefault="007707D9" w:rsidP="007707D9">
            <w:pPr>
              <w:pStyle w:val="maintext"/>
              <w:ind w:firstLineChars="0" w:firstLine="0"/>
              <w:jc w:val="left"/>
              <w:rPr>
                <w:rFonts w:ascii="Arial" w:hAnsi="Arial" w:cs="Arial"/>
                <w:sz w:val="18"/>
                <w:szCs w:val="18"/>
                <w:lang w:val="en-US"/>
              </w:rPr>
            </w:pPr>
            <w:r w:rsidRPr="007707D9">
              <w:rPr>
                <w:rFonts w:ascii="Arial" w:hAnsi="Arial" w:cs="Arial"/>
                <w:sz w:val="18"/>
                <w:szCs w:val="18"/>
                <w:lang w:eastAsia="zh-CN"/>
              </w:rPr>
              <w:t>n/a</w:t>
            </w:r>
          </w:p>
        </w:tc>
        <w:tc>
          <w:tcPr>
            <w:tcW w:w="0" w:type="auto"/>
          </w:tcPr>
          <w:p w14:paraId="0858B3DB" w14:textId="317FBC32" w:rsidR="007707D9" w:rsidRPr="007707D9" w:rsidRDefault="007707D9" w:rsidP="007707D9">
            <w:pPr>
              <w:pStyle w:val="maintext"/>
              <w:ind w:firstLineChars="0" w:firstLine="0"/>
              <w:jc w:val="left"/>
              <w:rPr>
                <w:rFonts w:ascii="Arial" w:hAnsi="Arial" w:cs="Arial"/>
                <w:sz w:val="18"/>
                <w:szCs w:val="18"/>
                <w:lang w:val="en-US"/>
              </w:rPr>
            </w:pPr>
            <w:r w:rsidRPr="007707D9">
              <w:rPr>
                <w:rFonts w:ascii="Arial" w:hAnsi="Arial" w:cs="Arial"/>
                <w:sz w:val="18"/>
                <w:szCs w:val="18"/>
                <w:lang w:eastAsia="zh-CN"/>
              </w:rPr>
              <w:t>n/a</w:t>
            </w:r>
          </w:p>
        </w:tc>
        <w:tc>
          <w:tcPr>
            <w:tcW w:w="0" w:type="auto"/>
          </w:tcPr>
          <w:p w14:paraId="4DF89F67" w14:textId="0C638BCE" w:rsidR="007707D9" w:rsidRPr="007707D9" w:rsidRDefault="007707D9" w:rsidP="007707D9">
            <w:pPr>
              <w:pStyle w:val="maintext"/>
              <w:ind w:firstLineChars="0" w:firstLine="0"/>
              <w:jc w:val="left"/>
              <w:rPr>
                <w:rFonts w:ascii="Arial" w:hAnsi="Arial" w:cs="Arial"/>
                <w:b/>
                <w:sz w:val="18"/>
                <w:szCs w:val="18"/>
                <w:lang w:val="en-US"/>
              </w:rPr>
            </w:pPr>
            <w:r w:rsidRPr="007707D9">
              <w:rPr>
                <w:rFonts w:ascii="Arial" w:hAnsi="Arial" w:cs="Arial"/>
                <w:sz w:val="18"/>
                <w:szCs w:val="18"/>
                <w:lang w:eastAsia="zh-CN"/>
              </w:rPr>
              <w:t xml:space="preserve">Note: </w:t>
            </w:r>
            <m:oMath>
              <m:sSub>
                <m:sSubPr>
                  <m:ctrlPr>
                    <w:rPr>
                      <w:rFonts w:ascii="Cambria Math" w:hAnsi="Cambria Math" w:cs="Arial"/>
                      <w:sz w:val="18"/>
                      <w:szCs w:val="18"/>
                      <w:lang w:eastAsia="zh-CN"/>
                    </w:rPr>
                  </m:ctrlPr>
                </m:sSubPr>
                <m:e>
                  <m:r>
                    <m:rPr>
                      <m:sty m:val="b"/>
                    </m:rPr>
                    <w:rPr>
                      <w:rFonts w:ascii="Cambria Math" w:hAnsi="Cambria Math" w:cs="Arial"/>
                      <w:sz w:val="18"/>
                      <w:szCs w:val="18"/>
                      <w:lang w:eastAsia="zh-CN"/>
                    </w:rPr>
                    <m:t>P</m:t>
                  </m:r>
                </m:e>
                <m:sub>
                  <m:r>
                    <m:rPr>
                      <m:sty m:val="b"/>
                    </m:rPr>
                    <w:rPr>
                      <w:rFonts w:ascii="Cambria Math" w:hAnsi="Cambria Math" w:cs="Arial"/>
                      <w:sz w:val="18"/>
                      <w:szCs w:val="18"/>
                      <w:lang w:eastAsia="zh-CN"/>
                    </w:rPr>
                    <m:t>switch</m:t>
                  </m:r>
                </m:sub>
              </m:sSub>
            </m:oMath>
            <w:r w:rsidRPr="007707D9">
              <w:rPr>
                <w:rFonts w:ascii="Arial" w:hAnsi="Arial" w:cs="Arial"/>
                <w:sz w:val="18"/>
                <w:szCs w:val="18"/>
                <w:lang w:eastAsia="zh-CN"/>
              </w:rPr>
              <w:t xml:space="preserve"> symbols </w:t>
            </w:r>
            <w:proofErr w:type="gramStart"/>
            <w:r w:rsidRPr="007707D9">
              <w:rPr>
                <w:rFonts w:ascii="Arial" w:hAnsi="Arial" w:cs="Arial"/>
                <w:sz w:val="18"/>
                <w:szCs w:val="18"/>
                <w:lang w:eastAsia="zh-CN"/>
              </w:rPr>
              <w:t>is</w:t>
            </w:r>
            <w:proofErr w:type="gramEnd"/>
            <w:r w:rsidRPr="007707D9">
              <w:rPr>
                <w:rFonts w:ascii="Arial" w:hAnsi="Arial" w:cs="Arial"/>
                <w:sz w:val="18"/>
                <w:szCs w:val="18"/>
                <w:lang w:eastAsia="zh-CN"/>
              </w:rPr>
              <w:t xml:space="preserve"> specified in Table 10.4-1 of TS 38.213</w:t>
            </w:r>
          </w:p>
        </w:tc>
        <w:tc>
          <w:tcPr>
            <w:tcW w:w="0" w:type="auto"/>
          </w:tcPr>
          <w:p w14:paraId="56081582" w14:textId="636CFE2C" w:rsidR="007707D9" w:rsidRPr="007707D9" w:rsidRDefault="007707D9" w:rsidP="007707D9">
            <w:pPr>
              <w:pStyle w:val="maintext"/>
              <w:ind w:firstLineChars="0" w:firstLine="0"/>
              <w:jc w:val="left"/>
              <w:rPr>
                <w:rFonts w:ascii="Arial" w:hAnsi="Arial" w:cs="Arial"/>
                <w:b/>
                <w:sz w:val="18"/>
                <w:szCs w:val="18"/>
                <w:lang w:val="en-US"/>
              </w:rPr>
            </w:pPr>
            <w:r w:rsidRPr="007707D9">
              <w:rPr>
                <w:rFonts w:ascii="Arial" w:hAnsi="Arial" w:cs="Arial"/>
                <w:sz w:val="18"/>
                <w:szCs w:val="18"/>
                <w:lang w:eastAsia="zh-CN"/>
              </w:rPr>
              <w:t xml:space="preserve">Optional with capability </w:t>
            </w:r>
            <w:proofErr w:type="spellStart"/>
            <w:r w:rsidRPr="007707D9">
              <w:rPr>
                <w:rFonts w:ascii="Arial" w:hAnsi="Arial" w:cs="Arial"/>
                <w:sz w:val="18"/>
                <w:szCs w:val="18"/>
                <w:lang w:eastAsia="zh-CN"/>
              </w:rPr>
              <w:t>signaling</w:t>
            </w:r>
            <w:proofErr w:type="spellEnd"/>
          </w:p>
        </w:tc>
      </w:tr>
    </w:tbl>
    <w:p w14:paraId="3193CE42" w14:textId="77777777" w:rsidR="008B31A4" w:rsidRDefault="008B31A4" w:rsidP="009724DF">
      <w:pPr>
        <w:pStyle w:val="maintext"/>
        <w:ind w:firstLineChars="90" w:firstLine="180"/>
        <w:rPr>
          <w:rFonts w:ascii="Calibri" w:hAnsi="Calibri" w:cs="Arial"/>
          <w:b/>
          <w:lang w:val="en-US"/>
        </w:rPr>
      </w:pPr>
    </w:p>
    <w:p w14:paraId="1577C3CB" w14:textId="77777777" w:rsidR="009724DF" w:rsidRDefault="009724DF" w:rsidP="009724D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724DF" w14:paraId="356136EE" w14:textId="77777777" w:rsidTr="00AA38A8">
        <w:tc>
          <w:tcPr>
            <w:tcW w:w="1818" w:type="dxa"/>
            <w:tcBorders>
              <w:top w:val="single" w:sz="4" w:space="0" w:color="auto"/>
              <w:left w:val="single" w:sz="4" w:space="0" w:color="auto"/>
              <w:bottom w:val="single" w:sz="4" w:space="0" w:color="auto"/>
              <w:right w:val="single" w:sz="4" w:space="0" w:color="auto"/>
            </w:tcBorders>
            <w:shd w:val="clear" w:color="auto" w:fill="D9E2F3"/>
          </w:tcPr>
          <w:p w14:paraId="2E9EFE3E" w14:textId="77777777" w:rsidR="009724DF" w:rsidRDefault="009724DF" w:rsidP="00AA38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8C4C8B" w14:textId="77777777" w:rsidR="009724DF" w:rsidRDefault="009724DF" w:rsidP="00AA38A8">
            <w:pPr>
              <w:rPr>
                <w:rFonts w:ascii="Calibri" w:eastAsia="MS Mincho" w:hAnsi="Calibri" w:cs="Calibri"/>
              </w:rPr>
            </w:pPr>
            <w:r>
              <w:rPr>
                <w:rFonts w:ascii="Calibri" w:eastAsia="MS Mincho" w:hAnsi="Calibri" w:cs="Calibri"/>
              </w:rPr>
              <w:t>Comments/Questions/Suggestions</w:t>
            </w:r>
          </w:p>
        </w:tc>
      </w:tr>
      <w:tr w:rsidR="009724DF" w14:paraId="59D3BAC3" w14:textId="77777777" w:rsidTr="00AA38A8">
        <w:tc>
          <w:tcPr>
            <w:tcW w:w="1818" w:type="dxa"/>
            <w:tcBorders>
              <w:top w:val="single" w:sz="4" w:space="0" w:color="auto"/>
              <w:left w:val="single" w:sz="4" w:space="0" w:color="auto"/>
              <w:bottom w:val="single" w:sz="4" w:space="0" w:color="auto"/>
              <w:right w:val="single" w:sz="4" w:space="0" w:color="auto"/>
            </w:tcBorders>
          </w:tcPr>
          <w:p w14:paraId="6D851868" w14:textId="77777777" w:rsidR="009724DF" w:rsidRDefault="009724DF" w:rsidP="00AA38A8">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60646B8" w14:textId="77777777" w:rsidR="009724DF" w:rsidRDefault="009724DF" w:rsidP="00AA38A8">
            <w:pPr>
              <w:rPr>
                <w:rFonts w:ascii="Calibri" w:eastAsiaTheme="minorEastAsia" w:hAnsi="Calibri" w:cs="Calibri"/>
                <w:lang w:val="en-GB" w:eastAsia="zh-CN"/>
              </w:rPr>
            </w:pPr>
          </w:p>
        </w:tc>
      </w:tr>
    </w:tbl>
    <w:p w14:paraId="2AB0B457" w14:textId="77777777" w:rsidR="009724DF" w:rsidRDefault="009724DF" w:rsidP="009724DF">
      <w:pPr>
        <w:pStyle w:val="maintext"/>
        <w:ind w:firstLineChars="90" w:firstLine="180"/>
        <w:rPr>
          <w:rFonts w:ascii="Calibri" w:eastAsia="SimSun" w:hAnsi="Calibri" w:cs="Calibri"/>
          <w:lang w:eastAsia="zh-CN"/>
        </w:rPr>
      </w:pPr>
    </w:p>
    <w:p w14:paraId="31E4A8E2" w14:textId="72547417" w:rsidR="00384C87" w:rsidRDefault="00C973E3">
      <w:pPr>
        <w:pStyle w:val="Heading2"/>
        <w:numPr>
          <w:ilvl w:val="1"/>
          <w:numId w:val="22"/>
        </w:numPr>
        <w:jc w:val="both"/>
        <w:rPr>
          <w:color w:val="000000"/>
        </w:rPr>
      </w:pPr>
      <w:r w:rsidRPr="00C973E3">
        <w:rPr>
          <w:color w:val="000000"/>
        </w:rPr>
        <w:lastRenderedPageBreak/>
        <w:t>SRS carrier switching and UL Tx switching</w:t>
      </w:r>
    </w:p>
    <w:p w14:paraId="58033DDA" w14:textId="77777777" w:rsidR="009724DF" w:rsidRDefault="009724DF" w:rsidP="009724DF">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#120bis in this agenda item, the following is proposed by the moderator. Companies submitted the following views on the moderator’s proposals.</w:t>
      </w:r>
    </w:p>
    <w:p w14:paraId="0F68C2A5" w14:textId="77777777" w:rsidR="009724DF" w:rsidRDefault="009724DF" w:rsidP="009724DF">
      <w:pPr>
        <w:pStyle w:val="maintext"/>
        <w:ind w:firstLineChars="90" w:firstLine="180"/>
        <w:rPr>
          <w:rFonts w:ascii="Calibri" w:hAnsi="Calibri" w:cs="Arial"/>
          <w:color w:val="000000"/>
        </w:rPr>
      </w:pPr>
    </w:p>
    <w:p w14:paraId="40FFDD61" w14:textId="77777777" w:rsidR="009724DF" w:rsidRDefault="009724DF" w:rsidP="009724D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32DC96E0" w14:textId="77777777" w:rsidR="009724DF" w:rsidRDefault="009724DF" w:rsidP="009724DF">
      <w:pPr>
        <w:pStyle w:val="maintext"/>
        <w:ind w:firstLineChars="90" w:firstLine="180"/>
        <w:rPr>
          <w:rFonts w:ascii="Calibri" w:hAnsi="Calibri" w:cs="Arial"/>
          <w:b/>
          <w:lang w:val="en-US"/>
        </w:rPr>
      </w:pPr>
    </w:p>
    <w:tbl>
      <w:tblPr>
        <w:tblStyle w:val="TableGrid"/>
        <w:tblW w:w="0" w:type="auto"/>
        <w:tblLook w:val="04A0" w:firstRow="1" w:lastRow="0" w:firstColumn="1" w:lastColumn="0" w:noHBand="0" w:noVBand="1"/>
      </w:tblPr>
      <w:tblGrid>
        <w:gridCol w:w="763"/>
        <w:gridCol w:w="499"/>
        <w:gridCol w:w="2008"/>
        <w:gridCol w:w="3004"/>
        <w:gridCol w:w="222"/>
        <w:gridCol w:w="527"/>
        <w:gridCol w:w="467"/>
        <w:gridCol w:w="2420"/>
        <w:gridCol w:w="564"/>
        <w:gridCol w:w="467"/>
        <w:gridCol w:w="467"/>
        <w:gridCol w:w="467"/>
        <w:gridCol w:w="9117"/>
        <w:gridCol w:w="1389"/>
      </w:tblGrid>
      <w:tr w:rsidR="007707D9" w:rsidRPr="0092591A" w14:paraId="16EE330F" w14:textId="77777777" w:rsidTr="008B31A4">
        <w:tc>
          <w:tcPr>
            <w:tcW w:w="0" w:type="auto"/>
          </w:tcPr>
          <w:p w14:paraId="042B9E54" w14:textId="72070C9F" w:rsidR="0092591A" w:rsidRPr="0092591A" w:rsidRDefault="0092591A" w:rsidP="0092591A">
            <w:pPr>
              <w:pStyle w:val="maintext"/>
              <w:ind w:firstLineChars="0" w:firstLine="0"/>
              <w:jc w:val="left"/>
              <w:rPr>
                <w:rFonts w:ascii="Arial" w:hAnsi="Arial" w:cs="Arial"/>
                <w:b/>
                <w:sz w:val="18"/>
                <w:szCs w:val="18"/>
                <w:lang w:val="en-US"/>
              </w:rPr>
            </w:pPr>
            <w:r w:rsidRPr="0092591A">
              <w:rPr>
                <w:rFonts w:ascii="Arial" w:hAnsi="Arial" w:cs="Arial"/>
                <w:bCs/>
                <w:sz w:val="18"/>
                <w:szCs w:val="18"/>
                <w:lang w:val="en-US"/>
              </w:rPr>
              <w:t>67. TEI19</w:t>
            </w:r>
          </w:p>
        </w:tc>
        <w:tc>
          <w:tcPr>
            <w:tcW w:w="0" w:type="auto"/>
          </w:tcPr>
          <w:p w14:paraId="1865ADF9" w14:textId="7AB01032" w:rsidR="0092591A" w:rsidRPr="0092591A" w:rsidRDefault="0092591A" w:rsidP="0092591A">
            <w:pPr>
              <w:pStyle w:val="maintext"/>
              <w:ind w:firstLineChars="0" w:firstLine="0"/>
              <w:jc w:val="left"/>
              <w:rPr>
                <w:rFonts w:ascii="Arial" w:hAnsi="Arial" w:cs="Arial"/>
                <w:b/>
                <w:sz w:val="18"/>
                <w:szCs w:val="18"/>
                <w:lang w:val="en-US"/>
              </w:rPr>
            </w:pPr>
            <w:r w:rsidRPr="0092591A">
              <w:rPr>
                <w:rFonts w:ascii="Arial" w:eastAsia="MS Mincho" w:hAnsi="Arial" w:cs="Arial"/>
                <w:color w:val="000000"/>
                <w:sz w:val="18"/>
                <w:szCs w:val="18"/>
                <w:lang w:eastAsia="ja-JP"/>
              </w:rPr>
              <w:t>67-</w:t>
            </w:r>
            <w:r w:rsidR="00251271">
              <w:rPr>
                <w:rFonts w:ascii="Arial" w:eastAsia="MS Mincho" w:hAnsi="Arial" w:cs="Arial"/>
                <w:color w:val="000000"/>
                <w:sz w:val="18"/>
                <w:szCs w:val="18"/>
                <w:lang w:eastAsia="ja-JP"/>
              </w:rPr>
              <w:t>3</w:t>
            </w:r>
          </w:p>
        </w:tc>
        <w:tc>
          <w:tcPr>
            <w:tcW w:w="0" w:type="auto"/>
          </w:tcPr>
          <w:p w14:paraId="0FCFD871" w14:textId="54C2DC56" w:rsidR="0092591A" w:rsidRPr="0092591A" w:rsidRDefault="0092591A" w:rsidP="0092591A">
            <w:pPr>
              <w:jc w:val="left"/>
              <w:rPr>
                <w:rFonts w:cs="Arial"/>
                <w:bCs/>
                <w:sz w:val="18"/>
                <w:szCs w:val="18"/>
              </w:rPr>
            </w:pPr>
            <w:r w:rsidRPr="0092591A">
              <w:rPr>
                <w:rFonts w:cs="Arial"/>
                <w:bCs/>
                <w:sz w:val="18"/>
                <w:szCs w:val="18"/>
              </w:rPr>
              <w:t>Report</w:t>
            </w:r>
            <w:r w:rsidR="007707D9">
              <w:rPr>
                <w:rFonts w:cs="Arial"/>
                <w:bCs/>
                <w:sz w:val="18"/>
                <w:szCs w:val="18"/>
              </w:rPr>
              <w:t>ing</w:t>
            </w:r>
            <w:r w:rsidRPr="0092591A">
              <w:rPr>
                <w:rFonts w:cs="Arial"/>
                <w:bCs/>
                <w:sz w:val="18"/>
                <w:szCs w:val="18"/>
              </w:rPr>
              <w:t xml:space="preserve"> inter-cell switching</w:t>
            </w:r>
            <w:r>
              <w:rPr>
                <w:rFonts w:cs="Arial"/>
                <w:bCs/>
                <w:sz w:val="18"/>
                <w:szCs w:val="18"/>
              </w:rPr>
              <w:t xml:space="preserve"> </w:t>
            </w:r>
            <w:r w:rsidRPr="0092591A">
              <w:rPr>
                <w:rFonts w:cs="Arial"/>
                <w:bCs/>
                <w:sz w:val="18"/>
                <w:szCs w:val="18"/>
              </w:rPr>
              <w:t>time when source is sharing Tx chain</w:t>
            </w:r>
          </w:p>
        </w:tc>
        <w:tc>
          <w:tcPr>
            <w:tcW w:w="0" w:type="auto"/>
          </w:tcPr>
          <w:p w14:paraId="33AF1642" w14:textId="1052B294" w:rsidR="0092591A" w:rsidRPr="0092591A" w:rsidRDefault="007707D9" w:rsidP="0092591A">
            <w:pPr>
              <w:pStyle w:val="maintext"/>
              <w:ind w:firstLineChars="0" w:firstLine="0"/>
              <w:jc w:val="left"/>
              <w:rPr>
                <w:rFonts w:ascii="Arial" w:hAnsi="Arial" w:cs="Arial"/>
                <w:b/>
                <w:sz w:val="18"/>
                <w:szCs w:val="18"/>
                <w:lang w:val="en-US"/>
              </w:rPr>
            </w:pPr>
            <w:r>
              <w:rPr>
                <w:rFonts w:ascii="Arial" w:hAnsi="Arial" w:cs="Arial"/>
                <w:sz w:val="18"/>
                <w:szCs w:val="18"/>
              </w:rPr>
              <w:t xml:space="preserve">Support of </w:t>
            </w:r>
            <w:proofErr w:type="spellStart"/>
            <w:r w:rsidR="0092591A" w:rsidRPr="0092591A">
              <w:rPr>
                <w:rFonts w:ascii="Arial" w:hAnsi="Arial" w:cs="Arial"/>
                <w:sz w:val="18"/>
                <w:szCs w:val="18"/>
              </w:rPr>
              <w:t>SRSCSTimewithTxSwitchingList</w:t>
            </w:r>
            <w:proofErr w:type="spellEnd"/>
          </w:p>
        </w:tc>
        <w:tc>
          <w:tcPr>
            <w:tcW w:w="0" w:type="auto"/>
          </w:tcPr>
          <w:p w14:paraId="5EF5A616" w14:textId="77777777" w:rsidR="0092591A" w:rsidRPr="0092591A" w:rsidRDefault="0092591A" w:rsidP="0092591A">
            <w:pPr>
              <w:pStyle w:val="maintext"/>
              <w:ind w:firstLineChars="0" w:firstLine="0"/>
              <w:jc w:val="left"/>
              <w:rPr>
                <w:rFonts w:ascii="Arial" w:hAnsi="Arial" w:cs="Arial"/>
                <w:b/>
                <w:sz w:val="18"/>
                <w:szCs w:val="18"/>
                <w:lang w:val="en-US"/>
              </w:rPr>
            </w:pPr>
          </w:p>
        </w:tc>
        <w:tc>
          <w:tcPr>
            <w:tcW w:w="0" w:type="auto"/>
          </w:tcPr>
          <w:p w14:paraId="10F1781B" w14:textId="608F5F93" w:rsidR="0092591A" w:rsidRPr="0092591A" w:rsidRDefault="0092591A" w:rsidP="0092591A">
            <w:pPr>
              <w:pStyle w:val="maintext"/>
              <w:ind w:firstLineChars="0" w:firstLine="0"/>
              <w:jc w:val="left"/>
              <w:rPr>
                <w:rFonts w:ascii="Arial" w:hAnsi="Arial" w:cs="Arial"/>
                <w:b/>
                <w:sz w:val="18"/>
                <w:szCs w:val="18"/>
                <w:lang w:val="en-US"/>
              </w:rPr>
            </w:pPr>
            <w:r w:rsidRPr="0092591A">
              <w:rPr>
                <w:rFonts w:ascii="Arial" w:eastAsia="SimSun" w:hAnsi="Arial" w:cs="Arial"/>
                <w:color w:val="000000" w:themeColor="text1"/>
                <w:sz w:val="18"/>
                <w:szCs w:val="18"/>
                <w:lang w:eastAsia="zh-CN"/>
              </w:rPr>
              <w:t>Yes</w:t>
            </w:r>
          </w:p>
        </w:tc>
        <w:tc>
          <w:tcPr>
            <w:tcW w:w="0" w:type="auto"/>
          </w:tcPr>
          <w:p w14:paraId="1A995CAF" w14:textId="77526C7B" w:rsidR="0092591A" w:rsidRPr="0092591A" w:rsidRDefault="0092591A" w:rsidP="0092591A">
            <w:pPr>
              <w:pStyle w:val="maintext"/>
              <w:ind w:firstLineChars="0" w:firstLine="0"/>
              <w:jc w:val="left"/>
              <w:rPr>
                <w:rFonts w:ascii="Arial" w:hAnsi="Arial" w:cs="Arial"/>
                <w:b/>
                <w:sz w:val="18"/>
                <w:szCs w:val="18"/>
                <w:lang w:val="en-US"/>
              </w:rPr>
            </w:pPr>
            <w:r w:rsidRPr="0092591A">
              <w:rPr>
                <w:rFonts w:ascii="Arial" w:hAnsi="Arial" w:cs="Arial"/>
                <w:color w:val="000000" w:themeColor="text1"/>
                <w:sz w:val="18"/>
                <w:szCs w:val="18"/>
              </w:rPr>
              <w:t>n/a</w:t>
            </w:r>
          </w:p>
        </w:tc>
        <w:tc>
          <w:tcPr>
            <w:tcW w:w="0" w:type="auto"/>
          </w:tcPr>
          <w:p w14:paraId="088553E2" w14:textId="50A76285" w:rsidR="0092591A" w:rsidRPr="0092591A" w:rsidRDefault="007707D9" w:rsidP="0092591A">
            <w:pPr>
              <w:pStyle w:val="maintext"/>
              <w:ind w:firstLineChars="0" w:firstLine="0"/>
              <w:jc w:val="left"/>
              <w:rPr>
                <w:rFonts w:ascii="Arial" w:hAnsi="Arial" w:cs="Arial"/>
                <w:b/>
                <w:sz w:val="18"/>
                <w:szCs w:val="18"/>
                <w:lang w:val="en-US"/>
              </w:rPr>
            </w:pPr>
            <w:r w:rsidRPr="0092591A">
              <w:rPr>
                <w:rFonts w:ascii="Arial" w:hAnsi="Arial" w:cs="Arial"/>
                <w:bCs/>
                <w:sz w:val="18"/>
                <w:szCs w:val="18"/>
              </w:rPr>
              <w:t>Report</w:t>
            </w:r>
            <w:r>
              <w:rPr>
                <w:rFonts w:ascii="Arial" w:hAnsi="Arial" w:cs="Arial"/>
                <w:bCs/>
                <w:sz w:val="18"/>
                <w:szCs w:val="18"/>
              </w:rPr>
              <w:t>ing</w:t>
            </w:r>
            <w:r w:rsidRPr="0092591A">
              <w:rPr>
                <w:rFonts w:ascii="Arial" w:hAnsi="Arial" w:cs="Arial"/>
                <w:bCs/>
                <w:sz w:val="18"/>
                <w:szCs w:val="18"/>
              </w:rPr>
              <w:t xml:space="preserve"> inter-cell switching</w:t>
            </w:r>
            <w:r>
              <w:rPr>
                <w:rFonts w:cs="Arial"/>
                <w:bCs/>
                <w:sz w:val="18"/>
                <w:szCs w:val="18"/>
              </w:rPr>
              <w:t xml:space="preserve"> </w:t>
            </w:r>
            <w:r w:rsidRPr="0092591A">
              <w:rPr>
                <w:rFonts w:ascii="Arial" w:hAnsi="Arial" w:cs="Arial"/>
                <w:bCs/>
                <w:sz w:val="18"/>
                <w:szCs w:val="18"/>
                <w:lang w:val="en-US"/>
              </w:rPr>
              <w:t>time when source is sharing Tx chain</w:t>
            </w:r>
            <w:r>
              <w:rPr>
                <w:rFonts w:ascii="Arial" w:hAnsi="Arial" w:cs="Arial"/>
                <w:bCs/>
                <w:sz w:val="18"/>
                <w:szCs w:val="18"/>
                <w:lang w:val="en-US"/>
              </w:rPr>
              <w:t xml:space="preserve"> is not </w:t>
            </w:r>
            <w:proofErr w:type="spellStart"/>
            <w:r>
              <w:rPr>
                <w:rFonts w:ascii="Arial" w:hAnsi="Arial" w:cs="Arial"/>
                <w:bCs/>
                <w:sz w:val="18"/>
                <w:szCs w:val="18"/>
                <w:lang w:val="en-US"/>
              </w:rPr>
              <w:t>suppproted</w:t>
            </w:r>
            <w:proofErr w:type="spellEnd"/>
            <w:r>
              <w:rPr>
                <w:rFonts w:ascii="Arial" w:hAnsi="Arial" w:cs="Arial"/>
                <w:bCs/>
                <w:sz w:val="18"/>
                <w:szCs w:val="18"/>
                <w:lang w:val="en-US"/>
              </w:rPr>
              <w:t xml:space="preserve"> </w:t>
            </w:r>
          </w:p>
        </w:tc>
        <w:tc>
          <w:tcPr>
            <w:tcW w:w="0" w:type="auto"/>
          </w:tcPr>
          <w:p w14:paraId="7DEFC251" w14:textId="1097E94A" w:rsidR="0092591A" w:rsidRPr="0092591A" w:rsidRDefault="007707D9" w:rsidP="0092591A">
            <w:pPr>
              <w:pStyle w:val="maintext"/>
              <w:ind w:firstLineChars="0" w:firstLine="0"/>
              <w:jc w:val="left"/>
              <w:rPr>
                <w:rFonts w:ascii="Arial" w:hAnsi="Arial" w:cs="Arial"/>
                <w:b/>
                <w:sz w:val="18"/>
                <w:szCs w:val="18"/>
                <w:lang w:val="en-US"/>
              </w:rPr>
            </w:pPr>
            <w:r>
              <w:rPr>
                <w:rFonts w:ascii="Arial" w:eastAsia="SimSun" w:hAnsi="Arial" w:cs="Arial"/>
                <w:color w:val="000000" w:themeColor="text1"/>
                <w:sz w:val="18"/>
                <w:szCs w:val="18"/>
                <w:lang w:eastAsia="zh-CN"/>
              </w:rPr>
              <w:t xml:space="preserve">Per </w:t>
            </w:r>
            <w:r w:rsidR="0092591A" w:rsidRPr="0092591A">
              <w:rPr>
                <w:rFonts w:ascii="Arial" w:eastAsia="SimSun" w:hAnsi="Arial" w:cs="Arial"/>
                <w:color w:val="000000" w:themeColor="text1"/>
                <w:sz w:val="18"/>
                <w:szCs w:val="18"/>
                <w:lang w:eastAsia="zh-CN"/>
              </w:rPr>
              <w:t>BC</w:t>
            </w:r>
          </w:p>
        </w:tc>
        <w:tc>
          <w:tcPr>
            <w:tcW w:w="0" w:type="auto"/>
          </w:tcPr>
          <w:p w14:paraId="71FE869F" w14:textId="3C0A8787" w:rsidR="0092591A" w:rsidRPr="0092591A" w:rsidRDefault="0092591A" w:rsidP="0092591A">
            <w:pPr>
              <w:pStyle w:val="maintext"/>
              <w:ind w:firstLineChars="0" w:firstLine="0"/>
              <w:jc w:val="left"/>
              <w:rPr>
                <w:rFonts w:ascii="Arial" w:hAnsi="Arial" w:cs="Arial"/>
                <w:b/>
                <w:sz w:val="18"/>
                <w:szCs w:val="18"/>
                <w:lang w:val="en-US"/>
              </w:rPr>
            </w:pPr>
            <w:r w:rsidRPr="0092591A">
              <w:rPr>
                <w:rFonts w:ascii="Arial" w:hAnsi="Arial" w:cs="Arial"/>
                <w:color w:val="000000" w:themeColor="text1"/>
                <w:sz w:val="18"/>
                <w:szCs w:val="18"/>
                <w:lang w:eastAsia="zh-CN"/>
              </w:rPr>
              <w:t>n/a</w:t>
            </w:r>
          </w:p>
        </w:tc>
        <w:tc>
          <w:tcPr>
            <w:tcW w:w="0" w:type="auto"/>
          </w:tcPr>
          <w:p w14:paraId="4C7F82DD" w14:textId="7AFE171D" w:rsidR="0092591A" w:rsidRPr="0092591A" w:rsidRDefault="0092591A" w:rsidP="0092591A">
            <w:pPr>
              <w:pStyle w:val="maintext"/>
              <w:ind w:firstLineChars="0" w:firstLine="0"/>
              <w:jc w:val="left"/>
              <w:rPr>
                <w:rFonts w:ascii="Arial" w:hAnsi="Arial" w:cs="Arial"/>
                <w:b/>
                <w:sz w:val="18"/>
                <w:szCs w:val="18"/>
                <w:lang w:val="en-US"/>
              </w:rPr>
            </w:pPr>
            <w:r w:rsidRPr="0092591A">
              <w:rPr>
                <w:rFonts w:ascii="Arial" w:hAnsi="Arial" w:cs="Arial"/>
                <w:color w:val="000000" w:themeColor="text1"/>
                <w:sz w:val="18"/>
                <w:szCs w:val="18"/>
                <w:lang w:eastAsia="zh-CN"/>
              </w:rPr>
              <w:t>n/a</w:t>
            </w:r>
          </w:p>
        </w:tc>
        <w:tc>
          <w:tcPr>
            <w:tcW w:w="0" w:type="auto"/>
          </w:tcPr>
          <w:p w14:paraId="52CC30ED" w14:textId="00C9A1E9" w:rsidR="0092591A" w:rsidRPr="0092591A" w:rsidRDefault="0092591A" w:rsidP="0092591A">
            <w:pPr>
              <w:pStyle w:val="maintext"/>
              <w:ind w:firstLineChars="0" w:firstLine="0"/>
              <w:jc w:val="left"/>
              <w:rPr>
                <w:rFonts w:ascii="Arial" w:hAnsi="Arial" w:cs="Arial"/>
                <w:b/>
                <w:sz w:val="18"/>
                <w:szCs w:val="18"/>
                <w:lang w:val="en-US"/>
              </w:rPr>
            </w:pPr>
            <w:r w:rsidRPr="0092591A">
              <w:rPr>
                <w:rFonts w:ascii="Arial" w:hAnsi="Arial" w:cs="Arial"/>
                <w:color w:val="000000" w:themeColor="text1"/>
                <w:sz w:val="18"/>
                <w:szCs w:val="18"/>
                <w:lang w:eastAsia="zh-CN"/>
              </w:rPr>
              <w:t>n/a</w:t>
            </w:r>
          </w:p>
        </w:tc>
        <w:tc>
          <w:tcPr>
            <w:tcW w:w="0" w:type="auto"/>
          </w:tcPr>
          <w:p w14:paraId="4CA44B63" w14:textId="77777777" w:rsidR="0092591A" w:rsidRPr="0092591A" w:rsidRDefault="0092591A" w:rsidP="0092591A">
            <w:pPr>
              <w:jc w:val="left"/>
              <w:rPr>
                <w:rFonts w:cs="Arial"/>
                <w:sz w:val="18"/>
                <w:szCs w:val="18"/>
                <w:lang w:eastAsia="ko-KR"/>
              </w:rPr>
            </w:pPr>
            <w:r w:rsidRPr="0092591A">
              <w:rPr>
                <w:rFonts w:cs="Arial"/>
                <w:sz w:val="18"/>
                <w:szCs w:val="18"/>
                <w:lang w:eastAsia="ko-KR"/>
              </w:rPr>
              <w:t xml:space="preserve">Indicates a list of </w:t>
            </w:r>
            <w:proofErr w:type="spellStart"/>
            <w:r w:rsidRPr="0092591A">
              <w:rPr>
                <w:rFonts w:cs="Arial"/>
                <w:sz w:val="18"/>
                <w:szCs w:val="18"/>
                <w:lang w:eastAsia="ko-KR"/>
              </w:rPr>
              <w:t>SRSCSTimewithTxSwitching</w:t>
            </w:r>
            <w:proofErr w:type="spellEnd"/>
            <w:r w:rsidRPr="0092591A">
              <w:rPr>
                <w:rFonts w:cs="Arial"/>
                <w:sz w:val="18"/>
                <w:szCs w:val="18"/>
                <w:lang w:eastAsia="ko-KR"/>
              </w:rPr>
              <w:t xml:space="preserve">, for each pair of </w:t>
            </w:r>
            <w:proofErr w:type="gramStart"/>
            <w:r w:rsidRPr="0092591A">
              <w:rPr>
                <w:rFonts w:cs="Arial"/>
                <w:sz w:val="18"/>
                <w:szCs w:val="18"/>
                <w:lang w:eastAsia="ko-KR"/>
              </w:rPr>
              <w:t>NR</w:t>
            </w:r>
            <w:proofErr w:type="gramEnd"/>
            <w:r w:rsidRPr="0092591A">
              <w:rPr>
                <w:rFonts w:cs="Arial"/>
                <w:sz w:val="18"/>
                <w:szCs w:val="18"/>
                <w:lang w:eastAsia="ko-KR"/>
              </w:rPr>
              <w:t xml:space="preserve"> “source-target” bands in the band combination. The UE shall include the same number of </w:t>
            </w:r>
            <w:proofErr w:type="gramStart"/>
            <w:r w:rsidRPr="0092591A">
              <w:rPr>
                <w:rFonts w:cs="Arial"/>
                <w:sz w:val="18"/>
                <w:szCs w:val="18"/>
                <w:lang w:eastAsia="ko-KR"/>
              </w:rPr>
              <w:t>entries, and</w:t>
            </w:r>
            <w:proofErr w:type="gramEnd"/>
            <w:r w:rsidRPr="0092591A">
              <w:rPr>
                <w:rFonts w:cs="Arial"/>
                <w:sz w:val="18"/>
                <w:szCs w:val="18"/>
                <w:lang w:eastAsia="ko-KR"/>
              </w:rPr>
              <w:t xml:space="preserve"> listed in the same order as in </w:t>
            </w:r>
            <w:proofErr w:type="spellStart"/>
            <w:r w:rsidRPr="0092591A">
              <w:rPr>
                <w:rFonts w:cs="Arial"/>
                <w:sz w:val="18"/>
                <w:szCs w:val="18"/>
                <w:lang w:eastAsia="ko-KR"/>
              </w:rPr>
              <w:t>srs-SwitchingTimesListNR</w:t>
            </w:r>
            <w:proofErr w:type="spellEnd"/>
            <w:r w:rsidRPr="0092591A">
              <w:rPr>
                <w:rFonts w:cs="Arial"/>
                <w:sz w:val="18"/>
                <w:szCs w:val="18"/>
                <w:lang w:eastAsia="ko-KR"/>
              </w:rPr>
              <w:t xml:space="preserve">. </w:t>
            </w:r>
          </w:p>
          <w:p w14:paraId="7E7DC95D" w14:textId="55ECF998" w:rsidR="0092591A" w:rsidRPr="0092591A" w:rsidRDefault="0092591A" w:rsidP="0092591A">
            <w:pPr>
              <w:pStyle w:val="maintext"/>
              <w:ind w:firstLineChars="0" w:firstLine="0"/>
              <w:jc w:val="left"/>
              <w:rPr>
                <w:rFonts w:ascii="Arial" w:hAnsi="Arial" w:cs="Arial"/>
                <w:b/>
                <w:sz w:val="18"/>
                <w:szCs w:val="18"/>
                <w:lang w:val="en-US"/>
              </w:rPr>
            </w:pPr>
            <w:r w:rsidRPr="0092591A">
              <w:rPr>
                <w:rFonts w:ascii="Arial" w:hAnsi="Arial" w:cs="Arial"/>
                <w:sz w:val="18"/>
                <w:szCs w:val="18"/>
              </w:rPr>
              <w:t xml:space="preserve">For a particular “source-target” pair (as indicated by </w:t>
            </w:r>
            <w:proofErr w:type="spellStart"/>
            <w:r w:rsidRPr="0092591A">
              <w:rPr>
                <w:rFonts w:ascii="Arial" w:hAnsi="Arial" w:cs="Arial"/>
                <w:sz w:val="18"/>
                <w:szCs w:val="18"/>
              </w:rPr>
              <w:t>srs-SwitchingTimesListNR</w:t>
            </w:r>
            <w:proofErr w:type="spellEnd"/>
            <w:r w:rsidRPr="0092591A">
              <w:rPr>
                <w:rFonts w:ascii="Arial" w:hAnsi="Arial" w:cs="Arial"/>
                <w:sz w:val="18"/>
                <w:szCs w:val="18"/>
              </w:rPr>
              <w:t xml:space="preserve">), if more than one UL bands share Tx chain with the source (as indicated by supportedBandPairListNR-r16), the reported value is applied to all those UL bands (e.g. UE reports based on largest switching time among all possible triples for the particular “source-target” pair). A UE reporting this list, shall also report both supportedBandPairListNR-r16 and </w:t>
            </w:r>
            <w:proofErr w:type="spellStart"/>
            <w:r w:rsidRPr="0092591A">
              <w:rPr>
                <w:rFonts w:ascii="Arial" w:hAnsi="Arial" w:cs="Arial"/>
                <w:sz w:val="18"/>
                <w:szCs w:val="18"/>
              </w:rPr>
              <w:t>srs-SwitchingTimesListNR</w:t>
            </w:r>
            <w:proofErr w:type="spellEnd"/>
            <w:r w:rsidRPr="0092591A">
              <w:rPr>
                <w:rFonts w:ascii="Arial" w:hAnsi="Arial" w:cs="Arial"/>
                <w:sz w:val="18"/>
                <w:szCs w:val="18"/>
              </w:rPr>
              <w:t xml:space="preserve">. For a particular “source-target” pair, the report entry is optional, and if not reported by UE, </w:t>
            </w:r>
            <w:proofErr w:type="gramStart"/>
            <w:r w:rsidRPr="0092591A">
              <w:rPr>
                <w:rFonts w:ascii="Arial" w:hAnsi="Arial" w:cs="Arial"/>
                <w:sz w:val="18"/>
                <w:szCs w:val="18"/>
              </w:rPr>
              <w:t>max(</w:t>
            </w:r>
            <w:proofErr w:type="gramEnd"/>
            <w:r w:rsidRPr="0092591A">
              <w:rPr>
                <w:rFonts w:ascii="Arial" w:hAnsi="Arial" w:cs="Arial"/>
                <w:sz w:val="18"/>
                <w:szCs w:val="18"/>
              </w:rPr>
              <w:t>uplinkTxSwitchingPeriod-r16, SRS-</w:t>
            </w:r>
            <w:proofErr w:type="spellStart"/>
            <w:r w:rsidRPr="0092591A">
              <w:rPr>
                <w:rFonts w:ascii="Arial" w:hAnsi="Arial" w:cs="Arial"/>
                <w:sz w:val="18"/>
                <w:szCs w:val="18"/>
              </w:rPr>
              <w:t>SwitchingTimeNR</w:t>
            </w:r>
            <w:proofErr w:type="spellEnd"/>
            <w:r w:rsidRPr="0092591A">
              <w:rPr>
                <w:rFonts w:ascii="Arial" w:hAnsi="Arial" w:cs="Arial"/>
                <w:sz w:val="18"/>
                <w:szCs w:val="18"/>
              </w:rPr>
              <w:t>) is assumed for the configured triple is assumed.</w:t>
            </w:r>
          </w:p>
        </w:tc>
        <w:tc>
          <w:tcPr>
            <w:tcW w:w="0" w:type="auto"/>
          </w:tcPr>
          <w:p w14:paraId="3AA2E9C0" w14:textId="7F3013E2" w:rsidR="0092591A" w:rsidRPr="0092591A" w:rsidRDefault="0092591A" w:rsidP="0092591A">
            <w:pPr>
              <w:pStyle w:val="maintext"/>
              <w:ind w:firstLineChars="0" w:firstLine="0"/>
              <w:jc w:val="left"/>
              <w:rPr>
                <w:rFonts w:ascii="Arial" w:hAnsi="Arial" w:cs="Arial"/>
                <w:b/>
                <w:sz w:val="18"/>
                <w:szCs w:val="18"/>
                <w:lang w:val="en-US"/>
              </w:rPr>
            </w:pPr>
            <w:r w:rsidRPr="0092591A">
              <w:rPr>
                <w:rFonts w:ascii="Arial" w:hAnsi="Arial" w:cs="Arial"/>
                <w:color w:val="000000" w:themeColor="text1"/>
                <w:sz w:val="18"/>
                <w:szCs w:val="18"/>
              </w:rPr>
              <w:t>Optional with capability signalling</w:t>
            </w:r>
          </w:p>
        </w:tc>
      </w:tr>
    </w:tbl>
    <w:p w14:paraId="360ED9FC" w14:textId="77777777" w:rsidR="009724DF" w:rsidRDefault="009724DF" w:rsidP="009724DF">
      <w:pPr>
        <w:pStyle w:val="maintext"/>
        <w:ind w:firstLineChars="90" w:firstLine="180"/>
        <w:rPr>
          <w:rFonts w:ascii="Calibri" w:hAnsi="Calibri" w:cs="Arial"/>
        </w:rPr>
      </w:pPr>
    </w:p>
    <w:p w14:paraId="7B97BE70" w14:textId="77777777" w:rsidR="0092591A" w:rsidRDefault="0092591A" w:rsidP="009724D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724DF" w14:paraId="7F0DEC9A" w14:textId="77777777" w:rsidTr="00AA38A8">
        <w:tc>
          <w:tcPr>
            <w:tcW w:w="1818" w:type="dxa"/>
            <w:tcBorders>
              <w:top w:val="single" w:sz="4" w:space="0" w:color="auto"/>
              <w:left w:val="single" w:sz="4" w:space="0" w:color="auto"/>
              <w:bottom w:val="single" w:sz="4" w:space="0" w:color="auto"/>
              <w:right w:val="single" w:sz="4" w:space="0" w:color="auto"/>
            </w:tcBorders>
            <w:shd w:val="clear" w:color="auto" w:fill="D9E2F3"/>
          </w:tcPr>
          <w:p w14:paraId="72CD772E" w14:textId="77777777" w:rsidR="009724DF" w:rsidRDefault="009724DF" w:rsidP="00AA38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F62095C" w14:textId="77777777" w:rsidR="009724DF" w:rsidRDefault="009724DF" w:rsidP="00AA38A8">
            <w:pPr>
              <w:rPr>
                <w:rFonts w:ascii="Calibri" w:eastAsia="MS Mincho" w:hAnsi="Calibri" w:cs="Calibri"/>
              </w:rPr>
            </w:pPr>
            <w:r>
              <w:rPr>
                <w:rFonts w:ascii="Calibri" w:eastAsia="MS Mincho" w:hAnsi="Calibri" w:cs="Calibri"/>
              </w:rPr>
              <w:t>Comments/Questions/Suggestions</w:t>
            </w:r>
          </w:p>
        </w:tc>
      </w:tr>
      <w:tr w:rsidR="009724DF" w14:paraId="016A48AC" w14:textId="77777777" w:rsidTr="00AA38A8">
        <w:tc>
          <w:tcPr>
            <w:tcW w:w="1818" w:type="dxa"/>
            <w:tcBorders>
              <w:top w:val="single" w:sz="4" w:space="0" w:color="auto"/>
              <w:left w:val="single" w:sz="4" w:space="0" w:color="auto"/>
              <w:bottom w:val="single" w:sz="4" w:space="0" w:color="auto"/>
              <w:right w:val="single" w:sz="4" w:space="0" w:color="auto"/>
            </w:tcBorders>
          </w:tcPr>
          <w:p w14:paraId="543ADC83" w14:textId="77777777" w:rsidR="009724DF" w:rsidRDefault="009724DF" w:rsidP="00AA38A8">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712A5E23" w14:textId="77777777" w:rsidR="009724DF" w:rsidRDefault="009724DF" w:rsidP="00AA38A8">
            <w:pPr>
              <w:rPr>
                <w:rFonts w:ascii="Calibri" w:eastAsiaTheme="minorEastAsia" w:hAnsi="Calibri" w:cs="Calibri"/>
                <w:lang w:val="en-GB" w:eastAsia="zh-CN"/>
              </w:rPr>
            </w:pPr>
          </w:p>
        </w:tc>
      </w:tr>
    </w:tbl>
    <w:p w14:paraId="6572ADCC" w14:textId="77777777" w:rsidR="009724DF" w:rsidRDefault="009724DF" w:rsidP="009724DF">
      <w:pPr>
        <w:pStyle w:val="maintext"/>
        <w:ind w:firstLineChars="90" w:firstLine="180"/>
        <w:rPr>
          <w:rFonts w:ascii="Calibri" w:eastAsia="SimSun" w:hAnsi="Calibri" w:cs="Calibri"/>
          <w:lang w:eastAsia="zh-CN"/>
        </w:rPr>
      </w:pPr>
    </w:p>
    <w:p w14:paraId="31E4A901" w14:textId="71E62171" w:rsidR="00384C87" w:rsidRDefault="00C973E3">
      <w:pPr>
        <w:pStyle w:val="Heading2"/>
        <w:numPr>
          <w:ilvl w:val="1"/>
          <w:numId w:val="22"/>
        </w:numPr>
        <w:jc w:val="both"/>
        <w:rPr>
          <w:color w:val="000000"/>
        </w:rPr>
      </w:pPr>
      <w:r w:rsidRPr="00C973E3">
        <w:rPr>
          <w:color w:val="000000"/>
        </w:rPr>
        <w:t>Frequency hopping enhancement for positioning</w:t>
      </w:r>
    </w:p>
    <w:bookmarkEnd w:id="3"/>
    <w:p w14:paraId="667D23D6" w14:textId="77777777" w:rsidR="009724DF" w:rsidRDefault="009724DF" w:rsidP="009724DF">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#120bis in this agenda item, the following is proposed by the moderator. Companies submitted the following views on the moderator’s proposals.</w:t>
      </w:r>
    </w:p>
    <w:p w14:paraId="69D4A820" w14:textId="77777777" w:rsidR="009724DF" w:rsidRDefault="009724DF" w:rsidP="009724DF">
      <w:pPr>
        <w:pStyle w:val="maintext"/>
        <w:ind w:firstLineChars="90" w:firstLine="180"/>
        <w:rPr>
          <w:rFonts w:ascii="Calibri" w:hAnsi="Calibri" w:cs="Arial"/>
          <w:color w:val="000000"/>
        </w:rPr>
      </w:pPr>
    </w:p>
    <w:p w14:paraId="1E42B63C" w14:textId="77777777" w:rsidR="009724DF" w:rsidRDefault="009724DF" w:rsidP="009724D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055D0C7" w14:textId="77777777" w:rsidR="009724DF" w:rsidRDefault="009724DF" w:rsidP="009724DF">
      <w:pPr>
        <w:pStyle w:val="maintext"/>
        <w:ind w:firstLineChars="90" w:firstLine="180"/>
        <w:rPr>
          <w:rFonts w:ascii="Calibri" w:hAnsi="Calibri" w:cs="Arial"/>
          <w:b/>
          <w:lang w:val="en-US"/>
        </w:rPr>
      </w:pPr>
    </w:p>
    <w:tbl>
      <w:tblPr>
        <w:tblStyle w:val="TableGrid"/>
        <w:tblW w:w="0" w:type="auto"/>
        <w:tblLook w:val="04A0" w:firstRow="1" w:lastRow="0" w:firstColumn="1" w:lastColumn="0" w:noHBand="0" w:noVBand="1"/>
      </w:tblPr>
      <w:tblGrid>
        <w:gridCol w:w="761"/>
        <w:gridCol w:w="498"/>
        <w:gridCol w:w="3614"/>
        <w:gridCol w:w="2947"/>
        <w:gridCol w:w="572"/>
        <w:gridCol w:w="527"/>
        <w:gridCol w:w="567"/>
        <w:gridCol w:w="3041"/>
        <w:gridCol w:w="687"/>
        <w:gridCol w:w="567"/>
        <w:gridCol w:w="567"/>
        <w:gridCol w:w="567"/>
        <w:gridCol w:w="6461"/>
        <w:gridCol w:w="1005"/>
      </w:tblGrid>
      <w:tr w:rsidR="009A4231" w14:paraId="28C22FA9" w14:textId="77777777" w:rsidTr="009A4231">
        <w:tc>
          <w:tcPr>
            <w:tcW w:w="0" w:type="auto"/>
          </w:tcPr>
          <w:p w14:paraId="41923F57" w14:textId="7EDFC441"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hAnsi="Arial" w:cs="Arial"/>
                <w:bCs/>
                <w:sz w:val="18"/>
                <w:szCs w:val="18"/>
                <w:lang w:val="en-US"/>
              </w:rPr>
              <w:t>67. TEI19</w:t>
            </w:r>
          </w:p>
        </w:tc>
        <w:tc>
          <w:tcPr>
            <w:tcW w:w="0" w:type="auto"/>
          </w:tcPr>
          <w:p w14:paraId="2294BB35" w14:textId="35666B14"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eastAsia="MS Mincho" w:hAnsi="Arial" w:cs="Arial"/>
                <w:color w:val="000000"/>
                <w:sz w:val="18"/>
                <w:szCs w:val="18"/>
                <w:lang w:eastAsia="ja-JP"/>
              </w:rPr>
              <w:t>67-</w:t>
            </w:r>
            <w:r w:rsidR="00251271">
              <w:rPr>
                <w:rFonts w:ascii="Arial" w:eastAsia="MS Mincho" w:hAnsi="Arial" w:cs="Arial"/>
                <w:color w:val="000000"/>
                <w:sz w:val="18"/>
                <w:szCs w:val="18"/>
                <w:lang w:eastAsia="ja-JP"/>
              </w:rPr>
              <w:t>4</w:t>
            </w:r>
          </w:p>
        </w:tc>
        <w:tc>
          <w:tcPr>
            <w:tcW w:w="0" w:type="auto"/>
          </w:tcPr>
          <w:p w14:paraId="3EDEA87C" w14:textId="6A02C12C"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hAnsi="Arial" w:cs="Arial"/>
                <w:color w:val="000000"/>
                <w:sz w:val="18"/>
                <w:szCs w:val="18"/>
              </w:rPr>
              <w:t xml:space="preserve">Support of positioning SRS with Tx frequency hopping in RRC_CONNECTED </w:t>
            </w:r>
            <w:r w:rsidR="0092591A" w:rsidRPr="0092591A">
              <w:rPr>
                <w:rFonts w:ascii="Arial" w:hAnsi="Arial" w:cs="Arial"/>
                <w:color w:val="000000"/>
                <w:sz w:val="18"/>
                <w:szCs w:val="18"/>
                <w:lang w:val="en-US"/>
              </w:rPr>
              <w:t>for non-</w:t>
            </w:r>
            <w:proofErr w:type="spellStart"/>
            <w:r w:rsidR="0092591A" w:rsidRPr="0092591A">
              <w:rPr>
                <w:rFonts w:ascii="Arial" w:hAnsi="Arial" w:cs="Arial"/>
                <w:color w:val="000000"/>
                <w:sz w:val="18"/>
                <w:szCs w:val="18"/>
                <w:lang w:val="en-US"/>
              </w:rPr>
              <w:t>RedCap</w:t>
            </w:r>
            <w:proofErr w:type="spellEnd"/>
            <w:r w:rsidR="0092591A" w:rsidRPr="0092591A">
              <w:rPr>
                <w:rFonts w:ascii="Arial" w:hAnsi="Arial" w:cs="Arial"/>
                <w:color w:val="000000"/>
                <w:sz w:val="18"/>
                <w:szCs w:val="18"/>
                <w:lang w:val="en-US"/>
              </w:rPr>
              <w:t xml:space="preserve"> UEs</w:t>
            </w:r>
          </w:p>
        </w:tc>
        <w:tc>
          <w:tcPr>
            <w:tcW w:w="0" w:type="auto"/>
          </w:tcPr>
          <w:p w14:paraId="73A8E513" w14:textId="77777777" w:rsidR="009A4231" w:rsidRPr="0092591A" w:rsidRDefault="009A4231" w:rsidP="0092591A">
            <w:pPr>
              <w:spacing w:after="0"/>
              <w:jc w:val="left"/>
              <w:rPr>
                <w:rFonts w:cs="Arial"/>
                <w:color w:val="000000"/>
                <w:sz w:val="18"/>
                <w:szCs w:val="18"/>
              </w:rPr>
            </w:pPr>
            <w:r w:rsidRPr="0092591A">
              <w:rPr>
                <w:rFonts w:cs="Arial"/>
                <w:color w:val="000000"/>
                <w:sz w:val="18"/>
                <w:szCs w:val="18"/>
              </w:rPr>
              <w:t>1. Maximum SRS bandwidth across all hops</w:t>
            </w:r>
          </w:p>
          <w:p w14:paraId="3168FEDE" w14:textId="77777777" w:rsidR="009A4231" w:rsidRPr="0092591A" w:rsidRDefault="009A4231" w:rsidP="0092591A">
            <w:pPr>
              <w:spacing w:after="0"/>
              <w:jc w:val="left"/>
              <w:rPr>
                <w:rFonts w:cs="Arial"/>
                <w:color w:val="000000"/>
                <w:sz w:val="18"/>
                <w:szCs w:val="18"/>
              </w:rPr>
            </w:pPr>
            <w:r w:rsidRPr="0092591A">
              <w:rPr>
                <w:rFonts w:cs="Arial"/>
                <w:color w:val="000000"/>
                <w:sz w:val="18"/>
                <w:szCs w:val="18"/>
              </w:rPr>
              <w:t>2. Maximum number of hops</w:t>
            </w:r>
          </w:p>
          <w:p w14:paraId="240652F5" w14:textId="77777777" w:rsidR="009A4231" w:rsidRPr="0092591A" w:rsidRDefault="009A4231" w:rsidP="0092591A">
            <w:pPr>
              <w:spacing w:after="0"/>
              <w:jc w:val="left"/>
              <w:rPr>
                <w:rFonts w:cs="Arial"/>
                <w:color w:val="000000"/>
                <w:sz w:val="18"/>
                <w:szCs w:val="18"/>
              </w:rPr>
            </w:pPr>
            <w:r w:rsidRPr="0092591A">
              <w:rPr>
                <w:rFonts w:cs="Arial"/>
                <w:color w:val="000000"/>
                <w:sz w:val="18"/>
                <w:szCs w:val="18"/>
              </w:rPr>
              <w:t>3. RF Tx retuning time between consecutive hops</w:t>
            </w:r>
          </w:p>
          <w:p w14:paraId="21A93F59" w14:textId="77777777" w:rsidR="009A4231" w:rsidRPr="0092591A" w:rsidRDefault="009A4231" w:rsidP="0092591A">
            <w:pPr>
              <w:spacing w:after="0"/>
              <w:jc w:val="left"/>
              <w:rPr>
                <w:rFonts w:cs="Arial"/>
                <w:color w:val="000000"/>
                <w:sz w:val="18"/>
                <w:szCs w:val="18"/>
              </w:rPr>
            </w:pPr>
            <w:r w:rsidRPr="0092591A">
              <w:rPr>
                <w:rFonts w:cs="Arial"/>
                <w:color w:val="000000"/>
                <w:sz w:val="18"/>
                <w:szCs w:val="18"/>
              </w:rPr>
              <w:t>4. Switching time between active BWP and frequency hop</w:t>
            </w:r>
          </w:p>
          <w:p w14:paraId="74EFF19A" w14:textId="77777777" w:rsidR="009A4231" w:rsidRPr="0092591A" w:rsidRDefault="009A4231" w:rsidP="0092591A">
            <w:pPr>
              <w:spacing w:after="0"/>
              <w:jc w:val="left"/>
              <w:rPr>
                <w:rFonts w:cs="Arial"/>
                <w:color w:val="000000"/>
                <w:sz w:val="18"/>
                <w:szCs w:val="18"/>
              </w:rPr>
            </w:pPr>
            <w:r w:rsidRPr="0092591A">
              <w:rPr>
                <w:rFonts w:cs="Arial"/>
                <w:color w:val="000000"/>
                <w:sz w:val="18"/>
                <w:szCs w:val="18"/>
              </w:rPr>
              <w:t>5. Overlapping PRB(s) between adjacent hops</w:t>
            </w:r>
          </w:p>
          <w:p w14:paraId="34148A98" w14:textId="77777777" w:rsidR="009A4231" w:rsidRPr="0092591A" w:rsidRDefault="009A4231" w:rsidP="0092591A">
            <w:pPr>
              <w:spacing w:after="0"/>
              <w:jc w:val="left"/>
              <w:rPr>
                <w:rFonts w:cs="Arial"/>
                <w:color w:val="000000"/>
                <w:sz w:val="18"/>
                <w:szCs w:val="18"/>
              </w:rPr>
            </w:pPr>
            <w:r w:rsidRPr="0092591A">
              <w:rPr>
                <w:rFonts w:cs="Arial"/>
                <w:color w:val="000000"/>
                <w:sz w:val="18"/>
                <w:szCs w:val="18"/>
              </w:rPr>
              <w:t>6. Support of {0,1,2,4} overlapping PRB(s) between adjacent hops</w:t>
            </w:r>
          </w:p>
          <w:p w14:paraId="7EF27AC7" w14:textId="1315C768"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hAnsi="Arial" w:cs="Arial"/>
                <w:color w:val="000000"/>
                <w:sz w:val="18"/>
                <w:szCs w:val="18"/>
              </w:rPr>
              <w:t>7. Maximum number of positioning SRS resources with Tx frequency hopping</w:t>
            </w:r>
          </w:p>
        </w:tc>
        <w:tc>
          <w:tcPr>
            <w:tcW w:w="0" w:type="auto"/>
          </w:tcPr>
          <w:p w14:paraId="375D2D6A" w14:textId="458FA09F"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eastAsia="MS Mincho" w:hAnsi="Arial" w:cs="Arial"/>
                <w:color w:val="000000"/>
                <w:sz w:val="18"/>
                <w:szCs w:val="18"/>
              </w:rPr>
              <w:t>13-8</w:t>
            </w:r>
          </w:p>
        </w:tc>
        <w:tc>
          <w:tcPr>
            <w:tcW w:w="0" w:type="auto"/>
          </w:tcPr>
          <w:p w14:paraId="0CA3FE6C" w14:textId="3211C450"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hAnsi="Arial" w:cs="Arial"/>
                <w:color w:val="000000"/>
                <w:sz w:val="18"/>
                <w:szCs w:val="18"/>
              </w:rPr>
              <w:t>Yes</w:t>
            </w:r>
          </w:p>
        </w:tc>
        <w:tc>
          <w:tcPr>
            <w:tcW w:w="0" w:type="auto"/>
          </w:tcPr>
          <w:p w14:paraId="0A643095" w14:textId="6EA4EEA7"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hAnsi="Arial" w:cs="Arial"/>
                <w:color w:val="000000"/>
                <w:sz w:val="18"/>
                <w:szCs w:val="18"/>
              </w:rPr>
              <w:t>n/a</w:t>
            </w:r>
          </w:p>
        </w:tc>
        <w:tc>
          <w:tcPr>
            <w:tcW w:w="0" w:type="auto"/>
          </w:tcPr>
          <w:p w14:paraId="40A87236" w14:textId="48646258"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hAnsi="Arial" w:cs="Arial"/>
                <w:color w:val="000000"/>
                <w:sz w:val="18"/>
                <w:szCs w:val="18"/>
              </w:rPr>
              <w:t>Positioning SRS with Tx hopping in RRC_CONNECTED is not supported</w:t>
            </w:r>
          </w:p>
        </w:tc>
        <w:tc>
          <w:tcPr>
            <w:tcW w:w="0" w:type="auto"/>
          </w:tcPr>
          <w:p w14:paraId="1932504B" w14:textId="4E1DB68A"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hAnsi="Arial" w:cs="Arial"/>
                <w:color w:val="000000"/>
                <w:sz w:val="18"/>
                <w:szCs w:val="18"/>
              </w:rPr>
              <w:t>Per band</w:t>
            </w:r>
          </w:p>
        </w:tc>
        <w:tc>
          <w:tcPr>
            <w:tcW w:w="0" w:type="auto"/>
          </w:tcPr>
          <w:p w14:paraId="3A3F1C72" w14:textId="64F0AD8A"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hAnsi="Arial" w:cs="Arial"/>
                <w:color w:val="000000"/>
                <w:sz w:val="18"/>
                <w:szCs w:val="18"/>
              </w:rPr>
              <w:t>n/a</w:t>
            </w:r>
          </w:p>
        </w:tc>
        <w:tc>
          <w:tcPr>
            <w:tcW w:w="0" w:type="auto"/>
          </w:tcPr>
          <w:p w14:paraId="22331B08" w14:textId="003E6612"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hAnsi="Arial" w:cs="Arial"/>
                <w:color w:val="000000"/>
                <w:sz w:val="18"/>
                <w:szCs w:val="18"/>
              </w:rPr>
              <w:t>n/a</w:t>
            </w:r>
          </w:p>
        </w:tc>
        <w:tc>
          <w:tcPr>
            <w:tcW w:w="0" w:type="auto"/>
          </w:tcPr>
          <w:p w14:paraId="1DA0BEAD" w14:textId="74DE7955"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hAnsi="Arial" w:cs="Arial"/>
                <w:color w:val="000000"/>
                <w:sz w:val="18"/>
                <w:szCs w:val="18"/>
              </w:rPr>
              <w:t>n/a</w:t>
            </w:r>
          </w:p>
        </w:tc>
        <w:tc>
          <w:tcPr>
            <w:tcW w:w="0" w:type="auto"/>
          </w:tcPr>
          <w:p w14:paraId="15E1A5F2" w14:textId="77777777" w:rsidR="009A4231" w:rsidRPr="0092591A" w:rsidRDefault="009A4231" w:rsidP="0092591A">
            <w:pPr>
              <w:pStyle w:val="TAL"/>
              <w:snapToGrid w:val="0"/>
              <w:rPr>
                <w:rFonts w:cs="Arial"/>
                <w:color w:val="000000"/>
                <w:szCs w:val="18"/>
              </w:rPr>
            </w:pPr>
            <w:r w:rsidRPr="0092591A">
              <w:rPr>
                <w:rFonts w:cs="Arial"/>
                <w:color w:val="000000"/>
                <w:szCs w:val="18"/>
              </w:rPr>
              <w:t>Component 1 candidate values:</w:t>
            </w:r>
          </w:p>
          <w:p w14:paraId="0CA80491" w14:textId="77777777" w:rsidR="009A4231" w:rsidRPr="0092591A" w:rsidRDefault="009A4231" w:rsidP="0092591A">
            <w:pPr>
              <w:pStyle w:val="TAL"/>
              <w:snapToGrid w:val="0"/>
              <w:rPr>
                <w:rFonts w:cs="Arial"/>
                <w:color w:val="000000"/>
                <w:szCs w:val="18"/>
              </w:rPr>
            </w:pPr>
            <w:r w:rsidRPr="0092591A">
              <w:rPr>
                <w:rFonts w:cs="Arial"/>
                <w:color w:val="000000"/>
                <w:szCs w:val="18"/>
              </w:rPr>
              <w:t>FR1: {40, 50, 80, 100}</w:t>
            </w:r>
          </w:p>
          <w:p w14:paraId="24C3E560" w14:textId="77777777" w:rsidR="009A4231" w:rsidRPr="0092591A" w:rsidRDefault="009A4231" w:rsidP="0092591A">
            <w:pPr>
              <w:pStyle w:val="TAL"/>
              <w:snapToGrid w:val="0"/>
              <w:rPr>
                <w:rFonts w:cs="Arial"/>
                <w:color w:val="000000"/>
                <w:szCs w:val="18"/>
              </w:rPr>
            </w:pPr>
            <w:r w:rsidRPr="0092591A">
              <w:rPr>
                <w:rFonts w:cs="Arial"/>
                <w:color w:val="000000"/>
                <w:szCs w:val="18"/>
              </w:rPr>
              <w:t>FR2: {100, 200, 400}</w:t>
            </w:r>
          </w:p>
          <w:p w14:paraId="0A435E48" w14:textId="77777777" w:rsidR="009A4231" w:rsidRPr="0092591A" w:rsidRDefault="009A4231" w:rsidP="0092591A">
            <w:pPr>
              <w:pStyle w:val="TAL"/>
              <w:snapToGrid w:val="0"/>
              <w:rPr>
                <w:rFonts w:cs="Arial"/>
                <w:color w:val="000000"/>
                <w:szCs w:val="18"/>
              </w:rPr>
            </w:pPr>
          </w:p>
          <w:p w14:paraId="5584B1CB" w14:textId="77777777" w:rsidR="009A4231" w:rsidRPr="0092591A" w:rsidRDefault="009A4231" w:rsidP="0092591A">
            <w:pPr>
              <w:pStyle w:val="TAL"/>
              <w:snapToGrid w:val="0"/>
              <w:rPr>
                <w:rFonts w:cs="Arial"/>
                <w:color w:val="000000"/>
                <w:szCs w:val="18"/>
              </w:rPr>
            </w:pPr>
            <w:r w:rsidRPr="0092591A">
              <w:rPr>
                <w:rFonts w:cs="Arial"/>
                <w:color w:val="000000"/>
                <w:szCs w:val="18"/>
              </w:rPr>
              <w:t>Component 2 candidate values: {2,3,4,5,6}</w:t>
            </w:r>
          </w:p>
          <w:p w14:paraId="5EA59714" w14:textId="77777777" w:rsidR="009A4231" w:rsidRPr="0092591A" w:rsidRDefault="009A4231" w:rsidP="0092591A">
            <w:pPr>
              <w:pStyle w:val="TAL"/>
              <w:snapToGrid w:val="0"/>
              <w:rPr>
                <w:rFonts w:cs="Arial"/>
                <w:color w:val="000000"/>
                <w:szCs w:val="18"/>
              </w:rPr>
            </w:pPr>
          </w:p>
          <w:p w14:paraId="11A1CE68" w14:textId="77777777" w:rsidR="009A4231" w:rsidRPr="0092591A" w:rsidRDefault="009A4231" w:rsidP="0092591A">
            <w:pPr>
              <w:pStyle w:val="TAL"/>
              <w:snapToGrid w:val="0"/>
              <w:rPr>
                <w:rFonts w:cs="Arial"/>
                <w:color w:val="000000"/>
                <w:szCs w:val="18"/>
              </w:rPr>
            </w:pPr>
            <w:r w:rsidRPr="0092591A">
              <w:rPr>
                <w:rFonts w:cs="Arial"/>
                <w:color w:val="000000"/>
                <w:szCs w:val="18"/>
              </w:rPr>
              <w:t>Component 3 candidate values:</w:t>
            </w:r>
          </w:p>
          <w:p w14:paraId="07783417" w14:textId="77777777" w:rsidR="009A4231" w:rsidRPr="0092591A" w:rsidRDefault="009A4231" w:rsidP="0092591A">
            <w:pPr>
              <w:pStyle w:val="TAL"/>
              <w:snapToGrid w:val="0"/>
              <w:rPr>
                <w:rFonts w:cs="Arial"/>
                <w:color w:val="000000"/>
                <w:szCs w:val="18"/>
              </w:rPr>
            </w:pPr>
            <w:r w:rsidRPr="0092591A">
              <w:rPr>
                <w:rFonts w:cs="Arial"/>
                <w:color w:val="000000"/>
                <w:szCs w:val="18"/>
              </w:rPr>
              <w:t>FR1: {0us, 70us, 140us, 210us}</w:t>
            </w:r>
          </w:p>
          <w:p w14:paraId="297314B3" w14:textId="77777777" w:rsidR="009A4231" w:rsidRPr="0092591A" w:rsidRDefault="009A4231" w:rsidP="0092591A">
            <w:pPr>
              <w:pStyle w:val="TAL"/>
              <w:snapToGrid w:val="0"/>
              <w:rPr>
                <w:rFonts w:cs="Arial"/>
                <w:color w:val="000000"/>
                <w:szCs w:val="18"/>
              </w:rPr>
            </w:pPr>
            <w:r w:rsidRPr="0092591A">
              <w:rPr>
                <w:rFonts w:cs="Arial"/>
                <w:color w:val="000000"/>
                <w:szCs w:val="18"/>
              </w:rPr>
              <w:t>FR2: {0us, 35us, 70us, 140us}</w:t>
            </w:r>
          </w:p>
          <w:p w14:paraId="3EEDCF4D" w14:textId="77777777" w:rsidR="009A4231" w:rsidRPr="0092591A" w:rsidRDefault="009A4231" w:rsidP="0092591A">
            <w:pPr>
              <w:pStyle w:val="TAL"/>
              <w:snapToGrid w:val="0"/>
              <w:rPr>
                <w:rFonts w:cs="Arial"/>
                <w:color w:val="000000"/>
                <w:szCs w:val="18"/>
              </w:rPr>
            </w:pPr>
          </w:p>
          <w:p w14:paraId="44368042" w14:textId="77777777" w:rsidR="009A4231" w:rsidRPr="0092591A" w:rsidRDefault="009A4231" w:rsidP="0092591A">
            <w:pPr>
              <w:pStyle w:val="TAL"/>
              <w:snapToGrid w:val="0"/>
              <w:rPr>
                <w:rFonts w:cs="Arial"/>
                <w:color w:val="000000"/>
                <w:szCs w:val="18"/>
              </w:rPr>
            </w:pPr>
            <w:r w:rsidRPr="0092591A">
              <w:rPr>
                <w:rFonts w:cs="Arial"/>
                <w:color w:val="000000"/>
                <w:szCs w:val="18"/>
              </w:rPr>
              <w:t>Component 4 candidate values:</w:t>
            </w:r>
          </w:p>
          <w:p w14:paraId="79E34229" w14:textId="77777777" w:rsidR="009A4231" w:rsidRPr="0092591A" w:rsidRDefault="009A4231" w:rsidP="0092591A">
            <w:pPr>
              <w:pStyle w:val="TAL"/>
              <w:snapToGrid w:val="0"/>
              <w:rPr>
                <w:rFonts w:cs="Arial"/>
                <w:color w:val="000000"/>
                <w:szCs w:val="18"/>
              </w:rPr>
            </w:pPr>
            <w:r w:rsidRPr="0092591A">
              <w:rPr>
                <w:rFonts w:cs="Arial"/>
                <w:color w:val="000000"/>
                <w:szCs w:val="18"/>
              </w:rPr>
              <w:t>{0us, 100us, 140us, 200us, 300us, 500us}</w:t>
            </w:r>
          </w:p>
          <w:p w14:paraId="1E6E0519" w14:textId="77777777" w:rsidR="009A4231" w:rsidRPr="0092591A" w:rsidRDefault="009A4231" w:rsidP="0092591A">
            <w:pPr>
              <w:pStyle w:val="TAL"/>
              <w:snapToGrid w:val="0"/>
              <w:rPr>
                <w:rFonts w:cs="Arial"/>
                <w:bCs/>
                <w:color w:val="000000"/>
                <w:szCs w:val="18"/>
              </w:rPr>
            </w:pPr>
          </w:p>
          <w:p w14:paraId="7DC660A0" w14:textId="77777777" w:rsidR="009A4231" w:rsidRPr="0092591A" w:rsidRDefault="009A4231" w:rsidP="0092591A">
            <w:pPr>
              <w:pStyle w:val="TAL"/>
              <w:snapToGrid w:val="0"/>
              <w:rPr>
                <w:rFonts w:cs="Arial"/>
                <w:bCs/>
                <w:color w:val="000000"/>
                <w:szCs w:val="18"/>
              </w:rPr>
            </w:pPr>
            <w:r w:rsidRPr="0092591A">
              <w:rPr>
                <w:rFonts w:cs="Arial"/>
                <w:bCs/>
                <w:color w:val="000000"/>
                <w:szCs w:val="18"/>
              </w:rPr>
              <w:t>Component 7 candidate values:</w:t>
            </w:r>
          </w:p>
          <w:p w14:paraId="3E75E471" w14:textId="77777777" w:rsidR="009A4231" w:rsidRPr="0092591A" w:rsidRDefault="009A4231" w:rsidP="0092591A">
            <w:pPr>
              <w:pStyle w:val="TAL"/>
              <w:snapToGrid w:val="0"/>
              <w:rPr>
                <w:rFonts w:cs="Arial"/>
                <w:bCs/>
                <w:color w:val="000000"/>
                <w:szCs w:val="18"/>
              </w:rPr>
            </w:pPr>
            <w:r w:rsidRPr="0092591A">
              <w:rPr>
                <w:rFonts w:cs="Arial"/>
                <w:bCs/>
                <w:color w:val="000000"/>
                <w:szCs w:val="18"/>
              </w:rPr>
              <w:t>Periodic: {1,2,4,8,16,32,64}</w:t>
            </w:r>
          </w:p>
          <w:p w14:paraId="4BC9A8BA" w14:textId="77777777" w:rsidR="009A4231" w:rsidRPr="0092591A" w:rsidRDefault="009A4231" w:rsidP="0092591A">
            <w:pPr>
              <w:pStyle w:val="TAL"/>
              <w:snapToGrid w:val="0"/>
              <w:rPr>
                <w:rFonts w:cs="Arial"/>
                <w:bCs/>
                <w:color w:val="000000"/>
                <w:szCs w:val="18"/>
              </w:rPr>
            </w:pPr>
            <w:r w:rsidRPr="0092591A">
              <w:rPr>
                <w:rFonts w:cs="Arial"/>
                <w:bCs/>
                <w:color w:val="000000"/>
                <w:szCs w:val="18"/>
              </w:rPr>
              <w:t>Aperiodic: {0,1,2,4,8,16,32,64}</w:t>
            </w:r>
          </w:p>
          <w:p w14:paraId="125AD412" w14:textId="77777777" w:rsidR="009A4231" w:rsidRPr="0092591A" w:rsidRDefault="009A4231" w:rsidP="0092591A">
            <w:pPr>
              <w:pStyle w:val="TAL"/>
              <w:snapToGrid w:val="0"/>
              <w:rPr>
                <w:rFonts w:cs="Arial"/>
                <w:bCs/>
                <w:color w:val="000000"/>
                <w:szCs w:val="18"/>
              </w:rPr>
            </w:pPr>
            <w:r w:rsidRPr="0092591A">
              <w:rPr>
                <w:rFonts w:cs="Arial"/>
                <w:bCs/>
                <w:color w:val="000000"/>
                <w:szCs w:val="18"/>
              </w:rPr>
              <w:t>Semi-persistent: {0,1,2,4,8,16,32,64}</w:t>
            </w:r>
          </w:p>
          <w:p w14:paraId="41866A9D" w14:textId="77777777" w:rsidR="009A4231" w:rsidRPr="0092591A" w:rsidRDefault="009A4231" w:rsidP="0092591A">
            <w:pPr>
              <w:pStyle w:val="TAL"/>
              <w:snapToGrid w:val="0"/>
              <w:rPr>
                <w:rFonts w:cs="Arial"/>
                <w:bCs/>
                <w:color w:val="000000"/>
                <w:szCs w:val="18"/>
              </w:rPr>
            </w:pPr>
          </w:p>
          <w:p w14:paraId="5CB4EC17" w14:textId="77777777" w:rsidR="009A4231" w:rsidRPr="0092591A" w:rsidRDefault="009A4231" w:rsidP="0092591A">
            <w:pPr>
              <w:pStyle w:val="TAL"/>
              <w:snapToGrid w:val="0"/>
              <w:rPr>
                <w:rFonts w:cs="Arial"/>
                <w:bCs/>
                <w:color w:val="000000"/>
                <w:szCs w:val="18"/>
              </w:rPr>
            </w:pPr>
            <w:r w:rsidRPr="0092591A">
              <w:rPr>
                <w:rFonts w:cs="Arial"/>
                <w:bCs/>
                <w:color w:val="000000"/>
                <w:szCs w:val="18"/>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23D20D24" w14:textId="77777777" w:rsidR="009A4231" w:rsidRPr="0092591A" w:rsidRDefault="009A4231" w:rsidP="0092591A">
            <w:pPr>
              <w:pStyle w:val="TAL"/>
              <w:snapToGrid w:val="0"/>
              <w:rPr>
                <w:rFonts w:cs="Arial"/>
                <w:color w:val="000000"/>
                <w:szCs w:val="18"/>
              </w:rPr>
            </w:pPr>
          </w:p>
          <w:p w14:paraId="3ABFB23D" w14:textId="4C4EEF4D"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hAnsi="Arial" w:cs="Arial"/>
                <w:color w:val="000000"/>
                <w:sz w:val="18"/>
                <w:szCs w:val="18"/>
              </w:rPr>
              <w:t>Need for location server to know if the feature is supported</w:t>
            </w:r>
          </w:p>
        </w:tc>
        <w:tc>
          <w:tcPr>
            <w:tcW w:w="1005" w:type="dxa"/>
          </w:tcPr>
          <w:p w14:paraId="67259B42" w14:textId="0B3F32EB"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hAnsi="Arial" w:cs="Arial"/>
                <w:color w:val="000000"/>
                <w:sz w:val="18"/>
                <w:szCs w:val="18"/>
              </w:rPr>
              <w:t>Optional with capability signalling</w:t>
            </w:r>
          </w:p>
        </w:tc>
      </w:tr>
      <w:tr w:rsidR="009A4231" w14:paraId="092FD977" w14:textId="77777777" w:rsidTr="009A4231">
        <w:tc>
          <w:tcPr>
            <w:tcW w:w="0" w:type="auto"/>
          </w:tcPr>
          <w:p w14:paraId="654E85D9" w14:textId="6978E4A0"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hAnsi="Arial" w:cs="Arial"/>
                <w:bCs/>
                <w:sz w:val="18"/>
                <w:szCs w:val="18"/>
                <w:lang w:val="en-US"/>
              </w:rPr>
              <w:lastRenderedPageBreak/>
              <w:t>67. TEI19</w:t>
            </w:r>
          </w:p>
        </w:tc>
        <w:tc>
          <w:tcPr>
            <w:tcW w:w="0" w:type="auto"/>
          </w:tcPr>
          <w:p w14:paraId="1071C58E" w14:textId="28E4DBD2"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eastAsia="MS Mincho" w:hAnsi="Arial" w:cs="Arial"/>
                <w:color w:val="000000"/>
                <w:sz w:val="18"/>
                <w:szCs w:val="18"/>
                <w:lang w:eastAsia="ja-JP"/>
              </w:rPr>
              <w:t>67-</w:t>
            </w:r>
            <w:r w:rsidR="00251271">
              <w:rPr>
                <w:rFonts w:ascii="Arial" w:eastAsia="MS Mincho" w:hAnsi="Arial" w:cs="Arial"/>
                <w:color w:val="000000"/>
                <w:sz w:val="18"/>
                <w:szCs w:val="18"/>
                <w:lang w:eastAsia="ja-JP"/>
              </w:rPr>
              <w:t>5</w:t>
            </w:r>
          </w:p>
        </w:tc>
        <w:tc>
          <w:tcPr>
            <w:tcW w:w="0" w:type="auto"/>
          </w:tcPr>
          <w:p w14:paraId="77B48564" w14:textId="73E6E7CE"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hAnsi="Arial" w:cs="Arial"/>
                <w:color w:val="000000"/>
                <w:sz w:val="18"/>
                <w:szCs w:val="18"/>
              </w:rPr>
              <w:t xml:space="preserve">Support of positioning SRS with Tx frequency hopping in RRC_INACTIVE </w:t>
            </w:r>
            <w:r w:rsidR="0092591A" w:rsidRPr="0092591A">
              <w:rPr>
                <w:rFonts w:ascii="Arial" w:hAnsi="Arial" w:cs="Arial"/>
                <w:color w:val="000000"/>
                <w:sz w:val="18"/>
                <w:szCs w:val="18"/>
                <w:lang w:val="en-US"/>
              </w:rPr>
              <w:t>for non-</w:t>
            </w:r>
            <w:proofErr w:type="spellStart"/>
            <w:r w:rsidR="0092591A" w:rsidRPr="0092591A">
              <w:rPr>
                <w:rFonts w:ascii="Arial" w:hAnsi="Arial" w:cs="Arial"/>
                <w:color w:val="000000"/>
                <w:sz w:val="18"/>
                <w:szCs w:val="18"/>
                <w:lang w:val="en-US"/>
              </w:rPr>
              <w:t>RedCap</w:t>
            </w:r>
            <w:proofErr w:type="spellEnd"/>
            <w:r w:rsidR="0092591A" w:rsidRPr="0092591A">
              <w:rPr>
                <w:rFonts w:ascii="Arial" w:hAnsi="Arial" w:cs="Arial"/>
                <w:color w:val="000000"/>
                <w:sz w:val="18"/>
                <w:szCs w:val="18"/>
                <w:lang w:val="en-US"/>
              </w:rPr>
              <w:t xml:space="preserve"> UEs</w:t>
            </w:r>
          </w:p>
        </w:tc>
        <w:tc>
          <w:tcPr>
            <w:tcW w:w="0" w:type="auto"/>
          </w:tcPr>
          <w:p w14:paraId="332B831F" w14:textId="77777777" w:rsidR="009A4231" w:rsidRPr="0092591A" w:rsidRDefault="009A4231" w:rsidP="0092591A">
            <w:pPr>
              <w:spacing w:after="0"/>
              <w:jc w:val="left"/>
              <w:rPr>
                <w:rFonts w:cs="Arial"/>
                <w:color w:val="000000"/>
                <w:sz w:val="18"/>
                <w:szCs w:val="18"/>
              </w:rPr>
            </w:pPr>
            <w:r w:rsidRPr="0092591A">
              <w:rPr>
                <w:rFonts w:cs="Arial"/>
                <w:color w:val="000000"/>
                <w:sz w:val="18"/>
                <w:szCs w:val="18"/>
              </w:rPr>
              <w:t>1. Maximum SRS bandwidth across all hops</w:t>
            </w:r>
          </w:p>
          <w:p w14:paraId="2751FF53" w14:textId="77777777" w:rsidR="009A4231" w:rsidRPr="0092591A" w:rsidRDefault="009A4231" w:rsidP="0092591A">
            <w:pPr>
              <w:spacing w:after="0"/>
              <w:jc w:val="left"/>
              <w:rPr>
                <w:rFonts w:cs="Arial"/>
                <w:color w:val="000000"/>
                <w:sz w:val="18"/>
                <w:szCs w:val="18"/>
              </w:rPr>
            </w:pPr>
            <w:r w:rsidRPr="0092591A">
              <w:rPr>
                <w:rFonts w:cs="Arial"/>
                <w:color w:val="000000"/>
                <w:sz w:val="18"/>
                <w:szCs w:val="18"/>
              </w:rPr>
              <w:t>2. Maximum number of hops</w:t>
            </w:r>
          </w:p>
          <w:p w14:paraId="0FBCDC6F" w14:textId="77777777" w:rsidR="009A4231" w:rsidRPr="0092591A" w:rsidRDefault="009A4231" w:rsidP="0092591A">
            <w:pPr>
              <w:spacing w:after="0"/>
              <w:jc w:val="left"/>
              <w:rPr>
                <w:rFonts w:cs="Arial"/>
                <w:color w:val="000000"/>
                <w:sz w:val="18"/>
                <w:szCs w:val="18"/>
              </w:rPr>
            </w:pPr>
            <w:r w:rsidRPr="0092591A">
              <w:rPr>
                <w:rFonts w:cs="Arial"/>
                <w:color w:val="000000"/>
                <w:sz w:val="18"/>
                <w:szCs w:val="18"/>
              </w:rPr>
              <w:t>3. RF Tx retuning time between consecutive hops</w:t>
            </w:r>
          </w:p>
          <w:p w14:paraId="5B615A86" w14:textId="77777777" w:rsidR="009A4231" w:rsidRPr="0092591A" w:rsidRDefault="009A4231" w:rsidP="0092591A">
            <w:pPr>
              <w:spacing w:after="0"/>
              <w:jc w:val="left"/>
              <w:rPr>
                <w:rFonts w:cs="Arial"/>
                <w:color w:val="000000"/>
                <w:sz w:val="18"/>
                <w:szCs w:val="18"/>
              </w:rPr>
            </w:pPr>
            <w:r w:rsidRPr="0092591A">
              <w:rPr>
                <w:rFonts w:cs="Arial"/>
                <w:color w:val="000000"/>
                <w:sz w:val="18"/>
                <w:szCs w:val="18"/>
              </w:rPr>
              <w:t>4. Switching time between active BWP and frequency hop</w:t>
            </w:r>
          </w:p>
          <w:p w14:paraId="40DABC78" w14:textId="77777777" w:rsidR="009A4231" w:rsidRPr="0092591A" w:rsidRDefault="009A4231" w:rsidP="0092591A">
            <w:pPr>
              <w:spacing w:after="0"/>
              <w:jc w:val="left"/>
              <w:rPr>
                <w:rFonts w:cs="Arial"/>
                <w:color w:val="000000"/>
                <w:sz w:val="18"/>
                <w:szCs w:val="18"/>
              </w:rPr>
            </w:pPr>
            <w:r w:rsidRPr="0092591A">
              <w:rPr>
                <w:rFonts w:cs="Arial"/>
                <w:color w:val="000000"/>
                <w:sz w:val="18"/>
                <w:szCs w:val="18"/>
              </w:rPr>
              <w:t>5. Overlapping PRB(s) between adjacent hops</w:t>
            </w:r>
          </w:p>
          <w:p w14:paraId="227D0FC0" w14:textId="77777777" w:rsidR="009A4231" w:rsidRPr="0092591A" w:rsidRDefault="009A4231" w:rsidP="0092591A">
            <w:pPr>
              <w:spacing w:after="0"/>
              <w:jc w:val="left"/>
              <w:rPr>
                <w:rFonts w:cs="Arial"/>
                <w:color w:val="000000"/>
                <w:sz w:val="18"/>
                <w:szCs w:val="18"/>
              </w:rPr>
            </w:pPr>
            <w:r w:rsidRPr="0092591A">
              <w:rPr>
                <w:rFonts w:cs="Arial"/>
                <w:color w:val="000000"/>
                <w:sz w:val="18"/>
                <w:szCs w:val="18"/>
              </w:rPr>
              <w:t>6. Support of {0,1,2,4} overlapping PRB(s) between adjacent hops</w:t>
            </w:r>
          </w:p>
          <w:p w14:paraId="636E3EFE" w14:textId="32D20F85"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hAnsi="Arial" w:cs="Arial"/>
                <w:color w:val="000000"/>
                <w:sz w:val="18"/>
                <w:szCs w:val="18"/>
              </w:rPr>
              <w:t>7. Maximum number of positioning SRS resources with Tx frequency hopping</w:t>
            </w:r>
          </w:p>
        </w:tc>
        <w:tc>
          <w:tcPr>
            <w:tcW w:w="0" w:type="auto"/>
          </w:tcPr>
          <w:p w14:paraId="1773853F" w14:textId="3FAA21D4"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eastAsia="MS Mincho" w:hAnsi="Arial" w:cs="Arial"/>
                <w:color w:val="000000"/>
                <w:sz w:val="18"/>
                <w:szCs w:val="18"/>
              </w:rPr>
              <w:t>27-15b</w:t>
            </w:r>
          </w:p>
        </w:tc>
        <w:tc>
          <w:tcPr>
            <w:tcW w:w="0" w:type="auto"/>
          </w:tcPr>
          <w:p w14:paraId="45CB75BD" w14:textId="7CE0AAE9"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hAnsi="Arial" w:cs="Arial"/>
                <w:color w:val="000000"/>
                <w:sz w:val="18"/>
                <w:szCs w:val="18"/>
              </w:rPr>
              <w:t>Yes</w:t>
            </w:r>
          </w:p>
        </w:tc>
        <w:tc>
          <w:tcPr>
            <w:tcW w:w="0" w:type="auto"/>
          </w:tcPr>
          <w:p w14:paraId="2970A1D0" w14:textId="5209B83C"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hAnsi="Arial" w:cs="Arial"/>
                <w:color w:val="000000"/>
                <w:sz w:val="18"/>
                <w:szCs w:val="18"/>
              </w:rPr>
              <w:t>n/a</w:t>
            </w:r>
          </w:p>
        </w:tc>
        <w:tc>
          <w:tcPr>
            <w:tcW w:w="0" w:type="auto"/>
          </w:tcPr>
          <w:p w14:paraId="60FC6D58" w14:textId="59EDBEEC"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hAnsi="Arial" w:cs="Arial"/>
                <w:color w:val="000000"/>
                <w:sz w:val="18"/>
                <w:szCs w:val="18"/>
              </w:rPr>
              <w:t>Positioning SRS with Tx hopping in RRC_INACTIVE is not supported</w:t>
            </w:r>
          </w:p>
        </w:tc>
        <w:tc>
          <w:tcPr>
            <w:tcW w:w="0" w:type="auto"/>
          </w:tcPr>
          <w:p w14:paraId="4EFBBF6E" w14:textId="10C23782"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hAnsi="Arial" w:cs="Arial"/>
                <w:color w:val="000000"/>
                <w:sz w:val="18"/>
                <w:szCs w:val="18"/>
              </w:rPr>
              <w:t>Per band</w:t>
            </w:r>
          </w:p>
        </w:tc>
        <w:tc>
          <w:tcPr>
            <w:tcW w:w="0" w:type="auto"/>
          </w:tcPr>
          <w:p w14:paraId="2AEBBF78" w14:textId="05D82C8E"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hAnsi="Arial" w:cs="Arial"/>
                <w:color w:val="000000"/>
                <w:sz w:val="18"/>
                <w:szCs w:val="18"/>
              </w:rPr>
              <w:t>n/a</w:t>
            </w:r>
          </w:p>
        </w:tc>
        <w:tc>
          <w:tcPr>
            <w:tcW w:w="0" w:type="auto"/>
          </w:tcPr>
          <w:p w14:paraId="311D36A3" w14:textId="5131EB26"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hAnsi="Arial" w:cs="Arial"/>
                <w:color w:val="000000"/>
                <w:sz w:val="18"/>
                <w:szCs w:val="18"/>
              </w:rPr>
              <w:t>n/a</w:t>
            </w:r>
          </w:p>
        </w:tc>
        <w:tc>
          <w:tcPr>
            <w:tcW w:w="0" w:type="auto"/>
          </w:tcPr>
          <w:p w14:paraId="48C5CF1A" w14:textId="0316E70D"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hAnsi="Arial" w:cs="Arial"/>
                <w:color w:val="000000"/>
                <w:sz w:val="18"/>
                <w:szCs w:val="18"/>
              </w:rPr>
              <w:t>n/a</w:t>
            </w:r>
          </w:p>
        </w:tc>
        <w:tc>
          <w:tcPr>
            <w:tcW w:w="0" w:type="auto"/>
          </w:tcPr>
          <w:p w14:paraId="20AA93D3" w14:textId="77777777" w:rsidR="009A4231" w:rsidRPr="0092591A" w:rsidRDefault="009A4231" w:rsidP="0092591A">
            <w:pPr>
              <w:pStyle w:val="TAL"/>
              <w:snapToGrid w:val="0"/>
              <w:rPr>
                <w:rFonts w:cs="Arial"/>
                <w:color w:val="000000"/>
                <w:szCs w:val="18"/>
              </w:rPr>
            </w:pPr>
            <w:r w:rsidRPr="0092591A">
              <w:rPr>
                <w:rFonts w:cs="Arial"/>
                <w:color w:val="000000"/>
                <w:szCs w:val="18"/>
              </w:rPr>
              <w:t>Component 1 candidate values:</w:t>
            </w:r>
          </w:p>
          <w:p w14:paraId="4AF5BEAD" w14:textId="77777777" w:rsidR="009A4231" w:rsidRPr="0092591A" w:rsidRDefault="009A4231" w:rsidP="0092591A">
            <w:pPr>
              <w:pStyle w:val="TAL"/>
              <w:snapToGrid w:val="0"/>
              <w:rPr>
                <w:rFonts w:cs="Arial"/>
                <w:color w:val="000000"/>
                <w:szCs w:val="18"/>
              </w:rPr>
            </w:pPr>
            <w:r w:rsidRPr="0092591A">
              <w:rPr>
                <w:rFonts w:cs="Arial"/>
                <w:color w:val="000000"/>
                <w:szCs w:val="18"/>
              </w:rPr>
              <w:t>FR1: {40, 50, 80, 100}</w:t>
            </w:r>
          </w:p>
          <w:p w14:paraId="50A0C618" w14:textId="77777777" w:rsidR="009A4231" w:rsidRPr="0092591A" w:rsidRDefault="009A4231" w:rsidP="0092591A">
            <w:pPr>
              <w:pStyle w:val="TAL"/>
              <w:snapToGrid w:val="0"/>
              <w:rPr>
                <w:rFonts w:cs="Arial"/>
                <w:color w:val="000000"/>
                <w:szCs w:val="18"/>
              </w:rPr>
            </w:pPr>
            <w:r w:rsidRPr="0092591A">
              <w:rPr>
                <w:rFonts w:cs="Arial"/>
                <w:color w:val="000000"/>
                <w:szCs w:val="18"/>
              </w:rPr>
              <w:t>FR2: {100, 200, 400}</w:t>
            </w:r>
          </w:p>
          <w:p w14:paraId="42DC58FD" w14:textId="77777777" w:rsidR="009A4231" w:rsidRPr="0092591A" w:rsidRDefault="009A4231" w:rsidP="0092591A">
            <w:pPr>
              <w:pStyle w:val="TAL"/>
              <w:snapToGrid w:val="0"/>
              <w:rPr>
                <w:rFonts w:cs="Arial"/>
                <w:color w:val="000000"/>
                <w:szCs w:val="18"/>
              </w:rPr>
            </w:pPr>
          </w:p>
          <w:p w14:paraId="1A4ECCB0" w14:textId="77777777" w:rsidR="009A4231" w:rsidRPr="0092591A" w:rsidRDefault="009A4231" w:rsidP="0092591A">
            <w:pPr>
              <w:pStyle w:val="TAL"/>
              <w:snapToGrid w:val="0"/>
              <w:rPr>
                <w:rFonts w:cs="Arial"/>
                <w:color w:val="000000"/>
                <w:szCs w:val="18"/>
              </w:rPr>
            </w:pPr>
            <w:r w:rsidRPr="0092591A">
              <w:rPr>
                <w:rFonts w:cs="Arial"/>
                <w:color w:val="000000"/>
                <w:szCs w:val="18"/>
              </w:rPr>
              <w:t>Component 2 candidate values: {2,3,4,5,6}</w:t>
            </w:r>
          </w:p>
          <w:p w14:paraId="5C0F2931" w14:textId="77777777" w:rsidR="009A4231" w:rsidRPr="0092591A" w:rsidRDefault="009A4231" w:rsidP="0092591A">
            <w:pPr>
              <w:pStyle w:val="TAL"/>
              <w:snapToGrid w:val="0"/>
              <w:rPr>
                <w:rFonts w:cs="Arial"/>
                <w:color w:val="000000"/>
                <w:szCs w:val="18"/>
              </w:rPr>
            </w:pPr>
          </w:p>
          <w:p w14:paraId="4CAC31EA" w14:textId="77777777" w:rsidR="009A4231" w:rsidRPr="0092591A" w:rsidRDefault="009A4231" w:rsidP="0092591A">
            <w:pPr>
              <w:pStyle w:val="TAL"/>
              <w:snapToGrid w:val="0"/>
              <w:rPr>
                <w:rFonts w:cs="Arial"/>
                <w:color w:val="000000"/>
                <w:szCs w:val="18"/>
              </w:rPr>
            </w:pPr>
            <w:r w:rsidRPr="0092591A">
              <w:rPr>
                <w:rFonts w:cs="Arial"/>
                <w:color w:val="000000"/>
                <w:szCs w:val="18"/>
              </w:rPr>
              <w:t>Component 3 candidate values:</w:t>
            </w:r>
          </w:p>
          <w:p w14:paraId="0503B42E" w14:textId="77777777" w:rsidR="009A4231" w:rsidRPr="0092591A" w:rsidRDefault="009A4231" w:rsidP="0092591A">
            <w:pPr>
              <w:pStyle w:val="TAL"/>
              <w:snapToGrid w:val="0"/>
              <w:rPr>
                <w:rFonts w:cs="Arial"/>
                <w:color w:val="000000"/>
                <w:szCs w:val="18"/>
              </w:rPr>
            </w:pPr>
            <w:r w:rsidRPr="0092591A">
              <w:rPr>
                <w:rFonts w:cs="Arial"/>
                <w:color w:val="000000"/>
                <w:szCs w:val="18"/>
              </w:rPr>
              <w:t>FR1: {0us, 70us, 140us, 210us}</w:t>
            </w:r>
          </w:p>
          <w:p w14:paraId="7A23F7D6" w14:textId="77777777" w:rsidR="009A4231" w:rsidRPr="0092591A" w:rsidRDefault="009A4231" w:rsidP="0092591A">
            <w:pPr>
              <w:pStyle w:val="TAL"/>
              <w:snapToGrid w:val="0"/>
              <w:rPr>
                <w:rFonts w:cs="Arial"/>
                <w:color w:val="000000"/>
                <w:szCs w:val="18"/>
              </w:rPr>
            </w:pPr>
            <w:r w:rsidRPr="0092591A">
              <w:rPr>
                <w:rFonts w:cs="Arial"/>
                <w:color w:val="000000"/>
                <w:szCs w:val="18"/>
              </w:rPr>
              <w:t>FR2: {0us, 35us, 70us, 140us}</w:t>
            </w:r>
          </w:p>
          <w:p w14:paraId="50E7D69C" w14:textId="77777777" w:rsidR="009A4231" w:rsidRPr="0092591A" w:rsidRDefault="009A4231" w:rsidP="0092591A">
            <w:pPr>
              <w:pStyle w:val="TAL"/>
              <w:snapToGrid w:val="0"/>
              <w:rPr>
                <w:rFonts w:cs="Arial"/>
                <w:color w:val="000000"/>
                <w:szCs w:val="18"/>
              </w:rPr>
            </w:pPr>
          </w:p>
          <w:p w14:paraId="692100E7" w14:textId="77777777" w:rsidR="009A4231" w:rsidRPr="0092591A" w:rsidRDefault="009A4231" w:rsidP="0092591A">
            <w:pPr>
              <w:pStyle w:val="TAL"/>
              <w:snapToGrid w:val="0"/>
              <w:rPr>
                <w:rFonts w:cs="Arial"/>
                <w:color w:val="000000"/>
                <w:szCs w:val="18"/>
              </w:rPr>
            </w:pPr>
            <w:r w:rsidRPr="0092591A">
              <w:rPr>
                <w:rFonts w:cs="Arial"/>
                <w:color w:val="000000"/>
                <w:szCs w:val="18"/>
              </w:rPr>
              <w:t>Component 4 candidate values:</w:t>
            </w:r>
          </w:p>
          <w:p w14:paraId="322C7CC7" w14:textId="77777777" w:rsidR="009A4231" w:rsidRPr="0092591A" w:rsidRDefault="009A4231" w:rsidP="0092591A">
            <w:pPr>
              <w:pStyle w:val="TAL"/>
              <w:snapToGrid w:val="0"/>
              <w:rPr>
                <w:rFonts w:cs="Arial"/>
                <w:color w:val="000000"/>
                <w:szCs w:val="18"/>
              </w:rPr>
            </w:pPr>
            <w:r w:rsidRPr="0092591A">
              <w:rPr>
                <w:rFonts w:cs="Arial"/>
                <w:color w:val="000000"/>
                <w:szCs w:val="18"/>
              </w:rPr>
              <w:t>{0us, 100us, 140us, 200us, 300us, 500us}</w:t>
            </w:r>
          </w:p>
          <w:p w14:paraId="6FBBB67B" w14:textId="77777777" w:rsidR="009A4231" w:rsidRPr="0092591A" w:rsidRDefault="009A4231" w:rsidP="0092591A">
            <w:pPr>
              <w:pStyle w:val="TAL"/>
              <w:snapToGrid w:val="0"/>
              <w:rPr>
                <w:rFonts w:cs="Arial"/>
                <w:color w:val="000000"/>
                <w:szCs w:val="18"/>
              </w:rPr>
            </w:pPr>
          </w:p>
          <w:p w14:paraId="0F5484DF" w14:textId="77777777" w:rsidR="009A4231" w:rsidRPr="0092591A" w:rsidRDefault="009A4231" w:rsidP="0092591A">
            <w:pPr>
              <w:pStyle w:val="TAL"/>
              <w:snapToGrid w:val="0"/>
              <w:rPr>
                <w:rFonts w:cs="Arial"/>
                <w:color w:val="000000"/>
                <w:szCs w:val="18"/>
              </w:rPr>
            </w:pPr>
            <w:r w:rsidRPr="0092591A">
              <w:rPr>
                <w:rFonts w:cs="Arial"/>
                <w:color w:val="000000"/>
                <w:szCs w:val="18"/>
              </w:rPr>
              <w:t>Component 7 candidate values:</w:t>
            </w:r>
          </w:p>
          <w:p w14:paraId="387A1FFA" w14:textId="77777777" w:rsidR="009A4231" w:rsidRPr="0092591A" w:rsidRDefault="009A4231" w:rsidP="0092591A">
            <w:pPr>
              <w:pStyle w:val="TAL"/>
              <w:snapToGrid w:val="0"/>
              <w:rPr>
                <w:rFonts w:cs="Arial"/>
                <w:color w:val="000000"/>
                <w:szCs w:val="18"/>
              </w:rPr>
            </w:pPr>
            <w:r w:rsidRPr="0092591A">
              <w:rPr>
                <w:rFonts w:cs="Arial"/>
                <w:color w:val="000000"/>
                <w:szCs w:val="18"/>
              </w:rPr>
              <w:t>Periodic: {1,2,4,8,16,32,64}</w:t>
            </w:r>
          </w:p>
          <w:p w14:paraId="40297FCE" w14:textId="77777777" w:rsidR="009A4231" w:rsidRPr="0092591A" w:rsidRDefault="009A4231" w:rsidP="0092591A">
            <w:pPr>
              <w:pStyle w:val="TAL"/>
              <w:snapToGrid w:val="0"/>
              <w:rPr>
                <w:rFonts w:cs="Arial"/>
                <w:color w:val="000000"/>
                <w:szCs w:val="18"/>
              </w:rPr>
            </w:pPr>
            <w:r w:rsidRPr="0092591A">
              <w:rPr>
                <w:rFonts w:cs="Arial"/>
                <w:color w:val="000000"/>
                <w:szCs w:val="18"/>
              </w:rPr>
              <w:t>Semi-persistent: {0,1,2,4,8,16,32,64}</w:t>
            </w:r>
          </w:p>
          <w:p w14:paraId="1318CE57" w14:textId="77777777" w:rsidR="009A4231" w:rsidRPr="0092591A" w:rsidRDefault="009A4231" w:rsidP="0092591A">
            <w:pPr>
              <w:pStyle w:val="TAL"/>
              <w:snapToGrid w:val="0"/>
              <w:rPr>
                <w:rFonts w:cs="Arial"/>
                <w:bCs/>
                <w:color w:val="000000"/>
                <w:szCs w:val="18"/>
              </w:rPr>
            </w:pPr>
          </w:p>
          <w:p w14:paraId="39B0A48A" w14:textId="77777777" w:rsidR="009A4231" w:rsidRPr="0092591A" w:rsidRDefault="009A4231" w:rsidP="0092591A">
            <w:pPr>
              <w:pStyle w:val="TAL"/>
              <w:snapToGrid w:val="0"/>
              <w:rPr>
                <w:rFonts w:cs="Arial"/>
                <w:bCs/>
                <w:color w:val="000000"/>
                <w:szCs w:val="18"/>
              </w:rPr>
            </w:pPr>
            <w:r w:rsidRPr="0092591A">
              <w:rPr>
                <w:rFonts w:cs="Arial"/>
                <w:bCs/>
                <w:color w:val="000000"/>
                <w:szCs w:val="18"/>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48A5202B" w14:textId="77777777" w:rsidR="009A4231" w:rsidRPr="0092591A" w:rsidRDefault="009A4231" w:rsidP="0092591A">
            <w:pPr>
              <w:pStyle w:val="TAL"/>
              <w:snapToGrid w:val="0"/>
              <w:rPr>
                <w:rFonts w:cs="Arial"/>
                <w:bCs/>
                <w:color w:val="000000"/>
                <w:szCs w:val="18"/>
              </w:rPr>
            </w:pPr>
          </w:p>
          <w:p w14:paraId="67A6E1A6" w14:textId="01CFE9E4"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hAnsi="Arial" w:cs="Arial"/>
                <w:color w:val="000000"/>
                <w:sz w:val="18"/>
                <w:szCs w:val="18"/>
              </w:rPr>
              <w:t>Need for location server to know if the feature is supported</w:t>
            </w:r>
          </w:p>
        </w:tc>
        <w:tc>
          <w:tcPr>
            <w:tcW w:w="1005" w:type="dxa"/>
          </w:tcPr>
          <w:p w14:paraId="082B88E8" w14:textId="204C8242"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hAnsi="Arial" w:cs="Arial"/>
                <w:color w:val="000000"/>
                <w:sz w:val="18"/>
                <w:szCs w:val="18"/>
              </w:rPr>
              <w:t>Optional with capability signalling</w:t>
            </w:r>
          </w:p>
        </w:tc>
      </w:tr>
      <w:tr w:rsidR="009A4231" w14:paraId="26874E3D" w14:textId="77777777" w:rsidTr="009A4231">
        <w:tc>
          <w:tcPr>
            <w:tcW w:w="0" w:type="auto"/>
          </w:tcPr>
          <w:p w14:paraId="702F1ACC" w14:textId="5DE7C76F"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hAnsi="Arial" w:cs="Arial"/>
                <w:bCs/>
                <w:sz w:val="18"/>
                <w:szCs w:val="18"/>
                <w:lang w:val="en-US"/>
              </w:rPr>
              <w:t>67. TEI19</w:t>
            </w:r>
          </w:p>
        </w:tc>
        <w:tc>
          <w:tcPr>
            <w:tcW w:w="0" w:type="auto"/>
          </w:tcPr>
          <w:p w14:paraId="5A240762" w14:textId="00699232"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eastAsia="MS Mincho" w:hAnsi="Arial" w:cs="Arial"/>
                <w:color w:val="000000"/>
                <w:sz w:val="18"/>
                <w:szCs w:val="18"/>
                <w:lang w:eastAsia="ja-JP"/>
              </w:rPr>
              <w:t>67-</w:t>
            </w:r>
            <w:r w:rsidR="00251271">
              <w:rPr>
                <w:rFonts w:ascii="Arial" w:eastAsia="MS Mincho" w:hAnsi="Arial" w:cs="Arial"/>
                <w:color w:val="000000"/>
                <w:sz w:val="18"/>
                <w:szCs w:val="18"/>
                <w:lang w:eastAsia="ja-JP"/>
              </w:rPr>
              <w:t>6</w:t>
            </w:r>
          </w:p>
        </w:tc>
        <w:tc>
          <w:tcPr>
            <w:tcW w:w="0" w:type="auto"/>
          </w:tcPr>
          <w:p w14:paraId="333C28F9" w14:textId="7A6EB7C3"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hAnsi="Arial" w:cs="Arial"/>
                <w:color w:val="000000"/>
                <w:sz w:val="18"/>
                <w:szCs w:val="18"/>
              </w:rPr>
              <w:t>UL Time Window and transmission of SRS for positioning with Tx Frequency hopping within the window</w:t>
            </w:r>
            <w:r w:rsidRPr="0092591A">
              <w:rPr>
                <w:rFonts w:ascii="Arial" w:eastAsia="Times New Roman" w:hAnsi="Arial" w:cs="Arial"/>
                <w:sz w:val="18"/>
                <w:szCs w:val="18"/>
                <w:lang w:eastAsia="zh-CN"/>
              </w:rPr>
              <w:t xml:space="preserve"> </w:t>
            </w:r>
            <w:r w:rsidRPr="0092591A">
              <w:rPr>
                <w:rFonts w:ascii="Arial" w:hAnsi="Arial" w:cs="Arial"/>
                <w:color w:val="000000"/>
                <w:sz w:val="18"/>
                <w:szCs w:val="18"/>
                <w:lang w:val="en-US"/>
              </w:rPr>
              <w:t>for non-</w:t>
            </w:r>
            <w:proofErr w:type="spellStart"/>
            <w:r w:rsidRPr="0092591A">
              <w:rPr>
                <w:rFonts w:ascii="Arial" w:hAnsi="Arial" w:cs="Arial"/>
                <w:color w:val="000000"/>
                <w:sz w:val="18"/>
                <w:szCs w:val="18"/>
                <w:lang w:val="en-US"/>
              </w:rPr>
              <w:t>RedCap</w:t>
            </w:r>
            <w:proofErr w:type="spellEnd"/>
            <w:r w:rsidRPr="0092591A">
              <w:rPr>
                <w:rFonts w:ascii="Arial" w:hAnsi="Arial" w:cs="Arial"/>
                <w:color w:val="000000"/>
                <w:sz w:val="18"/>
                <w:szCs w:val="18"/>
                <w:lang w:val="en-US"/>
              </w:rPr>
              <w:t xml:space="preserve"> UEs</w:t>
            </w:r>
          </w:p>
        </w:tc>
        <w:tc>
          <w:tcPr>
            <w:tcW w:w="0" w:type="auto"/>
          </w:tcPr>
          <w:p w14:paraId="25FCA14A" w14:textId="74D0D194"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hAnsi="Arial" w:cs="Arial"/>
                <w:color w:val="000000"/>
                <w:sz w:val="18"/>
                <w:szCs w:val="18"/>
              </w:rPr>
              <w:t>Support of UL Time Window and transmission of SRS for positioning with Tx Frequency hopping within the window</w:t>
            </w:r>
          </w:p>
        </w:tc>
        <w:tc>
          <w:tcPr>
            <w:tcW w:w="0" w:type="auto"/>
          </w:tcPr>
          <w:p w14:paraId="67C45CA3" w14:textId="23324B76"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eastAsia="MS Mincho" w:hAnsi="Arial" w:cs="Arial"/>
                <w:color w:val="000000"/>
                <w:sz w:val="18"/>
                <w:szCs w:val="18"/>
              </w:rPr>
              <w:t>67-</w:t>
            </w:r>
            <w:r w:rsidR="00251271">
              <w:rPr>
                <w:rFonts w:ascii="Arial" w:eastAsia="MS Mincho" w:hAnsi="Arial" w:cs="Arial"/>
                <w:color w:val="000000"/>
                <w:sz w:val="18"/>
                <w:szCs w:val="18"/>
              </w:rPr>
              <w:t>5</w:t>
            </w:r>
          </w:p>
        </w:tc>
        <w:tc>
          <w:tcPr>
            <w:tcW w:w="0" w:type="auto"/>
          </w:tcPr>
          <w:p w14:paraId="7322C15D" w14:textId="008F51C7"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hAnsi="Arial" w:cs="Arial"/>
                <w:color w:val="000000"/>
                <w:sz w:val="18"/>
                <w:szCs w:val="18"/>
              </w:rPr>
              <w:t>No</w:t>
            </w:r>
          </w:p>
        </w:tc>
        <w:tc>
          <w:tcPr>
            <w:tcW w:w="0" w:type="auto"/>
          </w:tcPr>
          <w:p w14:paraId="1760F90F" w14:textId="1540FEFC"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hAnsi="Arial" w:cs="Arial"/>
                <w:color w:val="000000"/>
                <w:sz w:val="18"/>
                <w:szCs w:val="18"/>
              </w:rPr>
              <w:t>N.A.</w:t>
            </w:r>
          </w:p>
        </w:tc>
        <w:tc>
          <w:tcPr>
            <w:tcW w:w="0" w:type="auto"/>
          </w:tcPr>
          <w:p w14:paraId="7E3F7A0E" w14:textId="7982CC28"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hAnsi="Arial" w:cs="Arial"/>
                <w:color w:val="000000"/>
                <w:sz w:val="18"/>
                <w:szCs w:val="18"/>
              </w:rPr>
              <w:t>UE does not support the UL time window for SRS for positioning with Tx frequency hopping</w:t>
            </w:r>
          </w:p>
        </w:tc>
        <w:tc>
          <w:tcPr>
            <w:tcW w:w="0" w:type="auto"/>
          </w:tcPr>
          <w:p w14:paraId="29DF123B" w14:textId="77777777" w:rsidR="009A4231" w:rsidRPr="0092591A" w:rsidRDefault="009A4231" w:rsidP="0092591A">
            <w:pPr>
              <w:pStyle w:val="TAL"/>
              <w:snapToGrid w:val="0"/>
              <w:rPr>
                <w:rFonts w:cs="Arial"/>
                <w:color w:val="000000"/>
                <w:szCs w:val="18"/>
              </w:rPr>
            </w:pPr>
            <w:r w:rsidRPr="0092591A">
              <w:rPr>
                <w:rFonts w:cs="Arial"/>
                <w:color w:val="000000"/>
                <w:szCs w:val="18"/>
              </w:rPr>
              <w:t>Per band</w:t>
            </w:r>
          </w:p>
          <w:p w14:paraId="643A6179" w14:textId="77777777" w:rsidR="009A4231" w:rsidRPr="0092591A" w:rsidRDefault="009A4231" w:rsidP="0092591A">
            <w:pPr>
              <w:pStyle w:val="maintext"/>
              <w:ind w:firstLineChars="0" w:firstLine="0"/>
              <w:jc w:val="left"/>
              <w:rPr>
                <w:rFonts w:ascii="Arial" w:hAnsi="Arial" w:cs="Arial"/>
                <w:b/>
                <w:sz w:val="18"/>
                <w:szCs w:val="18"/>
                <w:lang w:val="en-US"/>
              </w:rPr>
            </w:pPr>
          </w:p>
        </w:tc>
        <w:tc>
          <w:tcPr>
            <w:tcW w:w="0" w:type="auto"/>
          </w:tcPr>
          <w:p w14:paraId="2EBA387F" w14:textId="6DCB2EAF"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hAnsi="Arial" w:cs="Arial"/>
                <w:color w:val="000000"/>
                <w:sz w:val="18"/>
                <w:szCs w:val="18"/>
              </w:rPr>
              <w:t>N.A.</w:t>
            </w:r>
          </w:p>
        </w:tc>
        <w:tc>
          <w:tcPr>
            <w:tcW w:w="0" w:type="auto"/>
          </w:tcPr>
          <w:p w14:paraId="39163C4D" w14:textId="26CAD3D5"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hAnsi="Arial" w:cs="Arial"/>
                <w:color w:val="000000"/>
                <w:sz w:val="18"/>
                <w:szCs w:val="18"/>
              </w:rPr>
              <w:t>N.A.</w:t>
            </w:r>
          </w:p>
        </w:tc>
        <w:tc>
          <w:tcPr>
            <w:tcW w:w="0" w:type="auto"/>
          </w:tcPr>
          <w:p w14:paraId="2514197C" w14:textId="4E2D4734"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hAnsi="Arial" w:cs="Arial"/>
                <w:color w:val="000000"/>
                <w:sz w:val="18"/>
                <w:szCs w:val="18"/>
              </w:rPr>
              <w:t>N.A.</w:t>
            </w:r>
          </w:p>
        </w:tc>
        <w:tc>
          <w:tcPr>
            <w:tcW w:w="0" w:type="auto"/>
          </w:tcPr>
          <w:p w14:paraId="0F2276C7" w14:textId="77777777" w:rsidR="009A4231" w:rsidRPr="0092591A" w:rsidRDefault="009A4231" w:rsidP="0092591A">
            <w:pPr>
              <w:pStyle w:val="maintext"/>
              <w:ind w:firstLineChars="0" w:firstLine="0"/>
              <w:jc w:val="left"/>
              <w:rPr>
                <w:rFonts w:ascii="Arial" w:hAnsi="Arial" w:cs="Arial"/>
                <w:b/>
                <w:sz w:val="18"/>
                <w:szCs w:val="18"/>
                <w:lang w:val="en-US"/>
              </w:rPr>
            </w:pPr>
          </w:p>
        </w:tc>
        <w:tc>
          <w:tcPr>
            <w:tcW w:w="1005" w:type="dxa"/>
          </w:tcPr>
          <w:p w14:paraId="383363C5" w14:textId="3A1171E7" w:rsidR="009A4231" w:rsidRPr="0092591A" w:rsidRDefault="009A4231" w:rsidP="0092591A">
            <w:pPr>
              <w:pStyle w:val="maintext"/>
              <w:ind w:firstLineChars="0" w:firstLine="0"/>
              <w:jc w:val="left"/>
              <w:rPr>
                <w:rFonts w:ascii="Arial" w:hAnsi="Arial" w:cs="Arial"/>
                <w:b/>
                <w:sz w:val="18"/>
                <w:szCs w:val="18"/>
                <w:lang w:val="en-US"/>
              </w:rPr>
            </w:pPr>
            <w:r w:rsidRPr="0092591A">
              <w:rPr>
                <w:rFonts w:ascii="Arial" w:hAnsi="Arial" w:cs="Arial"/>
                <w:color w:val="000000"/>
                <w:sz w:val="18"/>
                <w:szCs w:val="18"/>
              </w:rPr>
              <w:t xml:space="preserve">Optional with capability </w:t>
            </w:r>
            <w:proofErr w:type="spellStart"/>
            <w:r w:rsidRPr="0092591A">
              <w:rPr>
                <w:rFonts w:ascii="Arial" w:hAnsi="Arial" w:cs="Arial"/>
                <w:color w:val="000000"/>
                <w:sz w:val="18"/>
                <w:szCs w:val="18"/>
              </w:rPr>
              <w:t>signaling</w:t>
            </w:r>
            <w:proofErr w:type="spellEnd"/>
          </w:p>
        </w:tc>
      </w:tr>
    </w:tbl>
    <w:p w14:paraId="1BDE162C" w14:textId="77777777" w:rsidR="008B31A4" w:rsidRDefault="008B31A4" w:rsidP="009724DF">
      <w:pPr>
        <w:pStyle w:val="maintext"/>
        <w:ind w:firstLineChars="90" w:firstLine="180"/>
        <w:rPr>
          <w:rFonts w:ascii="Calibri" w:hAnsi="Calibri" w:cs="Arial"/>
          <w:b/>
          <w:lang w:val="en-US"/>
        </w:rPr>
      </w:pPr>
    </w:p>
    <w:p w14:paraId="0C509B70" w14:textId="77777777" w:rsidR="009724DF" w:rsidRDefault="009724DF" w:rsidP="009724D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724DF" w14:paraId="64CB1898" w14:textId="77777777" w:rsidTr="00AA38A8">
        <w:tc>
          <w:tcPr>
            <w:tcW w:w="1818" w:type="dxa"/>
            <w:tcBorders>
              <w:top w:val="single" w:sz="4" w:space="0" w:color="auto"/>
              <w:left w:val="single" w:sz="4" w:space="0" w:color="auto"/>
              <w:bottom w:val="single" w:sz="4" w:space="0" w:color="auto"/>
              <w:right w:val="single" w:sz="4" w:space="0" w:color="auto"/>
            </w:tcBorders>
            <w:shd w:val="clear" w:color="auto" w:fill="D9E2F3"/>
          </w:tcPr>
          <w:p w14:paraId="0B67E145" w14:textId="77777777" w:rsidR="009724DF" w:rsidRDefault="009724DF" w:rsidP="00AA38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B39D5C8" w14:textId="77777777" w:rsidR="009724DF" w:rsidRDefault="009724DF" w:rsidP="00AA38A8">
            <w:pPr>
              <w:rPr>
                <w:rFonts w:ascii="Calibri" w:eastAsia="MS Mincho" w:hAnsi="Calibri" w:cs="Calibri"/>
              </w:rPr>
            </w:pPr>
            <w:r>
              <w:rPr>
                <w:rFonts w:ascii="Calibri" w:eastAsia="MS Mincho" w:hAnsi="Calibri" w:cs="Calibri"/>
              </w:rPr>
              <w:t>Comments/Questions/Suggestions</w:t>
            </w:r>
          </w:p>
        </w:tc>
      </w:tr>
      <w:tr w:rsidR="009724DF" w14:paraId="5408FC49" w14:textId="77777777" w:rsidTr="00AA38A8">
        <w:tc>
          <w:tcPr>
            <w:tcW w:w="1818" w:type="dxa"/>
            <w:tcBorders>
              <w:top w:val="single" w:sz="4" w:space="0" w:color="auto"/>
              <w:left w:val="single" w:sz="4" w:space="0" w:color="auto"/>
              <w:bottom w:val="single" w:sz="4" w:space="0" w:color="auto"/>
              <w:right w:val="single" w:sz="4" w:space="0" w:color="auto"/>
            </w:tcBorders>
          </w:tcPr>
          <w:p w14:paraId="5E7B6F3C" w14:textId="77777777" w:rsidR="009724DF" w:rsidRDefault="009724DF" w:rsidP="00AA38A8">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40673FD7" w14:textId="77777777" w:rsidR="009724DF" w:rsidRDefault="009724DF" w:rsidP="00AA38A8">
            <w:pPr>
              <w:rPr>
                <w:rFonts w:ascii="Calibri" w:eastAsiaTheme="minorEastAsia" w:hAnsi="Calibri" w:cs="Calibri"/>
                <w:lang w:val="en-GB" w:eastAsia="zh-CN"/>
              </w:rPr>
            </w:pPr>
          </w:p>
        </w:tc>
      </w:tr>
    </w:tbl>
    <w:p w14:paraId="77C36CE9" w14:textId="77777777" w:rsidR="009724DF" w:rsidRDefault="009724DF" w:rsidP="009724DF">
      <w:pPr>
        <w:pStyle w:val="maintext"/>
        <w:ind w:firstLineChars="90" w:firstLine="180"/>
        <w:rPr>
          <w:rFonts w:ascii="Calibri" w:eastAsia="SimSun" w:hAnsi="Calibri" w:cs="Calibri"/>
          <w:lang w:eastAsia="zh-CN"/>
        </w:rPr>
      </w:pPr>
    </w:p>
    <w:p w14:paraId="02526316" w14:textId="319AA35D" w:rsidR="00A2641A" w:rsidRDefault="00C973E3" w:rsidP="00A2641A">
      <w:pPr>
        <w:pStyle w:val="Heading2"/>
        <w:numPr>
          <w:ilvl w:val="1"/>
          <w:numId w:val="22"/>
        </w:numPr>
        <w:jc w:val="both"/>
        <w:rPr>
          <w:color w:val="000000"/>
        </w:rPr>
      </w:pPr>
      <w:r w:rsidRPr="00C973E3">
        <w:rPr>
          <w:color w:val="000000"/>
        </w:rPr>
        <w:t>32 HARQ processes for TN in FR1 and FR2-1</w:t>
      </w:r>
    </w:p>
    <w:p w14:paraId="2DAFE7B6" w14:textId="77777777" w:rsidR="00A2641A" w:rsidRDefault="00A2641A" w:rsidP="00A2641A">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#120bis in this agenda item, the following is proposed by the moderator. Companies submitted the following views on the moderator’s proposals.</w:t>
      </w:r>
    </w:p>
    <w:p w14:paraId="5058F31E" w14:textId="77777777" w:rsidR="00A2641A" w:rsidRDefault="00A2641A" w:rsidP="00A2641A">
      <w:pPr>
        <w:pStyle w:val="maintext"/>
        <w:ind w:firstLineChars="90" w:firstLine="180"/>
        <w:rPr>
          <w:rFonts w:ascii="Calibri" w:hAnsi="Calibri" w:cs="Arial"/>
          <w:color w:val="000000"/>
        </w:rPr>
      </w:pPr>
    </w:p>
    <w:p w14:paraId="7F73A0D2" w14:textId="77777777" w:rsidR="00A2641A" w:rsidRDefault="00A2641A" w:rsidP="00A2641A">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11ED957F" w14:textId="77777777" w:rsidR="00A2641A" w:rsidRDefault="00A2641A" w:rsidP="00A2641A">
      <w:pPr>
        <w:pStyle w:val="maintext"/>
        <w:ind w:firstLineChars="90" w:firstLine="180"/>
        <w:rPr>
          <w:rFonts w:ascii="Calibri" w:hAnsi="Calibri" w:cs="Arial"/>
          <w:b/>
          <w:lang w:val="en-US"/>
        </w:rPr>
      </w:pPr>
    </w:p>
    <w:tbl>
      <w:tblPr>
        <w:tblStyle w:val="TableGrid"/>
        <w:tblW w:w="0" w:type="auto"/>
        <w:tblLook w:val="04A0" w:firstRow="1" w:lastRow="0" w:firstColumn="1" w:lastColumn="0" w:noHBand="0" w:noVBand="1"/>
      </w:tblPr>
      <w:tblGrid>
        <w:gridCol w:w="892"/>
        <w:gridCol w:w="542"/>
        <w:gridCol w:w="3083"/>
        <w:gridCol w:w="3652"/>
        <w:gridCol w:w="222"/>
        <w:gridCol w:w="527"/>
        <w:gridCol w:w="517"/>
        <w:gridCol w:w="3953"/>
        <w:gridCol w:w="913"/>
        <w:gridCol w:w="517"/>
        <w:gridCol w:w="517"/>
        <w:gridCol w:w="517"/>
        <w:gridCol w:w="4326"/>
        <w:gridCol w:w="2203"/>
      </w:tblGrid>
      <w:tr w:rsidR="009A4231" w:rsidRPr="009A4231" w14:paraId="176439BF" w14:textId="77777777" w:rsidTr="008B31A4">
        <w:tc>
          <w:tcPr>
            <w:tcW w:w="0" w:type="auto"/>
          </w:tcPr>
          <w:p w14:paraId="4E63A43B" w14:textId="24A0189A" w:rsidR="009A4231" w:rsidRPr="009A4231" w:rsidRDefault="009A4231" w:rsidP="009A4231">
            <w:pPr>
              <w:pStyle w:val="maintext"/>
              <w:ind w:firstLineChars="0" w:firstLine="0"/>
              <w:rPr>
                <w:rFonts w:ascii="Arial" w:hAnsi="Arial" w:cs="Arial"/>
                <w:bCs/>
                <w:sz w:val="18"/>
                <w:szCs w:val="18"/>
                <w:lang w:val="en-US"/>
              </w:rPr>
            </w:pPr>
            <w:r w:rsidRPr="009A4231">
              <w:rPr>
                <w:rFonts w:ascii="Arial" w:hAnsi="Arial" w:cs="Arial"/>
                <w:bCs/>
                <w:sz w:val="18"/>
                <w:szCs w:val="18"/>
                <w:lang w:val="en-US"/>
              </w:rPr>
              <w:t>67. TEI19</w:t>
            </w:r>
          </w:p>
        </w:tc>
        <w:tc>
          <w:tcPr>
            <w:tcW w:w="0" w:type="auto"/>
          </w:tcPr>
          <w:p w14:paraId="5FA05010" w14:textId="30E1BAC3" w:rsidR="009A4231" w:rsidRPr="009A4231" w:rsidRDefault="009A4231" w:rsidP="009A4231">
            <w:pPr>
              <w:pStyle w:val="maintext"/>
              <w:ind w:firstLineChars="0" w:firstLine="0"/>
              <w:jc w:val="left"/>
              <w:rPr>
                <w:rFonts w:ascii="Arial" w:hAnsi="Arial" w:cs="Arial"/>
                <w:b/>
                <w:sz w:val="18"/>
                <w:szCs w:val="18"/>
                <w:lang w:val="en-US"/>
              </w:rPr>
            </w:pPr>
            <w:r w:rsidRPr="009A4231">
              <w:rPr>
                <w:rFonts w:ascii="Arial" w:hAnsi="Arial" w:cs="Arial"/>
                <w:color w:val="000000" w:themeColor="text1"/>
                <w:sz w:val="18"/>
                <w:szCs w:val="18"/>
              </w:rPr>
              <w:t>67-</w:t>
            </w:r>
            <w:r w:rsidR="00251271">
              <w:rPr>
                <w:rFonts w:ascii="Arial" w:hAnsi="Arial" w:cs="Arial"/>
                <w:color w:val="000000" w:themeColor="text1"/>
                <w:sz w:val="18"/>
                <w:szCs w:val="18"/>
              </w:rPr>
              <w:t>7</w:t>
            </w:r>
          </w:p>
        </w:tc>
        <w:tc>
          <w:tcPr>
            <w:tcW w:w="0" w:type="auto"/>
          </w:tcPr>
          <w:p w14:paraId="242C4D7B" w14:textId="54926F30" w:rsidR="009A4231" w:rsidRPr="009A4231" w:rsidRDefault="009A4231" w:rsidP="009A4231">
            <w:pPr>
              <w:pStyle w:val="maintext"/>
              <w:ind w:firstLineChars="0" w:firstLine="0"/>
              <w:jc w:val="left"/>
              <w:rPr>
                <w:rFonts w:ascii="Arial" w:hAnsi="Arial" w:cs="Arial"/>
                <w:b/>
                <w:sz w:val="18"/>
                <w:szCs w:val="18"/>
                <w:lang w:val="en-US"/>
              </w:rPr>
            </w:pPr>
            <w:r w:rsidRPr="009A4231">
              <w:rPr>
                <w:rFonts w:ascii="Arial" w:hAnsi="Arial" w:cs="Arial"/>
                <w:color w:val="000000" w:themeColor="text1"/>
                <w:sz w:val="18"/>
                <w:szCs w:val="18"/>
              </w:rPr>
              <w:t>32 DL HARQ processes for TN in FR1 and FR2-1</w:t>
            </w:r>
          </w:p>
        </w:tc>
        <w:tc>
          <w:tcPr>
            <w:tcW w:w="0" w:type="auto"/>
          </w:tcPr>
          <w:p w14:paraId="10C07043" w14:textId="77777777" w:rsidR="009A4231" w:rsidRPr="009A4231" w:rsidRDefault="009A4231" w:rsidP="009A4231">
            <w:pPr>
              <w:autoSpaceDE w:val="0"/>
              <w:autoSpaceDN w:val="0"/>
              <w:adjustRightInd w:val="0"/>
              <w:snapToGrid w:val="0"/>
              <w:contextualSpacing/>
              <w:jc w:val="left"/>
              <w:rPr>
                <w:rFonts w:cs="Arial"/>
                <w:color w:val="000000" w:themeColor="text1"/>
                <w:sz w:val="18"/>
                <w:szCs w:val="18"/>
              </w:rPr>
            </w:pPr>
            <w:r w:rsidRPr="009A4231">
              <w:rPr>
                <w:rFonts w:cs="Arial"/>
                <w:color w:val="000000" w:themeColor="text1"/>
                <w:sz w:val="18"/>
                <w:szCs w:val="18"/>
              </w:rPr>
              <w:t>Support 32 HARQ processes in DL for TN in FR1 and FR2-1</w:t>
            </w:r>
          </w:p>
          <w:p w14:paraId="419F7C6D" w14:textId="77777777" w:rsidR="009A4231" w:rsidRPr="009A4231" w:rsidRDefault="009A4231" w:rsidP="009A4231">
            <w:pPr>
              <w:autoSpaceDE w:val="0"/>
              <w:autoSpaceDN w:val="0"/>
              <w:adjustRightInd w:val="0"/>
              <w:snapToGrid w:val="0"/>
              <w:contextualSpacing/>
              <w:jc w:val="left"/>
              <w:rPr>
                <w:rFonts w:cs="Arial"/>
                <w:color w:val="000000" w:themeColor="text1"/>
                <w:sz w:val="18"/>
                <w:szCs w:val="18"/>
              </w:rPr>
            </w:pPr>
          </w:p>
          <w:p w14:paraId="52A52F17" w14:textId="77777777" w:rsidR="009A4231" w:rsidRPr="009A4231" w:rsidRDefault="009A4231" w:rsidP="009A4231">
            <w:pPr>
              <w:pStyle w:val="maintext"/>
              <w:ind w:firstLineChars="0" w:firstLine="0"/>
              <w:jc w:val="left"/>
              <w:rPr>
                <w:rFonts w:ascii="Arial" w:hAnsi="Arial" w:cs="Arial"/>
                <w:b/>
                <w:sz w:val="18"/>
                <w:szCs w:val="18"/>
                <w:lang w:val="en-US"/>
              </w:rPr>
            </w:pPr>
          </w:p>
        </w:tc>
        <w:tc>
          <w:tcPr>
            <w:tcW w:w="0" w:type="auto"/>
          </w:tcPr>
          <w:p w14:paraId="260C632B" w14:textId="77777777" w:rsidR="009A4231" w:rsidRPr="009A4231" w:rsidRDefault="009A4231" w:rsidP="009A4231">
            <w:pPr>
              <w:pStyle w:val="maintext"/>
              <w:ind w:firstLineChars="0" w:firstLine="0"/>
              <w:jc w:val="left"/>
              <w:rPr>
                <w:rFonts w:ascii="Arial" w:hAnsi="Arial" w:cs="Arial"/>
                <w:b/>
                <w:sz w:val="18"/>
                <w:szCs w:val="18"/>
                <w:lang w:val="en-US"/>
              </w:rPr>
            </w:pPr>
          </w:p>
        </w:tc>
        <w:tc>
          <w:tcPr>
            <w:tcW w:w="0" w:type="auto"/>
          </w:tcPr>
          <w:p w14:paraId="44452BFB" w14:textId="1E754362" w:rsidR="009A4231" w:rsidRPr="009A4231" w:rsidRDefault="009A4231" w:rsidP="009A4231">
            <w:pPr>
              <w:pStyle w:val="maintext"/>
              <w:ind w:firstLineChars="0" w:firstLine="0"/>
              <w:jc w:val="left"/>
              <w:rPr>
                <w:rFonts w:ascii="Arial" w:hAnsi="Arial" w:cs="Arial"/>
                <w:b/>
                <w:sz w:val="18"/>
                <w:szCs w:val="18"/>
                <w:lang w:val="en-US"/>
              </w:rPr>
            </w:pPr>
            <w:r w:rsidRPr="009A4231">
              <w:rPr>
                <w:rFonts w:ascii="Arial" w:hAnsi="Arial" w:cs="Arial"/>
                <w:color w:val="000000" w:themeColor="text1"/>
                <w:sz w:val="18"/>
                <w:szCs w:val="18"/>
              </w:rPr>
              <w:t>Yes</w:t>
            </w:r>
          </w:p>
        </w:tc>
        <w:tc>
          <w:tcPr>
            <w:tcW w:w="0" w:type="auto"/>
          </w:tcPr>
          <w:p w14:paraId="2CB52157" w14:textId="13A6BBA7" w:rsidR="009A4231" w:rsidRPr="009A4231" w:rsidRDefault="009A4231" w:rsidP="009A4231">
            <w:pPr>
              <w:pStyle w:val="maintext"/>
              <w:ind w:firstLineChars="0" w:firstLine="0"/>
              <w:jc w:val="left"/>
              <w:rPr>
                <w:rFonts w:ascii="Arial" w:hAnsi="Arial" w:cs="Arial"/>
                <w:b/>
                <w:sz w:val="18"/>
                <w:szCs w:val="18"/>
                <w:lang w:val="en-US"/>
              </w:rPr>
            </w:pPr>
            <w:r w:rsidRPr="009A4231">
              <w:rPr>
                <w:rFonts w:ascii="Arial" w:hAnsi="Arial" w:cs="Arial"/>
                <w:color w:val="000000" w:themeColor="text1"/>
                <w:sz w:val="18"/>
                <w:szCs w:val="18"/>
              </w:rPr>
              <w:t>N/A</w:t>
            </w:r>
          </w:p>
        </w:tc>
        <w:tc>
          <w:tcPr>
            <w:tcW w:w="0" w:type="auto"/>
          </w:tcPr>
          <w:p w14:paraId="3BCCC253" w14:textId="7E79C038" w:rsidR="009A4231" w:rsidRPr="009A4231" w:rsidRDefault="009A4231" w:rsidP="009A4231">
            <w:pPr>
              <w:pStyle w:val="maintext"/>
              <w:ind w:firstLineChars="0" w:firstLine="0"/>
              <w:jc w:val="left"/>
              <w:rPr>
                <w:rFonts w:ascii="Arial" w:hAnsi="Arial" w:cs="Arial"/>
                <w:b/>
                <w:sz w:val="18"/>
                <w:szCs w:val="18"/>
                <w:lang w:val="en-US"/>
              </w:rPr>
            </w:pPr>
            <w:r w:rsidRPr="009A4231">
              <w:rPr>
                <w:rFonts w:ascii="Arial" w:hAnsi="Arial" w:cs="Arial"/>
                <w:color w:val="000000" w:themeColor="text1"/>
                <w:sz w:val="18"/>
                <w:szCs w:val="18"/>
              </w:rPr>
              <w:t>32 DL HARQ processes for TN in FR1 and FR2-1 is not supported</w:t>
            </w:r>
          </w:p>
        </w:tc>
        <w:tc>
          <w:tcPr>
            <w:tcW w:w="0" w:type="auto"/>
          </w:tcPr>
          <w:p w14:paraId="3947BB13" w14:textId="1FD01A48" w:rsidR="009A4231" w:rsidRPr="009A4231" w:rsidRDefault="009A4231" w:rsidP="009A4231">
            <w:pPr>
              <w:pStyle w:val="maintext"/>
              <w:ind w:firstLineChars="0" w:firstLine="0"/>
              <w:jc w:val="left"/>
              <w:rPr>
                <w:rFonts w:ascii="Arial" w:hAnsi="Arial" w:cs="Arial"/>
                <w:b/>
                <w:sz w:val="18"/>
                <w:szCs w:val="18"/>
                <w:lang w:val="en-US"/>
              </w:rPr>
            </w:pPr>
            <w:r w:rsidRPr="009A4231">
              <w:rPr>
                <w:rFonts w:ascii="Arial" w:hAnsi="Arial" w:cs="Arial"/>
                <w:color w:val="000000" w:themeColor="text1"/>
                <w:sz w:val="18"/>
                <w:szCs w:val="18"/>
                <w:lang w:val="it-IT"/>
              </w:rPr>
              <w:t xml:space="preserve">Per </w:t>
            </w:r>
            <w:r w:rsidRPr="009A4231">
              <w:rPr>
                <w:rFonts w:ascii="Arial" w:hAnsi="Arial" w:cs="Arial"/>
                <w:color w:val="000000" w:themeColor="text1"/>
                <w:sz w:val="18"/>
                <w:szCs w:val="18"/>
              </w:rPr>
              <w:t>FSPC</w:t>
            </w:r>
          </w:p>
        </w:tc>
        <w:tc>
          <w:tcPr>
            <w:tcW w:w="0" w:type="auto"/>
          </w:tcPr>
          <w:p w14:paraId="0FE0A857" w14:textId="0D8D1241" w:rsidR="009A4231" w:rsidRPr="009A4231" w:rsidRDefault="009A4231" w:rsidP="009A4231">
            <w:pPr>
              <w:pStyle w:val="maintext"/>
              <w:ind w:firstLineChars="0" w:firstLine="0"/>
              <w:jc w:val="left"/>
              <w:rPr>
                <w:rFonts w:ascii="Arial" w:hAnsi="Arial" w:cs="Arial"/>
                <w:b/>
                <w:sz w:val="18"/>
                <w:szCs w:val="18"/>
                <w:lang w:val="en-US"/>
              </w:rPr>
            </w:pPr>
            <w:r w:rsidRPr="009A4231">
              <w:rPr>
                <w:rFonts w:ascii="Arial" w:hAnsi="Arial" w:cs="Arial"/>
                <w:color w:val="000000" w:themeColor="text1"/>
                <w:sz w:val="18"/>
                <w:szCs w:val="18"/>
              </w:rPr>
              <w:t>N/A</w:t>
            </w:r>
          </w:p>
        </w:tc>
        <w:tc>
          <w:tcPr>
            <w:tcW w:w="0" w:type="auto"/>
          </w:tcPr>
          <w:p w14:paraId="38A6BC51" w14:textId="7801EFC6" w:rsidR="009A4231" w:rsidRPr="009A4231" w:rsidRDefault="009A4231" w:rsidP="009A4231">
            <w:pPr>
              <w:pStyle w:val="maintext"/>
              <w:ind w:firstLineChars="0" w:firstLine="0"/>
              <w:jc w:val="left"/>
              <w:rPr>
                <w:rFonts w:ascii="Arial" w:hAnsi="Arial" w:cs="Arial"/>
                <w:b/>
                <w:sz w:val="18"/>
                <w:szCs w:val="18"/>
                <w:lang w:val="en-US"/>
              </w:rPr>
            </w:pPr>
            <w:r w:rsidRPr="009A4231">
              <w:rPr>
                <w:rFonts w:ascii="Arial" w:hAnsi="Arial" w:cs="Arial"/>
                <w:color w:val="000000" w:themeColor="text1"/>
                <w:sz w:val="18"/>
                <w:szCs w:val="18"/>
              </w:rPr>
              <w:t>N/A</w:t>
            </w:r>
          </w:p>
        </w:tc>
        <w:tc>
          <w:tcPr>
            <w:tcW w:w="0" w:type="auto"/>
          </w:tcPr>
          <w:p w14:paraId="6F93376E" w14:textId="7D58668D" w:rsidR="009A4231" w:rsidRPr="009A4231" w:rsidRDefault="009A4231" w:rsidP="009A4231">
            <w:pPr>
              <w:pStyle w:val="maintext"/>
              <w:ind w:firstLineChars="0" w:firstLine="0"/>
              <w:jc w:val="left"/>
              <w:rPr>
                <w:rFonts w:ascii="Arial" w:hAnsi="Arial" w:cs="Arial"/>
                <w:b/>
                <w:sz w:val="18"/>
                <w:szCs w:val="18"/>
                <w:lang w:val="en-US"/>
              </w:rPr>
            </w:pPr>
            <w:r w:rsidRPr="009A4231">
              <w:rPr>
                <w:rFonts w:ascii="Arial" w:hAnsi="Arial" w:cs="Arial"/>
                <w:color w:val="000000" w:themeColor="text1"/>
                <w:sz w:val="18"/>
                <w:szCs w:val="18"/>
              </w:rPr>
              <w:t>N/A</w:t>
            </w:r>
          </w:p>
        </w:tc>
        <w:tc>
          <w:tcPr>
            <w:tcW w:w="0" w:type="auto"/>
          </w:tcPr>
          <w:p w14:paraId="7DC26627" w14:textId="43633784" w:rsidR="009A4231" w:rsidRPr="009A4231" w:rsidRDefault="009A4231" w:rsidP="009A4231">
            <w:pPr>
              <w:pStyle w:val="maintext"/>
              <w:ind w:firstLineChars="0" w:firstLine="0"/>
              <w:jc w:val="left"/>
              <w:rPr>
                <w:rFonts w:ascii="Arial" w:hAnsi="Arial" w:cs="Arial"/>
                <w:b/>
                <w:sz w:val="18"/>
                <w:szCs w:val="18"/>
                <w:lang w:val="en-US"/>
              </w:rPr>
            </w:pPr>
            <w:r w:rsidRPr="009A4231">
              <w:rPr>
                <w:rFonts w:ascii="Arial" w:hAnsi="Arial" w:cs="Arial"/>
                <w:color w:val="000000" w:themeColor="text1"/>
                <w:sz w:val="18"/>
                <w:szCs w:val="18"/>
              </w:rPr>
              <w:t>For FR1, the maximum number of layers configured for PDSCH is up to 4</w:t>
            </w:r>
          </w:p>
        </w:tc>
        <w:tc>
          <w:tcPr>
            <w:tcW w:w="0" w:type="auto"/>
          </w:tcPr>
          <w:p w14:paraId="25D5D54A" w14:textId="5055AC60" w:rsidR="009A4231" w:rsidRPr="009A4231" w:rsidRDefault="009A4231" w:rsidP="009A4231">
            <w:pPr>
              <w:pStyle w:val="maintext"/>
              <w:ind w:firstLineChars="0" w:firstLine="0"/>
              <w:jc w:val="left"/>
              <w:rPr>
                <w:rFonts w:ascii="Arial" w:hAnsi="Arial" w:cs="Arial"/>
                <w:b/>
                <w:sz w:val="18"/>
                <w:szCs w:val="18"/>
                <w:lang w:val="en-US"/>
              </w:rPr>
            </w:pPr>
            <w:r w:rsidRPr="009A4231">
              <w:rPr>
                <w:rFonts w:ascii="Arial" w:hAnsi="Arial" w:cs="Arial"/>
                <w:color w:val="000000" w:themeColor="text1"/>
                <w:sz w:val="18"/>
                <w:szCs w:val="18"/>
              </w:rPr>
              <w:t>Optional with capability signalling</w:t>
            </w:r>
          </w:p>
        </w:tc>
      </w:tr>
      <w:tr w:rsidR="009A4231" w:rsidRPr="009A4231" w14:paraId="684E636B" w14:textId="77777777" w:rsidTr="008B31A4">
        <w:tc>
          <w:tcPr>
            <w:tcW w:w="0" w:type="auto"/>
          </w:tcPr>
          <w:p w14:paraId="1ABA144C" w14:textId="1FB2274F" w:rsidR="009A4231" w:rsidRPr="009A4231" w:rsidRDefault="009A4231" w:rsidP="009A4231">
            <w:pPr>
              <w:pStyle w:val="maintext"/>
              <w:ind w:firstLineChars="0" w:firstLine="0"/>
              <w:rPr>
                <w:rFonts w:ascii="Arial" w:hAnsi="Arial" w:cs="Arial"/>
                <w:b/>
                <w:sz w:val="18"/>
                <w:szCs w:val="18"/>
                <w:lang w:val="en-US"/>
              </w:rPr>
            </w:pPr>
            <w:r w:rsidRPr="009A4231">
              <w:rPr>
                <w:rFonts w:ascii="Arial" w:hAnsi="Arial" w:cs="Arial"/>
                <w:bCs/>
                <w:sz w:val="18"/>
                <w:szCs w:val="18"/>
                <w:lang w:val="en-US"/>
              </w:rPr>
              <w:t>67. TEI19</w:t>
            </w:r>
          </w:p>
        </w:tc>
        <w:tc>
          <w:tcPr>
            <w:tcW w:w="0" w:type="auto"/>
          </w:tcPr>
          <w:p w14:paraId="6FA96413" w14:textId="044F8868" w:rsidR="009A4231" w:rsidRPr="009A4231" w:rsidRDefault="009A4231" w:rsidP="009A4231">
            <w:pPr>
              <w:pStyle w:val="maintext"/>
              <w:ind w:firstLineChars="0" w:firstLine="0"/>
              <w:jc w:val="left"/>
              <w:rPr>
                <w:rFonts w:ascii="Arial" w:hAnsi="Arial" w:cs="Arial"/>
                <w:b/>
                <w:sz w:val="18"/>
                <w:szCs w:val="18"/>
                <w:lang w:val="en-US"/>
              </w:rPr>
            </w:pPr>
            <w:r w:rsidRPr="009A4231">
              <w:rPr>
                <w:rFonts w:ascii="Arial" w:hAnsi="Arial" w:cs="Arial"/>
                <w:color w:val="000000" w:themeColor="text1"/>
                <w:sz w:val="18"/>
                <w:szCs w:val="18"/>
              </w:rPr>
              <w:t>67-</w:t>
            </w:r>
            <w:r w:rsidR="00251271">
              <w:rPr>
                <w:rFonts w:ascii="Arial" w:hAnsi="Arial" w:cs="Arial"/>
                <w:color w:val="000000" w:themeColor="text1"/>
                <w:sz w:val="18"/>
                <w:szCs w:val="18"/>
              </w:rPr>
              <w:t>8</w:t>
            </w:r>
          </w:p>
        </w:tc>
        <w:tc>
          <w:tcPr>
            <w:tcW w:w="0" w:type="auto"/>
          </w:tcPr>
          <w:p w14:paraId="50711D25" w14:textId="29799085" w:rsidR="009A4231" w:rsidRPr="009A4231" w:rsidRDefault="009A4231" w:rsidP="009A4231">
            <w:pPr>
              <w:pStyle w:val="maintext"/>
              <w:ind w:firstLineChars="0" w:firstLine="0"/>
              <w:jc w:val="left"/>
              <w:rPr>
                <w:rFonts w:ascii="Arial" w:hAnsi="Arial" w:cs="Arial"/>
                <w:b/>
                <w:sz w:val="18"/>
                <w:szCs w:val="18"/>
                <w:lang w:val="en-US"/>
              </w:rPr>
            </w:pPr>
            <w:r w:rsidRPr="009A4231">
              <w:rPr>
                <w:rFonts w:ascii="Arial" w:hAnsi="Arial" w:cs="Arial"/>
                <w:color w:val="000000" w:themeColor="text1"/>
                <w:sz w:val="18"/>
                <w:szCs w:val="18"/>
              </w:rPr>
              <w:t>32 UL HARQ processes for TN in FR1 and FR2-1</w:t>
            </w:r>
          </w:p>
        </w:tc>
        <w:tc>
          <w:tcPr>
            <w:tcW w:w="0" w:type="auto"/>
          </w:tcPr>
          <w:p w14:paraId="1E77F207" w14:textId="37AA0DBE" w:rsidR="009A4231" w:rsidRPr="009A4231" w:rsidRDefault="009A4231" w:rsidP="009A4231">
            <w:pPr>
              <w:pStyle w:val="maintext"/>
              <w:ind w:firstLineChars="0" w:firstLine="0"/>
              <w:jc w:val="left"/>
              <w:rPr>
                <w:rFonts w:ascii="Arial" w:hAnsi="Arial" w:cs="Arial"/>
                <w:b/>
                <w:sz w:val="18"/>
                <w:szCs w:val="18"/>
                <w:lang w:val="en-US"/>
              </w:rPr>
            </w:pPr>
            <w:r w:rsidRPr="009A4231">
              <w:rPr>
                <w:rFonts w:ascii="Arial" w:hAnsi="Arial" w:cs="Arial"/>
                <w:color w:val="000000" w:themeColor="text1"/>
                <w:sz w:val="18"/>
                <w:szCs w:val="18"/>
              </w:rPr>
              <w:t xml:space="preserve">Support 32 HARQ processes in UL for TN in FR1 and FR2-1 </w:t>
            </w:r>
          </w:p>
        </w:tc>
        <w:tc>
          <w:tcPr>
            <w:tcW w:w="0" w:type="auto"/>
          </w:tcPr>
          <w:p w14:paraId="7A8CCB5C" w14:textId="77777777" w:rsidR="009A4231" w:rsidRPr="009A4231" w:rsidRDefault="009A4231" w:rsidP="009A4231">
            <w:pPr>
              <w:pStyle w:val="maintext"/>
              <w:ind w:firstLineChars="0" w:firstLine="0"/>
              <w:jc w:val="left"/>
              <w:rPr>
                <w:rFonts w:ascii="Arial" w:hAnsi="Arial" w:cs="Arial"/>
                <w:b/>
                <w:sz w:val="18"/>
                <w:szCs w:val="18"/>
                <w:lang w:val="en-US"/>
              </w:rPr>
            </w:pPr>
          </w:p>
        </w:tc>
        <w:tc>
          <w:tcPr>
            <w:tcW w:w="0" w:type="auto"/>
          </w:tcPr>
          <w:p w14:paraId="066279F1" w14:textId="11DE112F" w:rsidR="009A4231" w:rsidRPr="009A4231" w:rsidRDefault="009A4231" w:rsidP="009A4231">
            <w:pPr>
              <w:pStyle w:val="maintext"/>
              <w:ind w:firstLineChars="0" w:firstLine="0"/>
              <w:jc w:val="left"/>
              <w:rPr>
                <w:rFonts w:ascii="Arial" w:hAnsi="Arial" w:cs="Arial"/>
                <w:b/>
                <w:sz w:val="18"/>
                <w:szCs w:val="18"/>
                <w:lang w:val="en-US"/>
              </w:rPr>
            </w:pPr>
            <w:r w:rsidRPr="009A4231">
              <w:rPr>
                <w:rFonts w:ascii="Arial" w:hAnsi="Arial" w:cs="Arial"/>
                <w:color w:val="000000" w:themeColor="text1"/>
                <w:sz w:val="18"/>
                <w:szCs w:val="18"/>
              </w:rPr>
              <w:t>Yes</w:t>
            </w:r>
          </w:p>
        </w:tc>
        <w:tc>
          <w:tcPr>
            <w:tcW w:w="0" w:type="auto"/>
          </w:tcPr>
          <w:p w14:paraId="0AECCD39" w14:textId="0F4605C7" w:rsidR="009A4231" w:rsidRPr="009A4231" w:rsidRDefault="009A4231" w:rsidP="009A4231">
            <w:pPr>
              <w:pStyle w:val="maintext"/>
              <w:ind w:firstLineChars="0" w:firstLine="0"/>
              <w:jc w:val="left"/>
              <w:rPr>
                <w:rFonts w:ascii="Arial" w:hAnsi="Arial" w:cs="Arial"/>
                <w:b/>
                <w:sz w:val="18"/>
                <w:szCs w:val="18"/>
                <w:lang w:val="en-US"/>
              </w:rPr>
            </w:pPr>
            <w:r w:rsidRPr="009A4231">
              <w:rPr>
                <w:rFonts w:ascii="Arial" w:hAnsi="Arial" w:cs="Arial"/>
                <w:color w:val="000000" w:themeColor="text1"/>
                <w:sz w:val="18"/>
                <w:szCs w:val="18"/>
              </w:rPr>
              <w:t>N/A</w:t>
            </w:r>
          </w:p>
        </w:tc>
        <w:tc>
          <w:tcPr>
            <w:tcW w:w="0" w:type="auto"/>
          </w:tcPr>
          <w:p w14:paraId="3989BFCD" w14:textId="0C5864A2" w:rsidR="009A4231" w:rsidRPr="009A4231" w:rsidRDefault="009A4231" w:rsidP="009A4231">
            <w:pPr>
              <w:pStyle w:val="maintext"/>
              <w:ind w:firstLineChars="0" w:firstLine="0"/>
              <w:jc w:val="left"/>
              <w:rPr>
                <w:rFonts w:ascii="Arial" w:hAnsi="Arial" w:cs="Arial"/>
                <w:b/>
                <w:sz w:val="18"/>
                <w:szCs w:val="18"/>
                <w:lang w:val="en-US"/>
              </w:rPr>
            </w:pPr>
            <w:r w:rsidRPr="009A4231">
              <w:rPr>
                <w:rFonts w:ascii="Arial" w:hAnsi="Arial" w:cs="Arial"/>
                <w:color w:val="000000" w:themeColor="text1"/>
                <w:sz w:val="18"/>
                <w:szCs w:val="18"/>
              </w:rPr>
              <w:t>32 UL HARQ processes for TN in FR1 and FR2-1 is not supported</w:t>
            </w:r>
          </w:p>
        </w:tc>
        <w:tc>
          <w:tcPr>
            <w:tcW w:w="0" w:type="auto"/>
          </w:tcPr>
          <w:p w14:paraId="748FE8DF" w14:textId="36195D50" w:rsidR="009A4231" w:rsidRPr="009A4231" w:rsidRDefault="009A4231" w:rsidP="009A4231">
            <w:pPr>
              <w:pStyle w:val="maintext"/>
              <w:ind w:firstLineChars="0" w:firstLine="0"/>
              <w:jc w:val="left"/>
              <w:rPr>
                <w:rFonts w:ascii="Arial" w:hAnsi="Arial" w:cs="Arial"/>
                <w:b/>
                <w:sz w:val="18"/>
                <w:szCs w:val="18"/>
                <w:lang w:val="en-US"/>
              </w:rPr>
            </w:pPr>
            <w:r w:rsidRPr="009A4231">
              <w:rPr>
                <w:rFonts w:ascii="Arial" w:hAnsi="Arial" w:cs="Arial"/>
                <w:color w:val="000000" w:themeColor="text1"/>
                <w:sz w:val="18"/>
                <w:szCs w:val="18"/>
                <w:lang w:val="it-IT"/>
              </w:rPr>
              <w:t xml:space="preserve">Per </w:t>
            </w:r>
            <w:r w:rsidRPr="009A4231">
              <w:rPr>
                <w:rFonts w:ascii="Arial" w:hAnsi="Arial" w:cs="Arial"/>
                <w:color w:val="000000" w:themeColor="text1"/>
                <w:sz w:val="18"/>
                <w:szCs w:val="18"/>
              </w:rPr>
              <w:t>FSPC</w:t>
            </w:r>
          </w:p>
        </w:tc>
        <w:tc>
          <w:tcPr>
            <w:tcW w:w="0" w:type="auto"/>
          </w:tcPr>
          <w:p w14:paraId="4FE5A534" w14:textId="061DA453" w:rsidR="009A4231" w:rsidRPr="009A4231" w:rsidRDefault="009A4231" w:rsidP="009A4231">
            <w:pPr>
              <w:pStyle w:val="maintext"/>
              <w:ind w:firstLineChars="0" w:firstLine="0"/>
              <w:jc w:val="left"/>
              <w:rPr>
                <w:rFonts w:ascii="Arial" w:hAnsi="Arial" w:cs="Arial"/>
                <w:b/>
                <w:sz w:val="18"/>
                <w:szCs w:val="18"/>
                <w:lang w:val="en-US"/>
              </w:rPr>
            </w:pPr>
            <w:r w:rsidRPr="009A4231">
              <w:rPr>
                <w:rFonts w:ascii="Arial" w:hAnsi="Arial" w:cs="Arial"/>
                <w:color w:val="000000" w:themeColor="text1"/>
                <w:sz w:val="18"/>
                <w:szCs w:val="18"/>
              </w:rPr>
              <w:t>N/A</w:t>
            </w:r>
          </w:p>
        </w:tc>
        <w:tc>
          <w:tcPr>
            <w:tcW w:w="0" w:type="auto"/>
          </w:tcPr>
          <w:p w14:paraId="37FF8ED6" w14:textId="3A35CAF6" w:rsidR="009A4231" w:rsidRPr="009A4231" w:rsidRDefault="009A4231" w:rsidP="009A4231">
            <w:pPr>
              <w:pStyle w:val="maintext"/>
              <w:ind w:firstLineChars="0" w:firstLine="0"/>
              <w:jc w:val="left"/>
              <w:rPr>
                <w:rFonts w:ascii="Arial" w:hAnsi="Arial" w:cs="Arial"/>
                <w:b/>
                <w:sz w:val="18"/>
                <w:szCs w:val="18"/>
                <w:lang w:val="en-US"/>
              </w:rPr>
            </w:pPr>
            <w:r w:rsidRPr="009A4231">
              <w:rPr>
                <w:rFonts w:ascii="Arial" w:hAnsi="Arial" w:cs="Arial"/>
                <w:color w:val="000000" w:themeColor="text1"/>
                <w:sz w:val="18"/>
                <w:szCs w:val="18"/>
              </w:rPr>
              <w:t>N/A</w:t>
            </w:r>
          </w:p>
        </w:tc>
        <w:tc>
          <w:tcPr>
            <w:tcW w:w="0" w:type="auto"/>
          </w:tcPr>
          <w:p w14:paraId="62178480" w14:textId="3CB80BCB" w:rsidR="009A4231" w:rsidRPr="009A4231" w:rsidRDefault="009A4231" w:rsidP="009A4231">
            <w:pPr>
              <w:pStyle w:val="maintext"/>
              <w:ind w:firstLineChars="0" w:firstLine="0"/>
              <w:jc w:val="left"/>
              <w:rPr>
                <w:rFonts w:ascii="Arial" w:hAnsi="Arial" w:cs="Arial"/>
                <w:b/>
                <w:sz w:val="18"/>
                <w:szCs w:val="18"/>
                <w:lang w:val="en-US"/>
              </w:rPr>
            </w:pPr>
            <w:r w:rsidRPr="009A4231">
              <w:rPr>
                <w:rFonts w:ascii="Arial" w:hAnsi="Arial" w:cs="Arial"/>
                <w:color w:val="000000" w:themeColor="text1"/>
                <w:sz w:val="18"/>
                <w:szCs w:val="18"/>
              </w:rPr>
              <w:t>N/A</w:t>
            </w:r>
          </w:p>
        </w:tc>
        <w:tc>
          <w:tcPr>
            <w:tcW w:w="0" w:type="auto"/>
          </w:tcPr>
          <w:p w14:paraId="3B431DC2" w14:textId="7BA94F12" w:rsidR="009A4231" w:rsidRPr="009A4231" w:rsidRDefault="009A4231" w:rsidP="009A4231">
            <w:pPr>
              <w:pStyle w:val="maintext"/>
              <w:ind w:firstLineChars="0" w:firstLine="0"/>
              <w:jc w:val="left"/>
              <w:rPr>
                <w:rFonts w:ascii="Arial" w:hAnsi="Arial" w:cs="Arial"/>
                <w:b/>
                <w:sz w:val="18"/>
                <w:szCs w:val="18"/>
                <w:lang w:val="en-US"/>
              </w:rPr>
            </w:pPr>
            <w:r w:rsidRPr="009A4231">
              <w:rPr>
                <w:rFonts w:ascii="Arial" w:hAnsi="Arial" w:cs="Arial"/>
                <w:color w:val="000000" w:themeColor="text1"/>
                <w:sz w:val="18"/>
                <w:szCs w:val="18"/>
              </w:rPr>
              <w:t>For FR1, the maximum number of layers configured for PUSCH is up to 4</w:t>
            </w:r>
          </w:p>
        </w:tc>
        <w:tc>
          <w:tcPr>
            <w:tcW w:w="0" w:type="auto"/>
          </w:tcPr>
          <w:p w14:paraId="18D96D9A" w14:textId="294B6E0F" w:rsidR="009A4231" w:rsidRPr="009A4231" w:rsidRDefault="009A4231" w:rsidP="009A4231">
            <w:pPr>
              <w:pStyle w:val="maintext"/>
              <w:ind w:firstLineChars="0" w:firstLine="0"/>
              <w:jc w:val="left"/>
              <w:rPr>
                <w:rFonts w:ascii="Arial" w:hAnsi="Arial" w:cs="Arial"/>
                <w:b/>
                <w:sz w:val="18"/>
                <w:szCs w:val="18"/>
                <w:lang w:val="en-US"/>
              </w:rPr>
            </w:pPr>
            <w:r w:rsidRPr="009A4231">
              <w:rPr>
                <w:rFonts w:ascii="Arial" w:hAnsi="Arial" w:cs="Arial"/>
                <w:color w:val="000000" w:themeColor="text1"/>
                <w:sz w:val="18"/>
                <w:szCs w:val="18"/>
              </w:rPr>
              <w:t>Optional with capability signalling</w:t>
            </w:r>
          </w:p>
        </w:tc>
      </w:tr>
    </w:tbl>
    <w:p w14:paraId="5CA5C928" w14:textId="77777777" w:rsidR="008B31A4" w:rsidRDefault="008B31A4" w:rsidP="00A2641A">
      <w:pPr>
        <w:pStyle w:val="maintext"/>
        <w:ind w:firstLineChars="90" w:firstLine="180"/>
        <w:rPr>
          <w:rFonts w:ascii="Calibri" w:hAnsi="Calibri" w:cs="Arial"/>
          <w:b/>
          <w:lang w:val="en-US"/>
        </w:rPr>
      </w:pPr>
    </w:p>
    <w:p w14:paraId="5F721C08" w14:textId="77777777" w:rsidR="00A2641A" w:rsidRDefault="00A2641A" w:rsidP="00A2641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2641A" w14:paraId="244ED484" w14:textId="77777777" w:rsidTr="00F76E77">
        <w:tc>
          <w:tcPr>
            <w:tcW w:w="1818" w:type="dxa"/>
            <w:tcBorders>
              <w:top w:val="single" w:sz="4" w:space="0" w:color="auto"/>
              <w:left w:val="single" w:sz="4" w:space="0" w:color="auto"/>
              <w:bottom w:val="single" w:sz="4" w:space="0" w:color="auto"/>
              <w:right w:val="single" w:sz="4" w:space="0" w:color="auto"/>
            </w:tcBorders>
            <w:shd w:val="clear" w:color="auto" w:fill="D9E2F3"/>
          </w:tcPr>
          <w:p w14:paraId="37AA3DC4" w14:textId="77777777" w:rsidR="00A2641A" w:rsidRDefault="00A2641A" w:rsidP="00F76E7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9106065" w14:textId="77777777" w:rsidR="00A2641A" w:rsidRDefault="00A2641A" w:rsidP="00F76E77">
            <w:pPr>
              <w:rPr>
                <w:rFonts w:ascii="Calibri" w:eastAsia="MS Mincho" w:hAnsi="Calibri" w:cs="Calibri"/>
              </w:rPr>
            </w:pPr>
            <w:r>
              <w:rPr>
                <w:rFonts w:ascii="Calibri" w:eastAsia="MS Mincho" w:hAnsi="Calibri" w:cs="Calibri"/>
              </w:rPr>
              <w:t>Comments/Questions/Suggestions</w:t>
            </w:r>
          </w:p>
        </w:tc>
      </w:tr>
      <w:tr w:rsidR="00A2641A" w14:paraId="6B34448F" w14:textId="77777777" w:rsidTr="00F76E77">
        <w:tc>
          <w:tcPr>
            <w:tcW w:w="1818" w:type="dxa"/>
            <w:tcBorders>
              <w:top w:val="single" w:sz="4" w:space="0" w:color="auto"/>
              <w:left w:val="single" w:sz="4" w:space="0" w:color="auto"/>
              <w:bottom w:val="single" w:sz="4" w:space="0" w:color="auto"/>
              <w:right w:val="single" w:sz="4" w:space="0" w:color="auto"/>
            </w:tcBorders>
          </w:tcPr>
          <w:p w14:paraId="7F3B8CEA" w14:textId="77777777" w:rsidR="00A2641A" w:rsidRDefault="00A2641A" w:rsidP="00F76E7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A99D95B" w14:textId="77777777" w:rsidR="00A2641A" w:rsidRDefault="00A2641A" w:rsidP="00F76E77">
            <w:pPr>
              <w:rPr>
                <w:rFonts w:ascii="Calibri" w:eastAsiaTheme="minorEastAsia" w:hAnsi="Calibri" w:cs="Calibri"/>
                <w:lang w:val="en-GB" w:eastAsia="zh-CN"/>
              </w:rPr>
            </w:pPr>
          </w:p>
        </w:tc>
      </w:tr>
    </w:tbl>
    <w:p w14:paraId="001A0C31" w14:textId="77777777" w:rsidR="00A2641A" w:rsidRDefault="00A2641A" w:rsidP="009724DF">
      <w:pPr>
        <w:pStyle w:val="maintext"/>
        <w:ind w:firstLineChars="90" w:firstLine="180"/>
        <w:rPr>
          <w:rFonts w:ascii="Calibri" w:eastAsia="SimSun" w:hAnsi="Calibri" w:cs="Calibri"/>
          <w:lang w:eastAsia="zh-CN"/>
        </w:rPr>
      </w:pPr>
    </w:p>
    <w:p w14:paraId="31E4A920" w14:textId="77777777" w:rsidR="00384C87" w:rsidRDefault="000F21B6">
      <w:pPr>
        <w:pStyle w:val="Heading1"/>
        <w:numPr>
          <w:ilvl w:val="0"/>
          <w:numId w:val="22"/>
        </w:numPr>
        <w:jc w:val="both"/>
        <w:rPr>
          <w:color w:val="000000" w:themeColor="text1"/>
        </w:rPr>
      </w:pPr>
      <w:r>
        <w:rPr>
          <w:color w:val="000000" w:themeColor="text1"/>
        </w:rPr>
        <w:lastRenderedPageBreak/>
        <w:t>Conclusion</w:t>
      </w:r>
    </w:p>
    <w:p w14:paraId="31E4A921" w14:textId="298483C1" w:rsidR="00384C87" w:rsidRDefault="000F21B6">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w:t>
      </w:r>
      <w:r w:rsidR="009724DF">
        <w:rPr>
          <w:rFonts w:ascii="Calibri" w:hAnsi="Calibri" w:cs="Calibri"/>
          <w:color w:val="000000" w:themeColor="text1"/>
          <w:lang w:val="en-US"/>
        </w:rPr>
        <w:t>RAN1 #120bis</w:t>
      </w:r>
      <w:r>
        <w:rPr>
          <w:rFonts w:ascii="Calibri" w:hAnsi="Calibri" w:cs="Calibri"/>
          <w:color w:val="000000" w:themeColor="text1"/>
          <w:lang w:val="en-US"/>
        </w:rPr>
        <w:t xml:space="preserve"> as part of this agenda item are summarized in</w:t>
      </w:r>
      <w:r w:rsidR="009724DF">
        <w:rPr>
          <w:rFonts w:ascii="Calibri" w:hAnsi="Calibri" w:cs="Calibri"/>
          <w:color w:val="000000" w:themeColor="text1"/>
          <w:lang w:val="en-US"/>
        </w:rPr>
        <w:t xml:space="preserve"> </w:t>
      </w:r>
      <w:proofErr w:type="gramStart"/>
      <w:r w:rsidR="009724DF" w:rsidRPr="009724DF">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31E4A922" w14:textId="77777777" w:rsidR="00384C87" w:rsidRDefault="00384C87">
      <w:pPr>
        <w:pStyle w:val="maintext"/>
        <w:ind w:firstLineChars="90" w:firstLine="180"/>
        <w:rPr>
          <w:rFonts w:ascii="Calibri" w:hAnsi="Calibri" w:cs="Calibri"/>
          <w:color w:val="000000" w:themeColor="text1"/>
        </w:rPr>
      </w:pPr>
    </w:p>
    <w:p w14:paraId="31E4A923" w14:textId="77777777" w:rsidR="00384C87" w:rsidRDefault="000F21B6">
      <w:pPr>
        <w:pStyle w:val="Heading1"/>
        <w:numPr>
          <w:ilvl w:val="0"/>
          <w:numId w:val="22"/>
        </w:numPr>
        <w:jc w:val="both"/>
        <w:rPr>
          <w:color w:val="000000" w:themeColor="text1"/>
        </w:rPr>
      </w:pPr>
      <w:r>
        <w:rPr>
          <w:color w:val="000000" w:themeColor="text1"/>
        </w:rPr>
        <w:t>References</w:t>
      </w:r>
    </w:p>
    <w:p w14:paraId="320F1077" w14:textId="45C6779C" w:rsidR="00A47BA9" w:rsidRPr="00A47BA9" w:rsidRDefault="00A47BA9" w:rsidP="00A47BA9">
      <w:pPr>
        <w:pStyle w:val="2222"/>
        <w:numPr>
          <w:ilvl w:val="0"/>
          <w:numId w:val="85"/>
        </w:numPr>
        <w:spacing w:line="288" w:lineRule="auto"/>
        <w:ind w:firstLineChars="0"/>
        <w:rPr>
          <w:rFonts w:ascii="Calibri" w:hAnsi="Calibri" w:cs="Times New Roman"/>
          <w:color w:val="000000" w:themeColor="text1"/>
          <w:lang w:val="en-US" w:eastAsia="ko-KR"/>
        </w:rPr>
      </w:pPr>
      <w:bookmarkStart w:id="4" w:name="_Ref194138176"/>
      <w:r w:rsidRPr="00A47BA9">
        <w:rPr>
          <w:rFonts w:ascii="Calibri" w:hAnsi="Calibri" w:cs="Times New Roman"/>
          <w:color w:val="000000" w:themeColor="text1"/>
          <w:lang w:val="en-US" w:eastAsia="ko-KR"/>
        </w:rPr>
        <w:t>R1-2501916</w:t>
      </w:r>
      <w:r>
        <w:rPr>
          <w:rFonts w:ascii="Calibri" w:hAnsi="Calibri" w:cs="Times New Roman"/>
          <w:color w:val="000000" w:themeColor="text1"/>
          <w:lang w:val="en-US" w:eastAsia="ko-KR"/>
        </w:rPr>
        <w:t xml:space="preserve">, </w:t>
      </w:r>
      <w:r w:rsidRPr="00A47BA9">
        <w:rPr>
          <w:rFonts w:ascii="Calibri" w:hAnsi="Calibri" w:cs="Times New Roman"/>
          <w:color w:val="000000" w:themeColor="text1"/>
          <w:lang w:val="en-US" w:eastAsia="ko-KR"/>
        </w:rPr>
        <w:t>Discussion on UE features for Rel-19 TEIs</w:t>
      </w:r>
      <w:r>
        <w:rPr>
          <w:rFonts w:ascii="Calibri" w:hAnsi="Calibri" w:cs="Times New Roman"/>
          <w:color w:val="000000" w:themeColor="text1"/>
          <w:lang w:val="en-US" w:eastAsia="ko-KR"/>
        </w:rPr>
        <w:t xml:space="preserve">, </w:t>
      </w:r>
      <w:r w:rsidRPr="00A47BA9">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proofErr w:type="spellStart"/>
      <w:r w:rsidRPr="00A47BA9">
        <w:rPr>
          <w:rFonts w:ascii="Calibri" w:hAnsi="Calibri" w:cs="Times New Roman"/>
          <w:color w:val="000000" w:themeColor="text1"/>
          <w:lang w:val="en-US" w:eastAsia="ko-KR"/>
        </w:rPr>
        <w:t>Sanechips</w:t>
      </w:r>
      <w:bookmarkEnd w:id="4"/>
      <w:proofErr w:type="spellEnd"/>
    </w:p>
    <w:p w14:paraId="06F78465" w14:textId="4F3B4A0F" w:rsidR="00A47BA9" w:rsidRPr="00A47BA9" w:rsidRDefault="00A47BA9" w:rsidP="00A47BA9">
      <w:pPr>
        <w:pStyle w:val="2222"/>
        <w:numPr>
          <w:ilvl w:val="0"/>
          <w:numId w:val="85"/>
        </w:numPr>
        <w:spacing w:line="288" w:lineRule="auto"/>
        <w:ind w:firstLineChars="0"/>
        <w:rPr>
          <w:rFonts w:ascii="Calibri" w:hAnsi="Calibri" w:cs="Times New Roman"/>
          <w:color w:val="000000" w:themeColor="text1"/>
          <w:lang w:val="en-US" w:eastAsia="ko-KR"/>
        </w:rPr>
      </w:pPr>
      <w:bookmarkStart w:id="5" w:name="_Ref194138182"/>
      <w:r w:rsidRPr="00A47BA9">
        <w:rPr>
          <w:rFonts w:ascii="Calibri" w:hAnsi="Calibri" w:cs="Times New Roman"/>
          <w:color w:val="000000" w:themeColor="text1"/>
          <w:lang w:val="en-US" w:eastAsia="ko-KR"/>
        </w:rPr>
        <w:t>R1-2502253</w:t>
      </w:r>
      <w:r>
        <w:rPr>
          <w:rFonts w:ascii="Calibri" w:hAnsi="Calibri" w:cs="Times New Roman"/>
          <w:color w:val="000000" w:themeColor="text1"/>
          <w:lang w:val="en-US" w:eastAsia="ko-KR"/>
        </w:rPr>
        <w:t xml:space="preserve">, </w:t>
      </w:r>
      <w:r w:rsidRPr="00A47BA9">
        <w:rPr>
          <w:rFonts w:ascii="Calibri" w:hAnsi="Calibri" w:cs="Times New Roman"/>
          <w:color w:val="000000" w:themeColor="text1"/>
          <w:lang w:val="en-US" w:eastAsia="ko-KR"/>
        </w:rPr>
        <w:t>UE features for TEI-19 features</w:t>
      </w:r>
      <w:r>
        <w:rPr>
          <w:rFonts w:ascii="Calibri" w:hAnsi="Calibri" w:cs="Times New Roman"/>
          <w:color w:val="000000" w:themeColor="text1"/>
          <w:lang w:val="en-US" w:eastAsia="ko-KR"/>
        </w:rPr>
        <w:t xml:space="preserve">, </w:t>
      </w:r>
      <w:r w:rsidRPr="00A47BA9">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proofErr w:type="spellStart"/>
      <w:r w:rsidRPr="00A47BA9">
        <w:rPr>
          <w:rFonts w:ascii="Calibri" w:hAnsi="Calibri" w:cs="Times New Roman"/>
          <w:color w:val="000000" w:themeColor="text1"/>
          <w:lang w:val="en-US" w:eastAsia="ko-KR"/>
        </w:rPr>
        <w:t>HiSilicon</w:t>
      </w:r>
      <w:bookmarkEnd w:id="5"/>
      <w:proofErr w:type="spellEnd"/>
    </w:p>
    <w:p w14:paraId="609EBE07" w14:textId="2BC72A90" w:rsidR="00A47BA9" w:rsidRPr="00A47BA9" w:rsidRDefault="00A47BA9" w:rsidP="00A47BA9">
      <w:pPr>
        <w:pStyle w:val="2222"/>
        <w:numPr>
          <w:ilvl w:val="0"/>
          <w:numId w:val="85"/>
        </w:numPr>
        <w:spacing w:line="288" w:lineRule="auto"/>
        <w:ind w:firstLineChars="0"/>
        <w:rPr>
          <w:rFonts w:ascii="Calibri" w:hAnsi="Calibri" w:cs="Times New Roman"/>
          <w:color w:val="000000" w:themeColor="text1"/>
          <w:lang w:val="en-US" w:eastAsia="ko-KR"/>
        </w:rPr>
      </w:pPr>
      <w:bookmarkStart w:id="6" w:name="_Ref194138187"/>
      <w:r w:rsidRPr="00A47BA9">
        <w:rPr>
          <w:rFonts w:ascii="Calibri" w:hAnsi="Calibri" w:cs="Times New Roman"/>
          <w:color w:val="000000" w:themeColor="text1"/>
          <w:lang w:val="en-US" w:eastAsia="ko-KR"/>
        </w:rPr>
        <w:t>R1-2502649</w:t>
      </w:r>
      <w:r>
        <w:rPr>
          <w:rFonts w:ascii="Calibri" w:hAnsi="Calibri" w:cs="Times New Roman"/>
          <w:color w:val="000000" w:themeColor="text1"/>
          <w:lang w:val="en-US" w:eastAsia="ko-KR"/>
        </w:rPr>
        <w:t xml:space="preserve">, </w:t>
      </w:r>
      <w:r w:rsidRPr="00A47BA9">
        <w:rPr>
          <w:rFonts w:ascii="Calibri" w:hAnsi="Calibri" w:cs="Times New Roman"/>
          <w:color w:val="000000" w:themeColor="text1"/>
          <w:lang w:val="en-US" w:eastAsia="ko-KR"/>
        </w:rPr>
        <w:t xml:space="preserve">UE features for Rel-19 TEI </w:t>
      </w:r>
      <w:proofErr w:type="spellStart"/>
      <w:r w:rsidRPr="00A47BA9">
        <w:rPr>
          <w:rFonts w:ascii="Calibri" w:hAnsi="Calibri" w:cs="Times New Roman"/>
          <w:color w:val="000000" w:themeColor="text1"/>
          <w:lang w:val="en-US" w:eastAsia="ko-KR"/>
        </w:rPr>
        <w:t>SRSCS_ULTxSwitch</w:t>
      </w:r>
      <w:proofErr w:type="spellEnd"/>
      <w:r>
        <w:rPr>
          <w:rFonts w:ascii="Calibri" w:hAnsi="Calibri" w:cs="Times New Roman"/>
          <w:color w:val="000000" w:themeColor="text1"/>
          <w:lang w:val="en-US" w:eastAsia="ko-KR"/>
        </w:rPr>
        <w:t xml:space="preserve">, </w:t>
      </w:r>
      <w:r w:rsidRPr="00A47BA9">
        <w:rPr>
          <w:rFonts w:ascii="Calibri" w:hAnsi="Calibri" w:cs="Times New Roman"/>
          <w:color w:val="000000" w:themeColor="text1"/>
          <w:lang w:val="en-US" w:eastAsia="ko-KR"/>
        </w:rPr>
        <w:t>Apple</w:t>
      </w:r>
      <w:bookmarkEnd w:id="6"/>
    </w:p>
    <w:p w14:paraId="614442A7" w14:textId="4236826B" w:rsidR="00502617" w:rsidRDefault="00A47BA9" w:rsidP="00A47BA9">
      <w:pPr>
        <w:pStyle w:val="2222"/>
        <w:numPr>
          <w:ilvl w:val="0"/>
          <w:numId w:val="85"/>
        </w:numPr>
        <w:spacing w:line="288" w:lineRule="auto"/>
        <w:ind w:firstLineChars="0"/>
        <w:rPr>
          <w:rFonts w:ascii="Calibri" w:hAnsi="Calibri" w:cs="Times New Roman"/>
          <w:color w:val="000000" w:themeColor="text1"/>
          <w:lang w:val="en-US" w:eastAsia="ko-KR"/>
        </w:rPr>
      </w:pPr>
      <w:bookmarkStart w:id="7" w:name="_Ref194138192"/>
      <w:r w:rsidRPr="00A47BA9">
        <w:rPr>
          <w:rFonts w:ascii="Calibri" w:hAnsi="Calibri" w:cs="Times New Roman"/>
          <w:color w:val="000000" w:themeColor="text1"/>
          <w:lang w:val="en-US" w:eastAsia="ko-KR"/>
        </w:rPr>
        <w:t>R1-2502875</w:t>
      </w:r>
      <w:r>
        <w:rPr>
          <w:rFonts w:ascii="Calibri" w:hAnsi="Calibri" w:cs="Times New Roman"/>
          <w:color w:val="000000" w:themeColor="text1"/>
          <w:lang w:val="en-US" w:eastAsia="ko-KR"/>
        </w:rPr>
        <w:t xml:space="preserve">, </w:t>
      </w:r>
      <w:r w:rsidRPr="00A47BA9">
        <w:rPr>
          <w:rFonts w:ascii="Calibri" w:hAnsi="Calibri" w:cs="Times New Roman"/>
          <w:color w:val="000000" w:themeColor="text1"/>
          <w:lang w:val="en-US" w:eastAsia="ko-KR"/>
        </w:rPr>
        <w:t>UE features for Rel-19 TEI</w:t>
      </w:r>
      <w:r>
        <w:rPr>
          <w:rFonts w:ascii="Calibri" w:hAnsi="Calibri" w:cs="Times New Roman"/>
          <w:color w:val="000000" w:themeColor="text1"/>
          <w:lang w:val="en-US" w:eastAsia="ko-KR"/>
        </w:rPr>
        <w:t xml:space="preserve">, </w:t>
      </w:r>
      <w:r w:rsidRPr="00A47BA9">
        <w:rPr>
          <w:rFonts w:ascii="Calibri" w:hAnsi="Calibri" w:cs="Times New Roman"/>
          <w:color w:val="000000" w:themeColor="text1"/>
          <w:lang w:val="en-US" w:eastAsia="ko-KR"/>
        </w:rPr>
        <w:t>Qualcomm Incorporated</w:t>
      </w:r>
      <w:bookmarkEnd w:id="7"/>
    </w:p>
    <w:p w14:paraId="31E4A932" w14:textId="77777777" w:rsidR="00384C87" w:rsidRPr="00A47BA9" w:rsidRDefault="00384C87">
      <w:pPr>
        <w:pStyle w:val="2222"/>
        <w:spacing w:line="288" w:lineRule="auto"/>
        <w:ind w:firstLineChars="0" w:firstLine="0"/>
        <w:rPr>
          <w:rFonts w:ascii="Calibri" w:hAnsi="Calibri"/>
          <w:color w:val="000000"/>
          <w:lang w:val="en-US" w:eastAsia="ko-KR"/>
        </w:rPr>
      </w:pPr>
    </w:p>
    <w:sectPr w:rsidR="00384C87" w:rsidRPr="00A47BA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D4203" w14:textId="77777777" w:rsidR="00751574" w:rsidRDefault="00751574">
      <w:pPr>
        <w:spacing w:line="240" w:lineRule="auto"/>
      </w:pPr>
      <w:r>
        <w:separator/>
      </w:r>
    </w:p>
  </w:endnote>
  <w:endnote w:type="continuationSeparator" w:id="0">
    <w:p w14:paraId="70AFA3AA" w14:textId="77777777" w:rsidR="00751574" w:rsidRDefault="007515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20B0604020202020204"/>
    <w:charset w:val="00"/>
    <w:family w:val="roman"/>
    <w:pitch w:val="variable"/>
    <w:sig w:usb0="00000003" w:usb1="00000000" w:usb2="00000000" w:usb3="00000000" w:csb0="00000001" w:csb1="00000000"/>
  </w:font>
  <w:font w:name="Mincho">
    <w:altName w:val="明朝"/>
    <w:panose1 w:val="020B06040202020202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游ゴ シ ッ ク">
    <w:altName w:val="Times New Roman"/>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9E814" w14:textId="77777777" w:rsidR="00751574" w:rsidRDefault="00751574">
      <w:pPr>
        <w:spacing w:before="0" w:after="0"/>
      </w:pPr>
      <w:r>
        <w:separator/>
      </w:r>
    </w:p>
  </w:footnote>
  <w:footnote w:type="continuationSeparator" w:id="0">
    <w:p w14:paraId="14C0293A" w14:textId="77777777" w:rsidR="00751574" w:rsidRDefault="0075157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541673"/>
    <w:multiLevelType w:val="singleLevel"/>
    <w:tmpl w:val="87541673"/>
    <w:lvl w:ilvl="0">
      <w:start w:val="1"/>
      <w:numFmt w:val="decimal"/>
      <w:suff w:val="space"/>
      <w:lvlText w:val="(%1)"/>
      <w:lvlJc w:val="left"/>
    </w:lvl>
  </w:abstractNum>
  <w:abstractNum w:abstractNumId="1" w15:restartNumberingAfterBreak="0">
    <w:nsid w:val="8A1F039D"/>
    <w:multiLevelType w:val="singleLevel"/>
    <w:tmpl w:val="8A1F039D"/>
    <w:lvl w:ilvl="0">
      <w:start w:val="7"/>
      <w:numFmt w:val="decimal"/>
      <w:suff w:val="space"/>
      <w:lvlText w:val="%1."/>
      <w:lvlJc w:val="left"/>
    </w:lvl>
  </w:abstractNum>
  <w:abstractNum w:abstractNumId="2" w15:restartNumberingAfterBreak="0">
    <w:nsid w:val="987F3011"/>
    <w:multiLevelType w:val="multilevel"/>
    <w:tmpl w:val="987F3011"/>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3" w15:restartNumberingAfterBreak="0">
    <w:nsid w:val="99F14E8F"/>
    <w:multiLevelType w:val="singleLevel"/>
    <w:tmpl w:val="99F14E8F"/>
    <w:lvl w:ilvl="0">
      <w:start w:val="1"/>
      <w:numFmt w:val="decimal"/>
      <w:suff w:val="space"/>
      <w:lvlText w:val="(%1)"/>
      <w:lvlJc w:val="left"/>
    </w:lvl>
  </w:abstractNum>
  <w:abstractNum w:abstractNumId="4" w15:restartNumberingAfterBreak="0">
    <w:nsid w:val="9D7FADBD"/>
    <w:multiLevelType w:val="singleLevel"/>
    <w:tmpl w:val="9D7FADBD"/>
    <w:lvl w:ilvl="0">
      <w:start w:val="1"/>
      <w:numFmt w:val="decimal"/>
      <w:suff w:val="space"/>
      <w:lvlText w:val="%1."/>
      <w:lvlJc w:val="left"/>
    </w:lvl>
  </w:abstractNum>
  <w:abstractNum w:abstractNumId="5"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6" w15:restartNumberingAfterBreak="0">
    <w:nsid w:val="D47BD4A9"/>
    <w:multiLevelType w:val="multilevel"/>
    <w:tmpl w:val="D47BD4A9"/>
    <w:lvl w:ilvl="0">
      <w:start w:val="1"/>
      <w:numFmt w:val="decimal"/>
      <w:suff w:val="space"/>
      <w:lvlText w:val="%1."/>
      <w:lvlJc w:val="left"/>
      <w:pPr>
        <w:ind w:left="0" w:firstLine="0"/>
      </w:pPr>
      <w:rPr>
        <w:rFonts w:hint="eastAsia"/>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7" w15:restartNumberingAfterBreak="0">
    <w:nsid w:val="DDFE71BC"/>
    <w:multiLevelType w:val="singleLevel"/>
    <w:tmpl w:val="DDFE71BC"/>
    <w:lvl w:ilvl="0">
      <w:start w:val="1"/>
      <w:numFmt w:val="decimal"/>
      <w:suff w:val="space"/>
      <w:lvlText w:val="%1."/>
      <w:lvlJc w:val="left"/>
    </w:lvl>
  </w:abstractNum>
  <w:abstractNum w:abstractNumId="8" w15:restartNumberingAfterBreak="0">
    <w:nsid w:val="E24C9F70"/>
    <w:multiLevelType w:val="multilevel"/>
    <w:tmpl w:val="E24C9F70"/>
    <w:lvl w:ilvl="0">
      <w:start w:val="1"/>
      <w:numFmt w:val="decimal"/>
      <w:suff w:val="space"/>
      <w:lvlText w:val="%1."/>
      <w:lvlJc w:val="left"/>
      <w:pPr>
        <w:ind w:left="0" w:firstLine="0"/>
      </w:pPr>
      <w:rPr>
        <w:rFonts w:hint="eastAsia"/>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9" w15:restartNumberingAfterBreak="0">
    <w:nsid w:val="E70109E7"/>
    <w:multiLevelType w:val="singleLevel"/>
    <w:tmpl w:val="E70109E7"/>
    <w:lvl w:ilvl="0">
      <w:start w:val="1"/>
      <w:numFmt w:val="decimal"/>
      <w:suff w:val="space"/>
      <w:lvlText w:val="%1."/>
      <w:lvlJc w:val="left"/>
    </w:lvl>
  </w:abstractNum>
  <w:abstractNum w:abstractNumId="10" w15:restartNumberingAfterBreak="0">
    <w:nsid w:val="EEFC40F3"/>
    <w:multiLevelType w:val="singleLevel"/>
    <w:tmpl w:val="EEFC40F3"/>
    <w:lvl w:ilvl="0">
      <w:start w:val="1"/>
      <w:numFmt w:val="decimal"/>
      <w:suff w:val="space"/>
      <w:lvlText w:val="%1."/>
      <w:lvlJc w:val="left"/>
    </w:lvl>
  </w:abstractNum>
  <w:abstractNum w:abstractNumId="11" w15:restartNumberingAfterBreak="0">
    <w:nsid w:val="FED6957B"/>
    <w:multiLevelType w:val="singleLevel"/>
    <w:tmpl w:val="FED6957B"/>
    <w:lvl w:ilvl="0">
      <w:start w:val="1"/>
      <w:numFmt w:val="decimal"/>
      <w:suff w:val="space"/>
      <w:lvlText w:val="%1."/>
      <w:lvlJc w:val="left"/>
    </w:lvl>
  </w:abstractNum>
  <w:abstractNum w:abstractNumId="12" w15:restartNumberingAfterBreak="0">
    <w:nsid w:val="05D61159"/>
    <w:multiLevelType w:val="multilevel"/>
    <w:tmpl w:val="05D61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AFF7B37"/>
    <w:multiLevelType w:val="multilevel"/>
    <w:tmpl w:val="0AFF7B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B71188A"/>
    <w:multiLevelType w:val="multilevel"/>
    <w:tmpl w:val="0B711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3362AD"/>
    <w:multiLevelType w:val="multilevel"/>
    <w:tmpl w:val="0E3362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13763D27"/>
    <w:multiLevelType w:val="multilevel"/>
    <w:tmpl w:val="13763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4135C81"/>
    <w:multiLevelType w:val="multilevel"/>
    <w:tmpl w:val="14135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6F92B83"/>
    <w:multiLevelType w:val="singleLevel"/>
    <w:tmpl w:val="16F92B83"/>
    <w:lvl w:ilvl="0">
      <w:start w:val="1"/>
      <w:numFmt w:val="bullet"/>
      <w:lvlText w:val=""/>
      <w:lvlJc w:val="left"/>
      <w:pPr>
        <w:tabs>
          <w:tab w:val="left" w:pos="420"/>
        </w:tabs>
        <w:ind w:left="840" w:hanging="420"/>
      </w:pPr>
      <w:rPr>
        <w:rFonts w:ascii="Wingdings" w:hAnsi="Wingdings" w:cs="Wingdings" w:hint="default"/>
      </w:rPr>
    </w:lvl>
  </w:abstractNum>
  <w:abstractNum w:abstractNumId="22" w15:restartNumberingAfterBreak="0">
    <w:nsid w:val="17567F49"/>
    <w:multiLevelType w:val="multilevel"/>
    <w:tmpl w:val="17567F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196F6837"/>
    <w:multiLevelType w:val="multilevel"/>
    <w:tmpl w:val="196F6837"/>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B611CB9"/>
    <w:multiLevelType w:val="multilevel"/>
    <w:tmpl w:val="1B611CB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1B6A5FA9"/>
    <w:multiLevelType w:val="multilevel"/>
    <w:tmpl w:val="1B6A5FA9"/>
    <w:lvl w:ilvl="0">
      <w:numFmt w:val="bullet"/>
      <w:lvlText w:val="-"/>
      <w:lvlJc w:val="left"/>
      <w:pPr>
        <w:ind w:left="580" w:hanging="360"/>
      </w:pPr>
      <w:rPr>
        <w:rFonts w:ascii="Times New Roman" w:eastAsiaTheme="minorEastAsia"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27" w15:restartNumberingAfterBreak="0">
    <w:nsid w:val="1D451C89"/>
    <w:multiLevelType w:val="multilevel"/>
    <w:tmpl w:val="1D451C89"/>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114D776"/>
    <w:multiLevelType w:val="singleLevel"/>
    <w:tmpl w:val="2114D776"/>
    <w:lvl w:ilvl="0">
      <w:start w:val="1"/>
      <w:numFmt w:val="decimal"/>
      <w:suff w:val="space"/>
      <w:lvlText w:val="(%1)"/>
      <w:lvlJc w:val="left"/>
      <w:pPr>
        <w:ind w:left="440"/>
      </w:pPr>
    </w:lvl>
  </w:abstractNum>
  <w:abstractNum w:abstractNumId="29" w15:restartNumberingAfterBreak="0">
    <w:nsid w:val="2296051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239C5C7B"/>
    <w:multiLevelType w:val="multilevel"/>
    <w:tmpl w:val="239C5C7B"/>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6387CAA"/>
    <w:multiLevelType w:val="multilevel"/>
    <w:tmpl w:val="26387C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84068B2"/>
    <w:multiLevelType w:val="multilevel"/>
    <w:tmpl w:val="28406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AE30D9B"/>
    <w:multiLevelType w:val="multilevel"/>
    <w:tmpl w:val="2AE30D9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2B5B0CDA"/>
    <w:multiLevelType w:val="multilevel"/>
    <w:tmpl w:val="2B5B0CDA"/>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36" w15:restartNumberingAfterBreak="0">
    <w:nsid w:val="2BBD39F4"/>
    <w:multiLevelType w:val="multilevel"/>
    <w:tmpl w:val="2BBD39F4"/>
    <w:lvl w:ilvl="0">
      <w:start w:val="1"/>
      <w:numFmt w:val="bullet"/>
      <w:lvlText w:val="‒"/>
      <w:lvlJc w:val="left"/>
      <w:pPr>
        <w:ind w:left="720" w:hanging="360"/>
      </w:pPr>
      <w:rPr>
        <w:rFonts w:ascii="Calibri Light" w:hAnsi="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9"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0417562"/>
    <w:multiLevelType w:val="multilevel"/>
    <w:tmpl w:val="30417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A493F7"/>
    <w:multiLevelType w:val="singleLevel"/>
    <w:tmpl w:val="31A493F7"/>
    <w:lvl w:ilvl="0">
      <w:start w:val="1"/>
      <w:numFmt w:val="decimal"/>
      <w:suff w:val="space"/>
      <w:lvlText w:val="(%1)"/>
      <w:lvlJc w:val="left"/>
    </w:lvl>
  </w:abstractNum>
  <w:abstractNum w:abstractNumId="42" w15:restartNumberingAfterBreak="0">
    <w:nsid w:val="343F25A4"/>
    <w:multiLevelType w:val="multilevel"/>
    <w:tmpl w:val="343F25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4" w15:restartNumberingAfterBreak="0">
    <w:nsid w:val="36D71522"/>
    <w:multiLevelType w:val="multilevel"/>
    <w:tmpl w:val="36D7152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3970E9AF"/>
    <w:multiLevelType w:val="singleLevel"/>
    <w:tmpl w:val="3970E9AF"/>
    <w:lvl w:ilvl="0">
      <w:start w:val="1"/>
      <w:numFmt w:val="decimal"/>
      <w:suff w:val="space"/>
      <w:lvlText w:val="%1."/>
      <w:lvlJc w:val="left"/>
    </w:lvl>
  </w:abstractNum>
  <w:abstractNum w:abstractNumId="47" w15:restartNumberingAfterBreak="0">
    <w:nsid w:val="39B10349"/>
    <w:multiLevelType w:val="multilevel"/>
    <w:tmpl w:val="39B10349"/>
    <w:lvl w:ilvl="0">
      <w:start w:val="1"/>
      <w:numFmt w:val="decimal"/>
      <w:lvlText w:val="%1)"/>
      <w:lvlJc w:val="left"/>
      <w:pPr>
        <w:ind w:left="360" w:hanging="360"/>
      </w:pPr>
      <w:rPr>
        <w:rFonts w:hint="default"/>
        <w:color w:val="auto"/>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9"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50" w15:restartNumberingAfterBreak="0">
    <w:nsid w:val="3C38638E"/>
    <w:multiLevelType w:val="multilevel"/>
    <w:tmpl w:val="3C3863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DC14D17"/>
    <w:multiLevelType w:val="multilevel"/>
    <w:tmpl w:val="3DC14D1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DE06EB7"/>
    <w:multiLevelType w:val="multilevel"/>
    <w:tmpl w:val="3DE06EB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3FC8143B"/>
    <w:multiLevelType w:val="multilevel"/>
    <w:tmpl w:val="3FC8143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5D32B6"/>
    <w:multiLevelType w:val="multilevel"/>
    <w:tmpl w:val="425D32B6"/>
    <w:lvl w:ilvl="0">
      <w:start w:val="1"/>
      <w:numFmt w:val="decimal"/>
      <w:lvlText w:val="%1)"/>
      <w:lvlJc w:val="left"/>
      <w:pPr>
        <w:ind w:left="360" w:hanging="360"/>
      </w:pPr>
      <w:rPr>
        <w:rFonts w:hint="default"/>
        <w:color w:val="auto"/>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4790EC2"/>
    <w:multiLevelType w:val="multilevel"/>
    <w:tmpl w:val="44790EC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47C0649D"/>
    <w:multiLevelType w:val="multilevel"/>
    <w:tmpl w:val="47C0649D"/>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7DD280B"/>
    <w:multiLevelType w:val="hybridMultilevel"/>
    <w:tmpl w:val="B7FEF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81C2ACA"/>
    <w:multiLevelType w:val="multilevel"/>
    <w:tmpl w:val="481C2A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485224CD"/>
    <w:multiLevelType w:val="multilevel"/>
    <w:tmpl w:val="485224CD"/>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3" w15:restartNumberingAfterBreak="0">
    <w:nsid w:val="4FBE0413"/>
    <w:multiLevelType w:val="multilevel"/>
    <w:tmpl w:val="4FBE0413"/>
    <w:lvl w:ilvl="0">
      <w:start w:val="1"/>
      <w:numFmt w:val="bullet"/>
      <w:lvlText w:val=""/>
      <w:lvlJc w:val="left"/>
      <w:pPr>
        <w:ind w:left="420" w:hanging="420"/>
      </w:pPr>
      <w:rPr>
        <w:rFonts w:ascii="Symbol" w:hAnsi="Symbol"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504E7A98"/>
    <w:multiLevelType w:val="hybridMultilevel"/>
    <w:tmpl w:val="406A8A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22B005C"/>
    <w:multiLevelType w:val="hybridMultilevel"/>
    <w:tmpl w:val="D068CEC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68" w15:restartNumberingAfterBreak="0">
    <w:nsid w:val="58587D4F"/>
    <w:multiLevelType w:val="multilevel"/>
    <w:tmpl w:val="58587D4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0"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4" w15:restartNumberingAfterBreak="0">
    <w:nsid w:val="61356E7E"/>
    <w:multiLevelType w:val="multilevel"/>
    <w:tmpl w:val="61356E7E"/>
    <w:lvl w:ilvl="0">
      <w:start w:val="1"/>
      <w:numFmt w:val="decimal"/>
      <w:lvlText w:val="%1."/>
      <w:lvlJc w:val="left"/>
      <w:pPr>
        <w:ind w:left="681" w:hanging="360"/>
      </w:pPr>
    </w:lvl>
    <w:lvl w:ilvl="1">
      <w:start w:val="1"/>
      <w:numFmt w:val="lowerLetter"/>
      <w:lvlText w:val="%2."/>
      <w:lvlJc w:val="left"/>
      <w:pPr>
        <w:ind w:left="1401" w:hanging="360"/>
      </w:pPr>
    </w:lvl>
    <w:lvl w:ilvl="2">
      <w:start w:val="1"/>
      <w:numFmt w:val="lowerRoman"/>
      <w:lvlText w:val="%3."/>
      <w:lvlJc w:val="right"/>
      <w:pPr>
        <w:ind w:left="2121" w:hanging="180"/>
      </w:pPr>
    </w:lvl>
    <w:lvl w:ilvl="3">
      <w:start w:val="1"/>
      <w:numFmt w:val="decimal"/>
      <w:lvlText w:val="%4."/>
      <w:lvlJc w:val="left"/>
      <w:pPr>
        <w:ind w:left="2841" w:hanging="360"/>
      </w:pPr>
    </w:lvl>
    <w:lvl w:ilvl="4">
      <w:start w:val="1"/>
      <w:numFmt w:val="lowerLetter"/>
      <w:lvlText w:val="%5."/>
      <w:lvlJc w:val="left"/>
      <w:pPr>
        <w:ind w:left="3561" w:hanging="360"/>
      </w:pPr>
    </w:lvl>
    <w:lvl w:ilvl="5">
      <w:start w:val="1"/>
      <w:numFmt w:val="lowerRoman"/>
      <w:lvlText w:val="%6."/>
      <w:lvlJc w:val="right"/>
      <w:pPr>
        <w:ind w:left="4281" w:hanging="180"/>
      </w:pPr>
    </w:lvl>
    <w:lvl w:ilvl="6">
      <w:start w:val="1"/>
      <w:numFmt w:val="decimal"/>
      <w:lvlText w:val="%7."/>
      <w:lvlJc w:val="left"/>
      <w:pPr>
        <w:ind w:left="5001" w:hanging="360"/>
      </w:pPr>
    </w:lvl>
    <w:lvl w:ilvl="7">
      <w:start w:val="1"/>
      <w:numFmt w:val="lowerLetter"/>
      <w:lvlText w:val="%8."/>
      <w:lvlJc w:val="left"/>
      <w:pPr>
        <w:ind w:left="5721" w:hanging="360"/>
      </w:pPr>
    </w:lvl>
    <w:lvl w:ilvl="8">
      <w:start w:val="1"/>
      <w:numFmt w:val="lowerRoman"/>
      <w:lvlText w:val="%9."/>
      <w:lvlJc w:val="right"/>
      <w:pPr>
        <w:ind w:left="6441" w:hanging="180"/>
      </w:pPr>
    </w:lvl>
  </w:abstractNum>
  <w:abstractNum w:abstractNumId="75" w15:restartNumberingAfterBreak="0">
    <w:nsid w:val="625D7579"/>
    <w:multiLevelType w:val="singleLevel"/>
    <w:tmpl w:val="625D7579"/>
    <w:lvl w:ilvl="0">
      <w:start w:val="1"/>
      <w:numFmt w:val="decimal"/>
      <w:suff w:val="space"/>
      <w:lvlText w:val="%1)"/>
      <w:lvlJc w:val="left"/>
    </w:lvl>
  </w:abstractNum>
  <w:abstractNum w:abstractNumId="76" w15:restartNumberingAfterBreak="0">
    <w:nsid w:val="63230AD0"/>
    <w:multiLevelType w:val="multilevel"/>
    <w:tmpl w:val="63230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7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9" w15:restartNumberingAfterBreak="0">
    <w:nsid w:val="660107B1"/>
    <w:multiLevelType w:val="hybridMultilevel"/>
    <w:tmpl w:val="86AC1A82"/>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0" w15:restartNumberingAfterBreak="0">
    <w:nsid w:val="68F71EE4"/>
    <w:multiLevelType w:val="multilevel"/>
    <w:tmpl w:val="68F71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97B5409"/>
    <w:multiLevelType w:val="hybridMultilevel"/>
    <w:tmpl w:val="5A40AC0E"/>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2" w15:restartNumberingAfterBreak="0">
    <w:nsid w:val="6B3228F3"/>
    <w:multiLevelType w:val="multilevel"/>
    <w:tmpl w:val="6B3228F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6C1C3667"/>
    <w:multiLevelType w:val="multilevel"/>
    <w:tmpl w:val="6C1C36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6FBC8FBE"/>
    <w:multiLevelType w:val="singleLevel"/>
    <w:tmpl w:val="6FBC8FBE"/>
    <w:lvl w:ilvl="0">
      <w:start w:val="1"/>
      <w:numFmt w:val="decimal"/>
      <w:suff w:val="space"/>
      <w:lvlText w:val="%1."/>
      <w:lvlJc w:val="left"/>
    </w:lvl>
  </w:abstractNum>
  <w:abstractNum w:abstractNumId="85"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86" w15:restartNumberingAfterBreak="0">
    <w:nsid w:val="72724448"/>
    <w:multiLevelType w:val="multilevel"/>
    <w:tmpl w:val="72724448"/>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742461C2"/>
    <w:multiLevelType w:val="multilevel"/>
    <w:tmpl w:val="742461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4A9518F"/>
    <w:multiLevelType w:val="multilevel"/>
    <w:tmpl w:val="74A9518F"/>
    <w:lvl w:ilvl="0">
      <w:numFmt w:val="bullet"/>
      <w:lvlText w:val="-"/>
      <w:lvlJc w:val="left"/>
      <w:pPr>
        <w:ind w:left="360" w:hanging="360"/>
      </w:pPr>
      <w:rPr>
        <w:rFonts w:ascii="Times" w:eastAsia="Batang" w:hAnsi="Times" w:cs="Time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89" w15:restartNumberingAfterBreak="0">
    <w:nsid w:val="76794A91"/>
    <w:multiLevelType w:val="multilevel"/>
    <w:tmpl w:val="76794A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DengXian"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7E30194"/>
    <w:multiLevelType w:val="multilevel"/>
    <w:tmpl w:val="77E30194"/>
    <w:lvl w:ilvl="0">
      <w:start w:val="1"/>
      <w:numFmt w:val="decimal"/>
      <w:lvlText w:val="%1."/>
      <w:lvlJc w:val="left"/>
      <w:pPr>
        <w:ind w:left="845" w:hanging="420"/>
      </w:pPr>
    </w:lvl>
    <w:lvl w:ilvl="1">
      <w:start w:val="1"/>
      <w:numFmt w:val="bullet"/>
      <w:lvlText w:val="•"/>
      <w:lvlJc w:val="left"/>
      <w:pPr>
        <w:ind w:left="1265" w:hanging="420"/>
      </w:pPr>
      <w:rPr>
        <w:rFonts w:ascii="Arial" w:hAnsi="Arial" w:cs="Times New Roman" w:hint="default"/>
      </w:rPr>
    </w:lvl>
    <w:lvl w:ilvl="2">
      <w:start w:val="5"/>
      <w:numFmt w:val="bullet"/>
      <w:lvlText w:val="-"/>
      <w:lvlJc w:val="left"/>
      <w:pPr>
        <w:ind w:left="1685" w:hanging="420"/>
      </w:pPr>
      <w:rPr>
        <w:rFonts w:ascii="Times New Roman" w:eastAsia="SimSun"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2" w15:restartNumberingAfterBreak="0">
    <w:nsid w:val="7A3E64CE"/>
    <w:multiLevelType w:val="singleLevel"/>
    <w:tmpl w:val="7A3E64CE"/>
    <w:lvl w:ilvl="0">
      <w:start w:val="1"/>
      <w:numFmt w:val="decimal"/>
      <w:suff w:val="space"/>
      <w:lvlText w:val="%1."/>
      <w:lvlJc w:val="left"/>
    </w:lvl>
  </w:abstractNum>
  <w:abstractNum w:abstractNumId="9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4" w15:restartNumberingAfterBreak="0">
    <w:nsid w:val="7C970DAF"/>
    <w:multiLevelType w:val="multilevel"/>
    <w:tmpl w:val="7C970D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73478425">
    <w:abstractNumId w:val="73"/>
  </w:num>
  <w:num w:numId="2" w16cid:durableId="967589492">
    <w:abstractNumId w:val="69"/>
  </w:num>
  <w:num w:numId="3" w16cid:durableId="1500579372">
    <w:abstractNumId w:val="18"/>
  </w:num>
  <w:num w:numId="4" w16cid:durableId="1129858246">
    <w:abstractNumId w:val="37"/>
  </w:num>
  <w:num w:numId="5" w16cid:durableId="1314793262">
    <w:abstractNumId w:val="55"/>
  </w:num>
  <w:num w:numId="6" w16cid:durableId="1489134987">
    <w:abstractNumId w:val="54"/>
  </w:num>
  <w:num w:numId="7" w16cid:durableId="1177620326">
    <w:abstractNumId w:val="23"/>
  </w:num>
  <w:num w:numId="8" w16cid:durableId="1676028792">
    <w:abstractNumId w:val="49"/>
  </w:num>
  <w:num w:numId="9" w16cid:durableId="842739329">
    <w:abstractNumId w:val="38"/>
  </w:num>
  <w:num w:numId="10" w16cid:durableId="577060647">
    <w:abstractNumId w:val="13"/>
  </w:num>
  <w:num w:numId="11" w16cid:durableId="205334953">
    <w:abstractNumId w:val="65"/>
  </w:num>
  <w:num w:numId="12" w16cid:durableId="603198018">
    <w:abstractNumId w:val="67"/>
  </w:num>
  <w:num w:numId="13" w16cid:durableId="340789321">
    <w:abstractNumId w:val="78"/>
  </w:num>
  <w:num w:numId="14" w16cid:durableId="1248878190">
    <w:abstractNumId w:val="72"/>
  </w:num>
  <w:num w:numId="15" w16cid:durableId="1852794636">
    <w:abstractNumId w:val="43"/>
  </w:num>
  <w:num w:numId="16" w16cid:durableId="1076125969">
    <w:abstractNumId w:val="85"/>
  </w:num>
  <w:num w:numId="17" w16cid:durableId="1259171370">
    <w:abstractNumId w:val="45"/>
  </w:num>
  <w:num w:numId="18" w16cid:durableId="1740470559">
    <w:abstractNumId w:val="93"/>
  </w:num>
  <w:num w:numId="19" w16cid:durableId="1114517812">
    <w:abstractNumId w:val="30"/>
  </w:num>
  <w:num w:numId="20" w16cid:durableId="1377854223">
    <w:abstractNumId w:val="48"/>
  </w:num>
  <w:num w:numId="21" w16cid:durableId="1220244960">
    <w:abstractNumId w:val="5"/>
  </w:num>
  <w:num w:numId="22" w16cid:durableId="67491577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1961174">
    <w:abstractNumId w:val="17"/>
  </w:num>
  <w:num w:numId="24" w16cid:durableId="735780704">
    <w:abstractNumId w:val="53"/>
  </w:num>
  <w:num w:numId="25" w16cid:durableId="847478292">
    <w:abstractNumId w:val="32"/>
  </w:num>
  <w:num w:numId="26" w16cid:durableId="1299410173">
    <w:abstractNumId w:val="50"/>
  </w:num>
  <w:num w:numId="27" w16cid:durableId="240798012">
    <w:abstractNumId w:val="41"/>
  </w:num>
  <w:num w:numId="28" w16cid:durableId="97220788">
    <w:abstractNumId w:val="28"/>
  </w:num>
  <w:num w:numId="29" w16cid:durableId="490364649">
    <w:abstractNumId w:val="6"/>
  </w:num>
  <w:num w:numId="30" w16cid:durableId="1362053030">
    <w:abstractNumId w:val="8"/>
  </w:num>
  <w:num w:numId="31" w16cid:durableId="1634021196">
    <w:abstractNumId w:val="75"/>
  </w:num>
  <w:num w:numId="32" w16cid:durableId="1419325448">
    <w:abstractNumId w:val="83"/>
  </w:num>
  <w:num w:numId="33" w16cid:durableId="139199493">
    <w:abstractNumId w:val="89"/>
  </w:num>
  <w:num w:numId="34" w16cid:durableId="295454389">
    <w:abstractNumId w:val="15"/>
  </w:num>
  <w:num w:numId="35" w16cid:durableId="2092966481">
    <w:abstractNumId w:val="94"/>
  </w:num>
  <w:num w:numId="36" w16cid:durableId="1667972478">
    <w:abstractNumId w:val="91"/>
  </w:num>
  <w:num w:numId="37" w16cid:durableId="779032975">
    <w:abstractNumId w:val="20"/>
  </w:num>
  <w:num w:numId="38" w16cid:durableId="1266428703">
    <w:abstractNumId w:val="27"/>
  </w:num>
  <w:num w:numId="39" w16cid:durableId="1808473720">
    <w:abstractNumId w:val="57"/>
  </w:num>
  <w:num w:numId="40" w16cid:durableId="211964143">
    <w:abstractNumId w:val="36"/>
  </w:num>
  <w:num w:numId="41" w16cid:durableId="231545023">
    <w:abstractNumId w:val="44"/>
  </w:num>
  <w:num w:numId="42" w16cid:durableId="1699315536">
    <w:abstractNumId w:val="86"/>
  </w:num>
  <w:num w:numId="43" w16cid:durableId="933049126">
    <w:abstractNumId w:val="26"/>
  </w:num>
  <w:num w:numId="44" w16cid:durableId="1578202842">
    <w:abstractNumId w:val="80"/>
  </w:num>
  <w:num w:numId="45" w16cid:durableId="40174365">
    <w:abstractNumId w:val="87"/>
  </w:num>
  <w:num w:numId="46" w16cid:durableId="1591891184">
    <w:abstractNumId w:val="22"/>
  </w:num>
  <w:num w:numId="47" w16cid:durableId="566108982">
    <w:abstractNumId w:val="68"/>
  </w:num>
  <w:num w:numId="48" w16cid:durableId="1788699728">
    <w:abstractNumId w:val="16"/>
  </w:num>
  <w:num w:numId="49" w16cid:durableId="351810550">
    <w:abstractNumId w:val="34"/>
  </w:num>
  <w:num w:numId="50" w16cid:durableId="2126804581">
    <w:abstractNumId w:val="19"/>
  </w:num>
  <w:num w:numId="51" w16cid:durableId="2121560758">
    <w:abstractNumId w:val="82"/>
  </w:num>
  <w:num w:numId="52" w16cid:durableId="2137798920">
    <w:abstractNumId w:val="59"/>
  </w:num>
  <w:num w:numId="53" w16cid:durableId="1109817302">
    <w:abstractNumId w:val="56"/>
  </w:num>
  <w:num w:numId="54" w16cid:durableId="1602950919">
    <w:abstractNumId w:val="47"/>
  </w:num>
  <w:num w:numId="55" w16cid:durableId="2094430851">
    <w:abstractNumId w:val="58"/>
  </w:num>
  <w:num w:numId="56" w16cid:durableId="1568765369">
    <w:abstractNumId w:val="25"/>
  </w:num>
  <w:num w:numId="57" w16cid:durableId="1961691023">
    <w:abstractNumId w:val="33"/>
  </w:num>
  <w:num w:numId="58" w16cid:durableId="1264143665">
    <w:abstractNumId w:val="74"/>
  </w:num>
  <w:num w:numId="59" w16cid:durableId="286161479">
    <w:abstractNumId w:val="0"/>
  </w:num>
  <w:num w:numId="60" w16cid:durableId="65424484">
    <w:abstractNumId w:val="92"/>
  </w:num>
  <w:num w:numId="61" w16cid:durableId="1485046617">
    <w:abstractNumId w:val="61"/>
  </w:num>
  <w:num w:numId="62" w16cid:durableId="71246965">
    <w:abstractNumId w:val="7"/>
  </w:num>
  <w:num w:numId="63" w16cid:durableId="547958518">
    <w:abstractNumId w:val="24"/>
  </w:num>
  <w:num w:numId="64" w16cid:durableId="1914195694">
    <w:abstractNumId w:val="14"/>
  </w:num>
  <w:num w:numId="65" w16cid:durableId="346642234">
    <w:abstractNumId w:val="2"/>
  </w:num>
  <w:num w:numId="66" w16cid:durableId="1241871974">
    <w:abstractNumId w:val="46"/>
  </w:num>
  <w:num w:numId="67" w16cid:durableId="1891064607">
    <w:abstractNumId w:val="63"/>
  </w:num>
  <w:num w:numId="68" w16cid:durableId="2031910312">
    <w:abstractNumId w:val="12"/>
  </w:num>
  <w:num w:numId="69" w16cid:durableId="806431202">
    <w:abstractNumId w:val="51"/>
  </w:num>
  <w:num w:numId="70" w16cid:durableId="171798572">
    <w:abstractNumId w:val="84"/>
  </w:num>
  <w:num w:numId="71" w16cid:durableId="367293277">
    <w:abstractNumId w:val="35"/>
  </w:num>
  <w:num w:numId="72" w16cid:durableId="1286736622">
    <w:abstractNumId w:val="52"/>
  </w:num>
  <w:num w:numId="73" w16cid:durableId="58479868">
    <w:abstractNumId w:val="76"/>
  </w:num>
  <w:num w:numId="74" w16cid:durableId="889539636">
    <w:abstractNumId w:val="21"/>
  </w:num>
  <w:num w:numId="75" w16cid:durableId="2095278906">
    <w:abstractNumId w:val="3"/>
  </w:num>
  <w:num w:numId="76" w16cid:durableId="2125339355">
    <w:abstractNumId w:val="9"/>
  </w:num>
  <w:num w:numId="77" w16cid:durableId="10839112">
    <w:abstractNumId w:val="42"/>
  </w:num>
  <w:num w:numId="78" w16cid:durableId="446432338">
    <w:abstractNumId w:val="10"/>
  </w:num>
  <w:num w:numId="79" w16cid:durableId="882978712">
    <w:abstractNumId w:val="4"/>
  </w:num>
  <w:num w:numId="80" w16cid:durableId="2115250085">
    <w:abstractNumId w:val="70"/>
  </w:num>
  <w:num w:numId="81" w16cid:durableId="472529306">
    <w:abstractNumId w:val="71"/>
  </w:num>
  <w:num w:numId="82" w16cid:durableId="455878467">
    <w:abstractNumId w:val="88"/>
  </w:num>
  <w:num w:numId="83" w16cid:durableId="1394887758">
    <w:abstractNumId w:val="62"/>
  </w:num>
  <w:num w:numId="84" w16cid:durableId="956107837">
    <w:abstractNumId w:val="31"/>
  </w:num>
  <w:num w:numId="85" w16cid:durableId="389309218">
    <w:abstractNumId w:val="95"/>
  </w:num>
  <w:num w:numId="86" w16cid:durableId="566765770">
    <w:abstractNumId w:val="39"/>
  </w:num>
  <w:num w:numId="87" w16cid:durableId="1498301841">
    <w:abstractNumId w:val="90"/>
  </w:num>
  <w:num w:numId="88" w16cid:durableId="1420565817">
    <w:abstractNumId w:val="29"/>
  </w:num>
  <w:num w:numId="89" w16cid:durableId="1964460411">
    <w:abstractNumId w:val="64"/>
  </w:num>
  <w:num w:numId="90" w16cid:durableId="1152678402">
    <w:abstractNumId w:val="66"/>
  </w:num>
  <w:num w:numId="91" w16cid:durableId="1354694761">
    <w:abstractNumId w:val="79"/>
  </w:num>
  <w:num w:numId="92" w16cid:durableId="1727332430">
    <w:abstractNumId w:val="60"/>
  </w:num>
  <w:num w:numId="93" w16cid:durableId="330182869">
    <w:abstractNumId w:val="81"/>
  </w:num>
  <w:num w:numId="94" w16cid:durableId="444811070">
    <w:abstractNumId w:val="77"/>
  </w:num>
  <w:num w:numId="95" w16cid:durableId="561794518">
    <w:abstractNumId w:val="40"/>
  </w:num>
  <w:num w:numId="96" w16cid:durableId="596594583">
    <w:abstractNumId w:val="11"/>
  </w:num>
  <w:num w:numId="97" w16cid:durableId="764424251">
    <w:abstractNumId w:val="1"/>
  </w:num>
  <w:num w:numId="98" w16cid:durableId="1656566430">
    <w:abstractNumId w:val="1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9"/>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424124"/>
    <w:rsid w:val="DD6D8AD0"/>
    <w:rsid w:val="DE2C38FA"/>
    <w:rsid w:val="E53A67E8"/>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40"/>
    <w:rsid w:val="00002D80"/>
    <w:rsid w:val="00003A7D"/>
    <w:rsid w:val="00003B68"/>
    <w:rsid w:val="000044F8"/>
    <w:rsid w:val="00004F22"/>
    <w:rsid w:val="000052FF"/>
    <w:rsid w:val="000060DA"/>
    <w:rsid w:val="0000684A"/>
    <w:rsid w:val="0001048D"/>
    <w:rsid w:val="00010DA4"/>
    <w:rsid w:val="00011437"/>
    <w:rsid w:val="00012918"/>
    <w:rsid w:val="00012962"/>
    <w:rsid w:val="00012DB0"/>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18A5"/>
    <w:rsid w:val="00022584"/>
    <w:rsid w:val="000225B5"/>
    <w:rsid w:val="0002279A"/>
    <w:rsid w:val="0002323F"/>
    <w:rsid w:val="00024191"/>
    <w:rsid w:val="000258CE"/>
    <w:rsid w:val="00025F05"/>
    <w:rsid w:val="00025F52"/>
    <w:rsid w:val="00026C27"/>
    <w:rsid w:val="000272D3"/>
    <w:rsid w:val="00030016"/>
    <w:rsid w:val="0003047E"/>
    <w:rsid w:val="000314EB"/>
    <w:rsid w:val="00032214"/>
    <w:rsid w:val="000322D8"/>
    <w:rsid w:val="00032C69"/>
    <w:rsid w:val="00032D11"/>
    <w:rsid w:val="00032D47"/>
    <w:rsid w:val="00033F45"/>
    <w:rsid w:val="0003456C"/>
    <w:rsid w:val="000358CD"/>
    <w:rsid w:val="00036BE3"/>
    <w:rsid w:val="00036DB5"/>
    <w:rsid w:val="00037B07"/>
    <w:rsid w:val="00037B15"/>
    <w:rsid w:val="00040089"/>
    <w:rsid w:val="00040749"/>
    <w:rsid w:val="00040822"/>
    <w:rsid w:val="00040CE8"/>
    <w:rsid w:val="000412AC"/>
    <w:rsid w:val="0004163B"/>
    <w:rsid w:val="00042B1F"/>
    <w:rsid w:val="0004375F"/>
    <w:rsid w:val="00043A67"/>
    <w:rsid w:val="00043DFA"/>
    <w:rsid w:val="000446FD"/>
    <w:rsid w:val="00044B1C"/>
    <w:rsid w:val="00045579"/>
    <w:rsid w:val="00045E4B"/>
    <w:rsid w:val="00046BC3"/>
    <w:rsid w:val="00047B18"/>
    <w:rsid w:val="00047CB6"/>
    <w:rsid w:val="00047D66"/>
    <w:rsid w:val="0005080D"/>
    <w:rsid w:val="000508FB"/>
    <w:rsid w:val="00051B4B"/>
    <w:rsid w:val="0005240B"/>
    <w:rsid w:val="00052743"/>
    <w:rsid w:val="00053160"/>
    <w:rsid w:val="00053217"/>
    <w:rsid w:val="00053224"/>
    <w:rsid w:val="00054590"/>
    <w:rsid w:val="00054608"/>
    <w:rsid w:val="000550BC"/>
    <w:rsid w:val="00056C55"/>
    <w:rsid w:val="00056DB6"/>
    <w:rsid w:val="00057FAC"/>
    <w:rsid w:val="0006064F"/>
    <w:rsid w:val="00060998"/>
    <w:rsid w:val="00060B82"/>
    <w:rsid w:val="0006122A"/>
    <w:rsid w:val="00061606"/>
    <w:rsid w:val="000632FE"/>
    <w:rsid w:val="00063ECE"/>
    <w:rsid w:val="000644B9"/>
    <w:rsid w:val="00064667"/>
    <w:rsid w:val="00064AC1"/>
    <w:rsid w:val="00065C45"/>
    <w:rsid w:val="00066393"/>
    <w:rsid w:val="00070164"/>
    <w:rsid w:val="0007114E"/>
    <w:rsid w:val="0007137B"/>
    <w:rsid w:val="00071B5F"/>
    <w:rsid w:val="000720BF"/>
    <w:rsid w:val="00072311"/>
    <w:rsid w:val="00072C05"/>
    <w:rsid w:val="000730C9"/>
    <w:rsid w:val="000733E7"/>
    <w:rsid w:val="000739E3"/>
    <w:rsid w:val="00073BC6"/>
    <w:rsid w:val="00074881"/>
    <w:rsid w:val="00074C5A"/>
    <w:rsid w:val="00075645"/>
    <w:rsid w:val="0007572E"/>
    <w:rsid w:val="0007575F"/>
    <w:rsid w:val="00075FD1"/>
    <w:rsid w:val="0007647F"/>
    <w:rsid w:val="00076BDE"/>
    <w:rsid w:val="00077030"/>
    <w:rsid w:val="00077724"/>
    <w:rsid w:val="000807B5"/>
    <w:rsid w:val="00080B25"/>
    <w:rsid w:val="00080CF3"/>
    <w:rsid w:val="00080F64"/>
    <w:rsid w:val="00081DCA"/>
    <w:rsid w:val="00081DFA"/>
    <w:rsid w:val="0008246C"/>
    <w:rsid w:val="000829FB"/>
    <w:rsid w:val="00082C77"/>
    <w:rsid w:val="00082FFC"/>
    <w:rsid w:val="00084082"/>
    <w:rsid w:val="00084721"/>
    <w:rsid w:val="00084921"/>
    <w:rsid w:val="00084D09"/>
    <w:rsid w:val="00084E8F"/>
    <w:rsid w:val="000850A5"/>
    <w:rsid w:val="00085141"/>
    <w:rsid w:val="000856F0"/>
    <w:rsid w:val="00085800"/>
    <w:rsid w:val="00085CC8"/>
    <w:rsid w:val="00085E53"/>
    <w:rsid w:val="000861E0"/>
    <w:rsid w:val="000865E3"/>
    <w:rsid w:val="0008753D"/>
    <w:rsid w:val="00087E67"/>
    <w:rsid w:val="00090393"/>
    <w:rsid w:val="00090535"/>
    <w:rsid w:val="000919A5"/>
    <w:rsid w:val="00092513"/>
    <w:rsid w:val="00093723"/>
    <w:rsid w:val="0009382F"/>
    <w:rsid w:val="0009402C"/>
    <w:rsid w:val="0009441E"/>
    <w:rsid w:val="00094E50"/>
    <w:rsid w:val="000954A8"/>
    <w:rsid w:val="00095749"/>
    <w:rsid w:val="00095885"/>
    <w:rsid w:val="00096528"/>
    <w:rsid w:val="00096DB3"/>
    <w:rsid w:val="00097097"/>
    <w:rsid w:val="00097595"/>
    <w:rsid w:val="000A1516"/>
    <w:rsid w:val="000A1ECB"/>
    <w:rsid w:val="000A260F"/>
    <w:rsid w:val="000A2D25"/>
    <w:rsid w:val="000A3508"/>
    <w:rsid w:val="000A36A9"/>
    <w:rsid w:val="000A4498"/>
    <w:rsid w:val="000A4726"/>
    <w:rsid w:val="000A4AF1"/>
    <w:rsid w:val="000A53F4"/>
    <w:rsid w:val="000A5BFA"/>
    <w:rsid w:val="000A5EB0"/>
    <w:rsid w:val="000A66CB"/>
    <w:rsid w:val="000A6C3F"/>
    <w:rsid w:val="000A6E41"/>
    <w:rsid w:val="000A7A39"/>
    <w:rsid w:val="000A7D8C"/>
    <w:rsid w:val="000B0720"/>
    <w:rsid w:val="000B0B2B"/>
    <w:rsid w:val="000B107A"/>
    <w:rsid w:val="000B1104"/>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95D"/>
    <w:rsid w:val="000B69B1"/>
    <w:rsid w:val="000B69C9"/>
    <w:rsid w:val="000B744C"/>
    <w:rsid w:val="000B7A23"/>
    <w:rsid w:val="000C0703"/>
    <w:rsid w:val="000C0BEF"/>
    <w:rsid w:val="000C1939"/>
    <w:rsid w:val="000C285D"/>
    <w:rsid w:val="000C32D1"/>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1DC"/>
    <w:rsid w:val="000D6456"/>
    <w:rsid w:val="000D7021"/>
    <w:rsid w:val="000D7139"/>
    <w:rsid w:val="000D785D"/>
    <w:rsid w:val="000D7907"/>
    <w:rsid w:val="000E0432"/>
    <w:rsid w:val="000E1480"/>
    <w:rsid w:val="000E1A76"/>
    <w:rsid w:val="000E2111"/>
    <w:rsid w:val="000E212D"/>
    <w:rsid w:val="000E2254"/>
    <w:rsid w:val="000E2603"/>
    <w:rsid w:val="000E292C"/>
    <w:rsid w:val="000E29D8"/>
    <w:rsid w:val="000E2D57"/>
    <w:rsid w:val="000E2F81"/>
    <w:rsid w:val="000E4229"/>
    <w:rsid w:val="000E4C7D"/>
    <w:rsid w:val="000E51EC"/>
    <w:rsid w:val="000E57A0"/>
    <w:rsid w:val="000E5F4E"/>
    <w:rsid w:val="000E6546"/>
    <w:rsid w:val="000E69BA"/>
    <w:rsid w:val="000E78B5"/>
    <w:rsid w:val="000E7EBD"/>
    <w:rsid w:val="000F0255"/>
    <w:rsid w:val="000F14A9"/>
    <w:rsid w:val="000F21B6"/>
    <w:rsid w:val="000F280E"/>
    <w:rsid w:val="000F3254"/>
    <w:rsid w:val="000F3AAE"/>
    <w:rsid w:val="000F3AB9"/>
    <w:rsid w:val="000F56A7"/>
    <w:rsid w:val="000F5C62"/>
    <w:rsid w:val="000F6186"/>
    <w:rsid w:val="000F6995"/>
    <w:rsid w:val="000F6A47"/>
    <w:rsid w:val="000F6B34"/>
    <w:rsid w:val="000F7AFE"/>
    <w:rsid w:val="000F7CE7"/>
    <w:rsid w:val="000F7E64"/>
    <w:rsid w:val="001000CD"/>
    <w:rsid w:val="00100532"/>
    <w:rsid w:val="0010096B"/>
    <w:rsid w:val="00101157"/>
    <w:rsid w:val="001027E1"/>
    <w:rsid w:val="00102C8B"/>
    <w:rsid w:val="0010303E"/>
    <w:rsid w:val="00103152"/>
    <w:rsid w:val="0010441C"/>
    <w:rsid w:val="00104BB7"/>
    <w:rsid w:val="00104D4D"/>
    <w:rsid w:val="00104EFB"/>
    <w:rsid w:val="00105CE7"/>
    <w:rsid w:val="00106746"/>
    <w:rsid w:val="00106756"/>
    <w:rsid w:val="00106B64"/>
    <w:rsid w:val="00106F97"/>
    <w:rsid w:val="001101C8"/>
    <w:rsid w:val="001103B3"/>
    <w:rsid w:val="0011140C"/>
    <w:rsid w:val="001114F2"/>
    <w:rsid w:val="00111EB3"/>
    <w:rsid w:val="00112535"/>
    <w:rsid w:val="00112E8C"/>
    <w:rsid w:val="0011327D"/>
    <w:rsid w:val="001137F6"/>
    <w:rsid w:val="0011418F"/>
    <w:rsid w:val="001144D5"/>
    <w:rsid w:val="0011476D"/>
    <w:rsid w:val="0011496A"/>
    <w:rsid w:val="00114FCB"/>
    <w:rsid w:val="001157E9"/>
    <w:rsid w:val="00115AC4"/>
    <w:rsid w:val="0011612E"/>
    <w:rsid w:val="00116970"/>
    <w:rsid w:val="00116A54"/>
    <w:rsid w:val="00116BB9"/>
    <w:rsid w:val="00116DA6"/>
    <w:rsid w:val="001200B0"/>
    <w:rsid w:val="0012021D"/>
    <w:rsid w:val="00120547"/>
    <w:rsid w:val="001208C8"/>
    <w:rsid w:val="00120B96"/>
    <w:rsid w:val="00121868"/>
    <w:rsid w:val="00121CE6"/>
    <w:rsid w:val="0012215F"/>
    <w:rsid w:val="00123CE1"/>
    <w:rsid w:val="00123EE3"/>
    <w:rsid w:val="00124E30"/>
    <w:rsid w:val="00125255"/>
    <w:rsid w:val="00125360"/>
    <w:rsid w:val="001255B7"/>
    <w:rsid w:val="001256AE"/>
    <w:rsid w:val="001258DF"/>
    <w:rsid w:val="001259E2"/>
    <w:rsid w:val="001259E4"/>
    <w:rsid w:val="001261A9"/>
    <w:rsid w:val="001269B9"/>
    <w:rsid w:val="00127534"/>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317"/>
    <w:rsid w:val="001417A8"/>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C32"/>
    <w:rsid w:val="00146F36"/>
    <w:rsid w:val="0014761E"/>
    <w:rsid w:val="0014772C"/>
    <w:rsid w:val="0015011F"/>
    <w:rsid w:val="001506B5"/>
    <w:rsid w:val="00151228"/>
    <w:rsid w:val="001524B5"/>
    <w:rsid w:val="00152B4F"/>
    <w:rsid w:val="00152CCE"/>
    <w:rsid w:val="00153793"/>
    <w:rsid w:val="00153968"/>
    <w:rsid w:val="001543E9"/>
    <w:rsid w:val="001546D4"/>
    <w:rsid w:val="00155015"/>
    <w:rsid w:val="001553E3"/>
    <w:rsid w:val="00155460"/>
    <w:rsid w:val="0015549E"/>
    <w:rsid w:val="001559E9"/>
    <w:rsid w:val="00155A28"/>
    <w:rsid w:val="00155ADD"/>
    <w:rsid w:val="00156638"/>
    <w:rsid w:val="001566CC"/>
    <w:rsid w:val="00157AA3"/>
    <w:rsid w:val="00157B51"/>
    <w:rsid w:val="00157F18"/>
    <w:rsid w:val="0016050A"/>
    <w:rsid w:val="00160706"/>
    <w:rsid w:val="00161419"/>
    <w:rsid w:val="00161EDA"/>
    <w:rsid w:val="00161F75"/>
    <w:rsid w:val="00162DD3"/>
    <w:rsid w:val="00164AF4"/>
    <w:rsid w:val="00164E81"/>
    <w:rsid w:val="00166090"/>
    <w:rsid w:val="00166D83"/>
    <w:rsid w:val="001702C0"/>
    <w:rsid w:val="00170488"/>
    <w:rsid w:val="00170F81"/>
    <w:rsid w:val="001713AB"/>
    <w:rsid w:val="00171F75"/>
    <w:rsid w:val="0017228C"/>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5DB9"/>
    <w:rsid w:val="001864BC"/>
    <w:rsid w:val="00186C29"/>
    <w:rsid w:val="001872EE"/>
    <w:rsid w:val="00190355"/>
    <w:rsid w:val="0019050A"/>
    <w:rsid w:val="00190FD8"/>
    <w:rsid w:val="00192164"/>
    <w:rsid w:val="0019255B"/>
    <w:rsid w:val="00192987"/>
    <w:rsid w:val="00192B61"/>
    <w:rsid w:val="00192C06"/>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1DB3"/>
    <w:rsid w:val="001A2279"/>
    <w:rsid w:val="001A27CC"/>
    <w:rsid w:val="001A2879"/>
    <w:rsid w:val="001A303A"/>
    <w:rsid w:val="001A35E8"/>
    <w:rsid w:val="001A398E"/>
    <w:rsid w:val="001A3C28"/>
    <w:rsid w:val="001A4275"/>
    <w:rsid w:val="001A49C7"/>
    <w:rsid w:val="001A4E2F"/>
    <w:rsid w:val="001A6212"/>
    <w:rsid w:val="001A662D"/>
    <w:rsid w:val="001A6A7A"/>
    <w:rsid w:val="001A6B83"/>
    <w:rsid w:val="001A6C44"/>
    <w:rsid w:val="001A6DDA"/>
    <w:rsid w:val="001A7185"/>
    <w:rsid w:val="001A783B"/>
    <w:rsid w:val="001A7C34"/>
    <w:rsid w:val="001B09B4"/>
    <w:rsid w:val="001B1518"/>
    <w:rsid w:val="001B27C6"/>
    <w:rsid w:val="001B27EE"/>
    <w:rsid w:val="001B3628"/>
    <w:rsid w:val="001B372E"/>
    <w:rsid w:val="001B5ADA"/>
    <w:rsid w:val="001B6075"/>
    <w:rsid w:val="001B6284"/>
    <w:rsid w:val="001B6665"/>
    <w:rsid w:val="001B6F75"/>
    <w:rsid w:val="001B731B"/>
    <w:rsid w:val="001B7547"/>
    <w:rsid w:val="001B7CC8"/>
    <w:rsid w:val="001C0521"/>
    <w:rsid w:val="001C187B"/>
    <w:rsid w:val="001C1934"/>
    <w:rsid w:val="001C1D96"/>
    <w:rsid w:val="001C2752"/>
    <w:rsid w:val="001C29CD"/>
    <w:rsid w:val="001C2B7D"/>
    <w:rsid w:val="001C34DD"/>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748"/>
    <w:rsid w:val="001D7FE7"/>
    <w:rsid w:val="001E0053"/>
    <w:rsid w:val="001E016F"/>
    <w:rsid w:val="001E021B"/>
    <w:rsid w:val="001E08B5"/>
    <w:rsid w:val="001E0CE1"/>
    <w:rsid w:val="001E0D18"/>
    <w:rsid w:val="001E0D9C"/>
    <w:rsid w:val="001E169F"/>
    <w:rsid w:val="001E29D3"/>
    <w:rsid w:val="001E2A57"/>
    <w:rsid w:val="001E3E07"/>
    <w:rsid w:val="001E3E45"/>
    <w:rsid w:val="001E4030"/>
    <w:rsid w:val="001E58CC"/>
    <w:rsid w:val="001E5F95"/>
    <w:rsid w:val="001E649C"/>
    <w:rsid w:val="001E70F9"/>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472D"/>
    <w:rsid w:val="0021646C"/>
    <w:rsid w:val="0021647A"/>
    <w:rsid w:val="0021668F"/>
    <w:rsid w:val="00216763"/>
    <w:rsid w:val="00217496"/>
    <w:rsid w:val="002201B9"/>
    <w:rsid w:val="002203F2"/>
    <w:rsid w:val="00221F9B"/>
    <w:rsid w:val="00222269"/>
    <w:rsid w:val="002227EF"/>
    <w:rsid w:val="00223489"/>
    <w:rsid w:val="002240E6"/>
    <w:rsid w:val="00224698"/>
    <w:rsid w:val="00224D11"/>
    <w:rsid w:val="00224D48"/>
    <w:rsid w:val="00224EDC"/>
    <w:rsid w:val="00225BE3"/>
    <w:rsid w:val="00225E5D"/>
    <w:rsid w:val="00225E68"/>
    <w:rsid w:val="002268F5"/>
    <w:rsid w:val="00226CB7"/>
    <w:rsid w:val="00226E6C"/>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788"/>
    <w:rsid w:val="00245E18"/>
    <w:rsid w:val="00246D61"/>
    <w:rsid w:val="00247679"/>
    <w:rsid w:val="0024786A"/>
    <w:rsid w:val="00247D2B"/>
    <w:rsid w:val="00247E7D"/>
    <w:rsid w:val="0025099E"/>
    <w:rsid w:val="00250DFA"/>
    <w:rsid w:val="00251271"/>
    <w:rsid w:val="0025196A"/>
    <w:rsid w:val="00251BE6"/>
    <w:rsid w:val="002523A1"/>
    <w:rsid w:val="0025306D"/>
    <w:rsid w:val="002532CF"/>
    <w:rsid w:val="002548A8"/>
    <w:rsid w:val="00255939"/>
    <w:rsid w:val="00255F03"/>
    <w:rsid w:val="002564FB"/>
    <w:rsid w:val="00256BCF"/>
    <w:rsid w:val="00257785"/>
    <w:rsid w:val="002579B0"/>
    <w:rsid w:val="002600C4"/>
    <w:rsid w:val="00260C5C"/>
    <w:rsid w:val="002613B7"/>
    <w:rsid w:val="00262116"/>
    <w:rsid w:val="00262131"/>
    <w:rsid w:val="0026292A"/>
    <w:rsid w:val="00262E32"/>
    <w:rsid w:val="00263039"/>
    <w:rsid w:val="002639A2"/>
    <w:rsid w:val="0026481F"/>
    <w:rsid w:val="00265011"/>
    <w:rsid w:val="002660E1"/>
    <w:rsid w:val="00266585"/>
    <w:rsid w:val="0026690F"/>
    <w:rsid w:val="00266CAE"/>
    <w:rsid w:val="00267063"/>
    <w:rsid w:val="002670F8"/>
    <w:rsid w:val="00267216"/>
    <w:rsid w:val="00267362"/>
    <w:rsid w:val="002674BA"/>
    <w:rsid w:val="00267553"/>
    <w:rsid w:val="002701A3"/>
    <w:rsid w:val="00270238"/>
    <w:rsid w:val="00270244"/>
    <w:rsid w:val="00270C24"/>
    <w:rsid w:val="00270E04"/>
    <w:rsid w:val="002715DA"/>
    <w:rsid w:val="00271892"/>
    <w:rsid w:val="00271B63"/>
    <w:rsid w:val="0027207C"/>
    <w:rsid w:val="002725E8"/>
    <w:rsid w:val="00272769"/>
    <w:rsid w:val="00272EC2"/>
    <w:rsid w:val="0027351F"/>
    <w:rsid w:val="002739AB"/>
    <w:rsid w:val="00273AD8"/>
    <w:rsid w:val="00273B2A"/>
    <w:rsid w:val="00273C7C"/>
    <w:rsid w:val="0027481E"/>
    <w:rsid w:val="00275D7B"/>
    <w:rsid w:val="00275E18"/>
    <w:rsid w:val="00277647"/>
    <w:rsid w:val="0028092D"/>
    <w:rsid w:val="002812B9"/>
    <w:rsid w:val="00281D06"/>
    <w:rsid w:val="00281E4A"/>
    <w:rsid w:val="002824E4"/>
    <w:rsid w:val="00282DE8"/>
    <w:rsid w:val="00282EB8"/>
    <w:rsid w:val="002832A5"/>
    <w:rsid w:val="002839DD"/>
    <w:rsid w:val="00283FDC"/>
    <w:rsid w:val="002841C7"/>
    <w:rsid w:val="002842A4"/>
    <w:rsid w:val="00284B6A"/>
    <w:rsid w:val="00284BEE"/>
    <w:rsid w:val="00284C9D"/>
    <w:rsid w:val="00286048"/>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80C"/>
    <w:rsid w:val="002A4AF9"/>
    <w:rsid w:val="002A4F68"/>
    <w:rsid w:val="002A5394"/>
    <w:rsid w:val="002A6322"/>
    <w:rsid w:val="002A6605"/>
    <w:rsid w:val="002A6DFA"/>
    <w:rsid w:val="002A7E0B"/>
    <w:rsid w:val="002B0139"/>
    <w:rsid w:val="002B1799"/>
    <w:rsid w:val="002B2086"/>
    <w:rsid w:val="002B2168"/>
    <w:rsid w:val="002B21E1"/>
    <w:rsid w:val="002B325F"/>
    <w:rsid w:val="002B453C"/>
    <w:rsid w:val="002B4728"/>
    <w:rsid w:val="002B4C2C"/>
    <w:rsid w:val="002B6EF7"/>
    <w:rsid w:val="002B7577"/>
    <w:rsid w:val="002B7BAC"/>
    <w:rsid w:val="002C0488"/>
    <w:rsid w:val="002C07D6"/>
    <w:rsid w:val="002C14C3"/>
    <w:rsid w:val="002C1614"/>
    <w:rsid w:val="002C1C8F"/>
    <w:rsid w:val="002C23C5"/>
    <w:rsid w:val="002C2494"/>
    <w:rsid w:val="002C25CF"/>
    <w:rsid w:val="002C2FA8"/>
    <w:rsid w:val="002C31DD"/>
    <w:rsid w:val="002C35FD"/>
    <w:rsid w:val="002C3E8C"/>
    <w:rsid w:val="002C3FEB"/>
    <w:rsid w:val="002C4097"/>
    <w:rsid w:val="002C41F6"/>
    <w:rsid w:val="002C4294"/>
    <w:rsid w:val="002C4A0E"/>
    <w:rsid w:val="002C7534"/>
    <w:rsid w:val="002C76AE"/>
    <w:rsid w:val="002C7EE3"/>
    <w:rsid w:val="002D0278"/>
    <w:rsid w:val="002D1756"/>
    <w:rsid w:val="002D18AE"/>
    <w:rsid w:val="002D1D31"/>
    <w:rsid w:val="002D245D"/>
    <w:rsid w:val="002D25D4"/>
    <w:rsid w:val="002D2966"/>
    <w:rsid w:val="002D3D42"/>
    <w:rsid w:val="002D479B"/>
    <w:rsid w:val="002D4F76"/>
    <w:rsid w:val="002D57FD"/>
    <w:rsid w:val="002D5E47"/>
    <w:rsid w:val="002D611E"/>
    <w:rsid w:val="002D6EC9"/>
    <w:rsid w:val="002D709D"/>
    <w:rsid w:val="002D787B"/>
    <w:rsid w:val="002D7EBD"/>
    <w:rsid w:val="002E0341"/>
    <w:rsid w:val="002E0D1E"/>
    <w:rsid w:val="002E0DF8"/>
    <w:rsid w:val="002E10FC"/>
    <w:rsid w:val="002E1994"/>
    <w:rsid w:val="002E24B8"/>
    <w:rsid w:val="002E28F4"/>
    <w:rsid w:val="002E348C"/>
    <w:rsid w:val="002E352B"/>
    <w:rsid w:val="002E4589"/>
    <w:rsid w:val="002E5CBE"/>
    <w:rsid w:val="002E6722"/>
    <w:rsid w:val="002E6743"/>
    <w:rsid w:val="002E680E"/>
    <w:rsid w:val="002E6A71"/>
    <w:rsid w:val="002E700A"/>
    <w:rsid w:val="002E73D8"/>
    <w:rsid w:val="002F0C2C"/>
    <w:rsid w:val="002F1E4B"/>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4DCB"/>
    <w:rsid w:val="00305F83"/>
    <w:rsid w:val="003063FF"/>
    <w:rsid w:val="00306FC0"/>
    <w:rsid w:val="00312482"/>
    <w:rsid w:val="00313BDC"/>
    <w:rsid w:val="00314693"/>
    <w:rsid w:val="0031496E"/>
    <w:rsid w:val="00315DC4"/>
    <w:rsid w:val="003168BE"/>
    <w:rsid w:val="0031696A"/>
    <w:rsid w:val="00317020"/>
    <w:rsid w:val="00317C92"/>
    <w:rsid w:val="003200C1"/>
    <w:rsid w:val="003204C2"/>
    <w:rsid w:val="00320B4D"/>
    <w:rsid w:val="0032150B"/>
    <w:rsid w:val="00321972"/>
    <w:rsid w:val="00322769"/>
    <w:rsid w:val="00322901"/>
    <w:rsid w:val="00323934"/>
    <w:rsid w:val="00324143"/>
    <w:rsid w:val="00324DBC"/>
    <w:rsid w:val="00324F5D"/>
    <w:rsid w:val="003252E9"/>
    <w:rsid w:val="003266DF"/>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3576"/>
    <w:rsid w:val="00334843"/>
    <w:rsid w:val="00334DAE"/>
    <w:rsid w:val="003351F4"/>
    <w:rsid w:val="00335472"/>
    <w:rsid w:val="00335B1B"/>
    <w:rsid w:val="0033606B"/>
    <w:rsid w:val="003361E0"/>
    <w:rsid w:val="0033659D"/>
    <w:rsid w:val="00336749"/>
    <w:rsid w:val="0033689F"/>
    <w:rsid w:val="003371FF"/>
    <w:rsid w:val="0034069A"/>
    <w:rsid w:val="00340A26"/>
    <w:rsid w:val="00342130"/>
    <w:rsid w:val="00342C55"/>
    <w:rsid w:val="003433BE"/>
    <w:rsid w:val="00343467"/>
    <w:rsid w:val="00343862"/>
    <w:rsid w:val="00343B21"/>
    <w:rsid w:val="00343CEA"/>
    <w:rsid w:val="00343CFD"/>
    <w:rsid w:val="00344F77"/>
    <w:rsid w:val="00345327"/>
    <w:rsid w:val="0034543F"/>
    <w:rsid w:val="003456CF"/>
    <w:rsid w:val="003456FE"/>
    <w:rsid w:val="003461A2"/>
    <w:rsid w:val="00346605"/>
    <w:rsid w:val="00347468"/>
    <w:rsid w:val="00347E17"/>
    <w:rsid w:val="003508F2"/>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29CB"/>
    <w:rsid w:val="0036306A"/>
    <w:rsid w:val="003633FC"/>
    <w:rsid w:val="00363724"/>
    <w:rsid w:val="00363FF2"/>
    <w:rsid w:val="00364EB2"/>
    <w:rsid w:val="0036525C"/>
    <w:rsid w:val="00365823"/>
    <w:rsid w:val="00365ACB"/>
    <w:rsid w:val="00366E30"/>
    <w:rsid w:val="003673AA"/>
    <w:rsid w:val="00367B79"/>
    <w:rsid w:val="00370425"/>
    <w:rsid w:val="003717BB"/>
    <w:rsid w:val="00371A0F"/>
    <w:rsid w:val="00372647"/>
    <w:rsid w:val="003727DB"/>
    <w:rsid w:val="0037323D"/>
    <w:rsid w:val="0037342E"/>
    <w:rsid w:val="0037419C"/>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4BE"/>
    <w:rsid w:val="003849B5"/>
    <w:rsid w:val="00384C87"/>
    <w:rsid w:val="003855D5"/>
    <w:rsid w:val="003858C7"/>
    <w:rsid w:val="003859F3"/>
    <w:rsid w:val="00385CAD"/>
    <w:rsid w:val="00386642"/>
    <w:rsid w:val="0038799A"/>
    <w:rsid w:val="003879FC"/>
    <w:rsid w:val="003908FF"/>
    <w:rsid w:val="00390B43"/>
    <w:rsid w:val="00392503"/>
    <w:rsid w:val="00392CD6"/>
    <w:rsid w:val="00392F0E"/>
    <w:rsid w:val="00393346"/>
    <w:rsid w:val="003934D5"/>
    <w:rsid w:val="00393BA4"/>
    <w:rsid w:val="00393C58"/>
    <w:rsid w:val="00394A5D"/>
    <w:rsid w:val="00395960"/>
    <w:rsid w:val="00395B17"/>
    <w:rsid w:val="00395DA5"/>
    <w:rsid w:val="003962C6"/>
    <w:rsid w:val="003964E1"/>
    <w:rsid w:val="003970F2"/>
    <w:rsid w:val="003976BF"/>
    <w:rsid w:val="003A08EB"/>
    <w:rsid w:val="003A1B50"/>
    <w:rsid w:val="003A2610"/>
    <w:rsid w:val="003A298A"/>
    <w:rsid w:val="003A2AC2"/>
    <w:rsid w:val="003A2E36"/>
    <w:rsid w:val="003A41BB"/>
    <w:rsid w:val="003A4E67"/>
    <w:rsid w:val="003A546C"/>
    <w:rsid w:val="003A566A"/>
    <w:rsid w:val="003A5E8F"/>
    <w:rsid w:val="003A5F8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46F"/>
    <w:rsid w:val="003C1601"/>
    <w:rsid w:val="003C222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69D3"/>
    <w:rsid w:val="003D7604"/>
    <w:rsid w:val="003D7F3B"/>
    <w:rsid w:val="003E0E0E"/>
    <w:rsid w:val="003E1304"/>
    <w:rsid w:val="003E1639"/>
    <w:rsid w:val="003E1DC4"/>
    <w:rsid w:val="003E2842"/>
    <w:rsid w:val="003E2CCA"/>
    <w:rsid w:val="003E31D7"/>
    <w:rsid w:val="003E33CE"/>
    <w:rsid w:val="003E3C2B"/>
    <w:rsid w:val="003E4030"/>
    <w:rsid w:val="003E47CA"/>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9E"/>
    <w:rsid w:val="003F1D0B"/>
    <w:rsid w:val="003F1E2E"/>
    <w:rsid w:val="003F33B4"/>
    <w:rsid w:val="003F4281"/>
    <w:rsid w:val="003F46BB"/>
    <w:rsid w:val="003F4971"/>
    <w:rsid w:val="003F4DEE"/>
    <w:rsid w:val="003F5A5D"/>
    <w:rsid w:val="003F6033"/>
    <w:rsid w:val="003F6A6A"/>
    <w:rsid w:val="003F6CEF"/>
    <w:rsid w:val="003F782E"/>
    <w:rsid w:val="00400816"/>
    <w:rsid w:val="00400A39"/>
    <w:rsid w:val="00400E34"/>
    <w:rsid w:val="0040108A"/>
    <w:rsid w:val="0040159C"/>
    <w:rsid w:val="00401AA5"/>
    <w:rsid w:val="00401D14"/>
    <w:rsid w:val="00403748"/>
    <w:rsid w:val="00405793"/>
    <w:rsid w:val="0040594E"/>
    <w:rsid w:val="00405F6D"/>
    <w:rsid w:val="00406208"/>
    <w:rsid w:val="00406CDD"/>
    <w:rsid w:val="0041052C"/>
    <w:rsid w:val="00410A8F"/>
    <w:rsid w:val="00410FEC"/>
    <w:rsid w:val="0041166E"/>
    <w:rsid w:val="00412042"/>
    <w:rsid w:val="004125E8"/>
    <w:rsid w:val="00413239"/>
    <w:rsid w:val="004132C5"/>
    <w:rsid w:val="00413712"/>
    <w:rsid w:val="00413B81"/>
    <w:rsid w:val="00413E05"/>
    <w:rsid w:val="0041416D"/>
    <w:rsid w:val="004142B6"/>
    <w:rsid w:val="0041433D"/>
    <w:rsid w:val="004146BF"/>
    <w:rsid w:val="004151A3"/>
    <w:rsid w:val="00415280"/>
    <w:rsid w:val="004152EC"/>
    <w:rsid w:val="004166AE"/>
    <w:rsid w:val="00416C5F"/>
    <w:rsid w:val="00417A23"/>
    <w:rsid w:val="00417C51"/>
    <w:rsid w:val="004202FF"/>
    <w:rsid w:val="004210C1"/>
    <w:rsid w:val="004215BB"/>
    <w:rsid w:val="00422353"/>
    <w:rsid w:val="00422D86"/>
    <w:rsid w:val="00422E30"/>
    <w:rsid w:val="0042327B"/>
    <w:rsid w:val="00423C30"/>
    <w:rsid w:val="00423CC8"/>
    <w:rsid w:val="00423DF3"/>
    <w:rsid w:val="00423E79"/>
    <w:rsid w:val="00424124"/>
    <w:rsid w:val="00424564"/>
    <w:rsid w:val="00425760"/>
    <w:rsid w:val="00425D20"/>
    <w:rsid w:val="00425E73"/>
    <w:rsid w:val="004263D3"/>
    <w:rsid w:val="004269D5"/>
    <w:rsid w:val="004270FD"/>
    <w:rsid w:val="004277C0"/>
    <w:rsid w:val="00427C64"/>
    <w:rsid w:val="004306E9"/>
    <w:rsid w:val="004308A9"/>
    <w:rsid w:val="0043138F"/>
    <w:rsid w:val="0043153B"/>
    <w:rsid w:val="0043171D"/>
    <w:rsid w:val="00431B00"/>
    <w:rsid w:val="004325DE"/>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3D6"/>
    <w:rsid w:val="00445E7B"/>
    <w:rsid w:val="00446381"/>
    <w:rsid w:val="00447682"/>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857"/>
    <w:rsid w:val="00461B30"/>
    <w:rsid w:val="004630D6"/>
    <w:rsid w:val="00463203"/>
    <w:rsid w:val="00463CBC"/>
    <w:rsid w:val="00463FF4"/>
    <w:rsid w:val="00464944"/>
    <w:rsid w:val="00464B13"/>
    <w:rsid w:val="004653C6"/>
    <w:rsid w:val="0046577F"/>
    <w:rsid w:val="004658BF"/>
    <w:rsid w:val="00465A2B"/>
    <w:rsid w:val="00465E32"/>
    <w:rsid w:val="004663B8"/>
    <w:rsid w:val="004665FD"/>
    <w:rsid w:val="00467315"/>
    <w:rsid w:val="00467736"/>
    <w:rsid w:val="004678E1"/>
    <w:rsid w:val="00470A55"/>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39E"/>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868"/>
    <w:rsid w:val="00497900"/>
    <w:rsid w:val="004A01A2"/>
    <w:rsid w:val="004A04AC"/>
    <w:rsid w:val="004A27E9"/>
    <w:rsid w:val="004A2998"/>
    <w:rsid w:val="004A4AAE"/>
    <w:rsid w:val="004A4C48"/>
    <w:rsid w:val="004A5ABE"/>
    <w:rsid w:val="004A5B15"/>
    <w:rsid w:val="004A6424"/>
    <w:rsid w:val="004A69D0"/>
    <w:rsid w:val="004A73A9"/>
    <w:rsid w:val="004A7499"/>
    <w:rsid w:val="004A7C98"/>
    <w:rsid w:val="004B06A2"/>
    <w:rsid w:val="004B0917"/>
    <w:rsid w:val="004B0A9E"/>
    <w:rsid w:val="004B1DB3"/>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5230"/>
    <w:rsid w:val="004C771F"/>
    <w:rsid w:val="004C7A92"/>
    <w:rsid w:val="004D0269"/>
    <w:rsid w:val="004D04BB"/>
    <w:rsid w:val="004D050E"/>
    <w:rsid w:val="004D054E"/>
    <w:rsid w:val="004D076E"/>
    <w:rsid w:val="004D080C"/>
    <w:rsid w:val="004D0880"/>
    <w:rsid w:val="004D0969"/>
    <w:rsid w:val="004D12DC"/>
    <w:rsid w:val="004D12E5"/>
    <w:rsid w:val="004D287F"/>
    <w:rsid w:val="004D349E"/>
    <w:rsid w:val="004D3537"/>
    <w:rsid w:val="004D395A"/>
    <w:rsid w:val="004D3E20"/>
    <w:rsid w:val="004D44C1"/>
    <w:rsid w:val="004D4623"/>
    <w:rsid w:val="004D5A83"/>
    <w:rsid w:val="004D6292"/>
    <w:rsid w:val="004D780D"/>
    <w:rsid w:val="004D7CF8"/>
    <w:rsid w:val="004E0960"/>
    <w:rsid w:val="004E0A02"/>
    <w:rsid w:val="004E1859"/>
    <w:rsid w:val="004E1A11"/>
    <w:rsid w:val="004E1D73"/>
    <w:rsid w:val="004E27FA"/>
    <w:rsid w:val="004E2E5B"/>
    <w:rsid w:val="004E381A"/>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514"/>
    <w:rsid w:val="004F6974"/>
    <w:rsid w:val="004F7571"/>
    <w:rsid w:val="004F75CE"/>
    <w:rsid w:val="004F7E2A"/>
    <w:rsid w:val="00500BB8"/>
    <w:rsid w:val="005017D6"/>
    <w:rsid w:val="00501C4F"/>
    <w:rsid w:val="00501D62"/>
    <w:rsid w:val="00502617"/>
    <w:rsid w:val="00502836"/>
    <w:rsid w:val="005036CD"/>
    <w:rsid w:val="0050470E"/>
    <w:rsid w:val="00504CE9"/>
    <w:rsid w:val="00505392"/>
    <w:rsid w:val="005055A6"/>
    <w:rsid w:val="0050665D"/>
    <w:rsid w:val="00506906"/>
    <w:rsid w:val="0050691D"/>
    <w:rsid w:val="00506F03"/>
    <w:rsid w:val="00507060"/>
    <w:rsid w:val="0050712A"/>
    <w:rsid w:val="00510557"/>
    <w:rsid w:val="005114D8"/>
    <w:rsid w:val="0051179B"/>
    <w:rsid w:val="00512452"/>
    <w:rsid w:val="005127D9"/>
    <w:rsid w:val="00512D9A"/>
    <w:rsid w:val="00513585"/>
    <w:rsid w:val="00513644"/>
    <w:rsid w:val="005146F8"/>
    <w:rsid w:val="005147F6"/>
    <w:rsid w:val="00514934"/>
    <w:rsid w:val="00514D9D"/>
    <w:rsid w:val="00515C29"/>
    <w:rsid w:val="0051621B"/>
    <w:rsid w:val="00516DC4"/>
    <w:rsid w:val="00517739"/>
    <w:rsid w:val="005226A4"/>
    <w:rsid w:val="00523623"/>
    <w:rsid w:val="00523D83"/>
    <w:rsid w:val="0052426B"/>
    <w:rsid w:val="00524B6F"/>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914"/>
    <w:rsid w:val="00535DA8"/>
    <w:rsid w:val="00536554"/>
    <w:rsid w:val="00536BFF"/>
    <w:rsid w:val="00540626"/>
    <w:rsid w:val="0054281D"/>
    <w:rsid w:val="00542B55"/>
    <w:rsid w:val="00543239"/>
    <w:rsid w:val="0054455E"/>
    <w:rsid w:val="005448C6"/>
    <w:rsid w:val="00544A12"/>
    <w:rsid w:val="00545B19"/>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57BF7"/>
    <w:rsid w:val="005605E3"/>
    <w:rsid w:val="005608A7"/>
    <w:rsid w:val="00560DF5"/>
    <w:rsid w:val="0056120B"/>
    <w:rsid w:val="005621FF"/>
    <w:rsid w:val="00562386"/>
    <w:rsid w:val="0056238B"/>
    <w:rsid w:val="00562A19"/>
    <w:rsid w:val="0056314F"/>
    <w:rsid w:val="00563AEA"/>
    <w:rsid w:val="00563BB8"/>
    <w:rsid w:val="00563BD9"/>
    <w:rsid w:val="00564D55"/>
    <w:rsid w:val="0056593A"/>
    <w:rsid w:val="00565BDB"/>
    <w:rsid w:val="0056634C"/>
    <w:rsid w:val="005667B8"/>
    <w:rsid w:val="00567ABB"/>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56EA"/>
    <w:rsid w:val="00586128"/>
    <w:rsid w:val="0058666C"/>
    <w:rsid w:val="00586DE3"/>
    <w:rsid w:val="00590557"/>
    <w:rsid w:val="00590A18"/>
    <w:rsid w:val="00590A9E"/>
    <w:rsid w:val="005917D6"/>
    <w:rsid w:val="00592026"/>
    <w:rsid w:val="00592F3A"/>
    <w:rsid w:val="00593107"/>
    <w:rsid w:val="00593649"/>
    <w:rsid w:val="0059431B"/>
    <w:rsid w:val="00594FCF"/>
    <w:rsid w:val="00595265"/>
    <w:rsid w:val="00595B30"/>
    <w:rsid w:val="005968AC"/>
    <w:rsid w:val="00596BAC"/>
    <w:rsid w:val="00596CD7"/>
    <w:rsid w:val="00596ECA"/>
    <w:rsid w:val="005971E0"/>
    <w:rsid w:val="00597609"/>
    <w:rsid w:val="0059760B"/>
    <w:rsid w:val="00597A53"/>
    <w:rsid w:val="00597C5E"/>
    <w:rsid w:val="005A136B"/>
    <w:rsid w:val="005A1957"/>
    <w:rsid w:val="005A1D05"/>
    <w:rsid w:val="005A2C5F"/>
    <w:rsid w:val="005A34E8"/>
    <w:rsid w:val="005A3D20"/>
    <w:rsid w:val="005A4958"/>
    <w:rsid w:val="005A4A43"/>
    <w:rsid w:val="005A50EC"/>
    <w:rsid w:val="005A5129"/>
    <w:rsid w:val="005A5745"/>
    <w:rsid w:val="005A7B8F"/>
    <w:rsid w:val="005A7C40"/>
    <w:rsid w:val="005B0330"/>
    <w:rsid w:val="005B0445"/>
    <w:rsid w:val="005B0818"/>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BA"/>
    <w:rsid w:val="005C04E7"/>
    <w:rsid w:val="005C0885"/>
    <w:rsid w:val="005C0DA6"/>
    <w:rsid w:val="005C0EBC"/>
    <w:rsid w:val="005C16E8"/>
    <w:rsid w:val="005C2588"/>
    <w:rsid w:val="005C2BF5"/>
    <w:rsid w:val="005C2CC8"/>
    <w:rsid w:val="005C3694"/>
    <w:rsid w:val="005C3798"/>
    <w:rsid w:val="005C3817"/>
    <w:rsid w:val="005C4328"/>
    <w:rsid w:val="005C4D27"/>
    <w:rsid w:val="005C4D8C"/>
    <w:rsid w:val="005C51F1"/>
    <w:rsid w:val="005C546C"/>
    <w:rsid w:val="005C54F2"/>
    <w:rsid w:val="005C5D31"/>
    <w:rsid w:val="005C5FF3"/>
    <w:rsid w:val="005C7446"/>
    <w:rsid w:val="005D1069"/>
    <w:rsid w:val="005D1362"/>
    <w:rsid w:val="005D14E8"/>
    <w:rsid w:val="005D1AC5"/>
    <w:rsid w:val="005D261E"/>
    <w:rsid w:val="005D2C51"/>
    <w:rsid w:val="005D3C60"/>
    <w:rsid w:val="005D3E70"/>
    <w:rsid w:val="005D4040"/>
    <w:rsid w:val="005D482B"/>
    <w:rsid w:val="005D4909"/>
    <w:rsid w:val="005D5BDA"/>
    <w:rsid w:val="005D5FA1"/>
    <w:rsid w:val="005D624C"/>
    <w:rsid w:val="005D68C8"/>
    <w:rsid w:val="005D6D2B"/>
    <w:rsid w:val="005D7C56"/>
    <w:rsid w:val="005E0524"/>
    <w:rsid w:val="005E0D90"/>
    <w:rsid w:val="005E1706"/>
    <w:rsid w:val="005E2462"/>
    <w:rsid w:val="005E30B7"/>
    <w:rsid w:val="005E39BF"/>
    <w:rsid w:val="005E436A"/>
    <w:rsid w:val="005E4382"/>
    <w:rsid w:val="005E5156"/>
    <w:rsid w:val="005E5170"/>
    <w:rsid w:val="005E522F"/>
    <w:rsid w:val="005E59D1"/>
    <w:rsid w:val="005E5BFD"/>
    <w:rsid w:val="005E5C1B"/>
    <w:rsid w:val="005E740D"/>
    <w:rsid w:val="005E7AA8"/>
    <w:rsid w:val="005E7BFD"/>
    <w:rsid w:val="005F10B2"/>
    <w:rsid w:val="005F1902"/>
    <w:rsid w:val="005F259C"/>
    <w:rsid w:val="005F3D3B"/>
    <w:rsid w:val="005F3D97"/>
    <w:rsid w:val="005F4AEB"/>
    <w:rsid w:val="005F4E98"/>
    <w:rsid w:val="005F5647"/>
    <w:rsid w:val="005F5A17"/>
    <w:rsid w:val="005F5C3C"/>
    <w:rsid w:val="005F613D"/>
    <w:rsid w:val="005F6687"/>
    <w:rsid w:val="005F6B62"/>
    <w:rsid w:val="005F6C1A"/>
    <w:rsid w:val="005F6E2A"/>
    <w:rsid w:val="005F729C"/>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3CC"/>
    <w:rsid w:val="006065B1"/>
    <w:rsid w:val="00606BD1"/>
    <w:rsid w:val="00607098"/>
    <w:rsid w:val="00607582"/>
    <w:rsid w:val="00607882"/>
    <w:rsid w:val="00607FF6"/>
    <w:rsid w:val="00610CA2"/>
    <w:rsid w:val="00611464"/>
    <w:rsid w:val="006115CB"/>
    <w:rsid w:val="00611E83"/>
    <w:rsid w:val="0061288E"/>
    <w:rsid w:val="00612E87"/>
    <w:rsid w:val="006130D5"/>
    <w:rsid w:val="006133FB"/>
    <w:rsid w:val="00613421"/>
    <w:rsid w:val="00613EF9"/>
    <w:rsid w:val="006148F2"/>
    <w:rsid w:val="00615EA5"/>
    <w:rsid w:val="00616710"/>
    <w:rsid w:val="00616A5C"/>
    <w:rsid w:val="00616C87"/>
    <w:rsid w:val="0061765D"/>
    <w:rsid w:val="006176AE"/>
    <w:rsid w:val="006205E5"/>
    <w:rsid w:val="0062071C"/>
    <w:rsid w:val="00620E37"/>
    <w:rsid w:val="0062148D"/>
    <w:rsid w:val="00622443"/>
    <w:rsid w:val="00622C35"/>
    <w:rsid w:val="00623246"/>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4C9F"/>
    <w:rsid w:val="0063524B"/>
    <w:rsid w:val="00635D68"/>
    <w:rsid w:val="00635F53"/>
    <w:rsid w:val="00636348"/>
    <w:rsid w:val="00636F85"/>
    <w:rsid w:val="0063728F"/>
    <w:rsid w:val="006379BD"/>
    <w:rsid w:val="00640798"/>
    <w:rsid w:val="00640910"/>
    <w:rsid w:val="006412CE"/>
    <w:rsid w:val="00642795"/>
    <w:rsid w:val="00643A51"/>
    <w:rsid w:val="00643FF1"/>
    <w:rsid w:val="00644034"/>
    <w:rsid w:val="00644C39"/>
    <w:rsid w:val="00644E51"/>
    <w:rsid w:val="00644F31"/>
    <w:rsid w:val="00645D5A"/>
    <w:rsid w:val="00646D77"/>
    <w:rsid w:val="00647122"/>
    <w:rsid w:val="00647198"/>
    <w:rsid w:val="0064756E"/>
    <w:rsid w:val="00650269"/>
    <w:rsid w:val="00650622"/>
    <w:rsid w:val="00650D96"/>
    <w:rsid w:val="00650DE7"/>
    <w:rsid w:val="0065157F"/>
    <w:rsid w:val="006515E6"/>
    <w:rsid w:val="00651E63"/>
    <w:rsid w:val="00652A90"/>
    <w:rsid w:val="00652AC8"/>
    <w:rsid w:val="00652E57"/>
    <w:rsid w:val="006539EC"/>
    <w:rsid w:val="00653C07"/>
    <w:rsid w:val="0065412F"/>
    <w:rsid w:val="00654272"/>
    <w:rsid w:val="006545B3"/>
    <w:rsid w:val="00654819"/>
    <w:rsid w:val="0065519D"/>
    <w:rsid w:val="0065532F"/>
    <w:rsid w:val="00655C46"/>
    <w:rsid w:val="006568C4"/>
    <w:rsid w:val="0065789B"/>
    <w:rsid w:val="006579A6"/>
    <w:rsid w:val="00657CDF"/>
    <w:rsid w:val="006600F9"/>
    <w:rsid w:val="006611A9"/>
    <w:rsid w:val="0066157D"/>
    <w:rsid w:val="00662542"/>
    <w:rsid w:val="00662619"/>
    <w:rsid w:val="006627B9"/>
    <w:rsid w:val="0066297A"/>
    <w:rsid w:val="00663B9E"/>
    <w:rsid w:val="00663E09"/>
    <w:rsid w:val="00664071"/>
    <w:rsid w:val="00665A52"/>
    <w:rsid w:val="00666431"/>
    <w:rsid w:val="006669CA"/>
    <w:rsid w:val="00666DA3"/>
    <w:rsid w:val="00667041"/>
    <w:rsid w:val="00667580"/>
    <w:rsid w:val="00667CF4"/>
    <w:rsid w:val="00667DF7"/>
    <w:rsid w:val="00667F24"/>
    <w:rsid w:val="006709DE"/>
    <w:rsid w:val="00670CA1"/>
    <w:rsid w:val="0067248D"/>
    <w:rsid w:val="00672601"/>
    <w:rsid w:val="00672650"/>
    <w:rsid w:val="006726BE"/>
    <w:rsid w:val="00672876"/>
    <w:rsid w:val="0067366F"/>
    <w:rsid w:val="00673BEC"/>
    <w:rsid w:val="00673CD6"/>
    <w:rsid w:val="00674082"/>
    <w:rsid w:val="00674A07"/>
    <w:rsid w:val="006756FB"/>
    <w:rsid w:val="00675C01"/>
    <w:rsid w:val="00675C66"/>
    <w:rsid w:val="006762AA"/>
    <w:rsid w:val="006769D7"/>
    <w:rsid w:val="00676CB7"/>
    <w:rsid w:val="00677010"/>
    <w:rsid w:val="00677200"/>
    <w:rsid w:val="00677228"/>
    <w:rsid w:val="0068019E"/>
    <w:rsid w:val="00680762"/>
    <w:rsid w:val="0068124F"/>
    <w:rsid w:val="006813C0"/>
    <w:rsid w:val="00682599"/>
    <w:rsid w:val="00683055"/>
    <w:rsid w:val="00683393"/>
    <w:rsid w:val="00683E77"/>
    <w:rsid w:val="00684287"/>
    <w:rsid w:val="00684560"/>
    <w:rsid w:val="00684DEB"/>
    <w:rsid w:val="006852D4"/>
    <w:rsid w:val="00685388"/>
    <w:rsid w:val="006855EA"/>
    <w:rsid w:val="00685E11"/>
    <w:rsid w:val="00690108"/>
    <w:rsid w:val="00690654"/>
    <w:rsid w:val="006906B5"/>
    <w:rsid w:val="00690AEA"/>
    <w:rsid w:val="006917F2"/>
    <w:rsid w:val="00691BE7"/>
    <w:rsid w:val="0069231A"/>
    <w:rsid w:val="006924C1"/>
    <w:rsid w:val="0069291B"/>
    <w:rsid w:val="00692959"/>
    <w:rsid w:val="00693229"/>
    <w:rsid w:val="00694175"/>
    <w:rsid w:val="006943F6"/>
    <w:rsid w:val="00694C6E"/>
    <w:rsid w:val="006951E2"/>
    <w:rsid w:val="006952FA"/>
    <w:rsid w:val="00695898"/>
    <w:rsid w:val="0069608C"/>
    <w:rsid w:val="00697BBB"/>
    <w:rsid w:val="00697EEE"/>
    <w:rsid w:val="006A068F"/>
    <w:rsid w:val="006A071A"/>
    <w:rsid w:val="006A08BE"/>
    <w:rsid w:val="006A0EDC"/>
    <w:rsid w:val="006A0FF8"/>
    <w:rsid w:val="006A111D"/>
    <w:rsid w:val="006A2D2E"/>
    <w:rsid w:val="006A2F4B"/>
    <w:rsid w:val="006A30A1"/>
    <w:rsid w:val="006A3856"/>
    <w:rsid w:val="006A3E35"/>
    <w:rsid w:val="006A41CC"/>
    <w:rsid w:val="006A445D"/>
    <w:rsid w:val="006A6370"/>
    <w:rsid w:val="006A6B85"/>
    <w:rsid w:val="006A6FA5"/>
    <w:rsid w:val="006A77D7"/>
    <w:rsid w:val="006B0809"/>
    <w:rsid w:val="006B1BFF"/>
    <w:rsid w:val="006B2010"/>
    <w:rsid w:val="006B235B"/>
    <w:rsid w:val="006B25C9"/>
    <w:rsid w:val="006B2E02"/>
    <w:rsid w:val="006B4781"/>
    <w:rsid w:val="006B5120"/>
    <w:rsid w:val="006B5274"/>
    <w:rsid w:val="006B5C54"/>
    <w:rsid w:val="006B5E7F"/>
    <w:rsid w:val="006B6921"/>
    <w:rsid w:val="006B6CD6"/>
    <w:rsid w:val="006B6E45"/>
    <w:rsid w:val="006B70B1"/>
    <w:rsid w:val="006B79D2"/>
    <w:rsid w:val="006B7C53"/>
    <w:rsid w:val="006C0543"/>
    <w:rsid w:val="006C07D0"/>
    <w:rsid w:val="006C0900"/>
    <w:rsid w:val="006C094F"/>
    <w:rsid w:val="006C125D"/>
    <w:rsid w:val="006C1329"/>
    <w:rsid w:val="006C2942"/>
    <w:rsid w:val="006C2948"/>
    <w:rsid w:val="006C327B"/>
    <w:rsid w:val="006C3EE7"/>
    <w:rsid w:val="006C452E"/>
    <w:rsid w:val="006C4823"/>
    <w:rsid w:val="006C494C"/>
    <w:rsid w:val="006C4F84"/>
    <w:rsid w:val="006C60E6"/>
    <w:rsid w:val="006C619C"/>
    <w:rsid w:val="006C7EDF"/>
    <w:rsid w:val="006D0483"/>
    <w:rsid w:val="006D0803"/>
    <w:rsid w:val="006D0847"/>
    <w:rsid w:val="006D1A0C"/>
    <w:rsid w:val="006D1E33"/>
    <w:rsid w:val="006D2E13"/>
    <w:rsid w:val="006D3FDC"/>
    <w:rsid w:val="006D40EA"/>
    <w:rsid w:val="006D44F3"/>
    <w:rsid w:val="006D4901"/>
    <w:rsid w:val="006D4E47"/>
    <w:rsid w:val="006D58E5"/>
    <w:rsid w:val="006D5D8D"/>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0E3"/>
    <w:rsid w:val="006E790B"/>
    <w:rsid w:val="006F055C"/>
    <w:rsid w:val="006F1048"/>
    <w:rsid w:val="006F197A"/>
    <w:rsid w:val="006F1AB8"/>
    <w:rsid w:val="006F2B28"/>
    <w:rsid w:val="006F3430"/>
    <w:rsid w:val="006F39A0"/>
    <w:rsid w:val="006F3A3C"/>
    <w:rsid w:val="006F4490"/>
    <w:rsid w:val="006F4504"/>
    <w:rsid w:val="006F45F6"/>
    <w:rsid w:val="006F4D05"/>
    <w:rsid w:val="006F54CF"/>
    <w:rsid w:val="006F591B"/>
    <w:rsid w:val="006F5B48"/>
    <w:rsid w:val="006F6769"/>
    <w:rsid w:val="006F6772"/>
    <w:rsid w:val="006F6F83"/>
    <w:rsid w:val="007018C1"/>
    <w:rsid w:val="00701A06"/>
    <w:rsid w:val="00702CA3"/>
    <w:rsid w:val="00703AEA"/>
    <w:rsid w:val="00704957"/>
    <w:rsid w:val="007056BE"/>
    <w:rsid w:val="00706D1A"/>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517E"/>
    <w:rsid w:val="00716BF6"/>
    <w:rsid w:val="007174FC"/>
    <w:rsid w:val="00717675"/>
    <w:rsid w:val="00717C6F"/>
    <w:rsid w:val="00720680"/>
    <w:rsid w:val="00720C5F"/>
    <w:rsid w:val="00721850"/>
    <w:rsid w:val="007218FA"/>
    <w:rsid w:val="00721AD7"/>
    <w:rsid w:val="00721E6B"/>
    <w:rsid w:val="007223E3"/>
    <w:rsid w:val="007225EF"/>
    <w:rsid w:val="00722BA6"/>
    <w:rsid w:val="0072348A"/>
    <w:rsid w:val="00723DC5"/>
    <w:rsid w:val="00724148"/>
    <w:rsid w:val="00724AA2"/>
    <w:rsid w:val="00724C53"/>
    <w:rsid w:val="00724CBE"/>
    <w:rsid w:val="00724D9F"/>
    <w:rsid w:val="007257E7"/>
    <w:rsid w:val="007258B9"/>
    <w:rsid w:val="007258F7"/>
    <w:rsid w:val="00725A52"/>
    <w:rsid w:val="00725D0C"/>
    <w:rsid w:val="00725EFF"/>
    <w:rsid w:val="00727151"/>
    <w:rsid w:val="00727952"/>
    <w:rsid w:val="00727BD5"/>
    <w:rsid w:val="00727F0C"/>
    <w:rsid w:val="00727FCC"/>
    <w:rsid w:val="007302A8"/>
    <w:rsid w:val="00730E64"/>
    <w:rsid w:val="00731ED1"/>
    <w:rsid w:val="0073267C"/>
    <w:rsid w:val="00732872"/>
    <w:rsid w:val="00733357"/>
    <w:rsid w:val="007338D6"/>
    <w:rsid w:val="00733900"/>
    <w:rsid w:val="0073428D"/>
    <w:rsid w:val="00734297"/>
    <w:rsid w:val="00734944"/>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2E6"/>
    <w:rsid w:val="00741863"/>
    <w:rsid w:val="00741ABA"/>
    <w:rsid w:val="00742425"/>
    <w:rsid w:val="00742B4D"/>
    <w:rsid w:val="00742F7F"/>
    <w:rsid w:val="00743857"/>
    <w:rsid w:val="00743E85"/>
    <w:rsid w:val="00744AFB"/>
    <w:rsid w:val="00745028"/>
    <w:rsid w:val="007459DB"/>
    <w:rsid w:val="00745A2F"/>
    <w:rsid w:val="00745D9E"/>
    <w:rsid w:val="00746CCF"/>
    <w:rsid w:val="00746ED9"/>
    <w:rsid w:val="00746EE2"/>
    <w:rsid w:val="00747A6F"/>
    <w:rsid w:val="0075021D"/>
    <w:rsid w:val="00750394"/>
    <w:rsid w:val="00750BFE"/>
    <w:rsid w:val="00750CB5"/>
    <w:rsid w:val="00750DD6"/>
    <w:rsid w:val="00751574"/>
    <w:rsid w:val="00751851"/>
    <w:rsid w:val="00751C0D"/>
    <w:rsid w:val="00751FF2"/>
    <w:rsid w:val="007526E9"/>
    <w:rsid w:val="00752E62"/>
    <w:rsid w:val="00753005"/>
    <w:rsid w:val="00753A2D"/>
    <w:rsid w:val="00754298"/>
    <w:rsid w:val="007547EF"/>
    <w:rsid w:val="00754F88"/>
    <w:rsid w:val="00755342"/>
    <w:rsid w:val="00755503"/>
    <w:rsid w:val="00755F59"/>
    <w:rsid w:val="00756058"/>
    <w:rsid w:val="0075622F"/>
    <w:rsid w:val="007563D2"/>
    <w:rsid w:val="00756500"/>
    <w:rsid w:val="00756585"/>
    <w:rsid w:val="0075694B"/>
    <w:rsid w:val="00757142"/>
    <w:rsid w:val="0076057D"/>
    <w:rsid w:val="0076067D"/>
    <w:rsid w:val="007619E0"/>
    <w:rsid w:val="00762453"/>
    <w:rsid w:val="00762AC2"/>
    <w:rsid w:val="00762ACD"/>
    <w:rsid w:val="00762D62"/>
    <w:rsid w:val="00763500"/>
    <w:rsid w:val="00763E8D"/>
    <w:rsid w:val="007646E6"/>
    <w:rsid w:val="00764C5F"/>
    <w:rsid w:val="0076505D"/>
    <w:rsid w:val="00765628"/>
    <w:rsid w:val="007657F4"/>
    <w:rsid w:val="00765A5F"/>
    <w:rsid w:val="00766418"/>
    <w:rsid w:val="00767491"/>
    <w:rsid w:val="0076769E"/>
    <w:rsid w:val="007700E8"/>
    <w:rsid w:val="007700F0"/>
    <w:rsid w:val="0077027E"/>
    <w:rsid w:val="007707D9"/>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2D6E"/>
    <w:rsid w:val="00792E57"/>
    <w:rsid w:val="007933FB"/>
    <w:rsid w:val="007941F8"/>
    <w:rsid w:val="00794285"/>
    <w:rsid w:val="00794610"/>
    <w:rsid w:val="00794C7F"/>
    <w:rsid w:val="00795D8E"/>
    <w:rsid w:val="00796058"/>
    <w:rsid w:val="007963FD"/>
    <w:rsid w:val="007978D5"/>
    <w:rsid w:val="007A01AC"/>
    <w:rsid w:val="007A1458"/>
    <w:rsid w:val="007A175C"/>
    <w:rsid w:val="007A2594"/>
    <w:rsid w:val="007A2765"/>
    <w:rsid w:val="007A2A45"/>
    <w:rsid w:val="007A3629"/>
    <w:rsid w:val="007A5031"/>
    <w:rsid w:val="007A56B1"/>
    <w:rsid w:val="007A5732"/>
    <w:rsid w:val="007A5B4E"/>
    <w:rsid w:val="007A665A"/>
    <w:rsid w:val="007A6747"/>
    <w:rsid w:val="007A6A50"/>
    <w:rsid w:val="007A73DE"/>
    <w:rsid w:val="007A74CA"/>
    <w:rsid w:val="007A74E4"/>
    <w:rsid w:val="007B0A41"/>
    <w:rsid w:val="007B13E5"/>
    <w:rsid w:val="007B1D8D"/>
    <w:rsid w:val="007B2736"/>
    <w:rsid w:val="007B2F6B"/>
    <w:rsid w:val="007B32CE"/>
    <w:rsid w:val="007B4734"/>
    <w:rsid w:val="007B473A"/>
    <w:rsid w:val="007B47DA"/>
    <w:rsid w:val="007B4AB1"/>
    <w:rsid w:val="007B518F"/>
    <w:rsid w:val="007B5C6F"/>
    <w:rsid w:val="007B5D60"/>
    <w:rsid w:val="007B658E"/>
    <w:rsid w:val="007B69DE"/>
    <w:rsid w:val="007B7782"/>
    <w:rsid w:val="007C023F"/>
    <w:rsid w:val="007C0391"/>
    <w:rsid w:val="007C1724"/>
    <w:rsid w:val="007C17DA"/>
    <w:rsid w:val="007C196D"/>
    <w:rsid w:val="007C1A3C"/>
    <w:rsid w:val="007C20DE"/>
    <w:rsid w:val="007C2384"/>
    <w:rsid w:val="007C2F70"/>
    <w:rsid w:val="007C3793"/>
    <w:rsid w:val="007C3873"/>
    <w:rsid w:val="007C3C30"/>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870"/>
    <w:rsid w:val="007D3A27"/>
    <w:rsid w:val="007D3C67"/>
    <w:rsid w:val="007D3CCB"/>
    <w:rsid w:val="007D41AB"/>
    <w:rsid w:val="007D499A"/>
    <w:rsid w:val="007D61F8"/>
    <w:rsid w:val="007D67E9"/>
    <w:rsid w:val="007D6B18"/>
    <w:rsid w:val="007D6FE9"/>
    <w:rsid w:val="007D764D"/>
    <w:rsid w:val="007D7BA7"/>
    <w:rsid w:val="007E017D"/>
    <w:rsid w:val="007E0286"/>
    <w:rsid w:val="007E0FA9"/>
    <w:rsid w:val="007E2722"/>
    <w:rsid w:val="007E2EF1"/>
    <w:rsid w:val="007E30DE"/>
    <w:rsid w:val="007E3C28"/>
    <w:rsid w:val="007E40AD"/>
    <w:rsid w:val="007E4D6D"/>
    <w:rsid w:val="007E4F4E"/>
    <w:rsid w:val="007E4FC3"/>
    <w:rsid w:val="007E546F"/>
    <w:rsid w:val="007E597F"/>
    <w:rsid w:val="007E5AF4"/>
    <w:rsid w:val="007E5BA5"/>
    <w:rsid w:val="007E6950"/>
    <w:rsid w:val="007E72E5"/>
    <w:rsid w:val="007E753C"/>
    <w:rsid w:val="007E76D6"/>
    <w:rsid w:val="007F05BA"/>
    <w:rsid w:val="007F0B1A"/>
    <w:rsid w:val="007F0B21"/>
    <w:rsid w:val="007F0B74"/>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588F"/>
    <w:rsid w:val="008078C3"/>
    <w:rsid w:val="00811070"/>
    <w:rsid w:val="00811362"/>
    <w:rsid w:val="0081175C"/>
    <w:rsid w:val="00811A1B"/>
    <w:rsid w:val="00812A52"/>
    <w:rsid w:val="00812D9E"/>
    <w:rsid w:val="008137BC"/>
    <w:rsid w:val="008139B7"/>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474D"/>
    <w:rsid w:val="0082494E"/>
    <w:rsid w:val="00824DED"/>
    <w:rsid w:val="00824E19"/>
    <w:rsid w:val="00825141"/>
    <w:rsid w:val="008256E5"/>
    <w:rsid w:val="0082594C"/>
    <w:rsid w:val="00825B98"/>
    <w:rsid w:val="008267D2"/>
    <w:rsid w:val="00826CEF"/>
    <w:rsid w:val="00826E5A"/>
    <w:rsid w:val="0082700B"/>
    <w:rsid w:val="0082738D"/>
    <w:rsid w:val="00827C84"/>
    <w:rsid w:val="008308B6"/>
    <w:rsid w:val="00830CD2"/>
    <w:rsid w:val="008315DD"/>
    <w:rsid w:val="00832452"/>
    <w:rsid w:val="00832EB7"/>
    <w:rsid w:val="00833E7A"/>
    <w:rsid w:val="0083439F"/>
    <w:rsid w:val="00834818"/>
    <w:rsid w:val="00834D84"/>
    <w:rsid w:val="00836669"/>
    <w:rsid w:val="00836DE7"/>
    <w:rsid w:val="00836E50"/>
    <w:rsid w:val="00837C77"/>
    <w:rsid w:val="00837C79"/>
    <w:rsid w:val="00837F53"/>
    <w:rsid w:val="0084005F"/>
    <w:rsid w:val="0084085C"/>
    <w:rsid w:val="0084099B"/>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255"/>
    <w:rsid w:val="00854FBB"/>
    <w:rsid w:val="00856AE1"/>
    <w:rsid w:val="008577CD"/>
    <w:rsid w:val="00857D86"/>
    <w:rsid w:val="00857DE9"/>
    <w:rsid w:val="00860D0B"/>
    <w:rsid w:val="00861F33"/>
    <w:rsid w:val="00862572"/>
    <w:rsid w:val="00862D9E"/>
    <w:rsid w:val="00862FFF"/>
    <w:rsid w:val="008636C5"/>
    <w:rsid w:val="0086383A"/>
    <w:rsid w:val="00863B45"/>
    <w:rsid w:val="00863F10"/>
    <w:rsid w:val="00864BD9"/>
    <w:rsid w:val="008650AE"/>
    <w:rsid w:val="008654D4"/>
    <w:rsid w:val="008661BA"/>
    <w:rsid w:val="00866E63"/>
    <w:rsid w:val="00870B30"/>
    <w:rsid w:val="00870F3E"/>
    <w:rsid w:val="008717A3"/>
    <w:rsid w:val="00871AC8"/>
    <w:rsid w:val="00871CA8"/>
    <w:rsid w:val="00872009"/>
    <w:rsid w:val="008727AF"/>
    <w:rsid w:val="00872DF0"/>
    <w:rsid w:val="00873133"/>
    <w:rsid w:val="0087318F"/>
    <w:rsid w:val="0087383D"/>
    <w:rsid w:val="008738FC"/>
    <w:rsid w:val="00873AB6"/>
    <w:rsid w:val="0087461D"/>
    <w:rsid w:val="00874BCD"/>
    <w:rsid w:val="008750E6"/>
    <w:rsid w:val="0087579F"/>
    <w:rsid w:val="00875807"/>
    <w:rsid w:val="00876295"/>
    <w:rsid w:val="008765F6"/>
    <w:rsid w:val="0087670F"/>
    <w:rsid w:val="00876D03"/>
    <w:rsid w:val="0087704A"/>
    <w:rsid w:val="008777F6"/>
    <w:rsid w:val="00877859"/>
    <w:rsid w:val="00877B53"/>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049"/>
    <w:rsid w:val="00891EFB"/>
    <w:rsid w:val="00893225"/>
    <w:rsid w:val="00893995"/>
    <w:rsid w:val="00893B5A"/>
    <w:rsid w:val="00893F13"/>
    <w:rsid w:val="00894290"/>
    <w:rsid w:val="008942D7"/>
    <w:rsid w:val="00894630"/>
    <w:rsid w:val="008959DB"/>
    <w:rsid w:val="00896096"/>
    <w:rsid w:val="00896C1A"/>
    <w:rsid w:val="0089716D"/>
    <w:rsid w:val="00897361"/>
    <w:rsid w:val="00897852"/>
    <w:rsid w:val="00897EEE"/>
    <w:rsid w:val="008A0744"/>
    <w:rsid w:val="008A085C"/>
    <w:rsid w:val="008A10CA"/>
    <w:rsid w:val="008A197B"/>
    <w:rsid w:val="008A1EB8"/>
    <w:rsid w:val="008A25A1"/>
    <w:rsid w:val="008A2A4A"/>
    <w:rsid w:val="008A2BF3"/>
    <w:rsid w:val="008A2DD4"/>
    <w:rsid w:val="008A2F54"/>
    <w:rsid w:val="008A342C"/>
    <w:rsid w:val="008A3462"/>
    <w:rsid w:val="008A3F5D"/>
    <w:rsid w:val="008A44F5"/>
    <w:rsid w:val="008A4697"/>
    <w:rsid w:val="008A4986"/>
    <w:rsid w:val="008A4C21"/>
    <w:rsid w:val="008A4E43"/>
    <w:rsid w:val="008A5682"/>
    <w:rsid w:val="008A5ECD"/>
    <w:rsid w:val="008A64E6"/>
    <w:rsid w:val="008A667A"/>
    <w:rsid w:val="008A7BFC"/>
    <w:rsid w:val="008B0704"/>
    <w:rsid w:val="008B0B05"/>
    <w:rsid w:val="008B0D57"/>
    <w:rsid w:val="008B1388"/>
    <w:rsid w:val="008B152B"/>
    <w:rsid w:val="008B196A"/>
    <w:rsid w:val="008B2215"/>
    <w:rsid w:val="008B228C"/>
    <w:rsid w:val="008B2D27"/>
    <w:rsid w:val="008B31A4"/>
    <w:rsid w:val="008B332D"/>
    <w:rsid w:val="008B380C"/>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8B6"/>
    <w:rsid w:val="008C6C0E"/>
    <w:rsid w:val="008C7058"/>
    <w:rsid w:val="008C7742"/>
    <w:rsid w:val="008D05E9"/>
    <w:rsid w:val="008D0959"/>
    <w:rsid w:val="008D15A3"/>
    <w:rsid w:val="008D17A0"/>
    <w:rsid w:val="008D1AEF"/>
    <w:rsid w:val="008D22AC"/>
    <w:rsid w:val="008D25D4"/>
    <w:rsid w:val="008D33FC"/>
    <w:rsid w:val="008D3773"/>
    <w:rsid w:val="008D3992"/>
    <w:rsid w:val="008D4384"/>
    <w:rsid w:val="008D4539"/>
    <w:rsid w:val="008D45FB"/>
    <w:rsid w:val="008D47BC"/>
    <w:rsid w:val="008D4A94"/>
    <w:rsid w:val="008D4B7A"/>
    <w:rsid w:val="008D58EC"/>
    <w:rsid w:val="008D5D10"/>
    <w:rsid w:val="008D6689"/>
    <w:rsid w:val="008D6F81"/>
    <w:rsid w:val="008D745F"/>
    <w:rsid w:val="008E0371"/>
    <w:rsid w:val="008E090B"/>
    <w:rsid w:val="008E1B7D"/>
    <w:rsid w:val="008E2143"/>
    <w:rsid w:val="008E2AC6"/>
    <w:rsid w:val="008E38AF"/>
    <w:rsid w:val="008E3C88"/>
    <w:rsid w:val="008E4456"/>
    <w:rsid w:val="008E4614"/>
    <w:rsid w:val="008E47B7"/>
    <w:rsid w:val="008E4AFA"/>
    <w:rsid w:val="008E4B51"/>
    <w:rsid w:val="008E4F7A"/>
    <w:rsid w:val="008E5528"/>
    <w:rsid w:val="008E589C"/>
    <w:rsid w:val="008E6A6C"/>
    <w:rsid w:val="008E6A7E"/>
    <w:rsid w:val="008E6B52"/>
    <w:rsid w:val="008F0423"/>
    <w:rsid w:val="008F1281"/>
    <w:rsid w:val="008F13BC"/>
    <w:rsid w:val="008F15E8"/>
    <w:rsid w:val="008F18B1"/>
    <w:rsid w:val="008F2066"/>
    <w:rsid w:val="008F23A0"/>
    <w:rsid w:val="008F45D9"/>
    <w:rsid w:val="008F5CC2"/>
    <w:rsid w:val="008F5E2C"/>
    <w:rsid w:val="008F6233"/>
    <w:rsid w:val="008F682A"/>
    <w:rsid w:val="008F73FE"/>
    <w:rsid w:val="008F7769"/>
    <w:rsid w:val="008F778E"/>
    <w:rsid w:val="008F7F4F"/>
    <w:rsid w:val="00900FEA"/>
    <w:rsid w:val="0090120A"/>
    <w:rsid w:val="00901C00"/>
    <w:rsid w:val="009023F6"/>
    <w:rsid w:val="0090307E"/>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1236"/>
    <w:rsid w:val="009122B3"/>
    <w:rsid w:val="0091260C"/>
    <w:rsid w:val="009129C3"/>
    <w:rsid w:val="009133BA"/>
    <w:rsid w:val="00913F8D"/>
    <w:rsid w:val="0091429B"/>
    <w:rsid w:val="00915D0F"/>
    <w:rsid w:val="009165A0"/>
    <w:rsid w:val="00916928"/>
    <w:rsid w:val="0091693F"/>
    <w:rsid w:val="009172C5"/>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91A"/>
    <w:rsid w:val="00925FA2"/>
    <w:rsid w:val="00926075"/>
    <w:rsid w:val="00926A9C"/>
    <w:rsid w:val="00927424"/>
    <w:rsid w:val="00927803"/>
    <w:rsid w:val="00930A49"/>
    <w:rsid w:val="00930CCC"/>
    <w:rsid w:val="00931457"/>
    <w:rsid w:val="00931C9D"/>
    <w:rsid w:val="009322C6"/>
    <w:rsid w:val="00932A85"/>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AE3"/>
    <w:rsid w:val="00955B0D"/>
    <w:rsid w:val="00955DDB"/>
    <w:rsid w:val="009564A2"/>
    <w:rsid w:val="00956A2E"/>
    <w:rsid w:val="00957035"/>
    <w:rsid w:val="00957390"/>
    <w:rsid w:val="00957897"/>
    <w:rsid w:val="00957CD1"/>
    <w:rsid w:val="00960188"/>
    <w:rsid w:val="009603B2"/>
    <w:rsid w:val="0096057A"/>
    <w:rsid w:val="00961DB2"/>
    <w:rsid w:val="009623CF"/>
    <w:rsid w:val="0096246D"/>
    <w:rsid w:val="00962607"/>
    <w:rsid w:val="0096374D"/>
    <w:rsid w:val="00964639"/>
    <w:rsid w:val="009646B9"/>
    <w:rsid w:val="00965E2E"/>
    <w:rsid w:val="00965EE2"/>
    <w:rsid w:val="009660BD"/>
    <w:rsid w:val="009667B6"/>
    <w:rsid w:val="00966ADE"/>
    <w:rsid w:val="00967B7A"/>
    <w:rsid w:val="00967C1C"/>
    <w:rsid w:val="00971465"/>
    <w:rsid w:val="00971ABF"/>
    <w:rsid w:val="009724D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658"/>
    <w:rsid w:val="00980893"/>
    <w:rsid w:val="00980AE8"/>
    <w:rsid w:val="00981673"/>
    <w:rsid w:val="0098220C"/>
    <w:rsid w:val="00982CA4"/>
    <w:rsid w:val="009832CB"/>
    <w:rsid w:val="0098365C"/>
    <w:rsid w:val="00984230"/>
    <w:rsid w:val="00984235"/>
    <w:rsid w:val="00984DAD"/>
    <w:rsid w:val="0099046D"/>
    <w:rsid w:val="00990DF3"/>
    <w:rsid w:val="00990E4F"/>
    <w:rsid w:val="00990F61"/>
    <w:rsid w:val="0099114F"/>
    <w:rsid w:val="00992137"/>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8D"/>
    <w:rsid w:val="009A175A"/>
    <w:rsid w:val="009A17CA"/>
    <w:rsid w:val="009A1E76"/>
    <w:rsid w:val="009A2159"/>
    <w:rsid w:val="009A2287"/>
    <w:rsid w:val="009A2A11"/>
    <w:rsid w:val="009A2C90"/>
    <w:rsid w:val="009A35A2"/>
    <w:rsid w:val="009A4231"/>
    <w:rsid w:val="009A4D63"/>
    <w:rsid w:val="009A54FC"/>
    <w:rsid w:val="009A5784"/>
    <w:rsid w:val="009A5EB3"/>
    <w:rsid w:val="009A6755"/>
    <w:rsid w:val="009A74B7"/>
    <w:rsid w:val="009A762A"/>
    <w:rsid w:val="009A7A5B"/>
    <w:rsid w:val="009B08C5"/>
    <w:rsid w:val="009B1154"/>
    <w:rsid w:val="009B1218"/>
    <w:rsid w:val="009B1AA1"/>
    <w:rsid w:val="009B2DE5"/>
    <w:rsid w:val="009B32EB"/>
    <w:rsid w:val="009B3C82"/>
    <w:rsid w:val="009B50D5"/>
    <w:rsid w:val="009B52C0"/>
    <w:rsid w:val="009B5BB2"/>
    <w:rsid w:val="009B5DAB"/>
    <w:rsid w:val="009B5F86"/>
    <w:rsid w:val="009B687C"/>
    <w:rsid w:val="009B6EED"/>
    <w:rsid w:val="009B7181"/>
    <w:rsid w:val="009B7665"/>
    <w:rsid w:val="009B79AA"/>
    <w:rsid w:val="009C037C"/>
    <w:rsid w:val="009C0388"/>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F93"/>
    <w:rsid w:val="009D20F1"/>
    <w:rsid w:val="009D2A80"/>
    <w:rsid w:val="009D2A93"/>
    <w:rsid w:val="009D2FEE"/>
    <w:rsid w:val="009D41B1"/>
    <w:rsid w:val="009D4368"/>
    <w:rsid w:val="009D44AA"/>
    <w:rsid w:val="009D45BF"/>
    <w:rsid w:val="009D46C1"/>
    <w:rsid w:val="009D4864"/>
    <w:rsid w:val="009D4CAC"/>
    <w:rsid w:val="009D5CE3"/>
    <w:rsid w:val="009D6394"/>
    <w:rsid w:val="009D6F92"/>
    <w:rsid w:val="009D7B65"/>
    <w:rsid w:val="009E0D02"/>
    <w:rsid w:val="009E0EBA"/>
    <w:rsid w:val="009E17F0"/>
    <w:rsid w:val="009E19F7"/>
    <w:rsid w:val="009E2BFC"/>
    <w:rsid w:val="009E3A88"/>
    <w:rsid w:val="009E41FF"/>
    <w:rsid w:val="009E4741"/>
    <w:rsid w:val="009E5320"/>
    <w:rsid w:val="009E5838"/>
    <w:rsid w:val="009E5DDC"/>
    <w:rsid w:val="009E5FF7"/>
    <w:rsid w:val="009E6AD5"/>
    <w:rsid w:val="009E6CF7"/>
    <w:rsid w:val="009E76A5"/>
    <w:rsid w:val="009E76EA"/>
    <w:rsid w:val="009E7CE6"/>
    <w:rsid w:val="009F0120"/>
    <w:rsid w:val="009F0997"/>
    <w:rsid w:val="009F1856"/>
    <w:rsid w:val="009F263F"/>
    <w:rsid w:val="009F2FBA"/>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57C5"/>
    <w:rsid w:val="00A06E44"/>
    <w:rsid w:val="00A073A2"/>
    <w:rsid w:val="00A07FCB"/>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9EC"/>
    <w:rsid w:val="00A20D5D"/>
    <w:rsid w:val="00A20DDA"/>
    <w:rsid w:val="00A212E3"/>
    <w:rsid w:val="00A21D30"/>
    <w:rsid w:val="00A22C61"/>
    <w:rsid w:val="00A22D15"/>
    <w:rsid w:val="00A23240"/>
    <w:rsid w:val="00A239C3"/>
    <w:rsid w:val="00A252FC"/>
    <w:rsid w:val="00A253D8"/>
    <w:rsid w:val="00A25F27"/>
    <w:rsid w:val="00A262E4"/>
    <w:rsid w:val="00A26329"/>
    <w:rsid w:val="00A2641A"/>
    <w:rsid w:val="00A26A66"/>
    <w:rsid w:val="00A271A7"/>
    <w:rsid w:val="00A27F1B"/>
    <w:rsid w:val="00A27F79"/>
    <w:rsid w:val="00A30FE1"/>
    <w:rsid w:val="00A31233"/>
    <w:rsid w:val="00A33402"/>
    <w:rsid w:val="00A3374B"/>
    <w:rsid w:val="00A34520"/>
    <w:rsid w:val="00A3502C"/>
    <w:rsid w:val="00A35805"/>
    <w:rsid w:val="00A36DF9"/>
    <w:rsid w:val="00A37245"/>
    <w:rsid w:val="00A3772F"/>
    <w:rsid w:val="00A37CA7"/>
    <w:rsid w:val="00A400E3"/>
    <w:rsid w:val="00A40E5C"/>
    <w:rsid w:val="00A41771"/>
    <w:rsid w:val="00A41A02"/>
    <w:rsid w:val="00A41CF3"/>
    <w:rsid w:val="00A41D57"/>
    <w:rsid w:val="00A42023"/>
    <w:rsid w:val="00A42179"/>
    <w:rsid w:val="00A42D63"/>
    <w:rsid w:val="00A43F8B"/>
    <w:rsid w:val="00A4547B"/>
    <w:rsid w:val="00A45BF1"/>
    <w:rsid w:val="00A45F81"/>
    <w:rsid w:val="00A4674D"/>
    <w:rsid w:val="00A4717F"/>
    <w:rsid w:val="00A47484"/>
    <w:rsid w:val="00A47BA9"/>
    <w:rsid w:val="00A5058D"/>
    <w:rsid w:val="00A50DFF"/>
    <w:rsid w:val="00A510C9"/>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42E"/>
    <w:rsid w:val="00A6066C"/>
    <w:rsid w:val="00A6189A"/>
    <w:rsid w:val="00A61DF8"/>
    <w:rsid w:val="00A6272C"/>
    <w:rsid w:val="00A62A64"/>
    <w:rsid w:val="00A64449"/>
    <w:rsid w:val="00A64CF7"/>
    <w:rsid w:val="00A64DEC"/>
    <w:rsid w:val="00A65040"/>
    <w:rsid w:val="00A6509B"/>
    <w:rsid w:val="00A666DB"/>
    <w:rsid w:val="00A66720"/>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A28"/>
    <w:rsid w:val="00A74EC0"/>
    <w:rsid w:val="00A74ECB"/>
    <w:rsid w:val="00A76918"/>
    <w:rsid w:val="00A76C70"/>
    <w:rsid w:val="00A77278"/>
    <w:rsid w:val="00A800B4"/>
    <w:rsid w:val="00A81B8C"/>
    <w:rsid w:val="00A82060"/>
    <w:rsid w:val="00A82336"/>
    <w:rsid w:val="00A826E6"/>
    <w:rsid w:val="00A82801"/>
    <w:rsid w:val="00A84412"/>
    <w:rsid w:val="00A84818"/>
    <w:rsid w:val="00A84A1E"/>
    <w:rsid w:val="00A84F07"/>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4F00"/>
    <w:rsid w:val="00A950BA"/>
    <w:rsid w:val="00A9522F"/>
    <w:rsid w:val="00A9523C"/>
    <w:rsid w:val="00A9581F"/>
    <w:rsid w:val="00A95880"/>
    <w:rsid w:val="00A95CAC"/>
    <w:rsid w:val="00A966C8"/>
    <w:rsid w:val="00A97DDA"/>
    <w:rsid w:val="00A97E39"/>
    <w:rsid w:val="00AA0286"/>
    <w:rsid w:val="00AA0334"/>
    <w:rsid w:val="00AA0582"/>
    <w:rsid w:val="00AA12F5"/>
    <w:rsid w:val="00AA2178"/>
    <w:rsid w:val="00AA2338"/>
    <w:rsid w:val="00AA2494"/>
    <w:rsid w:val="00AA2842"/>
    <w:rsid w:val="00AA3243"/>
    <w:rsid w:val="00AA342F"/>
    <w:rsid w:val="00AA3C24"/>
    <w:rsid w:val="00AA4171"/>
    <w:rsid w:val="00AA4DED"/>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DA"/>
    <w:rsid w:val="00AB3352"/>
    <w:rsid w:val="00AB3419"/>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3074"/>
    <w:rsid w:val="00AC33CC"/>
    <w:rsid w:val="00AC3469"/>
    <w:rsid w:val="00AC34F5"/>
    <w:rsid w:val="00AC4371"/>
    <w:rsid w:val="00AC43C0"/>
    <w:rsid w:val="00AC463C"/>
    <w:rsid w:val="00AC4FEA"/>
    <w:rsid w:val="00AC5E87"/>
    <w:rsid w:val="00AC5FCC"/>
    <w:rsid w:val="00AC7254"/>
    <w:rsid w:val="00AC74CB"/>
    <w:rsid w:val="00AC7C51"/>
    <w:rsid w:val="00AD0A3C"/>
    <w:rsid w:val="00AD115D"/>
    <w:rsid w:val="00AD13EA"/>
    <w:rsid w:val="00AD15A3"/>
    <w:rsid w:val="00AD16AE"/>
    <w:rsid w:val="00AD22E7"/>
    <w:rsid w:val="00AD2EC9"/>
    <w:rsid w:val="00AD2F18"/>
    <w:rsid w:val="00AD31C0"/>
    <w:rsid w:val="00AD3394"/>
    <w:rsid w:val="00AD3F08"/>
    <w:rsid w:val="00AD4431"/>
    <w:rsid w:val="00AD5080"/>
    <w:rsid w:val="00AD5FC9"/>
    <w:rsid w:val="00AD6BFC"/>
    <w:rsid w:val="00AD6C53"/>
    <w:rsid w:val="00AE0171"/>
    <w:rsid w:val="00AE1A18"/>
    <w:rsid w:val="00AE1A59"/>
    <w:rsid w:val="00AE1F12"/>
    <w:rsid w:val="00AE1FF5"/>
    <w:rsid w:val="00AE29E1"/>
    <w:rsid w:val="00AE2F2E"/>
    <w:rsid w:val="00AE33AA"/>
    <w:rsid w:val="00AE3754"/>
    <w:rsid w:val="00AE3F30"/>
    <w:rsid w:val="00AE506B"/>
    <w:rsid w:val="00AE550F"/>
    <w:rsid w:val="00AE5E40"/>
    <w:rsid w:val="00AE6E79"/>
    <w:rsid w:val="00AE72F4"/>
    <w:rsid w:val="00AF005D"/>
    <w:rsid w:val="00AF0133"/>
    <w:rsid w:val="00AF02A7"/>
    <w:rsid w:val="00AF1813"/>
    <w:rsid w:val="00AF18C7"/>
    <w:rsid w:val="00AF20DF"/>
    <w:rsid w:val="00AF25D6"/>
    <w:rsid w:val="00AF2C8B"/>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19A3"/>
    <w:rsid w:val="00B021D8"/>
    <w:rsid w:val="00B02980"/>
    <w:rsid w:val="00B041F4"/>
    <w:rsid w:val="00B04278"/>
    <w:rsid w:val="00B04EF0"/>
    <w:rsid w:val="00B0590F"/>
    <w:rsid w:val="00B05B4E"/>
    <w:rsid w:val="00B06019"/>
    <w:rsid w:val="00B0638F"/>
    <w:rsid w:val="00B0666A"/>
    <w:rsid w:val="00B07745"/>
    <w:rsid w:val="00B1047F"/>
    <w:rsid w:val="00B113C4"/>
    <w:rsid w:val="00B1201D"/>
    <w:rsid w:val="00B12672"/>
    <w:rsid w:val="00B12C8B"/>
    <w:rsid w:val="00B13623"/>
    <w:rsid w:val="00B13DC9"/>
    <w:rsid w:val="00B14271"/>
    <w:rsid w:val="00B1436D"/>
    <w:rsid w:val="00B14AA2"/>
    <w:rsid w:val="00B155D9"/>
    <w:rsid w:val="00B158ED"/>
    <w:rsid w:val="00B15994"/>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DC5"/>
    <w:rsid w:val="00B27F44"/>
    <w:rsid w:val="00B27FB6"/>
    <w:rsid w:val="00B30093"/>
    <w:rsid w:val="00B306A5"/>
    <w:rsid w:val="00B30D53"/>
    <w:rsid w:val="00B329CE"/>
    <w:rsid w:val="00B33A05"/>
    <w:rsid w:val="00B341ED"/>
    <w:rsid w:val="00B34591"/>
    <w:rsid w:val="00B345F7"/>
    <w:rsid w:val="00B346F2"/>
    <w:rsid w:val="00B34716"/>
    <w:rsid w:val="00B34BE7"/>
    <w:rsid w:val="00B34FD8"/>
    <w:rsid w:val="00B36738"/>
    <w:rsid w:val="00B405F2"/>
    <w:rsid w:val="00B40785"/>
    <w:rsid w:val="00B40AE1"/>
    <w:rsid w:val="00B41131"/>
    <w:rsid w:val="00B413F4"/>
    <w:rsid w:val="00B4191A"/>
    <w:rsid w:val="00B42294"/>
    <w:rsid w:val="00B42841"/>
    <w:rsid w:val="00B4338D"/>
    <w:rsid w:val="00B443E8"/>
    <w:rsid w:val="00B45625"/>
    <w:rsid w:val="00B457B3"/>
    <w:rsid w:val="00B4584F"/>
    <w:rsid w:val="00B45EC8"/>
    <w:rsid w:val="00B4609D"/>
    <w:rsid w:val="00B47F59"/>
    <w:rsid w:val="00B503DA"/>
    <w:rsid w:val="00B52DE2"/>
    <w:rsid w:val="00B53206"/>
    <w:rsid w:val="00B542AC"/>
    <w:rsid w:val="00B55EE0"/>
    <w:rsid w:val="00B56429"/>
    <w:rsid w:val="00B56BA3"/>
    <w:rsid w:val="00B57761"/>
    <w:rsid w:val="00B57C5B"/>
    <w:rsid w:val="00B6060C"/>
    <w:rsid w:val="00B6070F"/>
    <w:rsid w:val="00B61A13"/>
    <w:rsid w:val="00B61B2D"/>
    <w:rsid w:val="00B627EC"/>
    <w:rsid w:val="00B63016"/>
    <w:rsid w:val="00B6325D"/>
    <w:rsid w:val="00B633E5"/>
    <w:rsid w:val="00B63BC0"/>
    <w:rsid w:val="00B64031"/>
    <w:rsid w:val="00B6444E"/>
    <w:rsid w:val="00B648CA"/>
    <w:rsid w:val="00B651C9"/>
    <w:rsid w:val="00B65C4E"/>
    <w:rsid w:val="00B66908"/>
    <w:rsid w:val="00B67518"/>
    <w:rsid w:val="00B675BC"/>
    <w:rsid w:val="00B70047"/>
    <w:rsid w:val="00B70FF7"/>
    <w:rsid w:val="00B720BF"/>
    <w:rsid w:val="00B72AC0"/>
    <w:rsid w:val="00B743ED"/>
    <w:rsid w:val="00B74894"/>
    <w:rsid w:val="00B74B11"/>
    <w:rsid w:val="00B74C06"/>
    <w:rsid w:val="00B755BE"/>
    <w:rsid w:val="00B75818"/>
    <w:rsid w:val="00B76580"/>
    <w:rsid w:val="00B76DF4"/>
    <w:rsid w:val="00B773BD"/>
    <w:rsid w:val="00B81110"/>
    <w:rsid w:val="00B81B89"/>
    <w:rsid w:val="00B827B8"/>
    <w:rsid w:val="00B82A41"/>
    <w:rsid w:val="00B82B83"/>
    <w:rsid w:val="00B832AF"/>
    <w:rsid w:val="00B833BD"/>
    <w:rsid w:val="00B83A15"/>
    <w:rsid w:val="00B84BD3"/>
    <w:rsid w:val="00B85022"/>
    <w:rsid w:val="00B852F8"/>
    <w:rsid w:val="00B861C8"/>
    <w:rsid w:val="00B873AB"/>
    <w:rsid w:val="00B87471"/>
    <w:rsid w:val="00B909F7"/>
    <w:rsid w:val="00B90B49"/>
    <w:rsid w:val="00B90E32"/>
    <w:rsid w:val="00B92F3D"/>
    <w:rsid w:val="00B92FA6"/>
    <w:rsid w:val="00B931F5"/>
    <w:rsid w:val="00B93875"/>
    <w:rsid w:val="00B945B8"/>
    <w:rsid w:val="00B9464D"/>
    <w:rsid w:val="00B948D3"/>
    <w:rsid w:val="00B94C63"/>
    <w:rsid w:val="00B94E40"/>
    <w:rsid w:val="00B950BE"/>
    <w:rsid w:val="00B95DC1"/>
    <w:rsid w:val="00B96538"/>
    <w:rsid w:val="00B965A5"/>
    <w:rsid w:val="00B9666C"/>
    <w:rsid w:val="00B96A24"/>
    <w:rsid w:val="00B973F5"/>
    <w:rsid w:val="00BA03B5"/>
    <w:rsid w:val="00BA0735"/>
    <w:rsid w:val="00BA0A02"/>
    <w:rsid w:val="00BA14EF"/>
    <w:rsid w:val="00BA2D94"/>
    <w:rsid w:val="00BA35B8"/>
    <w:rsid w:val="00BA360A"/>
    <w:rsid w:val="00BA3A3A"/>
    <w:rsid w:val="00BA3EB4"/>
    <w:rsid w:val="00BA41FD"/>
    <w:rsid w:val="00BA4349"/>
    <w:rsid w:val="00BA442A"/>
    <w:rsid w:val="00BA44B4"/>
    <w:rsid w:val="00BA4990"/>
    <w:rsid w:val="00BA505A"/>
    <w:rsid w:val="00BA5CDE"/>
    <w:rsid w:val="00BA677D"/>
    <w:rsid w:val="00BA67C8"/>
    <w:rsid w:val="00BA7103"/>
    <w:rsid w:val="00BB0B9B"/>
    <w:rsid w:val="00BB1722"/>
    <w:rsid w:val="00BB2538"/>
    <w:rsid w:val="00BB2572"/>
    <w:rsid w:val="00BB26FF"/>
    <w:rsid w:val="00BB299B"/>
    <w:rsid w:val="00BB2FD8"/>
    <w:rsid w:val="00BB3525"/>
    <w:rsid w:val="00BB3DFB"/>
    <w:rsid w:val="00BB3E08"/>
    <w:rsid w:val="00BB3E6A"/>
    <w:rsid w:val="00BB477D"/>
    <w:rsid w:val="00BB4D9F"/>
    <w:rsid w:val="00BB5888"/>
    <w:rsid w:val="00BB6217"/>
    <w:rsid w:val="00BB653E"/>
    <w:rsid w:val="00BB6762"/>
    <w:rsid w:val="00BB68A5"/>
    <w:rsid w:val="00BB6F37"/>
    <w:rsid w:val="00BB72D1"/>
    <w:rsid w:val="00BB7469"/>
    <w:rsid w:val="00BB750B"/>
    <w:rsid w:val="00BB77A3"/>
    <w:rsid w:val="00BB7F09"/>
    <w:rsid w:val="00BC01AC"/>
    <w:rsid w:val="00BC1A49"/>
    <w:rsid w:val="00BC1EFB"/>
    <w:rsid w:val="00BC2376"/>
    <w:rsid w:val="00BC2576"/>
    <w:rsid w:val="00BC2FF6"/>
    <w:rsid w:val="00BC373F"/>
    <w:rsid w:val="00BC4147"/>
    <w:rsid w:val="00BC4BE6"/>
    <w:rsid w:val="00BC4F4D"/>
    <w:rsid w:val="00BC63C0"/>
    <w:rsid w:val="00BC65BC"/>
    <w:rsid w:val="00BC6F83"/>
    <w:rsid w:val="00BD023B"/>
    <w:rsid w:val="00BD105D"/>
    <w:rsid w:val="00BD12EF"/>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0D91"/>
    <w:rsid w:val="00BE177A"/>
    <w:rsid w:val="00BE29FA"/>
    <w:rsid w:val="00BE3908"/>
    <w:rsid w:val="00BE3917"/>
    <w:rsid w:val="00BE3AE0"/>
    <w:rsid w:val="00BE3F51"/>
    <w:rsid w:val="00BE4341"/>
    <w:rsid w:val="00BE4684"/>
    <w:rsid w:val="00BE4BAD"/>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3E5B"/>
    <w:rsid w:val="00BF50A1"/>
    <w:rsid w:val="00BF5821"/>
    <w:rsid w:val="00BF662E"/>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5601"/>
    <w:rsid w:val="00C056EE"/>
    <w:rsid w:val="00C0678E"/>
    <w:rsid w:val="00C06D07"/>
    <w:rsid w:val="00C07731"/>
    <w:rsid w:val="00C077BC"/>
    <w:rsid w:val="00C0785B"/>
    <w:rsid w:val="00C07C2A"/>
    <w:rsid w:val="00C10326"/>
    <w:rsid w:val="00C103F3"/>
    <w:rsid w:val="00C10BF9"/>
    <w:rsid w:val="00C1131B"/>
    <w:rsid w:val="00C11436"/>
    <w:rsid w:val="00C11740"/>
    <w:rsid w:val="00C12351"/>
    <w:rsid w:val="00C127AA"/>
    <w:rsid w:val="00C12F07"/>
    <w:rsid w:val="00C145A2"/>
    <w:rsid w:val="00C14971"/>
    <w:rsid w:val="00C1610C"/>
    <w:rsid w:val="00C161AF"/>
    <w:rsid w:val="00C168EB"/>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1896"/>
    <w:rsid w:val="00C31917"/>
    <w:rsid w:val="00C32E6E"/>
    <w:rsid w:val="00C33530"/>
    <w:rsid w:val="00C338F4"/>
    <w:rsid w:val="00C3478B"/>
    <w:rsid w:val="00C34C49"/>
    <w:rsid w:val="00C34E5B"/>
    <w:rsid w:val="00C35029"/>
    <w:rsid w:val="00C36862"/>
    <w:rsid w:val="00C3710F"/>
    <w:rsid w:val="00C37EB9"/>
    <w:rsid w:val="00C40021"/>
    <w:rsid w:val="00C401C9"/>
    <w:rsid w:val="00C40596"/>
    <w:rsid w:val="00C406B9"/>
    <w:rsid w:val="00C41199"/>
    <w:rsid w:val="00C41209"/>
    <w:rsid w:val="00C415AB"/>
    <w:rsid w:val="00C41C4E"/>
    <w:rsid w:val="00C42031"/>
    <w:rsid w:val="00C42334"/>
    <w:rsid w:val="00C42816"/>
    <w:rsid w:val="00C42A90"/>
    <w:rsid w:val="00C42BF1"/>
    <w:rsid w:val="00C42C63"/>
    <w:rsid w:val="00C44306"/>
    <w:rsid w:val="00C44A16"/>
    <w:rsid w:val="00C45797"/>
    <w:rsid w:val="00C464AA"/>
    <w:rsid w:val="00C470E6"/>
    <w:rsid w:val="00C47298"/>
    <w:rsid w:val="00C4732B"/>
    <w:rsid w:val="00C47874"/>
    <w:rsid w:val="00C47EE0"/>
    <w:rsid w:val="00C51FD3"/>
    <w:rsid w:val="00C525BB"/>
    <w:rsid w:val="00C52662"/>
    <w:rsid w:val="00C529AD"/>
    <w:rsid w:val="00C52B02"/>
    <w:rsid w:val="00C52F51"/>
    <w:rsid w:val="00C5394B"/>
    <w:rsid w:val="00C53BB7"/>
    <w:rsid w:val="00C545E8"/>
    <w:rsid w:val="00C56335"/>
    <w:rsid w:val="00C60931"/>
    <w:rsid w:val="00C60A6A"/>
    <w:rsid w:val="00C6154D"/>
    <w:rsid w:val="00C622A6"/>
    <w:rsid w:val="00C63006"/>
    <w:rsid w:val="00C63DF8"/>
    <w:rsid w:val="00C64B63"/>
    <w:rsid w:val="00C64EA3"/>
    <w:rsid w:val="00C6566D"/>
    <w:rsid w:val="00C65909"/>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A6"/>
    <w:rsid w:val="00C74CCE"/>
    <w:rsid w:val="00C75C8F"/>
    <w:rsid w:val="00C75D9E"/>
    <w:rsid w:val="00C77165"/>
    <w:rsid w:val="00C77756"/>
    <w:rsid w:val="00C8028C"/>
    <w:rsid w:val="00C802D9"/>
    <w:rsid w:val="00C81686"/>
    <w:rsid w:val="00C83666"/>
    <w:rsid w:val="00C8494F"/>
    <w:rsid w:val="00C84B4F"/>
    <w:rsid w:val="00C84BC8"/>
    <w:rsid w:val="00C84FEC"/>
    <w:rsid w:val="00C8552D"/>
    <w:rsid w:val="00C8584C"/>
    <w:rsid w:val="00C85ABB"/>
    <w:rsid w:val="00C8670D"/>
    <w:rsid w:val="00C86A15"/>
    <w:rsid w:val="00C87016"/>
    <w:rsid w:val="00C872E2"/>
    <w:rsid w:val="00C87B12"/>
    <w:rsid w:val="00C87B5B"/>
    <w:rsid w:val="00C90369"/>
    <w:rsid w:val="00C9092F"/>
    <w:rsid w:val="00C90CD3"/>
    <w:rsid w:val="00C90D7F"/>
    <w:rsid w:val="00C90DB2"/>
    <w:rsid w:val="00C913B6"/>
    <w:rsid w:val="00C91EA9"/>
    <w:rsid w:val="00C932D1"/>
    <w:rsid w:val="00C93DBC"/>
    <w:rsid w:val="00C947B8"/>
    <w:rsid w:val="00C94984"/>
    <w:rsid w:val="00C9499E"/>
    <w:rsid w:val="00C94A18"/>
    <w:rsid w:val="00C9528A"/>
    <w:rsid w:val="00C95918"/>
    <w:rsid w:val="00C95FAE"/>
    <w:rsid w:val="00C96481"/>
    <w:rsid w:val="00C964FD"/>
    <w:rsid w:val="00C973E3"/>
    <w:rsid w:val="00C97C3A"/>
    <w:rsid w:val="00CA06D8"/>
    <w:rsid w:val="00CA0ED4"/>
    <w:rsid w:val="00CA19F2"/>
    <w:rsid w:val="00CA1EE7"/>
    <w:rsid w:val="00CA2B1F"/>
    <w:rsid w:val="00CA2B56"/>
    <w:rsid w:val="00CA2E94"/>
    <w:rsid w:val="00CA2ECD"/>
    <w:rsid w:val="00CA37F4"/>
    <w:rsid w:val="00CA38D3"/>
    <w:rsid w:val="00CA39FD"/>
    <w:rsid w:val="00CA3F8C"/>
    <w:rsid w:val="00CA410F"/>
    <w:rsid w:val="00CA46E7"/>
    <w:rsid w:val="00CA6365"/>
    <w:rsid w:val="00CA66CD"/>
    <w:rsid w:val="00CA6A9E"/>
    <w:rsid w:val="00CA6B02"/>
    <w:rsid w:val="00CA6EA3"/>
    <w:rsid w:val="00CA738B"/>
    <w:rsid w:val="00CB06AC"/>
    <w:rsid w:val="00CB07AA"/>
    <w:rsid w:val="00CB097D"/>
    <w:rsid w:val="00CB0D21"/>
    <w:rsid w:val="00CB12D8"/>
    <w:rsid w:val="00CB1509"/>
    <w:rsid w:val="00CB15A7"/>
    <w:rsid w:val="00CB1E3B"/>
    <w:rsid w:val="00CB2438"/>
    <w:rsid w:val="00CB2B6D"/>
    <w:rsid w:val="00CB2CD2"/>
    <w:rsid w:val="00CB3759"/>
    <w:rsid w:val="00CB3AEA"/>
    <w:rsid w:val="00CB3B4D"/>
    <w:rsid w:val="00CB3FE7"/>
    <w:rsid w:val="00CB4527"/>
    <w:rsid w:val="00CB4EEA"/>
    <w:rsid w:val="00CB4FE5"/>
    <w:rsid w:val="00CB5215"/>
    <w:rsid w:val="00CB633D"/>
    <w:rsid w:val="00CB7643"/>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5EE4"/>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E32"/>
    <w:rsid w:val="00CE4B2F"/>
    <w:rsid w:val="00CE60A1"/>
    <w:rsid w:val="00CE6158"/>
    <w:rsid w:val="00CE7224"/>
    <w:rsid w:val="00CF0225"/>
    <w:rsid w:val="00CF0646"/>
    <w:rsid w:val="00CF094C"/>
    <w:rsid w:val="00CF126C"/>
    <w:rsid w:val="00CF1DC1"/>
    <w:rsid w:val="00CF26C0"/>
    <w:rsid w:val="00CF37DC"/>
    <w:rsid w:val="00CF3C7F"/>
    <w:rsid w:val="00CF4A57"/>
    <w:rsid w:val="00CF4ECF"/>
    <w:rsid w:val="00CF511F"/>
    <w:rsid w:val="00CF5366"/>
    <w:rsid w:val="00CF5EF7"/>
    <w:rsid w:val="00CF6007"/>
    <w:rsid w:val="00CF675D"/>
    <w:rsid w:val="00CF6C9D"/>
    <w:rsid w:val="00CF6DCA"/>
    <w:rsid w:val="00CF7A53"/>
    <w:rsid w:val="00D01064"/>
    <w:rsid w:val="00D01191"/>
    <w:rsid w:val="00D019AC"/>
    <w:rsid w:val="00D0274D"/>
    <w:rsid w:val="00D029C0"/>
    <w:rsid w:val="00D02C22"/>
    <w:rsid w:val="00D0310D"/>
    <w:rsid w:val="00D0347F"/>
    <w:rsid w:val="00D03870"/>
    <w:rsid w:val="00D03DE2"/>
    <w:rsid w:val="00D04317"/>
    <w:rsid w:val="00D04A07"/>
    <w:rsid w:val="00D04F0C"/>
    <w:rsid w:val="00D052E1"/>
    <w:rsid w:val="00D058AE"/>
    <w:rsid w:val="00D0659B"/>
    <w:rsid w:val="00D0664D"/>
    <w:rsid w:val="00D07355"/>
    <w:rsid w:val="00D07EB4"/>
    <w:rsid w:val="00D10079"/>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5BB8"/>
    <w:rsid w:val="00D16051"/>
    <w:rsid w:val="00D172F2"/>
    <w:rsid w:val="00D1765C"/>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7A3"/>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795"/>
    <w:rsid w:val="00D47CAB"/>
    <w:rsid w:val="00D47F3D"/>
    <w:rsid w:val="00D50A34"/>
    <w:rsid w:val="00D51385"/>
    <w:rsid w:val="00D513BD"/>
    <w:rsid w:val="00D513E5"/>
    <w:rsid w:val="00D51A7B"/>
    <w:rsid w:val="00D521DD"/>
    <w:rsid w:val="00D524D1"/>
    <w:rsid w:val="00D52EFD"/>
    <w:rsid w:val="00D536E0"/>
    <w:rsid w:val="00D53CA4"/>
    <w:rsid w:val="00D53D26"/>
    <w:rsid w:val="00D54862"/>
    <w:rsid w:val="00D55313"/>
    <w:rsid w:val="00D556AD"/>
    <w:rsid w:val="00D56372"/>
    <w:rsid w:val="00D56786"/>
    <w:rsid w:val="00D56F5C"/>
    <w:rsid w:val="00D57870"/>
    <w:rsid w:val="00D6026D"/>
    <w:rsid w:val="00D616CC"/>
    <w:rsid w:val="00D61774"/>
    <w:rsid w:val="00D61AAD"/>
    <w:rsid w:val="00D61EAB"/>
    <w:rsid w:val="00D62059"/>
    <w:rsid w:val="00D62E8C"/>
    <w:rsid w:val="00D637E7"/>
    <w:rsid w:val="00D63862"/>
    <w:rsid w:val="00D63F80"/>
    <w:rsid w:val="00D64444"/>
    <w:rsid w:val="00D6486D"/>
    <w:rsid w:val="00D64C42"/>
    <w:rsid w:val="00D64D9F"/>
    <w:rsid w:val="00D656A9"/>
    <w:rsid w:val="00D6592F"/>
    <w:rsid w:val="00D66780"/>
    <w:rsid w:val="00D67470"/>
    <w:rsid w:val="00D675AE"/>
    <w:rsid w:val="00D678E8"/>
    <w:rsid w:val="00D701D3"/>
    <w:rsid w:val="00D70E88"/>
    <w:rsid w:val="00D71BC7"/>
    <w:rsid w:val="00D71FBE"/>
    <w:rsid w:val="00D721E1"/>
    <w:rsid w:val="00D72266"/>
    <w:rsid w:val="00D72B3F"/>
    <w:rsid w:val="00D73325"/>
    <w:rsid w:val="00D73710"/>
    <w:rsid w:val="00D73A84"/>
    <w:rsid w:val="00D7445F"/>
    <w:rsid w:val="00D74953"/>
    <w:rsid w:val="00D759F3"/>
    <w:rsid w:val="00D75D54"/>
    <w:rsid w:val="00D76A23"/>
    <w:rsid w:val="00D76AD9"/>
    <w:rsid w:val="00D76B3C"/>
    <w:rsid w:val="00D777E0"/>
    <w:rsid w:val="00D77C64"/>
    <w:rsid w:val="00D77DA6"/>
    <w:rsid w:val="00D80039"/>
    <w:rsid w:val="00D80236"/>
    <w:rsid w:val="00D80343"/>
    <w:rsid w:val="00D80CF0"/>
    <w:rsid w:val="00D80F33"/>
    <w:rsid w:val="00D81917"/>
    <w:rsid w:val="00D81EA2"/>
    <w:rsid w:val="00D81FC6"/>
    <w:rsid w:val="00D8206B"/>
    <w:rsid w:val="00D82872"/>
    <w:rsid w:val="00D82CD3"/>
    <w:rsid w:val="00D832E8"/>
    <w:rsid w:val="00D8438A"/>
    <w:rsid w:val="00D84618"/>
    <w:rsid w:val="00D852A3"/>
    <w:rsid w:val="00D85943"/>
    <w:rsid w:val="00D87665"/>
    <w:rsid w:val="00D87809"/>
    <w:rsid w:val="00D87B02"/>
    <w:rsid w:val="00D87F2A"/>
    <w:rsid w:val="00D87FBD"/>
    <w:rsid w:val="00D90524"/>
    <w:rsid w:val="00D91282"/>
    <w:rsid w:val="00D91FB3"/>
    <w:rsid w:val="00D92B1D"/>
    <w:rsid w:val="00D938A7"/>
    <w:rsid w:val="00D94A50"/>
    <w:rsid w:val="00D94C22"/>
    <w:rsid w:val="00D95074"/>
    <w:rsid w:val="00D95A1F"/>
    <w:rsid w:val="00D95C91"/>
    <w:rsid w:val="00D95E30"/>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E73"/>
    <w:rsid w:val="00DA7766"/>
    <w:rsid w:val="00DA7C4E"/>
    <w:rsid w:val="00DB0001"/>
    <w:rsid w:val="00DB0928"/>
    <w:rsid w:val="00DB0F0D"/>
    <w:rsid w:val="00DB1BD9"/>
    <w:rsid w:val="00DB2B59"/>
    <w:rsid w:val="00DB401D"/>
    <w:rsid w:val="00DB4442"/>
    <w:rsid w:val="00DB55CE"/>
    <w:rsid w:val="00DB6471"/>
    <w:rsid w:val="00DB680B"/>
    <w:rsid w:val="00DB6B8D"/>
    <w:rsid w:val="00DB6F72"/>
    <w:rsid w:val="00DB7023"/>
    <w:rsid w:val="00DB71B8"/>
    <w:rsid w:val="00DB7823"/>
    <w:rsid w:val="00DB7BFD"/>
    <w:rsid w:val="00DC00B9"/>
    <w:rsid w:val="00DC0543"/>
    <w:rsid w:val="00DC0C99"/>
    <w:rsid w:val="00DC0E31"/>
    <w:rsid w:val="00DC1939"/>
    <w:rsid w:val="00DC2838"/>
    <w:rsid w:val="00DC40AE"/>
    <w:rsid w:val="00DC4529"/>
    <w:rsid w:val="00DC4672"/>
    <w:rsid w:val="00DC5F3C"/>
    <w:rsid w:val="00DC6199"/>
    <w:rsid w:val="00DC61C3"/>
    <w:rsid w:val="00DC61E5"/>
    <w:rsid w:val="00DC6268"/>
    <w:rsid w:val="00DC670A"/>
    <w:rsid w:val="00DC703F"/>
    <w:rsid w:val="00DC70D0"/>
    <w:rsid w:val="00DC7606"/>
    <w:rsid w:val="00DC77E6"/>
    <w:rsid w:val="00DC7DD6"/>
    <w:rsid w:val="00DD0123"/>
    <w:rsid w:val="00DD092F"/>
    <w:rsid w:val="00DD0CD3"/>
    <w:rsid w:val="00DD0ECB"/>
    <w:rsid w:val="00DD107E"/>
    <w:rsid w:val="00DD2F7D"/>
    <w:rsid w:val="00DD3F0C"/>
    <w:rsid w:val="00DD3FF9"/>
    <w:rsid w:val="00DD4F60"/>
    <w:rsid w:val="00DD4FE6"/>
    <w:rsid w:val="00DD5A84"/>
    <w:rsid w:val="00DD5EA6"/>
    <w:rsid w:val="00DD6F21"/>
    <w:rsid w:val="00DD7225"/>
    <w:rsid w:val="00DD7915"/>
    <w:rsid w:val="00DE0DA4"/>
    <w:rsid w:val="00DE1E1C"/>
    <w:rsid w:val="00DE21CA"/>
    <w:rsid w:val="00DE21D9"/>
    <w:rsid w:val="00DE25F4"/>
    <w:rsid w:val="00DE28C0"/>
    <w:rsid w:val="00DE2C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DF7B02"/>
    <w:rsid w:val="00DF7CC0"/>
    <w:rsid w:val="00E00164"/>
    <w:rsid w:val="00E0026C"/>
    <w:rsid w:val="00E014A3"/>
    <w:rsid w:val="00E017F9"/>
    <w:rsid w:val="00E01C2F"/>
    <w:rsid w:val="00E0214A"/>
    <w:rsid w:val="00E026C4"/>
    <w:rsid w:val="00E030D7"/>
    <w:rsid w:val="00E030FA"/>
    <w:rsid w:val="00E0351A"/>
    <w:rsid w:val="00E03A2F"/>
    <w:rsid w:val="00E03CCA"/>
    <w:rsid w:val="00E04554"/>
    <w:rsid w:val="00E04602"/>
    <w:rsid w:val="00E046C8"/>
    <w:rsid w:val="00E04B36"/>
    <w:rsid w:val="00E04CEC"/>
    <w:rsid w:val="00E04D8F"/>
    <w:rsid w:val="00E04F17"/>
    <w:rsid w:val="00E05131"/>
    <w:rsid w:val="00E05332"/>
    <w:rsid w:val="00E05A7B"/>
    <w:rsid w:val="00E06597"/>
    <w:rsid w:val="00E06D67"/>
    <w:rsid w:val="00E06DB6"/>
    <w:rsid w:val="00E1198E"/>
    <w:rsid w:val="00E12B57"/>
    <w:rsid w:val="00E12DE3"/>
    <w:rsid w:val="00E12F7B"/>
    <w:rsid w:val="00E13146"/>
    <w:rsid w:val="00E13D89"/>
    <w:rsid w:val="00E14394"/>
    <w:rsid w:val="00E14FE2"/>
    <w:rsid w:val="00E14FFB"/>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890"/>
    <w:rsid w:val="00E23F63"/>
    <w:rsid w:val="00E24038"/>
    <w:rsid w:val="00E24DFD"/>
    <w:rsid w:val="00E2502B"/>
    <w:rsid w:val="00E25207"/>
    <w:rsid w:val="00E25623"/>
    <w:rsid w:val="00E256FE"/>
    <w:rsid w:val="00E25B41"/>
    <w:rsid w:val="00E25CA6"/>
    <w:rsid w:val="00E261AD"/>
    <w:rsid w:val="00E267AB"/>
    <w:rsid w:val="00E26CBC"/>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37E18"/>
    <w:rsid w:val="00E40344"/>
    <w:rsid w:val="00E40A89"/>
    <w:rsid w:val="00E40BFB"/>
    <w:rsid w:val="00E413A4"/>
    <w:rsid w:val="00E414B5"/>
    <w:rsid w:val="00E42143"/>
    <w:rsid w:val="00E428CA"/>
    <w:rsid w:val="00E42E36"/>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6F0A"/>
    <w:rsid w:val="00E57181"/>
    <w:rsid w:val="00E573FB"/>
    <w:rsid w:val="00E576BD"/>
    <w:rsid w:val="00E57BE9"/>
    <w:rsid w:val="00E60379"/>
    <w:rsid w:val="00E61A5E"/>
    <w:rsid w:val="00E61B9C"/>
    <w:rsid w:val="00E62300"/>
    <w:rsid w:val="00E627ED"/>
    <w:rsid w:val="00E62CC0"/>
    <w:rsid w:val="00E63857"/>
    <w:rsid w:val="00E65157"/>
    <w:rsid w:val="00E652D4"/>
    <w:rsid w:val="00E663A6"/>
    <w:rsid w:val="00E664F4"/>
    <w:rsid w:val="00E666FA"/>
    <w:rsid w:val="00E66790"/>
    <w:rsid w:val="00E66791"/>
    <w:rsid w:val="00E66F1F"/>
    <w:rsid w:val="00E67086"/>
    <w:rsid w:val="00E671FF"/>
    <w:rsid w:val="00E67557"/>
    <w:rsid w:val="00E67648"/>
    <w:rsid w:val="00E6786F"/>
    <w:rsid w:val="00E7023F"/>
    <w:rsid w:val="00E70324"/>
    <w:rsid w:val="00E70C24"/>
    <w:rsid w:val="00E711D8"/>
    <w:rsid w:val="00E743A6"/>
    <w:rsid w:val="00E746E2"/>
    <w:rsid w:val="00E75D28"/>
    <w:rsid w:val="00E75EDE"/>
    <w:rsid w:val="00E75FC1"/>
    <w:rsid w:val="00E76596"/>
    <w:rsid w:val="00E80633"/>
    <w:rsid w:val="00E80E7B"/>
    <w:rsid w:val="00E819F0"/>
    <w:rsid w:val="00E81A75"/>
    <w:rsid w:val="00E81C83"/>
    <w:rsid w:val="00E8366D"/>
    <w:rsid w:val="00E84660"/>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491"/>
    <w:rsid w:val="00E968D2"/>
    <w:rsid w:val="00E96A61"/>
    <w:rsid w:val="00E96CBE"/>
    <w:rsid w:val="00E97870"/>
    <w:rsid w:val="00E97DE8"/>
    <w:rsid w:val="00EA0321"/>
    <w:rsid w:val="00EA100F"/>
    <w:rsid w:val="00EA1369"/>
    <w:rsid w:val="00EA169D"/>
    <w:rsid w:val="00EA1FB8"/>
    <w:rsid w:val="00EA230F"/>
    <w:rsid w:val="00EA286C"/>
    <w:rsid w:val="00EA2949"/>
    <w:rsid w:val="00EA3AE3"/>
    <w:rsid w:val="00EA3B02"/>
    <w:rsid w:val="00EA4129"/>
    <w:rsid w:val="00EA491B"/>
    <w:rsid w:val="00EA4B29"/>
    <w:rsid w:val="00EA5A59"/>
    <w:rsid w:val="00EA61C5"/>
    <w:rsid w:val="00EA63E7"/>
    <w:rsid w:val="00EA6443"/>
    <w:rsid w:val="00EA669C"/>
    <w:rsid w:val="00EA69A7"/>
    <w:rsid w:val="00EA7003"/>
    <w:rsid w:val="00EA7790"/>
    <w:rsid w:val="00EA7AB2"/>
    <w:rsid w:val="00EA7B72"/>
    <w:rsid w:val="00EB049F"/>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C25"/>
    <w:rsid w:val="00EB6F22"/>
    <w:rsid w:val="00EB7567"/>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47F"/>
    <w:rsid w:val="00EC7757"/>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3A0"/>
    <w:rsid w:val="00EE15E8"/>
    <w:rsid w:val="00EE17DD"/>
    <w:rsid w:val="00EE20E2"/>
    <w:rsid w:val="00EE252C"/>
    <w:rsid w:val="00EE3077"/>
    <w:rsid w:val="00EE334E"/>
    <w:rsid w:val="00EE3B0A"/>
    <w:rsid w:val="00EE4A18"/>
    <w:rsid w:val="00EE4AF5"/>
    <w:rsid w:val="00EE4B55"/>
    <w:rsid w:val="00EE4DE4"/>
    <w:rsid w:val="00EE4E04"/>
    <w:rsid w:val="00EE51B9"/>
    <w:rsid w:val="00EE5F50"/>
    <w:rsid w:val="00EE6CA6"/>
    <w:rsid w:val="00EE6EEE"/>
    <w:rsid w:val="00EE7067"/>
    <w:rsid w:val="00EE79F8"/>
    <w:rsid w:val="00EE7BAB"/>
    <w:rsid w:val="00EE7EE8"/>
    <w:rsid w:val="00EF05EB"/>
    <w:rsid w:val="00EF27B1"/>
    <w:rsid w:val="00EF2B7F"/>
    <w:rsid w:val="00EF3228"/>
    <w:rsid w:val="00EF410B"/>
    <w:rsid w:val="00EF4E07"/>
    <w:rsid w:val="00EF5B6C"/>
    <w:rsid w:val="00EF61A5"/>
    <w:rsid w:val="00EF61D1"/>
    <w:rsid w:val="00EF7361"/>
    <w:rsid w:val="00EF7466"/>
    <w:rsid w:val="00EF7BB5"/>
    <w:rsid w:val="00EF7EE7"/>
    <w:rsid w:val="00F00522"/>
    <w:rsid w:val="00F009FD"/>
    <w:rsid w:val="00F00CFC"/>
    <w:rsid w:val="00F00E59"/>
    <w:rsid w:val="00F0130E"/>
    <w:rsid w:val="00F01A8B"/>
    <w:rsid w:val="00F01D96"/>
    <w:rsid w:val="00F02A0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1774B"/>
    <w:rsid w:val="00F201A8"/>
    <w:rsid w:val="00F22E6E"/>
    <w:rsid w:val="00F23C83"/>
    <w:rsid w:val="00F23FAB"/>
    <w:rsid w:val="00F2408C"/>
    <w:rsid w:val="00F24491"/>
    <w:rsid w:val="00F24C6D"/>
    <w:rsid w:val="00F256B5"/>
    <w:rsid w:val="00F25ED1"/>
    <w:rsid w:val="00F261D6"/>
    <w:rsid w:val="00F266EF"/>
    <w:rsid w:val="00F26DCC"/>
    <w:rsid w:val="00F27771"/>
    <w:rsid w:val="00F27DC8"/>
    <w:rsid w:val="00F30197"/>
    <w:rsid w:val="00F31204"/>
    <w:rsid w:val="00F3193E"/>
    <w:rsid w:val="00F31E2B"/>
    <w:rsid w:val="00F3254D"/>
    <w:rsid w:val="00F328DC"/>
    <w:rsid w:val="00F32950"/>
    <w:rsid w:val="00F33545"/>
    <w:rsid w:val="00F33B86"/>
    <w:rsid w:val="00F3452C"/>
    <w:rsid w:val="00F34E0E"/>
    <w:rsid w:val="00F3539C"/>
    <w:rsid w:val="00F3552F"/>
    <w:rsid w:val="00F35700"/>
    <w:rsid w:val="00F35911"/>
    <w:rsid w:val="00F35ADA"/>
    <w:rsid w:val="00F362C2"/>
    <w:rsid w:val="00F370C2"/>
    <w:rsid w:val="00F377FF"/>
    <w:rsid w:val="00F4092F"/>
    <w:rsid w:val="00F4145C"/>
    <w:rsid w:val="00F41480"/>
    <w:rsid w:val="00F417CE"/>
    <w:rsid w:val="00F41E7B"/>
    <w:rsid w:val="00F423F1"/>
    <w:rsid w:val="00F42446"/>
    <w:rsid w:val="00F42988"/>
    <w:rsid w:val="00F42D43"/>
    <w:rsid w:val="00F449BB"/>
    <w:rsid w:val="00F459E5"/>
    <w:rsid w:val="00F45EC0"/>
    <w:rsid w:val="00F46675"/>
    <w:rsid w:val="00F467C6"/>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66F37"/>
    <w:rsid w:val="00F7019B"/>
    <w:rsid w:val="00F7032F"/>
    <w:rsid w:val="00F70D65"/>
    <w:rsid w:val="00F713C4"/>
    <w:rsid w:val="00F71788"/>
    <w:rsid w:val="00F71BB4"/>
    <w:rsid w:val="00F72400"/>
    <w:rsid w:val="00F72B1B"/>
    <w:rsid w:val="00F73464"/>
    <w:rsid w:val="00F737F2"/>
    <w:rsid w:val="00F7455E"/>
    <w:rsid w:val="00F74836"/>
    <w:rsid w:val="00F76FA8"/>
    <w:rsid w:val="00F77709"/>
    <w:rsid w:val="00F77A42"/>
    <w:rsid w:val="00F77BB5"/>
    <w:rsid w:val="00F77E12"/>
    <w:rsid w:val="00F77E29"/>
    <w:rsid w:val="00F801BA"/>
    <w:rsid w:val="00F80B28"/>
    <w:rsid w:val="00F814DE"/>
    <w:rsid w:val="00F81A54"/>
    <w:rsid w:val="00F82EF4"/>
    <w:rsid w:val="00F84581"/>
    <w:rsid w:val="00F8610E"/>
    <w:rsid w:val="00F865A4"/>
    <w:rsid w:val="00F866BB"/>
    <w:rsid w:val="00F87757"/>
    <w:rsid w:val="00F90045"/>
    <w:rsid w:val="00F90508"/>
    <w:rsid w:val="00F90841"/>
    <w:rsid w:val="00F9097D"/>
    <w:rsid w:val="00F90C49"/>
    <w:rsid w:val="00F919CD"/>
    <w:rsid w:val="00F91FB8"/>
    <w:rsid w:val="00F920CF"/>
    <w:rsid w:val="00F922C6"/>
    <w:rsid w:val="00F925FE"/>
    <w:rsid w:val="00F92795"/>
    <w:rsid w:val="00F95D5D"/>
    <w:rsid w:val="00F9614C"/>
    <w:rsid w:val="00F961CB"/>
    <w:rsid w:val="00F96222"/>
    <w:rsid w:val="00F96359"/>
    <w:rsid w:val="00F96589"/>
    <w:rsid w:val="00F96605"/>
    <w:rsid w:val="00F96620"/>
    <w:rsid w:val="00F96A58"/>
    <w:rsid w:val="00F96B71"/>
    <w:rsid w:val="00F97537"/>
    <w:rsid w:val="00F978EE"/>
    <w:rsid w:val="00F97921"/>
    <w:rsid w:val="00FA0137"/>
    <w:rsid w:val="00FA1378"/>
    <w:rsid w:val="00FA156F"/>
    <w:rsid w:val="00FA15F3"/>
    <w:rsid w:val="00FA1CCC"/>
    <w:rsid w:val="00FA20D9"/>
    <w:rsid w:val="00FA23F0"/>
    <w:rsid w:val="00FA27FB"/>
    <w:rsid w:val="00FA28D1"/>
    <w:rsid w:val="00FA2DE6"/>
    <w:rsid w:val="00FA2E51"/>
    <w:rsid w:val="00FA3A36"/>
    <w:rsid w:val="00FA3F25"/>
    <w:rsid w:val="00FA490F"/>
    <w:rsid w:val="00FA5113"/>
    <w:rsid w:val="00FA5168"/>
    <w:rsid w:val="00FA5332"/>
    <w:rsid w:val="00FA5D82"/>
    <w:rsid w:val="00FA6348"/>
    <w:rsid w:val="00FA6558"/>
    <w:rsid w:val="00FA701E"/>
    <w:rsid w:val="00FA72F0"/>
    <w:rsid w:val="00FA7B05"/>
    <w:rsid w:val="00FA7E12"/>
    <w:rsid w:val="00FB0655"/>
    <w:rsid w:val="00FB14D3"/>
    <w:rsid w:val="00FB162E"/>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74B"/>
    <w:rsid w:val="00FC18B5"/>
    <w:rsid w:val="00FC1F75"/>
    <w:rsid w:val="00FC2028"/>
    <w:rsid w:val="00FC22BD"/>
    <w:rsid w:val="00FC2956"/>
    <w:rsid w:val="00FC2DF2"/>
    <w:rsid w:val="00FC3286"/>
    <w:rsid w:val="00FC36BE"/>
    <w:rsid w:val="00FC46E6"/>
    <w:rsid w:val="00FC496F"/>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4ABA"/>
    <w:rsid w:val="00FD530D"/>
    <w:rsid w:val="00FD643F"/>
    <w:rsid w:val="00FD666D"/>
    <w:rsid w:val="00FD720C"/>
    <w:rsid w:val="00FD78AB"/>
    <w:rsid w:val="00FD791C"/>
    <w:rsid w:val="00FE01A7"/>
    <w:rsid w:val="00FE0217"/>
    <w:rsid w:val="00FE0CB9"/>
    <w:rsid w:val="00FE0DE5"/>
    <w:rsid w:val="00FE0E47"/>
    <w:rsid w:val="00FE11CA"/>
    <w:rsid w:val="00FE2F0A"/>
    <w:rsid w:val="00FE31F3"/>
    <w:rsid w:val="00FE389D"/>
    <w:rsid w:val="00FE41E4"/>
    <w:rsid w:val="00FE44CC"/>
    <w:rsid w:val="00FE4C4C"/>
    <w:rsid w:val="00FE6163"/>
    <w:rsid w:val="00FE65F3"/>
    <w:rsid w:val="00FE6C15"/>
    <w:rsid w:val="00FE6C49"/>
    <w:rsid w:val="00FE781D"/>
    <w:rsid w:val="00FE7ABB"/>
    <w:rsid w:val="00FE7F0B"/>
    <w:rsid w:val="00FF028D"/>
    <w:rsid w:val="00FF09AE"/>
    <w:rsid w:val="00FF1070"/>
    <w:rsid w:val="00FF1DFC"/>
    <w:rsid w:val="00FF1F86"/>
    <w:rsid w:val="00FF21E3"/>
    <w:rsid w:val="00FF25CE"/>
    <w:rsid w:val="00FF3908"/>
    <w:rsid w:val="00FF3CC2"/>
    <w:rsid w:val="00FF5235"/>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E4A30D"/>
  <w15:docId w15:val="{90F65202-7D82-46F3-81A1-0F9E49F8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aliases w:val="DO NOT USE_h2,h2,h21,H2,Head2A,2,UNDERRUBRIK 1-2,Header 2,Header2,22,heading2,2nd level,H21,H22,H23,H24,H25,R2,E2,†berschrift 2,õberschrift 2"/>
    <w:basedOn w:val="Heading1"/>
    <w:next w:val="Normal"/>
    <w:link w:val="Heading2Char"/>
    <w:qFormat/>
    <w:pPr>
      <w:numPr>
        <w:ilvl w:val="1"/>
      </w:numPr>
      <w:outlineLvl w:val="1"/>
    </w:pPr>
    <w:rPr>
      <w:i/>
      <w:sz w:val="28"/>
    </w:rPr>
  </w:style>
  <w:style w:type="paragraph" w:styleId="Heading3">
    <w:name w:val="heading 3"/>
    <w:aliases w:val="Underrubrik2,H3,no break,Memo Heading 3,Title1,h3,hello,Titre 3 Car,no break Car,H3 Car,Underrubrik2 Car,h3 Car,Memo Heading 3 Car,hello Car,Heading 3 Char Car,no break Char Car,H3 Char Car,Underrubrik2 Char Car,h3 Char Car"/>
    <w:basedOn w:val="Heading2"/>
    <w:next w:val="Normal"/>
    <w:link w:val="Heading3Char"/>
    <w:uiPriority w:val="99"/>
    <w:qFormat/>
    <w:pPr>
      <w:numPr>
        <w:ilvl w:val="2"/>
      </w:num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pPr>
      <w:numPr>
        <w:ilvl w:val="3"/>
      </w:numPr>
      <w:outlineLvl w:val="3"/>
    </w:pPr>
    <w:rPr>
      <w:szCs w:val="24"/>
    </w:rPr>
  </w:style>
  <w:style w:type="paragraph" w:styleId="Heading5">
    <w:name w:val="heading 5"/>
    <w:aliases w:val="H5,h5,Heading5"/>
    <w:basedOn w:val="Normal"/>
    <w:next w:val="Normal"/>
    <w:link w:val="Heading5Char"/>
    <w:qFormat/>
    <w:pPr>
      <w:numPr>
        <w:ilvl w:val="4"/>
        <w:numId w:val="1"/>
      </w:numPr>
      <w:spacing w:before="240" w:after="60"/>
      <w:outlineLvl w:val="4"/>
    </w:pPr>
  </w:style>
  <w:style w:type="paragraph" w:styleId="Heading6">
    <w:name w:val="heading 6"/>
    <w:aliases w:val="figure,h6"/>
    <w:basedOn w:val="Normal"/>
    <w:next w:val="Normal"/>
    <w:link w:val="Heading6Char"/>
    <w:uiPriority w:val="9"/>
    <w:qFormat/>
    <w:pPr>
      <w:numPr>
        <w:ilvl w:val="5"/>
        <w:numId w:val="1"/>
      </w:numPr>
      <w:spacing w:before="240" w:after="60"/>
      <w:outlineLvl w:val="5"/>
    </w:pPr>
    <w:rPr>
      <w:i/>
    </w:rPr>
  </w:style>
  <w:style w:type="paragraph" w:styleId="Heading7">
    <w:name w:val="heading 7"/>
    <w:aliases w:val="table,st,h7"/>
    <w:basedOn w:val="Normal"/>
    <w:next w:val="Normal"/>
    <w:link w:val="Heading7Char"/>
    <w:uiPriority w:val="9"/>
    <w:qFormat/>
    <w:pPr>
      <w:numPr>
        <w:ilvl w:val="6"/>
        <w:numId w:val="1"/>
      </w:numPr>
      <w:spacing w:before="240" w:after="60"/>
      <w:outlineLvl w:val="6"/>
    </w:pPr>
  </w:style>
  <w:style w:type="paragraph" w:styleId="Heading8">
    <w:name w:val="heading 8"/>
    <w:aliases w:val="Table Heading,acronym"/>
    <w:basedOn w:val="Normal"/>
    <w:next w:val="Normal"/>
    <w:link w:val="Heading8Char"/>
    <w:uiPriority w:val="9"/>
    <w:qFormat/>
    <w:pPr>
      <w:numPr>
        <w:ilvl w:val="7"/>
        <w:numId w:val="1"/>
      </w:numPr>
      <w:spacing w:before="240" w:after="60"/>
      <w:outlineLvl w:val="7"/>
    </w:pPr>
    <w:rPr>
      <w:i/>
    </w:rPr>
  </w:style>
  <w:style w:type="paragraph" w:styleId="Heading9">
    <w:name w:val="heading 9"/>
    <w:aliases w:val="Figure Heading,FH,appendix"/>
    <w:basedOn w:val="Normal"/>
    <w:next w:val="Normal"/>
    <w:link w:val="Heading9Char"/>
    <w:uiPriority w:val="9"/>
    <w:qFormat/>
    <w:pPr>
      <w:numPr>
        <w:ilvl w:val="8"/>
        <w:numId w:val="1"/>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BodyText2">
    <w:name w:val="Body Text 2"/>
    <w:basedOn w:val="Normal"/>
    <w:link w:val="BodyText2Char"/>
    <w:qFormat/>
    <w:pPr>
      <w:spacing w:before="0" w:after="180" w:line="240" w:lineRule="auto"/>
      <w:jc w:val="left"/>
    </w:pPr>
    <w:rPr>
      <w:rFonts w:ascii="Times New Roman" w:eastAsia="MS Mincho" w:hAnsi="Times New Roman"/>
      <w:color w:val="FFFF00"/>
      <w:lang w:val="en-GB" w:eastAsia="ja-JP"/>
    </w:rPr>
  </w:style>
  <w:style w:type="paragraph" w:styleId="BodyText3">
    <w:name w:val="Body Text 3"/>
    <w:basedOn w:val="Normal"/>
    <w:link w:val="BodyText3Char"/>
    <w:uiPriority w:val="99"/>
    <w:qFormat/>
    <w:pPr>
      <w:spacing w:before="0" w:after="0" w:line="240" w:lineRule="auto"/>
    </w:pPr>
    <w:rPr>
      <w:rFonts w:ascii="Times New Roman" w:eastAsia="MS Gothic" w:hAnsi="Times New Roman"/>
      <w:sz w:val="24"/>
      <w:lang w:val="en-GB" w:eastAsia="ja-JP"/>
    </w:rPr>
  </w:style>
  <w:style w:type="paragraph" w:styleId="BodyTextIndent">
    <w:name w:val="Body Text Indent"/>
    <w:basedOn w:val="Normal"/>
    <w:link w:val="BodyTextIndentChar"/>
    <w:uiPriority w:val="99"/>
    <w:qFormat/>
    <w:pPr>
      <w:spacing w:before="0" w:after="0" w:line="240" w:lineRule="auto"/>
      <w:ind w:left="360"/>
      <w:jc w:val="left"/>
    </w:pPr>
    <w:rPr>
      <w:rFonts w:ascii="Times New Roman" w:eastAsia="MS Gothic" w:hAnsi="Times New Roman"/>
      <w:sz w:val="24"/>
      <w:lang w:val="en-GB" w:eastAsia="ja-JP"/>
    </w:rPr>
  </w:style>
  <w:style w:type="paragraph" w:styleId="BodyTextIndent2">
    <w:name w:val="Body Text Indent 2"/>
    <w:basedOn w:val="Normal"/>
    <w:link w:val="BodyTextIndent2Char"/>
    <w:uiPriority w:val="99"/>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Caption">
    <w:name w:val="caption"/>
    <w:aliases w:val="cap,cap Char,Caption Char1 Char,cap Char Char1,Caption Char Char1 Char,cap Char2,条目,题注,Ca,cap1,cap2,cap11,Légende-figure,Légende-figure Char,Beschrifubg,Beschriftung Char,label,cap11 Char Char Char,captions,Beschriftung Char Char,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losing">
    <w:name w:val="Closing"/>
    <w:basedOn w:val="Normal"/>
    <w:link w:val="ClosingChar"/>
    <w:uiPriority w:val="99"/>
    <w:qFormat/>
    <w:pPr>
      <w:spacing w:before="0" w:after="0" w:line="240" w:lineRule="auto"/>
      <w:jc w:val="right"/>
    </w:pPr>
    <w:rPr>
      <w:rFonts w:ascii="Times New Roman" w:eastAsia="MS Gothic" w:hAnsi="Times New Roman"/>
      <w:b/>
      <w:color w:val="FF0000"/>
      <w:sz w:val="24"/>
      <w:szCs w:val="21"/>
      <w:lang w:eastAsia="ja-JP"/>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unhideWhenUsed/>
    <w:qFormat/>
    <w:rPr>
      <w:b/>
      <w:bCs/>
    </w:rPr>
  </w:style>
  <w:style w:type="paragraph" w:styleId="DocumentMap">
    <w:name w:val="Document Map"/>
    <w:basedOn w:val="Normal"/>
    <w:link w:val="DocumentMapChar"/>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character" w:styleId="Emphasis">
    <w:name w:val="Emphasis"/>
    <w:uiPriority w:val="20"/>
    <w:qFormat/>
    <w:rPr>
      <w:i/>
      <w:iCs/>
    </w:rPr>
  </w:style>
  <w:style w:type="character" w:styleId="FollowedHyperlink">
    <w:name w:val="FollowedHyperlink"/>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before="0" w:after="0"/>
    </w:pPr>
  </w:style>
  <w:style w:type="character" w:styleId="FootnoteReference">
    <w:name w:val="footnote reference"/>
    <w:qFormat/>
    <w:rPr>
      <w:vertAlign w:val="superscript"/>
    </w:rPr>
  </w:style>
  <w:style w:type="paragraph" w:styleId="FootnoteText">
    <w:name w:val="footnote text"/>
    <w:basedOn w:val="Normal"/>
    <w:link w:val="FootnoteTextChar"/>
    <w:qFormat/>
    <w:rPr>
      <w:sz w:val="18"/>
    </w:r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qFormat/>
    <w:rPr>
      <w:color w:val="0000FF"/>
      <w:u w:val="single"/>
    </w:rPr>
  </w:style>
  <w:style w:type="paragraph" w:styleId="Index1">
    <w:name w:val="index 1"/>
    <w:basedOn w:val="Normal"/>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Index2">
    <w:name w:val="index 2"/>
    <w:basedOn w:val="Index1"/>
    <w:semiHidden/>
    <w:qFormat/>
    <w:pPr>
      <w:ind w:left="284"/>
    </w:pPr>
  </w:style>
  <w:style w:type="paragraph" w:styleId="List">
    <w:name w:val="List"/>
    <w:basedOn w:val="Normal"/>
    <w:uiPriority w:val="99"/>
    <w:unhideWhenUsed/>
    <w:qFormat/>
    <w:pPr>
      <w:ind w:left="360" w:hanging="360"/>
      <w:contextualSpacing/>
    </w:pPr>
  </w:style>
  <w:style w:type="paragraph" w:styleId="List2">
    <w:name w:val="List 2"/>
    <w:basedOn w:val="Normal"/>
    <w:uiPriority w:val="99"/>
    <w:unhideWhenUsed/>
    <w:qFormat/>
    <w:pPr>
      <w:ind w:left="720" w:hanging="360"/>
      <w:contextualSpacing/>
    </w:pPr>
  </w:style>
  <w:style w:type="paragraph" w:styleId="List3">
    <w:name w:val="List 3"/>
    <w:basedOn w:val="Normal"/>
    <w:uiPriority w:val="99"/>
    <w:unhideWhenUsed/>
    <w:qFormat/>
    <w:pPr>
      <w:ind w:left="1080" w:hanging="360"/>
      <w:contextualSpacing/>
    </w:pPr>
  </w:style>
  <w:style w:type="paragraph" w:styleId="List4">
    <w:name w:val="List 4"/>
    <w:basedOn w:val="List3"/>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List5">
    <w:name w:val="List 5"/>
    <w:basedOn w:val="List4"/>
    <w:qFormat/>
    <w:pPr>
      <w:ind w:left="1702"/>
    </w:pPr>
  </w:style>
  <w:style w:type="paragraph" w:styleId="ListBullet">
    <w:name w:val="List Bullet"/>
    <w:basedOn w:val="List"/>
    <w:uiPriority w:val="99"/>
    <w:qFormat/>
    <w:pPr>
      <w:numPr>
        <w:numId w:val="2"/>
      </w:numPr>
      <w:spacing w:before="0" w:line="240" w:lineRule="auto"/>
      <w:contextualSpacing w:val="0"/>
    </w:pPr>
    <w:rPr>
      <w:rFonts w:eastAsiaTheme="minorHAnsi" w:cstheme="minorBidi"/>
      <w:sz w:val="24"/>
      <w:szCs w:val="24"/>
      <w:lang w:eastAsia="ja-JP"/>
    </w:rPr>
  </w:style>
  <w:style w:type="paragraph" w:styleId="ListBullet2">
    <w:name w:val="List Bullet 2"/>
    <w:basedOn w:val="ListBullet"/>
    <w:uiPriority w:val="99"/>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ListNumber2">
    <w:name w:val="List Number 2"/>
    <w:basedOn w:val="ListNumber"/>
    <w:qFormat/>
    <w:pPr>
      <w:ind w:left="851"/>
    </w:p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NoteHeading">
    <w:name w:val="Note Heading"/>
    <w:basedOn w:val="Normal"/>
    <w:next w:val="Normal"/>
    <w:link w:val="NoteHeadingChar"/>
    <w:uiPriority w:val="99"/>
    <w:qFormat/>
    <w:pPr>
      <w:spacing w:before="0" w:after="0" w:line="240" w:lineRule="auto"/>
      <w:jc w:val="center"/>
    </w:pPr>
    <w:rPr>
      <w:rFonts w:ascii="Times New Roman" w:eastAsia="MS Gothic" w:hAnsi="Times New Roman"/>
      <w:b/>
      <w:color w:val="FF0000"/>
      <w:sz w:val="24"/>
      <w:szCs w:val="21"/>
      <w:lang w:eastAsia="ja-JP"/>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character" w:styleId="Strong">
    <w:name w:val="Strong"/>
    <w:uiPriority w:val="22"/>
    <w:qFormat/>
    <w:rPr>
      <w:b/>
      <w:bCs/>
    </w:rPr>
  </w:style>
  <w:style w:type="table" w:styleId="TableGrid">
    <w:name w:val="Table Grid"/>
    <w:aliases w:val="Table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uiPriority w:val="99"/>
    <w:semiHidden/>
    <w:qFormat/>
    <w:pPr>
      <w:tabs>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TOC2">
    <w:name w:val="toc 2"/>
    <w:basedOn w:val="TOC1"/>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3">
    <w:name w:val="toc 3"/>
    <w:basedOn w:val="TOC2"/>
    <w:semiHidden/>
    <w:qFormat/>
    <w:pPr>
      <w:ind w:left="1134" w:hanging="1134"/>
    </w:pPr>
  </w:style>
  <w:style w:type="paragraph" w:styleId="TOC4">
    <w:name w:val="toc 4"/>
    <w:basedOn w:val="TOC3"/>
    <w:semiHidden/>
    <w:qFormat/>
    <w:pPr>
      <w:ind w:left="1418" w:hanging="1418"/>
    </w:pPr>
  </w:style>
  <w:style w:type="paragraph" w:styleId="TOC5">
    <w:name w:val="toc 5"/>
    <w:basedOn w:val="Normal"/>
    <w:next w:val="Normal"/>
    <w:uiPriority w:val="39"/>
    <w:unhideWhenUsed/>
    <w:qFormat/>
    <w:pPr>
      <w:ind w:left="800"/>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TOC7">
    <w:name w:val="toc 7"/>
    <w:basedOn w:val="TOC6"/>
    <w:next w:val="Normal"/>
    <w:semiHidden/>
    <w:qFormat/>
    <w:pPr>
      <w:ind w:left="2268" w:hanging="2268"/>
    </w:pPr>
  </w:style>
  <w:style w:type="paragraph" w:styleId="TOC8">
    <w:name w:val="toc 8"/>
    <w:basedOn w:val="TOC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TOC9">
    <w:name w:val="toc 9"/>
    <w:basedOn w:val="TOC8"/>
    <w:uiPriority w:val="39"/>
    <w:qFormat/>
    <w:pPr>
      <w:ind w:left="1418" w:hanging="1418"/>
    </w:p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aliases w:val="Figure Heading Char,FH Char,appendix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link w:val="Heading1"/>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リスト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Times New Roman" w:hAnsi="Arial"/>
      <w:b/>
      <w:i/>
      <w:sz w:val="24"/>
      <w:szCs w:val="24"/>
      <w:lang w:eastAsia="en-US"/>
    </w:rPr>
  </w:style>
  <w:style w:type="character" w:customStyle="1" w:styleId="Heading8Char">
    <w:name w:val="Heading 8 Char"/>
    <w:aliases w:val="Table Heading Char,acronym Char"/>
    <w:link w:val="Heading8"/>
    <w:qFormat/>
    <w:rPr>
      <w:rFonts w:ascii="Arial" w:eastAsia="Times New Roman" w:hAnsi="Arial"/>
      <w:i/>
      <w:lang w:eastAsia="en-US"/>
    </w:rPr>
  </w:style>
  <w:style w:type="character" w:customStyle="1" w:styleId="Heading3Char">
    <w:name w:val="Heading 3 Char"/>
    <w:aliases w:val="Underrubrik2 Char,H3 Char,no break Char,Memo Heading 3 Char,Title1 Char,h3 Char,hello Char,Titre 3 Car Char,no break Car Char,H3 Car Char,Underrubrik2 Car Char,h3 Car Char,Memo Heading 3 Car Char,hello Car Char,Heading 3 Char Car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aliases w:val="table Char,st Char,h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aliases w:val="figure Char,h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link w:val="Heading2"/>
    <w:qFormat/>
    <w:rPr>
      <w:rFonts w:ascii="Arial" w:eastAsia="Times New Roman" w:hAnsi="Arial"/>
      <w:b/>
      <w:i/>
      <w:sz w:val="28"/>
      <w:lang w:eastAsia="en-US"/>
    </w:rPr>
  </w:style>
  <w:style w:type="character" w:customStyle="1" w:styleId="Heading5Char">
    <w:name w:val="Heading 5 Char"/>
    <w:aliases w:val="H5 Char,h5 Char,Heading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题注 Char1,Ca Char1,cap1 Char1,cap2 Char1,cap11 Char1,Légende-figure Char2,Légende-figure Char Char1,label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uiPriority w:val="99"/>
    <w:qFormat/>
    <w:rPr>
      <w:sz w:val="22"/>
      <w:szCs w:val="22"/>
      <w:lang w:val="en-GB" w:eastAsia="en-US"/>
    </w:rPr>
  </w:style>
  <w:style w:type="paragraph" w:customStyle="1" w:styleId="3GPPAgreements">
    <w:name w:val="3GPP Agreements"/>
    <w:basedOn w:val="Normal"/>
    <w:link w:val="3GPPAgreementsChar"/>
    <w:uiPriority w:val="99"/>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rPr>
  </w:style>
  <w:style w:type="paragraph" w:customStyle="1" w:styleId="Doc-text2">
    <w:name w:val="Doc-text2"/>
    <w:basedOn w:val="Normal"/>
    <w:link w:val="Doc-text2Char"/>
    <w:uiPriority w:val="99"/>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rPr>
  </w:style>
  <w:style w:type="paragraph" w:customStyle="1" w:styleId="H6">
    <w:name w:val="H6"/>
    <w:basedOn w:val="Heading5"/>
    <w:next w:val="Normal"/>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uiPriority w:val="99"/>
    <w:qFormat/>
    <w:rPr>
      <w:color w:val="FF0000"/>
    </w:rPr>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BodyText2Char">
    <w:name w:val="Body Text 2 Char"/>
    <w:basedOn w:val="DefaultParagraphFont"/>
    <w:link w:val="BodyText2"/>
    <w:qFormat/>
    <w:rPr>
      <w:rFonts w:eastAsia="MS Mincho"/>
      <w:color w:val="FFFF00"/>
      <w:lang w:val="en-GB"/>
    </w:rPr>
  </w:style>
  <w:style w:type="paragraph" w:customStyle="1" w:styleId="00BodyText">
    <w:name w:val="00 BodyText"/>
    <w:basedOn w:val="Normal"/>
    <w:qFormat/>
    <w:pPr>
      <w:spacing w:before="0" w:after="220" w:line="240" w:lineRule="auto"/>
      <w:jc w:val="left"/>
    </w:pPr>
    <w:rPr>
      <w:rFonts w:eastAsia="SimSun"/>
      <w:sz w:val="22"/>
    </w:rPr>
  </w:style>
  <w:style w:type="paragraph" w:customStyle="1" w:styleId="11BodyText">
    <w:name w:val="11 BodyText"/>
    <w:basedOn w:val="Normal"/>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qFormat/>
    <w:rPr>
      <w:rFonts w:ascii="Times New Roman" w:hAnsi="Times New Roman"/>
      <w:b/>
      <w:lang w:val="en-GB"/>
    </w:rPr>
  </w:style>
  <w:style w:type="paragraph" w:customStyle="1" w:styleId="owapara">
    <w:name w:val="owapara"/>
    <w:basedOn w:val="Normal"/>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Normal"/>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5">
    <w:name w:val="(文字) (文字)5"/>
    <w:semiHidden/>
    <w:qFormat/>
    <w:rPr>
      <w:rFonts w:ascii="Times New Roman" w:hAnsi="Times New Roman"/>
      <w:lang w:eastAsia="en-US"/>
    </w:rPr>
  </w:style>
  <w:style w:type="paragraph" w:customStyle="1" w:styleId="Heading1unnumbered">
    <w:name w:val="Heading 1 unnumbered"/>
    <w:basedOn w:val="Heading1"/>
    <w:next w:val="BodyText"/>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BodyTextIndentChar">
    <w:name w:val="Body Text Indent Char"/>
    <w:basedOn w:val="DefaultParagraphFont"/>
    <w:link w:val="BodyTextIndent"/>
    <w:uiPriority w:val="99"/>
    <w:qFormat/>
    <w:rPr>
      <w:rFonts w:eastAsia="MS Gothic"/>
      <w:sz w:val="24"/>
      <w:lang w:val="en-GB"/>
    </w:rPr>
  </w:style>
  <w:style w:type="paragraph" w:customStyle="1" w:styleId="lptext">
    <w:name w:val="lˆptext"/>
    <w:basedOn w:val="Normal"/>
    <w:uiPriority w:val="99"/>
    <w:qFormat/>
    <w:pPr>
      <w:spacing w:before="100" w:after="100" w:line="240" w:lineRule="auto"/>
      <w:ind w:left="860"/>
      <w:jc w:val="left"/>
    </w:pPr>
    <w:rPr>
      <w:rFonts w:ascii="Times" w:eastAsia="MS Gothic" w:hAnsi="Times"/>
      <w:sz w:val="24"/>
      <w:lang w:val="en-GB" w:eastAsia="ja-JP"/>
    </w:rPr>
  </w:style>
  <w:style w:type="character" w:customStyle="1" w:styleId="BodyTextIndent2Char">
    <w:name w:val="Body Text Indent 2 Char"/>
    <w:basedOn w:val="DefaultParagraphFont"/>
    <w:link w:val="BodyTextIndent2"/>
    <w:uiPriority w:val="99"/>
    <w:qFormat/>
    <w:rPr>
      <w:rFonts w:eastAsia="MS Gothic"/>
      <w:kern w:val="2"/>
      <w:sz w:val="24"/>
      <w:lang w:val="en-GB"/>
    </w:rPr>
  </w:style>
  <w:style w:type="paragraph" w:customStyle="1" w:styleId="ListBulletLast">
    <w:name w:val="List Bullet Last"/>
    <w:basedOn w:val="ListBullet"/>
    <w:next w:val="BodyText"/>
    <w:uiPriority w:val="99"/>
    <w:qFormat/>
    <w:pPr>
      <w:numPr>
        <w:numId w:val="0"/>
      </w:numPr>
      <w:spacing w:after="240"/>
      <w:ind w:left="714" w:hanging="357"/>
      <w:jc w:val="left"/>
    </w:pPr>
    <w:rPr>
      <w:rFonts w:eastAsia="MS Gothic" w:cs="Times New Roman"/>
      <w:szCs w:val="20"/>
      <w:lang w:val="en-GB"/>
    </w:rPr>
  </w:style>
  <w:style w:type="character" w:customStyle="1" w:styleId="BodyText3Char">
    <w:name w:val="Body Text 3 Char"/>
    <w:basedOn w:val="DefaultParagraphFont"/>
    <w:link w:val="BodyText3"/>
    <w:uiPriority w:val="99"/>
    <w:qFormat/>
    <w:rPr>
      <w:rFonts w:eastAsia="MS Gothic"/>
      <w:sz w:val="24"/>
      <w:lang w:val="en-GB"/>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uiPriority w:val="99"/>
    <w:qFormat/>
    <w:pPr>
      <w:spacing w:before="0" w:after="240" w:line="240" w:lineRule="auto"/>
    </w:pPr>
    <w:rPr>
      <w:rFonts w:ascii="Times New Roman" w:eastAsia="MS Gothic" w:hAnsi="Times New Roman"/>
      <w:sz w:val="24"/>
      <w:lang w:eastAsia="ja-JP"/>
    </w:rPr>
  </w:style>
  <w:style w:type="paragraph" w:customStyle="1" w:styleId="shortcode">
    <w:name w:val="shortcode"/>
    <w:basedOn w:val="BodyText"/>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1">
    <w:name w:val="図表番号 (文字)"/>
    <w:qFormat/>
    <w:rPr>
      <w:rFonts w:eastAsia="MS Gothic"/>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NoteHeadingChar">
    <w:name w:val="Note Heading Char"/>
    <w:basedOn w:val="DefaultParagraphFont"/>
    <w:link w:val="NoteHeading"/>
    <w:uiPriority w:val="99"/>
    <w:qFormat/>
    <w:rPr>
      <w:rFonts w:eastAsia="MS Gothic"/>
      <w:b/>
      <w:color w:val="FF0000"/>
      <w:sz w:val="24"/>
      <w:szCs w:val="21"/>
    </w:rPr>
  </w:style>
  <w:style w:type="character" w:customStyle="1" w:styleId="ClosingChar">
    <w:name w:val="Closing Char"/>
    <w:basedOn w:val="DefaultParagraphFont"/>
    <w:link w:val="Closing"/>
    <w:uiPriority w:val="99"/>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Normal"/>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Pr>
      <w:rFonts w:ascii="Times" w:hAnsi="Times" w:cs="Times"/>
      <w:sz w:val="24"/>
      <w:szCs w:val="24"/>
      <w:lang w:eastAsia="zh-CN"/>
    </w:rPr>
  </w:style>
  <w:style w:type="paragraph" w:customStyle="1" w:styleId="Bullets">
    <w:name w:val="Bullets"/>
    <w:basedOn w:val="Normal"/>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1">
    <w:name w:val="1.1"/>
    <w:basedOn w:val="Normal"/>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Pr>
      <w:rFonts w:ascii="Helvetica" w:eastAsia="MS Mincho" w:hAnsi="Helvetica"/>
      <w:sz w:val="22"/>
      <w:szCs w:val="22"/>
      <w:lang w:eastAsia="zh-CN"/>
    </w:rPr>
  </w:style>
  <w:style w:type="character" w:customStyle="1" w:styleId="xxapple-converted-space">
    <w:name w:val="xx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paragraph" w:customStyle="1" w:styleId="References">
    <w:name w:val="References"/>
    <w:basedOn w:val="Normal"/>
    <w:qFormat/>
    <w:pPr>
      <w:numPr>
        <w:numId w:val="20"/>
      </w:numPr>
      <w:overflowPunct w:val="0"/>
      <w:autoSpaceDE w:val="0"/>
      <w:autoSpaceDN w:val="0"/>
      <w:spacing w:before="0" w:after="60" w:line="240" w:lineRule="auto"/>
      <w:jc w:val="left"/>
    </w:pPr>
    <w:rPr>
      <w:rFonts w:ascii="Times New Roman" w:hAnsi="Times New Roman"/>
      <w:szCs w:val="16"/>
      <w:lang w:val="en-GB" w:eastAsia="ja-JP"/>
    </w:rPr>
  </w:style>
  <w:style w:type="paragraph" w:customStyle="1" w:styleId="YJ-Proposal">
    <w:name w:val="YJ-Proposal"/>
    <w:basedOn w:val="Normal"/>
    <w:qFormat/>
    <w:pPr>
      <w:numPr>
        <w:numId w:val="21"/>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paragraph" w:customStyle="1" w:styleId="maintext0">
    <w:name w:val="maintext"/>
    <w:basedOn w:val="Normal"/>
    <w:uiPriority w:val="99"/>
    <w:rsid w:val="00C6566D"/>
    <w:pPr>
      <w:spacing w:before="100" w:beforeAutospacing="1" w:after="100" w:afterAutospacing="1" w:line="240" w:lineRule="auto"/>
      <w:jc w:val="left"/>
    </w:pPr>
    <w:rPr>
      <w:rFonts w:ascii="Calibri" w:eastAsiaTheme="minorHAnsi" w:hAnsi="Calibri" w:cs="Calibri"/>
      <w:sz w:val="22"/>
      <w:szCs w:val="22"/>
      <w:lang w:val="en-GB" w:eastAsia="en-GB"/>
    </w:rPr>
  </w:style>
  <w:style w:type="paragraph" w:customStyle="1" w:styleId="DECISION">
    <w:name w:val="DECISION"/>
    <w:basedOn w:val="Normal"/>
    <w:qFormat/>
    <w:rsid w:val="003629CB"/>
    <w:pPr>
      <w:widowControl w:val="0"/>
      <w:numPr>
        <w:numId w:val="94"/>
      </w:numPr>
      <w:spacing w:before="120" w:line="240" w:lineRule="auto"/>
    </w:pPr>
    <w:rPr>
      <w:rFonts w:eastAsia="SimSun"/>
      <w:b/>
      <w:color w:val="0000FF"/>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578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1F1A49B9-DFCE-4164-BF13-969EB2684A0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Normal.dotm</Template>
  <TotalTime>42</TotalTime>
  <Pages>16</Pages>
  <Words>6281</Words>
  <Characters>35803</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BENDLIN, RALF M</cp:lastModifiedBy>
  <cp:revision>26</cp:revision>
  <cp:lastPrinted>2020-07-21T18:11:00Z</cp:lastPrinted>
  <dcterms:created xsi:type="dcterms:W3CDTF">2025-03-29T15:17:00Z</dcterms:created>
  <dcterms:modified xsi:type="dcterms:W3CDTF">2025-04-04T16:10:00Z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1033-6.15.1.8935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ies>
</file>