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2350C" w14:textId="35E37941" w:rsidR="00DA7ED5" w:rsidRPr="00DA7ED5" w:rsidRDefault="00DA7ED5" w:rsidP="00DA7ED5">
      <w:pPr>
        <w:tabs>
          <w:tab w:val="right" w:pos="9639"/>
        </w:tabs>
        <w:rPr>
          <w:rFonts w:ascii="Arial" w:eastAsia="SimSun" w:hAnsi="Arial" w:cs="Arial"/>
          <w:b/>
          <w:bCs/>
          <w:sz w:val="28"/>
          <w:szCs w:val="28"/>
        </w:rPr>
      </w:pPr>
      <w:bookmarkStart w:id="0" w:name="_Hlk192498978"/>
      <w:r w:rsidRPr="00DA7ED5">
        <w:rPr>
          <w:rFonts w:ascii="Arial" w:eastAsia="SimSun" w:hAnsi="Arial" w:cs="Arial"/>
          <w:b/>
          <w:bCs/>
          <w:sz w:val="28"/>
          <w:szCs w:val="28"/>
        </w:rPr>
        <w:t>3GPP TSG-RAN WG1 Meeting #120bis</w:t>
      </w:r>
      <w:r w:rsidRPr="00DA7ED5">
        <w:rPr>
          <w:rFonts w:ascii="Arial" w:eastAsia="SimSun" w:hAnsi="Arial" w:cs="Arial"/>
          <w:b/>
          <w:bCs/>
          <w:sz w:val="28"/>
          <w:szCs w:val="28"/>
        </w:rPr>
        <w:tab/>
        <w:t>R1-25016</w:t>
      </w:r>
      <w:r>
        <w:rPr>
          <w:rFonts w:ascii="Arial" w:eastAsia="SimSun" w:hAnsi="Arial" w:cs="Arial"/>
          <w:b/>
          <w:bCs/>
          <w:sz w:val="28"/>
          <w:szCs w:val="28"/>
        </w:rPr>
        <w:t>96</w:t>
      </w:r>
    </w:p>
    <w:p w14:paraId="4009FC67" w14:textId="77777777" w:rsidR="00DA7ED5" w:rsidRPr="00DA7ED5" w:rsidRDefault="00DA7ED5" w:rsidP="00DA7ED5">
      <w:pPr>
        <w:pBdr>
          <w:bottom w:val="single" w:sz="4" w:space="1" w:color="auto"/>
        </w:pBdr>
        <w:tabs>
          <w:tab w:val="right" w:pos="9639"/>
        </w:tabs>
        <w:rPr>
          <w:rFonts w:ascii="Arial" w:eastAsia="SimSun" w:hAnsi="Arial" w:cs="Arial"/>
          <w:b/>
          <w:bCs/>
          <w:sz w:val="28"/>
          <w:szCs w:val="28"/>
        </w:rPr>
      </w:pPr>
      <w:r w:rsidRPr="00DA7ED5">
        <w:rPr>
          <w:rFonts w:ascii="Arial" w:eastAsia="SimSun" w:hAnsi="Arial" w:cs="Arial"/>
          <w:b/>
          <w:bCs/>
          <w:sz w:val="28"/>
          <w:szCs w:val="28"/>
        </w:rPr>
        <w:t>Wuhan, China, 07</w:t>
      </w:r>
      <w:r w:rsidRPr="00DA7ED5">
        <w:rPr>
          <w:rFonts w:ascii="Arial" w:eastAsia="SimSun" w:hAnsi="Arial" w:cs="Arial"/>
          <w:b/>
          <w:bCs/>
          <w:sz w:val="28"/>
          <w:szCs w:val="28"/>
          <w:vertAlign w:val="superscript"/>
        </w:rPr>
        <w:t xml:space="preserve">th </w:t>
      </w:r>
      <w:r w:rsidRPr="00DA7ED5">
        <w:rPr>
          <w:rFonts w:ascii="Arial" w:eastAsia="SimSun" w:hAnsi="Arial" w:cs="Arial"/>
          <w:b/>
          <w:bCs/>
          <w:sz w:val="28"/>
          <w:szCs w:val="28"/>
        </w:rPr>
        <w:t>- 11</w:t>
      </w:r>
      <w:r w:rsidRPr="00DA7ED5">
        <w:rPr>
          <w:rFonts w:ascii="Arial" w:eastAsia="SimSun" w:hAnsi="Arial" w:cs="Arial"/>
          <w:b/>
          <w:bCs/>
          <w:sz w:val="28"/>
          <w:szCs w:val="28"/>
          <w:vertAlign w:val="superscript"/>
        </w:rPr>
        <w:t>th</w:t>
      </w:r>
      <w:r w:rsidRPr="00DA7ED5">
        <w:rPr>
          <w:rFonts w:ascii="Arial" w:eastAsia="SimSun" w:hAnsi="Arial" w:cs="Arial"/>
          <w:b/>
          <w:bCs/>
          <w:sz w:val="28"/>
          <w:szCs w:val="28"/>
        </w:rPr>
        <w:t xml:space="preserve"> April 2025</w:t>
      </w:r>
    </w:p>
    <w:p w14:paraId="5A24DCC0" w14:textId="77777777" w:rsidR="00DA7ED5" w:rsidRPr="00DA7ED5" w:rsidRDefault="00DA7ED5" w:rsidP="00DA7ED5">
      <w:pPr>
        <w:tabs>
          <w:tab w:val="right" w:pos="9639"/>
        </w:tabs>
        <w:rPr>
          <w:rFonts w:ascii="Arial" w:eastAsia="SimSun" w:hAnsi="Arial" w:cs="Arial"/>
          <w:b/>
          <w:bCs/>
          <w:sz w:val="28"/>
          <w:szCs w:val="28"/>
        </w:rPr>
      </w:pPr>
    </w:p>
    <w:bookmarkEnd w:id="0"/>
    <w:p w14:paraId="4564EC3A" w14:textId="7E858E72" w:rsidR="00BB6173" w:rsidRPr="00BB6173" w:rsidRDefault="00BB6173" w:rsidP="00BB6173">
      <w:pPr>
        <w:rPr>
          <w:rFonts w:ascii="Arial" w:hAnsi="Arial" w:cs="Arial"/>
          <w:b/>
          <w:bCs/>
          <w:sz w:val="24"/>
          <w:szCs w:val="24"/>
        </w:rPr>
      </w:pPr>
      <w:r w:rsidRPr="00BB6173">
        <w:rPr>
          <w:rFonts w:ascii="Arial" w:hAnsi="Arial" w:cs="Arial"/>
          <w:b/>
          <w:bCs/>
          <w:sz w:val="24"/>
          <w:szCs w:val="24"/>
        </w:rPr>
        <w:t>3GPP TSG-RAN WG3 Meeting #127</w:t>
      </w:r>
      <w:r w:rsidRPr="00BB6173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781AB4">
        <w:rPr>
          <w:rFonts w:ascii="Arial" w:hAnsi="Arial" w:cs="Arial"/>
          <w:b/>
          <w:bCs/>
          <w:sz w:val="24"/>
          <w:szCs w:val="24"/>
        </w:rPr>
        <w:tab/>
      </w:r>
      <w:r w:rsidR="008C1C29" w:rsidRPr="00FF28C9">
        <w:rPr>
          <w:rFonts w:ascii="Arial" w:hAnsi="Arial" w:cs="Arial"/>
          <w:b/>
          <w:bCs/>
          <w:i/>
          <w:iCs/>
          <w:sz w:val="24"/>
          <w:szCs w:val="24"/>
        </w:rPr>
        <w:t>R3-</w:t>
      </w:r>
      <w:r w:rsidR="00F41B14" w:rsidRPr="00FF28C9">
        <w:rPr>
          <w:rFonts w:ascii="Arial" w:hAnsi="Arial" w:cs="Arial"/>
          <w:b/>
          <w:bCs/>
          <w:i/>
          <w:iCs/>
          <w:sz w:val="24"/>
          <w:szCs w:val="24"/>
        </w:rPr>
        <w:t>25</w:t>
      </w:r>
      <w:r w:rsidR="00F41B14">
        <w:rPr>
          <w:rFonts w:ascii="Arial" w:hAnsi="Arial" w:cs="Arial"/>
          <w:b/>
          <w:bCs/>
          <w:i/>
          <w:iCs/>
          <w:sz w:val="24"/>
          <w:szCs w:val="24"/>
        </w:rPr>
        <w:t>0</w:t>
      </w:r>
      <w:r w:rsidR="00283963">
        <w:rPr>
          <w:rFonts w:ascii="Arial" w:hAnsi="Arial" w:cs="Arial"/>
          <w:b/>
          <w:bCs/>
          <w:i/>
          <w:iCs/>
          <w:sz w:val="24"/>
          <w:szCs w:val="24"/>
        </w:rPr>
        <w:t>888</w:t>
      </w:r>
    </w:p>
    <w:p w14:paraId="27E8EA92" w14:textId="4807B26C" w:rsidR="00463675" w:rsidRPr="000F4E43" w:rsidRDefault="00BB6173" w:rsidP="00BB6173">
      <w:pPr>
        <w:rPr>
          <w:rFonts w:ascii="Arial" w:hAnsi="Arial" w:cs="Arial"/>
        </w:rPr>
      </w:pPr>
      <w:r w:rsidRPr="00BB6173">
        <w:rPr>
          <w:rFonts w:ascii="Arial" w:hAnsi="Arial" w:cs="Arial"/>
          <w:b/>
          <w:bCs/>
          <w:sz w:val="24"/>
          <w:szCs w:val="24"/>
        </w:rPr>
        <w:t>Athens, G</w:t>
      </w:r>
      <w:r w:rsidR="007F700A">
        <w:rPr>
          <w:rFonts w:ascii="Arial" w:hAnsi="Arial" w:cs="Arial"/>
          <w:b/>
          <w:bCs/>
          <w:sz w:val="24"/>
          <w:szCs w:val="24"/>
        </w:rPr>
        <w:t>reece</w:t>
      </w:r>
      <w:r w:rsidRPr="00BB6173">
        <w:rPr>
          <w:rFonts w:ascii="Arial" w:hAnsi="Arial" w:cs="Arial"/>
          <w:b/>
          <w:bCs/>
          <w:sz w:val="24"/>
          <w:szCs w:val="24"/>
        </w:rPr>
        <w:t>, 17-21 Feb, 2025</w:t>
      </w:r>
    </w:p>
    <w:p w14:paraId="2D7BA580" w14:textId="75BCD29B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="0082227F" w:rsidRPr="0082227F">
        <w:rPr>
          <w:color w:val="000000"/>
        </w:rPr>
        <w:t>SBFD information exchange among gNBs for CLI mitigation</w:t>
      </w:r>
    </w:p>
    <w:p w14:paraId="7B88FDC2" w14:textId="05C366F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A846F01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r w:rsidR="00DE6E13" w:rsidRPr="00DE6E13">
        <w:t>NR_duplex_evo-Core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5A9890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B6173" w:rsidRPr="00283963">
        <w:rPr>
          <w:b w:val="0"/>
          <w:bCs/>
        </w:rPr>
        <w:t>RAN3</w:t>
      </w:r>
    </w:p>
    <w:p w14:paraId="15466A3C" w14:textId="62AE5EA1" w:rsidR="00463675" w:rsidRPr="00A10173" w:rsidRDefault="00463675" w:rsidP="000F4E43">
      <w:pPr>
        <w:pStyle w:val="Source"/>
        <w:rPr>
          <w:b w:val="0"/>
          <w:bCs/>
        </w:rPr>
      </w:pPr>
      <w:r w:rsidRPr="00283963">
        <w:t>To</w:t>
      </w:r>
      <w:r w:rsidRPr="00A10173">
        <w:rPr>
          <w:b w:val="0"/>
          <w:bCs/>
        </w:rPr>
        <w:t>:</w:t>
      </w:r>
      <w:r w:rsidRPr="00A10173">
        <w:rPr>
          <w:b w:val="0"/>
          <w:bCs/>
        </w:rPr>
        <w:tab/>
      </w:r>
      <w:r w:rsidR="00DE6E13">
        <w:rPr>
          <w:b w:val="0"/>
          <w:bCs/>
        </w:rPr>
        <w:t>RAN2</w:t>
      </w:r>
    </w:p>
    <w:p w14:paraId="49663239" w14:textId="15BFA948" w:rsidR="00463675" w:rsidRPr="008317AF" w:rsidRDefault="00463675" w:rsidP="000F4E43">
      <w:pPr>
        <w:pStyle w:val="Source"/>
        <w:rPr>
          <w:b w:val="0"/>
          <w:bCs/>
        </w:rPr>
      </w:pPr>
      <w:r w:rsidRPr="00283963">
        <w:t>Cc</w:t>
      </w:r>
      <w:r w:rsidRPr="008317AF">
        <w:rPr>
          <w:b w:val="0"/>
          <w:bCs/>
        </w:rPr>
        <w:t>:</w:t>
      </w:r>
      <w:r w:rsidRPr="008317AF">
        <w:rPr>
          <w:b w:val="0"/>
          <w:bCs/>
        </w:rPr>
        <w:tab/>
      </w:r>
      <w:r w:rsidR="001E2E82">
        <w:rPr>
          <w:b w:val="0"/>
          <w:bCs/>
        </w:rPr>
        <w:t>RAN</w:t>
      </w:r>
      <w:r w:rsidR="00AB2199">
        <w:rPr>
          <w:b w:val="0"/>
          <w:bCs/>
        </w:rPr>
        <w:t>1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7148D9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B2199">
        <w:rPr>
          <w:b w:val="0"/>
          <w:bCs/>
          <w:lang w:eastAsia="zh-CN"/>
        </w:rPr>
        <w:t>Xudong</w:t>
      </w:r>
      <w:r w:rsidR="00BB6173">
        <w:rPr>
          <w:b w:val="0"/>
          <w:bCs/>
          <w:lang w:eastAsia="zh-CN"/>
        </w:rPr>
        <w:t xml:space="preserve"> </w:t>
      </w:r>
      <w:r w:rsidR="00AB2199">
        <w:rPr>
          <w:b w:val="0"/>
          <w:bCs/>
          <w:lang w:eastAsia="zh-CN"/>
        </w:rPr>
        <w:t>Yang</w:t>
      </w:r>
    </w:p>
    <w:p w14:paraId="76E3AD16" w14:textId="6AC9739C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AB2199">
        <w:rPr>
          <w:b w:val="0"/>
          <w:bCs/>
        </w:rPr>
        <w:t>yangxudong@huawei.com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599159C5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r w:rsidRPr="00E554BD">
        <w:rPr>
          <w:rFonts w:ascii="Arial" w:eastAsia="Times New Roman" w:hAnsi="Arial"/>
          <w:sz w:val="36"/>
          <w:lang w:eastAsia="ja-JP"/>
        </w:rPr>
        <w:t>1</w:t>
      </w:r>
      <w:r w:rsidRPr="00E554BD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382DB4EE" w14:textId="77777777" w:rsidR="00AB2199" w:rsidRDefault="00AB2199" w:rsidP="00AB219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RAN3 has started to work on the </w:t>
      </w:r>
      <w:r>
        <w:rPr>
          <w:rFonts w:ascii="Arial" w:hAnsi="Arial" w:cs="Arial"/>
        </w:rPr>
        <w:t>SBFD</w:t>
      </w:r>
      <w:r w:rsidRPr="00E554BD">
        <w:rPr>
          <w:rFonts w:ascii="Arial" w:hAnsi="Arial" w:cs="Arial"/>
        </w:rPr>
        <w:t xml:space="preserve"> information exchange among gNBs for CLI mitigation</w:t>
      </w:r>
      <w:r>
        <w:rPr>
          <w:rFonts w:ascii="Arial" w:hAnsi="Arial" w:cs="Arial"/>
        </w:rPr>
        <w:t>, according to the received LS in R1-2407533 from RAN1.</w:t>
      </w:r>
    </w:p>
    <w:p w14:paraId="4C82EA8C" w14:textId="4F1983B9" w:rsidR="00AB2199" w:rsidRDefault="00AB2199" w:rsidP="00AB219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R</w:t>
      </w:r>
      <w:r>
        <w:rPr>
          <w:rFonts w:ascii="Arial" w:hAnsi="Arial" w:cs="Arial"/>
          <w:color w:val="000000"/>
        </w:rPr>
        <w:t xml:space="preserve">AN3 has agreed that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>
        <w:rPr>
          <w:rFonts w:ascii="Arial" w:hAnsi="Arial" w:cs="Arial"/>
          <w:color w:val="000000"/>
        </w:rPr>
        <w:t xml:space="preserve">info should be exchanged between neighbour gNBs </w:t>
      </w:r>
      <w:r w:rsidRPr="009F3924">
        <w:rPr>
          <w:rFonts w:ascii="Arial" w:hAnsi="Arial" w:cs="Arial"/>
          <w:color w:val="000000"/>
        </w:rPr>
        <w:t xml:space="preserve">in </w:t>
      </w:r>
      <w:r w:rsidRPr="009F3924">
        <w:rPr>
          <w:rFonts w:ascii="Arial" w:hAnsi="Arial" w:cs="Arial"/>
          <w:i/>
          <w:color w:val="000000"/>
        </w:rPr>
        <w:t>Served Cell Information NR</w:t>
      </w:r>
      <w:r w:rsidRPr="009F3924">
        <w:rPr>
          <w:rFonts w:ascii="Arial" w:hAnsi="Arial" w:cs="Arial"/>
          <w:color w:val="000000"/>
        </w:rPr>
        <w:t xml:space="preserve"> IE</w:t>
      </w:r>
      <w:r w:rsidR="004035F6">
        <w:rPr>
          <w:rFonts w:ascii="Arial" w:hAnsi="Arial" w:cs="Arial"/>
          <w:color w:val="000000"/>
        </w:rPr>
        <w:t xml:space="preserve">, and also between gNB-DU and gNB-CU in case of split architecture. </w:t>
      </w:r>
      <w:r>
        <w:rPr>
          <w:rFonts w:ascii="Arial" w:hAnsi="Arial" w:cs="Arial"/>
          <w:color w:val="000000"/>
        </w:rPr>
        <w:t xml:space="preserve">RAN3 also reached the common understanding that RAN3 needs RAN2 to provide the concrete IE design on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>
        <w:rPr>
          <w:rFonts w:ascii="Arial" w:hAnsi="Arial" w:cs="Arial"/>
          <w:color w:val="000000"/>
        </w:rPr>
        <w:t>info</w:t>
      </w:r>
      <w:r w:rsidR="00283963">
        <w:rPr>
          <w:rFonts w:ascii="Arial" w:hAnsi="Arial" w:cs="Arial"/>
          <w:color w:val="000000"/>
        </w:rPr>
        <w:t>rmation</w:t>
      </w:r>
      <w:r>
        <w:rPr>
          <w:rFonts w:ascii="Arial" w:hAnsi="Arial" w:cs="Arial"/>
          <w:color w:val="000000"/>
        </w:rPr>
        <w:t>, which should be based on parameters provided by RAN1.</w:t>
      </w:r>
    </w:p>
    <w:p w14:paraId="4CD1330D" w14:textId="58CD36F9" w:rsidR="00AB2199" w:rsidRPr="00E554BD" w:rsidRDefault="00AB2199" w:rsidP="00AB2199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With the agreement and common understanding reached in RAN3, RAN3 would like to ask RAN2 to work on the IE design of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 w:rsidR="00283963">
        <w:rPr>
          <w:rFonts w:ascii="Arial" w:hAnsi="Arial" w:cs="Arial"/>
          <w:color w:val="000000"/>
        </w:rPr>
        <w:t xml:space="preserve">information similar to the </w:t>
      </w:r>
      <w:r w:rsidR="00283963" w:rsidRPr="004D6578">
        <w:rPr>
          <w:rFonts w:ascii="Arial" w:hAnsi="Arial" w:cs="Arial"/>
          <w:i/>
          <w:color w:val="000000"/>
        </w:rPr>
        <w:t>TDD-UL-DL-ConfigurationCommon</w:t>
      </w:r>
      <w:r w:rsidR="00283963">
        <w:rPr>
          <w:rFonts w:ascii="Arial" w:hAnsi="Arial" w:cs="Arial"/>
          <w:color w:val="000000"/>
        </w:rPr>
        <w:t xml:space="preserve"> IE which is signalled over Xn and F1</w:t>
      </w:r>
      <w:r>
        <w:rPr>
          <w:rFonts w:ascii="Arial" w:hAnsi="Arial" w:cs="Arial"/>
          <w:color w:val="000000"/>
        </w:rPr>
        <w:t>.</w:t>
      </w:r>
    </w:p>
    <w:p w14:paraId="10A05331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r w:rsidRPr="00E554BD">
        <w:rPr>
          <w:rFonts w:ascii="Arial" w:eastAsia="Times New Roman" w:hAnsi="Arial"/>
          <w:sz w:val="36"/>
          <w:lang w:eastAsia="ja-JP"/>
        </w:rPr>
        <w:t>2</w:t>
      </w:r>
      <w:r w:rsidRPr="00E554BD">
        <w:rPr>
          <w:rFonts w:ascii="Arial" w:eastAsia="Times New Roman" w:hAnsi="Arial"/>
          <w:sz w:val="36"/>
          <w:lang w:eastAsia="ja-JP"/>
        </w:rPr>
        <w:tab/>
        <w:t>Actions</w:t>
      </w:r>
    </w:p>
    <w:p w14:paraId="79C9CC65" w14:textId="77777777" w:rsidR="00AB2199" w:rsidRPr="00E554BD" w:rsidRDefault="00AB2199" w:rsidP="00AB2199">
      <w:pPr>
        <w:spacing w:after="120"/>
        <w:ind w:left="1985" w:hanging="1985"/>
        <w:rPr>
          <w:rFonts w:ascii="Arial" w:hAnsi="Arial" w:cs="Arial"/>
          <w:b/>
        </w:rPr>
      </w:pPr>
      <w:r w:rsidRPr="00E554BD">
        <w:rPr>
          <w:rFonts w:ascii="Arial" w:hAnsi="Arial" w:cs="Arial"/>
          <w:b/>
        </w:rPr>
        <w:t>To TSG RAN</w:t>
      </w:r>
      <w:r>
        <w:rPr>
          <w:rFonts w:ascii="Arial" w:hAnsi="Arial" w:cs="Arial"/>
          <w:b/>
        </w:rPr>
        <w:t>2</w:t>
      </w:r>
      <w:r w:rsidRPr="00E554BD">
        <w:rPr>
          <w:rFonts w:ascii="Arial" w:hAnsi="Arial" w:cs="Arial"/>
          <w:b/>
        </w:rPr>
        <w:t xml:space="preserve"> </w:t>
      </w:r>
    </w:p>
    <w:p w14:paraId="4DB3426A" w14:textId="4BCDA8EE" w:rsidR="00AB2199" w:rsidRPr="00E554BD" w:rsidRDefault="00AB2199" w:rsidP="00AB2199">
      <w:pPr>
        <w:spacing w:after="120"/>
        <w:ind w:left="993" w:hanging="993"/>
        <w:rPr>
          <w:rFonts w:ascii="Arial" w:hAnsi="Arial" w:cs="Arial"/>
          <w:i/>
          <w:color w:val="0070C0"/>
        </w:rPr>
      </w:pPr>
      <w:r w:rsidRPr="00E554BD">
        <w:rPr>
          <w:rFonts w:ascii="Arial" w:hAnsi="Arial" w:cs="Arial"/>
          <w:b/>
        </w:rPr>
        <w:t xml:space="preserve">ACTION: </w:t>
      </w:r>
      <w:r w:rsidRPr="00E554BD">
        <w:rPr>
          <w:rFonts w:ascii="Arial" w:hAnsi="Arial" w:cs="Arial"/>
          <w:b/>
          <w:color w:val="0070C0"/>
        </w:rPr>
        <w:tab/>
      </w:r>
      <w:r w:rsidRPr="00E554BD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E554BD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>2</w:t>
      </w:r>
      <w:r w:rsidRPr="00E554BD">
        <w:rPr>
          <w:rFonts w:ascii="Arial" w:hAnsi="Arial" w:cs="Arial"/>
        </w:rPr>
        <w:t xml:space="preserve"> to </w:t>
      </w:r>
      <w:r>
        <w:rPr>
          <w:rFonts w:ascii="Arial" w:hAnsi="Arial" w:cs="Arial"/>
          <w:color w:val="000000"/>
        </w:rPr>
        <w:t xml:space="preserve">work on the IE design of </w:t>
      </w:r>
      <w:r w:rsidRPr="009F3924">
        <w:rPr>
          <w:rFonts w:ascii="Arial" w:hAnsi="Arial" w:cs="Arial"/>
          <w:color w:val="000000"/>
        </w:rPr>
        <w:t xml:space="preserve">SBFD time and frequency configuration </w:t>
      </w:r>
      <w:r>
        <w:rPr>
          <w:rFonts w:ascii="Arial" w:hAnsi="Arial" w:cs="Arial"/>
          <w:color w:val="000000"/>
        </w:rPr>
        <w:t>info</w:t>
      </w:r>
      <w:r w:rsidR="00283963">
        <w:rPr>
          <w:rFonts w:ascii="Arial" w:hAnsi="Arial" w:cs="Arial"/>
          <w:color w:val="000000"/>
        </w:rPr>
        <w:t>rmaiton</w:t>
      </w:r>
      <w:r>
        <w:rPr>
          <w:rFonts w:ascii="Arial" w:hAnsi="Arial" w:cs="Arial"/>
          <w:color w:val="000000"/>
        </w:rPr>
        <w:t>.</w:t>
      </w:r>
    </w:p>
    <w:p w14:paraId="7107C2EF" w14:textId="77777777" w:rsidR="00AB2199" w:rsidRPr="00E554BD" w:rsidRDefault="00AB2199" w:rsidP="00AB219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szCs w:val="36"/>
          <w:lang w:eastAsia="ja-JP"/>
        </w:rPr>
      </w:pPr>
      <w:r w:rsidRPr="00E554BD">
        <w:rPr>
          <w:rFonts w:ascii="Arial" w:eastAsia="Times New Roman" w:hAnsi="Arial"/>
          <w:sz w:val="36"/>
          <w:szCs w:val="36"/>
          <w:lang w:eastAsia="ja-JP"/>
        </w:rPr>
        <w:t>3</w:t>
      </w:r>
      <w:r w:rsidRPr="00E554BD">
        <w:rPr>
          <w:rFonts w:ascii="Arial" w:eastAsia="Times New Roman" w:hAnsi="Arial"/>
          <w:sz w:val="36"/>
          <w:szCs w:val="36"/>
          <w:lang w:eastAsia="ja-JP"/>
        </w:rPr>
        <w:tab/>
        <w:t xml:space="preserve">Dates of next </w:t>
      </w:r>
      <w:r w:rsidRPr="00E554BD">
        <w:rPr>
          <w:rFonts w:ascii="Arial" w:eastAsia="Times New Roman" w:hAnsi="Arial" w:cs="Arial"/>
          <w:bCs/>
          <w:sz w:val="36"/>
          <w:szCs w:val="36"/>
          <w:lang w:eastAsia="ja-JP"/>
        </w:rPr>
        <w:t>TSG RAN WG</w:t>
      </w:r>
      <w:r>
        <w:rPr>
          <w:rFonts w:ascii="Arial" w:eastAsia="Times New Roman" w:hAnsi="Arial" w:cs="Arial"/>
          <w:bCs/>
          <w:sz w:val="36"/>
          <w:szCs w:val="36"/>
          <w:lang w:eastAsia="ja-JP"/>
        </w:rPr>
        <w:t>3</w:t>
      </w:r>
      <w:r w:rsidRPr="00E554BD">
        <w:rPr>
          <w:rFonts w:ascii="Arial" w:eastAsia="Times New Roman" w:hAnsi="Arial"/>
          <w:sz w:val="36"/>
          <w:szCs w:val="36"/>
          <w:lang w:eastAsia="ja-JP"/>
        </w:rPr>
        <w:t xml:space="preserve"> meetings</w:t>
      </w:r>
    </w:p>
    <w:p w14:paraId="51CE3047" w14:textId="77777777" w:rsidR="00AB2199" w:rsidRPr="00A91205" w:rsidRDefault="00AB2199" w:rsidP="00AB21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91205">
        <w:rPr>
          <w:rFonts w:ascii="Arial" w:hAnsi="Arial" w:cs="Arial"/>
          <w:bCs/>
        </w:rPr>
        <w:t>RAN3#127-bis</w:t>
      </w:r>
      <w:r w:rsidRPr="00A91205">
        <w:rPr>
          <w:rFonts w:ascii="Arial" w:hAnsi="Arial" w:cs="Arial"/>
          <w:bCs/>
        </w:rPr>
        <w:tab/>
        <w:t>2025-04-07 - 2025-04-11</w:t>
      </w:r>
      <w:r w:rsidRPr="00A91205">
        <w:rPr>
          <w:rFonts w:ascii="Arial" w:hAnsi="Arial" w:cs="Arial"/>
          <w:bCs/>
        </w:rPr>
        <w:tab/>
      </w:r>
      <w:r w:rsidRPr="00A91205">
        <w:rPr>
          <w:rFonts w:ascii="Arial" w:hAnsi="Arial" w:cs="Arial"/>
          <w:bCs/>
        </w:rPr>
        <w:tab/>
        <w:t>China, CN</w:t>
      </w:r>
    </w:p>
    <w:p w14:paraId="6E1EEB88" w14:textId="07B82649" w:rsidR="00AB2199" w:rsidRPr="00E2550D" w:rsidRDefault="00AB2199" w:rsidP="00AB21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2550D">
        <w:rPr>
          <w:rFonts w:ascii="Arial" w:hAnsi="Arial" w:cs="Arial"/>
          <w:bCs/>
        </w:rPr>
        <w:t>RAN3#128</w:t>
      </w:r>
      <w:r w:rsidRPr="00E2550D">
        <w:rPr>
          <w:rFonts w:ascii="Arial" w:hAnsi="Arial" w:cs="Arial"/>
          <w:bCs/>
        </w:rPr>
        <w:tab/>
        <w:t>2025-05-19</w:t>
      </w:r>
      <w:r>
        <w:rPr>
          <w:rFonts w:ascii="Arial" w:hAnsi="Arial" w:cs="Arial"/>
          <w:bCs/>
        </w:rPr>
        <w:t xml:space="preserve"> -</w:t>
      </w:r>
      <w:r w:rsidRPr="00E2550D">
        <w:rPr>
          <w:rFonts w:ascii="Arial" w:hAnsi="Arial" w:cs="Arial"/>
          <w:bCs/>
        </w:rPr>
        <w:t xml:space="preserve"> 2025-05-23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2550D">
        <w:rPr>
          <w:rFonts w:ascii="Arial" w:hAnsi="Arial" w:cs="Arial"/>
          <w:bCs/>
        </w:rPr>
        <w:t>Malta, MT</w:t>
      </w:r>
    </w:p>
    <w:sectPr w:rsidR="00AB2199" w:rsidRPr="00E2550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91763" w14:textId="77777777" w:rsidR="00135C98" w:rsidRDefault="00135C98">
      <w:r>
        <w:separator/>
      </w:r>
    </w:p>
  </w:endnote>
  <w:endnote w:type="continuationSeparator" w:id="0">
    <w:p w14:paraId="52CCC46E" w14:textId="77777777" w:rsidR="00135C98" w:rsidRDefault="00135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FE8C9" w14:textId="77777777" w:rsidR="00135C98" w:rsidRDefault="00135C98">
      <w:r>
        <w:separator/>
      </w:r>
    </w:p>
  </w:footnote>
  <w:footnote w:type="continuationSeparator" w:id="0">
    <w:p w14:paraId="066C08C5" w14:textId="77777777" w:rsidR="00135C98" w:rsidRDefault="00135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67545991">
    <w:abstractNumId w:val="17"/>
  </w:num>
  <w:num w:numId="2" w16cid:durableId="1519469194">
    <w:abstractNumId w:val="15"/>
  </w:num>
  <w:num w:numId="3" w16cid:durableId="1531529588">
    <w:abstractNumId w:val="14"/>
  </w:num>
  <w:num w:numId="4" w16cid:durableId="342975984">
    <w:abstractNumId w:val="13"/>
  </w:num>
  <w:num w:numId="5" w16cid:durableId="1692563539">
    <w:abstractNumId w:val="9"/>
  </w:num>
  <w:num w:numId="6" w16cid:durableId="1048920254">
    <w:abstractNumId w:val="7"/>
  </w:num>
  <w:num w:numId="7" w16cid:durableId="415980599">
    <w:abstractNumId w:val="6"/>
  </w:num>
  <w:num w:numId="8" w16cid:durableId="718866722">
    <w:abstractNumId w:val="5"/>
  </w:num>
  <w:num w:numId="9" w16cid:durableId="1579170590">
    <w:abstractNumId w:val="4"/>
  </w:num>
  <w:num w:numId="10" w16cid:durableId="1992515030">
    <w:abstractNumId w:val="8"/>
  </w:num>
  <w:num w:numId="11" w16cid:durableId="1980302997">
    <w:abstractNumId w:val="3"/>
  </w:num>
  <w:num w:numId="12" w16cid:durableId="1845128265">
    <w:abstractNumId w:val="2"/>
  </w:num>
  <w:num w:numId="13" w16cid:durableId="684792823">
    <w:abstractNumId w:val="1"/>
  </w:num>
  <w:num w:numId="14" w16cid:durableId="291133268">
    <w:abstractNumId w:val="0"/>
  </w:num>
  <w:num w:numId="15" w16cid:durableId="66191427">
    <w:abstractNumId w:val="12"/>
  </w:num>
  <w:num w:numId="16" w16cid:durableId="44571158">
    <w:abstractNumId w:val="11"/>
  </w:num>
  <w:num w:numId="17" w16cid:durableId="1364402007">
    <w:abstractNumId w:val="10"/>
  </w:num>
  <w:num w:numId="18" w16cid:durableId="665666010">
    <w:abstractNumId w:val="16"/>
  </w:num>
  <w:num w:numId="19" w16cid:durableId="64554826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37183"/>
    <w:rsid w:val="00051868"/>
    <w:rsid w:val="000534DD"/>
    <w:rsid w:val="000602A1"/>
    <w:rsid w:val="000666FF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267A9"/>
    <w:rsid w:val="00130D6F"/>
    <w:rsid w:val="00135C98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1F4844"/>
    <w:rsid w:val="0022103D"/>
    <w:rsid w:val="00223ED5"/>
    <w:rsid w:val="0023751A"/>
    <w:rsid w:val="00243599"/>
    <w:rsid w:val="00246B9C"/>
    <w:rsid w:val="00264A7F"/>
    <w:rsid w:val="00281B3C"/>
    <w:rsid w:val="00283963"/>
    <w:rsid w:val="00292EA4"/>
    <w:rsid w:val="0029702E"/>
    <w:rsid w:val="002A72F7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801B5"/>
    <w:rsid w:val="003856A3"/>
    <w:rsid w:val="00387EBE"/>
    <w:rsid w:val="003A0F66"/>
    <w:rsid w:val="003A2441"/>
    <w:rsid w:val="003A3178"/>
    <w:rsid w:val="003C6ED3"/>
    <w:rsid w:val="003C7CBC"/>
    <w:rsid w:val="003C7D29"/>
    <w:rsid w:val="003D4891"/>
    <w:rsid w:val="003D4AB5"/>
    <w:rsid w:val="003D516B"/>
    <w:rsid w:val="004035F6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6578"/>
    <w:rsid w:val="004E15BE"/>
    <w:rsid w:val="004E592D"/>
    <w:rsid w:val="004E7F6A"/>
    <w:rsid w:val="004F4A64"/>
    <w:rsid w:val="00507BDA"/>
    <w:rsid w:val="0051109D"/>
    <w:rsid w:val="0056255E"/>
    <w:rsid w:val="0056486C"/>
    <w:rsid w:val="00574CB5"/>
    <w:rsid w:val="00584B08"/>
    <w:rsid w:val="00586194"/>
    <w:rsid w:val="005918EF"/>
    <w:rsid w:val="00593017"/>
    <w:rsid w:val="00595688"/>
    <w:rsid w:val="00597F3F"/>
    <w:rsid w:val="005A00EA"/>
    <w:rsid w:val="005A4CA1"/>
    <w:rsid w:val="005C0B19"/>
    <w:rsid w:val="005C32F4"/>
    <w:rsid w:val="005C38C8"/>
    <w:rsid w:val="005C4224"/>
    <w:rsid w:val="005C458C"/>
    <w:rsid w:val="005D6114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7173A8"/>
    <w:rsid w:val="00726FC3"/>
    <w:rsid w:val="00734BAF"/>
    <w:rsid w:val="00741C17"/>
    <w:rsid w:val="00741CC9"/>
    <w:rsid w:val="0074309D"/>
    <w:rsid w:val="00744802"/>
    <w:rsid w:val="00750CAD"/>
    <w:rsid w:val="00750FCB"/>
    <w:rsid w:val="00752AD3"/>
    <w:rsid w:val="0076677F"/>
    <w:rsid w:val="007710D1"/>
    <w:rsid w:val="00781AB4"/>
    <w:rsid w:val="007A1FE0"/>
    <w:rsid w:val="007C6352"/>
    <w:rsid w:val="007E2F26"/>
    <w:rsid w:val="007F3D8B"/>
    <w:rsid w:val="007F3EE4"/>
    <w:rsid w:val="007F700A"/>
    <w:rsid w:val="008201D0"/>
    <w:rsid w:val="0082227F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23E7C"/>
    <w:rsid w:val="009258B3"/>
    <w:rsid w:val="0095743B"/>
    <w:rsid w:val="00961FC4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2199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B10016"/>
    <w:rsid w:val="00B31FE9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BE791C"/>
    <w:rsid w:val="00C0125E"/>
    <w:rsid w:val="00C050F1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2A5C"/>
    <w:rsid w:val="00D85A5C"/>
    <w:rsid w:val="00D86345"/>
    <w:rsid w:val="00D9043B"/>
    <w:rsid w:val="00D92AD1"/>
    <w:rsid w:val="00DA61BB"/>
    <w:rsid w:val="00DA75CA"/>
    <w:rsid w:val="00DA7ED5"/>
    <w:rsid w:val="00DB5614"/>
    <w:rsid w:val="00DD788E"/>
    <w:rsid w:val="00DE24B5"/>
    <w:rsid w:val="00DE6E13"/>
    <w:rsid w:val="00DF184D"/>
    <w:rsid w:val="00DF5ABE"/>
    <w:rsid w:val="00E4038D"/>
    <w:rsid w:val="00E718C9"/>
    <w:rsid w:val="00E74294"/>
    <w:rsid w:val="00E87510"/>
    <w:rsid w:val="00EC13E9"/>
    <w:rsid w:val="00ED7B6A"/>
    <w:rsid w:val="00EE3074"/>
    <w:rsid w:val="00EE4432"/>
    <w:rsid w:val="00EF2743"/>
    <w:rsid w:val="00F248C0"/>
    <w:rsid w:val="00F25264"/>
    <w:rsid w:val="00F330DA"/>
    <w:rsid w:val="00F37397"/>
    <w:rsid w:val="00F41B14"/>
    <w:rsid w:val="00F508E2"/>
    <w:rsid w:val="00F56D3F"/>
    <w:rsid w:val="00F62570"/>
    <w:rsid w:val="00F713BD"/>
    <w:rsid w:val="00F71E4B"/>
    <w:rsid w:val="00F73181"/>
    <w:rsid w:val="00F8037B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CR0170r1</cp:lastModifiedBy>
  <cp:revision>5</cp:revision>
  <cp:lastPrinted>2002-04-23T08:10:00Z</cp:lastPrinted>
  <dcterms:created xsi:type="dcterms:W3CDTF">2025-02-20T16:31:00Z</dcterms:created>
  <dcterms:modified xsi:type="dcterms:W3CDTF">2025-03-10T11:23:00Z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1740054818</vt:lpwstr>
  </property>
</Properties>
</file>