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A310E" w14:textId="7D239BBC" w:rsidR="00597BA7" w:rsidRDefault="00597BA7" w:rsidP="00597BA7">
      <w:pPr>
        <w:pStyle w:val="3GPPHeader"/>
      </w:pPr>
      <w:r>
        <w:t>3GPP TSG RAN WG1 Meeting #1</w:t>
      </w:r>
      <w:r w:rsidR="00CD763D">
        <w:t>20</w:t>
      </w:r>
      <w:r>
        <w:tab/>
      </w:r>
      <w:r w:rsidR="00B07A65" w:rsidRPr="00B07A65">
        <w:rPr>
          <w:rStyle w:val="ui-provider"/>
        </w:rPr>
        <w:t>R1-2501018</w:t>
      </w:r>
    </w:p>
    <w:p w14:paraId="0238D43C" w14:textId="46D576BF" w:rsidR="00597BA7" w:rsidRDefault="00CD763D" w:rsidP="00597BA7">
      <w:pPr>
        <w:pStyle w:val="3GPPHeader"/>
      </w:pPr>
      <w:r w:rsidRPr="00CD763D">
        <w:rPr>
          <w:bCs/>
        </w:rPr>
        <w:t>Athens, Greece, February 17th – 21st, 2025</w:t>
      </w:r>
    </w:p>
    <w:p w14:paraId="71719B59" w14:textId="77777777" w:rsidR="002D1A40" w:rsidRDefault="002D1A40"/>
    <w:p w14:paraId="2E618790" w14:textId="77777777" w:rsidR="002D1A40" w:rsidRDefault="00345767">
      <w:pPr>
        <w:pStyle w:val="3GPPHeader"/>
      </w:pPr>
      <w:r>
        <w:t>Source:</w:t>
      </w:r>
      <w:r>
        <w:tab/>
        <w:t>MediaTek Inc.</w:t>
      </w:r>
    </w:p>
    <w:p w14:paraId="6E9A7E3E" w14:textId="44D025FC" w:rsidR="002D1A40" w:rsidRDefault="00345767">
      <w:pPr>
        <w:pStyle w:val="3GPPHeader"/>
      </w:pPr>
      <w:r>
        <w:t>Title:</w:t>
      </w:r>
      <w:r>
        <w:tab/>
      </w:r>
      <w:r w:rsidR="003572F2">
        <w:t>A-IoT</w:t>
      </w:r>
      <w:r w:rsidR="0064097E">
        <w:t xml:space="preserve"> </w:t>
      </w:r>
      <w:r w:rsidR="008A7D03">
        <w:t xml:space="preserve">- </w:t>
      </w:r>
      <w:r w:rsidR="0064097E">
        <w:t>T</w:t>
      </w:r>
      <w:r w:rsidR="003572F2">
        <w:t xml:space="preserve">iming </w:t>
      </w:r>
      <w:r w:rsidR="0064097E">
        <w:t>A</w:t>
      </w:r>
      <w:r w:rsidR="003572F2">
        <w:t xml:space="preserve">cquisition and </w:t>
      </w:r>
      <w:r w:rsidR="0064097E">
        <w:t>S</w:t>
      </w:r>
      <w:r w:rsidR="003572F2">
        <w:t xml:space="preserve">ynchronization </w:t>
      </w:r>
    </w:p>
    <w:p w14:paraId="37EA160C" w14:textId="065DCDB2" w:rsidR="002D1A40" w:rsidRDefault="00345767">
      <w:pPr>
        <w:pStyle w:val="3GPPHeader"/>
      </w:pPr>
      <w:r>
        <w:t>Agenda item:</w:t>
      </w:r>
      <w:r>
        <w:tab/>
        <w:t>9.4.</w:t>
      </w:r>
      <w:r w:rsidR="00CD763D">
        <w:t>3</w:t>
      </w:r>
    </w:p>
    <w:p w14:paraId="2A5C9836" w14:textId="59F4CEBF" w:rsidR="002D1A40" w:rsidRDefault="00345767">
      <w:pPr>
        <w:pStyle w:val="3GPPHeader"/>
      </w:pPr>
      <w:r>
        <w:t>Document for:</w:t>
      </w:r>
      <w:r>
        <w:tab/>
        <w:t>Discussion</w:t>
      </w:r>
      <w:r w:rsidR="002227FE">
        <w:t xml:space="preserve"> and decision</w:t>
      </w:r>
    </w:p>
    <w:p w14:paraId="3D481EE4" w14:textId="77777777" w:rsidR="002D1A40" w:rsidRDefault="002D1A40"/>
    <w:p w14:paraId="12D5F16A" w14:textId="77777777" w:rsidR="002D1A40" w:rsidRDefault="00345767">
      <w:pPr>
        <w:pStyle w:val="Heading1"/>
      </w:pPr>
      <w:bookmarkStart w:id="0" w:name="_Ref182001212"/>
      <w:r>
        <w:t>Introduction</w:t>
      </w:r>
      <w:bookmarkEnd w:id="0"/>
    </w:p>
    <w:p w14:paraId="4BF8BB23" w14:textId="012743AE" w:rsidR="0094623F" w:rsidRPr="009E3ACE" w:rsidRDefault="002227FE" w:rsidP="00EC4E5A">
      <w:pPr>
        <w:spacing w:after="0"/>
        <w:rPr>
          <w:rFonts w:asciiTheme="majorHAnsi" w:hAnsiTheme="majorHAnsi" w:cstheme="majorHAnsi"/>
          <w:sz w:val="22"/>
          <w:szCs w:val="22"/>
        </w:rPr>
      </w:pPr>
      <w:r w:rsidRPr="009E3ACE">
        <w:rPr>
          <w:rFonts w:asciiTheme="majorHAnsi" w:hAnsiTheme="majorHAnsi" w:cstheme="majorHAnsi"/>
          <w:sz w:val="22"/>
          <w:szCs w:val="22"/>
        </w:rPr>
        <w:t>In this contribution, timing</w:t>
      </w:r>
      <w:r w:rsidR="00D83195">
        <w:rPr>
          <w:rFonts w:asciiTheme="majorHAnsi" w:hAnsiTheme="majorHAnsi" w:cstheme="majorHAnsi"/>
          <w:sz w:val="22"/>
          <w:szCs w:val="22"/>
        </w:rPr>
        <w:t xml:space="preserve"> acquisition and synchronization</w:t>
      </w:r>
      <w:r w:rsidRPr="009E3ACE">
        <w:rPr>
          <w:rFonts w:asciiTheme="majorHAnsi" w:hAnsiTheme="majorHAnsi" w:cstheme="majorHAnsi"/>
          <w:sz w:val="22"/>
          <w:szCs w:val="22"/>
        </w:rPr>
        <w:t xml:space="preserve"> aspects of Ambient IOT design</w:t>
      </w:r>
      <w:r w:rsidR="009E3ACE" w:rsidRPr="009E3ACE">
        <w:rPr>
          <w:rFonts w:asciiTheme="majorHAnsi" w:hAnsiTheme="majorHAnsi" w:cstheme="majorHAnsi"/>
          <w:sz w:val="22"/>
          <w:szCs w:val="22"/>
        </w:rPr>
        <w:t>s</w:t>
      </w:r>
      <w:r w:rsidRPr="009E3ACE">
        <w:rPr>
          <w:rFonts w:asciiTheme="majorHAnsi" w:hAnsiTheme="majorHAnsi" w:cstheme="majorHAnsi"/>
          <w:sz w:val="22"/>
          <w:szCs w:val="22"/>
        </w:rPr>
        <w:t xml:space="preserve"> will be addressed</w:t>
      </w:r>
      <w:r w:rsidR="005D15C7">
        <w:rPr>
          <w:rFonts w:asciiTheme="majorHAnsi" w:hAnsiTheme="majorHAnsi" w:cstheme="majorHAnsi"/>
          <w:sz w:val="22"/>
          <w:szCs w:val="22"/>
        </w:rPr>
        <w:t xml:space="preserve">, </w:t>
      </w:r>
      <w:r w:rsidR="00D2271D">
        <w:rPr>
          <w:rFonts w:asciiTheme="majorHAnsi" w:hAnsiTheme="majorHAnsi" w:cstheme="majorHAnsi"/>
          <w:sz w:val="22"/>
          <w:szCs w:val="22"/>
        </w:rPr>
        <w:t>specifically sharing our views on necessity of preamble, midamble, and postamble</w:t>
      </w:r>
      <w:r w:rsidR="002519C8">
        <w:rPr>
          <w:rFonts w:asciiTheme="majorHAnsi" w:hAnsiTheme="majorHAnsi" w:cstheme="majorHAnsi"/>
          <w:sz w:val="22"/>
          <w:szCs w:val="22"/>
        </w:rPr>
        <w:t xml:space="preserve"> designs</w:t>
      </w:r>
      <w:r w:rsidR="00BD467E">
        <w:rPr>
          <w:rFonts w:asciiTheme="majorHAnsi" w:hAnsiTheme="majorHAnsi" w:cstheme="majorHAnsi"/>
          <w:sz w:val="22"/>
          <w:szCs w:val="22"/>
        </w:rPr>
        <w:t xml:space="preserve"> for both R2D and D2R directions</w:t>
      </w:r>
      <w:proofErr w:type="gramStart"/>
      <w:r w:rsidR="00D2271D">
        <w:rPr>
          <w:rFonts w:asciiTheme="majorHAnsi" w:hAnsiTheme="majorHAnsi" w:cstheme="majorHAnsi"/>
          <w:sz w:val="22"/>
          <w:szCs w:val="22"/>
        </w:rPr>
        <w:t xml:space="preserve">.  </w:t>
      </w:r>
      <w:proofErr w:type="gramEnd"/>
    </w:p>
    <w:p w14:paraId="1B0A80BC" w14:textId="0F24AABC" w:rsidR="007C67F0" w:rsidRPr="007C67F0" w:rsidRDefault="00B75603" w:rsidP="007C67F0">
      <w:pPr>
        <w:pStyle w:val="Heading1"/>
        <w:rPr>
          <w:rFonts w:ascii="Calibri" w:hAnsi="Calibri"/>
        </w:rPr>
      </w:pPr>
      <w:r>
        <w:rPr>
          <w:rFonts w:ascii="Calibri" w:hAnsi="Calibri"/>
        </w:rPr>
        <w:t>Discussion</w:t>
      </w:r>
    </w:p>
    <w:p w14:paraId="3E077C59" w14:textId="7FBDD1F7" w:rsidR="00D94666" w:rsidRDefault="00D94666" w:rsidP="0064694D">
      <w:pPr>
        <w:overflowPunct/>
        <w:autoSpaceDE/>
        <w:autoSpaceDN/>
        <w:adjustRightInd/>
        <w:spacing w:before="100" w:beforeAutospacing="1" w:after="100" w:afterAutospacing="1"/>
        <w:textAlignment w:val="auto"/>
        <w:rPr>
          <w:rFonts w:eastAsia="Times New Roman" w:cs="Calibri"/>
          <w:sz w:val="22"/>
          <w:szCs w:val="22"/>
          <w:lang w:eastAsia="zh-TW"/>
        </w:rPr>
      </w:pPr>
      <w:r>
        <w:rPr>
          <w:rFonts w:eastAsia="Times New Roman" w:cs="Calibri"/>
          <w:sz w:val="22"/>
          <w:szCs w:val="22"/>
          <w:lang w:eastAsia="zh-TW"/>
        </w:rPr>
        <w:t xml:space="preserve">According to </w:t>
      </w:r>
      <w:r w:rsidR="0064694D">
        <w:rPr>
          <w:rFonts w:eastAsia="Times New Roman" w:cs="Calibri"/>
          <w:sz w:val="22"/>
          <w:szCs w:val="22"/>
          <w:lang w:eastAsia="zh-TW"/>
        </w:rPr>
        <w:fldChar w:fldCharType="begin"/>
      </w:r>
      <w:r w:rsidR="0064694D">
        <w:rPr>
          <w:rFonts w:eastAsia="Times New Roman" w:cs="Calibri"/>
          <w:sz w:val="22"/>
          <w:szCs w:val="22"/>
          <w:lang w:eastAsia="zh-TW"/>
        </w:rPr>
        <w:instrText xml:space="preserve"> REF _Ref174135906 \n \h </w:instrText>
      </w:r>
      <w:r w:rsidR="0064694D">
        <w:rPr>
          <w:rFonts w:eastAsia="Times New Roman" w:cs="Calibri"/>
          <w:sz w:val="22"/>
          <w:szCs w:val="22"/>
          <w:lang w:eastAsia="zh-TW"/>
        </w:rPr>
      </w:r>
      <w:r w:rsidR="0064694D">
        <w:rPr>
          <w:rFonts w:eastAsia="Times New Roman" w:cs="Calibri"/>
          <w:sz w:val="22"/>
          <w:szCs w:val="22"/>
          <w:lang w:eastAsia="zh-TW"/>
        </w:rPr>
        <w:fldChar w:fldCharType="separate"/>
      </w:r>
      <w:r w:rsidR="00D51145">
        <w:rPr>
          <w:rFonts w:eastAsia="Times New Roman" w:cs="Calibri"/>
          <w:sz w:val="22"/>
          <w:szCs w:val="22"/>
          <w:lang w:eastAsia="zh-TW"/>
        </w:rPr>
        <w:t>[1]</w:t>
      </w:r>
      <w:r w:rsidR="0064694D">
        <w:rPr>
          <w:rFonts w:eastAsia="Times New Roman" w:cs="Calibri"/>
          <w:sz w:val="22"/>
          <w:szCs w:val="22"/>
          <w:lang w:eastAsia="zh-TW"/>
        </w:rPr>
        <w:fldChar w:fldCharType="end"/>
      </w:r>
      <w:r w:rsidR="0064694D">
        <w:rPr>
          <w:rFonts w:eastAsia="Times New Roman" w:cs="Calibri"/>
          <w:sz w:val="22"/>
          <w:szCs w:val="22"/>
          <w:lang w:eastAsia="zh-TW"/>
        </w:rPr>
        <w:t xml:space="preserve">, </w:t>
      </w:r>
      <w:r>
        <w:rPr>
          <w:rFonts w:eastAsia="Times New Roman" w:cs="Calibri"/>
          <w:sz w:val="22"/>
          <w:szCs w:val="22"/>
          <w:lang w:eastAsia="zh-TW"/>
        </w:rPr>
        <w:t xml:space="preserve">preamble </w:t>
      </w:r>
      <w:proofErr w:type="gramStart"/>
      <w:r w:rsidR="00813802">
        <w:rPr>
          <w:rFonts w:eastAsia="Times New Roman" w:cs="Calibri"/>
          <w:sz w:val="22"/>
          <w:szCs w:val="22"/>
          <w:lang w:eastAsia="zh-TW"/>
        </w:rPr>
        <w:t>is</w:t>
      </w:r>
      <w:r>
        <w:rPr>
          <w:rFonts w:eastAsia="Times New Roman" w:cs="Calibri"/>
          <w:sz w:val="22"/>
          <w:szCs w:val="22"/>
          <w:lang w:eastAsia="zh-TW"/>
        </w:rPr>
        <w:t xml:space="preserve"> transmitted</w:t>
      </w:r>
      <w:proofErr w:type="gramEnd"/>
      <w:r>
        <w:rPr>
          <w:rFonts w:eastAsia="Times New Roman" w:cs="Calibri"/>
          <w:sz w:val="22"/>
          <w:szCs w:val="22"/>
          <w:lang w:eastAsia="zh-TW"/>
        </w:rPr>
        <w:t xml:space="preserve"> </w:t>
      </w:r>
      <w:r w:rsidR="00C96A4E">
        <w:rPr>
          <w:rFonts w:eastAsia="Times New Roman" w:cs="Calibri"/>
          <w:sz w:val="22"/>
          <w:szCs w:val="22"/>
          <w:lang w:eastAsia="zh-TW"/>
        </w:rPr>
        <w:t>preceding</w:t>
      </w:r>
      <w:r>
        <w:rPr>
          <w:rFonts w:eastAsia="Times New Roman" w:cs="Calibri"/>
          <w:sz w:val="22"/>
          <w:szCs w:val="22"/>
          <w:lang w:eastAsia="zh-TW"/>
        </w:rPr>
        <w:t xml:space="preserve"> PRDCH and PDRCH channels to indicate the start of a transmission and to serve for clock acquisition. However, it </w:t>
      </w:r>
      <w:r w:rsidR="00F55848">
        <w:rPr>
          <w:rFonts w:eastAsia="Times New Roman" w:cs="Calibri"/>
          <w:sz w:val="22"/>
          <w:szCs w:val="22"/>
          <w:lang w:eastAsia="zh-TW"/>
        </w:rPr>
        <w:t xml:space="preserve">has not </w:t>
      </w:r>
      <w:proofErr w:type="gramStart"/>
      <w:r w:rsidR="00F55848">
        <w:rPr>
          <w:rFonts w:eastAsia="Times New Roman" w:cs="Calibri"/>
          <w:sz w:val="22"/>
          <w:szCs w:val="22"/>
          <w:lang w:eastAsia="zh-TW"/>
        </w:rPr>
        <w:t xml:space="preserve">been </w:t>
      </w:r>
      <w:r>
        <w:rPr>
          <w:rFonts w:eastAsia="Times New Roman" w:cs="Calibri"/>
          <w:sz w:val="22"/>
          <w:szCs w:val="22"/>
          <w:lang w:eastAsia="zh-TW"/>
        </w:rPr>
        <w:t>decided</w:t>
      </w:r>
      <w:proofErr w:type="gramEnd"/>
      <w:r>
        <w:rPr>
          <w:rFonts w:eastAsia="Times New Roman" w:cs="Calibri"/>
          <w:sz w:val="22"/>
          <w:szCs w:val="22"/>
          <w:lang w:eastAsia="zh-TW"/>
        </w:rPr>
        <w:t xml:space="preserve"> whether to apply midamble and postamble to PRDCH and PDRCH channels. The study results </w:t>
      </w:r>
      <w:proofErr w:type="gramStart"/>
      <w:r>
        <w:rPr>
          <w:rFonts w:eastAsia="Times New Roman" w:cs="Calibri"/>
          <w:sz w:val="22"/>
          <w:szCs w:val="22"/>
          <w:lang w:eastAsia="zh-TW"/>
        </w:rPr>
        <w:t>are summarized</w:t>
      </w:r>
      <w:proofErr w:type="gramEnd"/>
      <w:r>
        <w:rPr>
          <w:rFonts w:eastAsia="Times New Roman" w:cs="Calibri"/>
          <w:sz w:val="22"/>
          <w:szCs w:val="22"/>
          <w:lang w:eastAsia="zh-TW"/>
        </w:rPr>
        <w:t xml:space="preserve"> below in </w:t>
      </w:r>
      <w:r w:rsidR="00705E60">
        <w:rPr>
          <w:rFonts w:eastAsia="Times New Roman" w:cs="Calibri"/>
          <w:sz w:val="22"/>
          <w:szCs w:val="22"/>
          <w:lang w:eastAsia="zh-TW"/>
        </w:rPr>
        <w:fldChar w:fldCharType="begin"/>
      </w:r>
      <w:r w:rsidR="00705E60">
        <w:rPr>
          <w:rFonts w:eastAsia="Times New Roman" w:cs="Calibri"/>
          <w:sz w:val="22"/>
          <w:szCs w:val="22"/>
          <w:lang w:eastAsia="zh-TW"/>
        </w:rPr>
        <w:instrText xml:space="preserve"> REF _Ref189663091 \h </w:instrText>
      </w:r>
      <w:r w:rsidR="00705E60">
        <w:rPr>
          <w:rFonts w:eastAsia="Times New Roman" w:cs="Calibri"/>
          <w:sz w:val="22"/>
          <w:szCs w:val="22"/>
          <w:lang w:eastAsia="zh-TW"/>
        </w:rPr>
      </w:r>
      <w:r w:rsidR="00705E60">
        <w:rPr>
          <w:rFonts w:eastAsia="Times New Roman" w:cs="Calibri"/>
          <w:sz w:val="22"/>
          <w:szCs w:val="22"/>
          <w:lang w:eastAsia="zh-TW"/>
        </w:rPr>
        <w:fldChar w:fldCharType="separate"/>
      </w:r>
      <w:r w:rsidR="00D51145">
        <w:t xml:space="preserve">Table </w:t>
      </w:r>
      <w:r w:rsidR="00D51145">
        <w:rPr>
          <w:noProof/>
        </w:rPr>
        <w:t>1</w:t>
      </w:r>
      <w:r w:rsidR="00705E60">
        <w:rPr>
          <w:rFonts w:eastAsia="Times New Roman" w:cs="Calibri"/>
          <w:sz w:val="22"/>
          <w:szCs w:val="22"/>
          <w:lang w:eastAsia="zh-TW"/>
        </w:rPr>
        <w:fldChar w:fldCharType="end"/>
      </w:r>
      <w:r w:rsidR="00705E60">
        <w:rPr>
          <w:rFonts w:eastAsia="Times New Roman" w:cs="Calibri"/>
          <w:sz w:val="22"/>
          <w:szCs w:val="22"/>
          <w:lang w:eastAsia="zh-TW"/>
        </w:rPr>
        <w:t>.</w:t>
      </w:r>
    </w:p>
    <w:p w14:paraId="789A7D8C" w14:textId="2B59D37A" w:rsidR="00813802" w:rsidRDefault="00813802" w:rsidP="00CB063F">
      <w:pPr>
        <w:pStyle w:val="Caption"/>
        <w:jc w:val="left"/>
        <w:rPr>
          <w:rFonts w:eastAsia="Times New Roman" w:cs="Calibri"/>
          <w:sz w:val="22"/>
          <w:szCs w:val="22"/>
          <w:lang w:eastAsia="zh-TW"/>
        </w:rPr>
      </w:pPr>
      <w:bookmarkStart w:id="1" w:name="_Ref189663091"/>
      <w:r>
        <w:t xml:space="preserve">Table </w:t>
      </w:r>
      <w:fldSimple w:instr=" SEQ Table \* ARABIC ">
        <w:r w:rsidR="00D51145">
          <w:rPr>
            <w:noProof/>
          </w:rPr>
          <w:t>1</w:t>
        </w:r>
      </w:fldSimple>
      <w:bookmarkEnd w:id="1"/>
      <w:r>
        <w:t xml:space="preserve">: Functionalities and conclusion for preamble, midamble, and postamble captured in </w:t>
      </w:r>
      <w:r>
        <w:fldChar w:fldCharType="begin"/>
      </w:r>
      <w:r>
        <w:instrText xml:space="preserve"> REF _Ref189662423 \r \h </w:instrText>
      </w:r>
      <w:r>
        <w:fldChar w:fldCharType="separate"/>
      </w:r>
      <w:r w:rsidR="00D51145">
        <w:t>[1]</w:t>
      </w:r>
      <w:r>
        <w:fldChar w:fldCharType="end"/>
      </w:r>
    </w:p>
    <w:tbl>
      <w:tblPr>
        <w:tblStyle w:val="TableGrid"/>
        <w:tblW w:w="0" w:type="auto"/>
        <w:tblLook w:val="04A0" w:firstRow="1" w:lastRow="0" w:firstColumn="1" w:lastColumn="0" w:noHBand="0" w:noVBand="1"/>
      </w:tblPr>
      <w:tblGrid>
        <w:gridCol w:w="1186"/>
        <w:gridCol w:w="2334"/>
        <w:gridCol w:w="2874"/>
        <w:gridCol w:w="1165"/>
        <w:gridCol w:w="1071"/>
      </w:tblGrid>
      <w:tr w:rsidR="00813802" w14:paraId="0A05FF03" w14:textId="77777777" w:rsidTr="00813802">
        <w:tc>
          <w:tcPr>
            <w:tcW w:w="1165" w:type="dxa"/>
            <w:vMerge w:val="restart"/>
            <w:shd w:val="clear" w:color="auto" w:fill="8DB3E2" w:themeFill="text2" w:themeFillTint="66"/>
          </w:tcPr>
          <w:p w14:paraId="27C9BA45" w14:textId="1364D9A8" w:rsidR="00813802" w:rsidRPr="00813802" w:rsidRDefault="00813802" w:rsidP="0064694D">
            <w:pPr>
              <w:overflowPunct/>
              <w:autoSpaceDE/>
              <w:autoSpaceDN/>
              <w:adjustRightInd/>
              <w:spacing w:before="100" w:beforeAutospacing="1" w:after="100" w:afterAutospacing="1"/>
              <w:textAlignment w:val="auto"/>
              <w:rPr>
                <w:rFonts w:eastAsia="Times New Roman" w:cs="Calibri"/>
                <w:b/>
                <w:bCs/>
                <w:sz w:val="22"/>
                <w:szCs w:val="22"/>
                <w:lang w:eastAsia="zh-TW"/>
              </w:rPr>
            </w:pPr>
            <w:r w:rsidRPr="00813802">
              <w:rPr>
                <w:rFonts w:eastAsia="Times New Roman" w:cs="Calibri"/>
                <w:b/>
                <w:bCs/>
                <w:sz w:val="22"/>
                <w:szCs w:val="22"/>
                <w:lang w:eastAsia="zh-TW"/>
              </w:rPr>
              <w:t>Amble</w:t>
            </w:r>
          </w:p>
        </w:tc>
        <w:tc>
          <w:tcPr>
            <w:tcW w:w="5220" w:type="dxa"/>
            <w:gridSpan w:val="2"/>
            <w:shd w:val="clear" w:color="auto" w:fill="8DB3E2" w:themeFill="text2" w:themeFillTint="66"/>
          </w:tcPr>
          <w:p w14:paraId="5282D1B5" w14:textId="7903B144" w:rsidR="00813802" w:rsidRPr="00813802" w:rsidRDefault="00813802" w:rsidP="0064694D">
            <w:pPr>
              <w:overflowPunct/>
              <w:autoSpaceDE/>
              <w:autoSpaceDN/>
              <w:adjustRightInd/>
              <w:spacing w:before="100" w:beforeAutospacing="1" w:after="100" w:afterAutospacing="1"/>
              <w:textAlignment w:val="auto"/>
              <w:rPr>
                <w:rFonts w:eastAsia="Times New Roman" w:cs="Calibri"/>
                <w:b/>
                <w:bCs/>
                <w:sz w:val="22"/>
                <w:szCs w:val="22"/>
                <w:lang w:eastAsia="zh-TW"/>
              </w:rPr>
            </w:pPr>
            <w:r w:rsidRPr="00813802">
              <w:rPr>
                <w:rFonts w:eastAsia="Times New Roman" w:cs="Calibri"/>
                <w:b/>
                <w:bCs/>
                <w:sz w:val="22"/>
                <w:szCs w:val="22"/>
                <w:lang w:eastAsia="zh-TW"/>
              </w:rPr>
              <w:t>Functionality</w:t>
            </w:r>
          </w:p>
        </w:tc>
        <w:tc>
          <w:tcPr>
            <w:tcW w:w="2245" w:type="dxa"/>
            <w:gridSpan w:val="2"/>
            <w:shd w:val="clear" w:color="auto" w:fill="8DB3E2" w:themeFill="text2" w:themeFillTint="66"/>
          </w:tcPr>
          <w:p w14:paraId="33C790AD" w14:textId="1748C58C" w:rsidR="00813802" w:rsidRPr="00813802" w:rsidRDefault="00813802" w:rsidP="0064694D">
            <w:pPr>
              <w:overflowPunct/>
              <w:autoSpaceDE/>
              <w:autoSpaceDN/>
              <w:adjustRightInd/>
              <w:spacing w:before="100" w:beforeAutospacing="1" w:after="100" w:afterAutospacing="1"/>
              <w:textAlignment w:val="auto"/>
              <w:rPr>
                <w:rFonts w:eastAsia="Times New Roman" w:cs="Calibri"/>
                <w:b/>
                <w:bCs/>
                <w:sz w:val="22"/>
                <w:szCs w:val="22"/>
                <w:lang w:eastAsia="zh-TW"/>
              </w:rPr>
            </w:pPr>
            <w:r w:rsidRPr="00813802">
              <w:rPr>
                <w:rFonts w:eastAsia="Times New Roman" w:cs="Calibri"/>
                <w:b/>
                <w:bCs/>
                <w:sz w:val="22"/>
                <w:szCs w:val="22"/>
                <w:lang w:eastAsia="zh-TW"/>
              </w:rPr>
              <w:t>Whether to include</w:t>
            </w:r>
          </w:p>
        </w:tc>
      </w:tr>
      <w:tr w:rsidR="00813802" w14:paraId="34AD0EA0" w14:textId="77777777" w:rsidTr="00813802">
        <w:tc>
          <w:tcPr>
            <w:tcW w:w="1165" w:type="dxa"/>
            <w:vMerge/>
          </w:tcPr>
          <w:p w14:paraId="2314D87A" w14:textId="77777777" w:rsidR="00813802" w:rsidRPr="00813802" w:rsidRDefault="00813802" w:rsidP="0064694D">
            <w:pPr>
              <w:overflowPunct/>
              <w:autoSpaceDE/>
              <w:autoSpaceDN/>
              <w:adjustRightInd/>
              <w:spacing w:before="100" w:beforeAutospacing="1" w:after="100" w:afterAutospacing="1"/>
              <w:textAlignment w:val="auto"/>
              <w:rPr>
                <w:rFonts w:eastAsia="Times New Roman" w:cs="Calibri"/>
                <w:b/>
                <w:bCs/>
                <w:sz w:val="22"/>
                <w:szCs w:val="22"/>
                <w:lang w:eastAsia="zh-TW"/>
              </w:rPr>
            </w:pPr>
          </w:p>
        </w:tc>
        <w:tc>
          <w:tcPr>
            <w:tcW w:w="2340" w:type="dxa"/>
            <w:shd w:val="clear" w:color="auto" w:fill="C6D9F1" w:themeFill="text2" w:themeFillTint="33"/>
          </w:tcPr>
          <w:p w14:paraId="71C1979C" w14:textId="3D7B188B" w:rsidR="00813802" w:rsidRPr="00813802" w:rsidRDefault="00813802" w:rsidP="0064694D">
            <w:pPr>
              <w:overflowPunct/>
              <w:autoSpaceDE/>
              <w:autoSpaceDN/>
              <w:adjustRightInd/>
              <w:spacing w:before="100" w:beforeAutospacing="1" w:after="100" w:afterAutospacing="1"/>
              <w:textAlignment w:val="auto"/>
              <w:rPr>
                <w:rFonts w:eastAsia="Times New Roman" w:cs="Calibri"/>
                <w:b/>
                <w:bCs/>
                <w:sz w:val="22"/>
                <w:szCs w:val="22"/>
                <w:lang w:eastAsia="zh-TW"/>
              </w:rPr>
            </w:pPr>
            <w:r w:rsidRPr="00813802">
              <w:rPr>
                <w:rFonts w:eastAsia="Times New Roman" w:cs="Calibri"/>
                <w:b/>
                <w:bCs/>
                <w:sz w:val="22"/>
                <w:szCs w:val="22"/>
                <w:lang w:eastAsia="zh-TW"/>
              </w:rPr>
              <w:t>R2D</w:t>
            </w:r>
          </w:p>
        </w:tc>
        <w:tc>
          <w:tcPr>
            <w:tcW w:w="2880" w:type="dxa"/>
            <w:shd w:val="clear" w:color="auto" w:fill="C6D9F1" w:themeFill="text2" w:themeFillTint="33"/>
          </w:tcPr>
          <w:p w14:paraId="2AE22CF7" w14:textId="41F3541D" w:rsidR="00813802" w:rsidRPr="00813802" w:rsidRDefault="00813802" w:rsidP="0064694D">
            <w:pPr>
              <w:overflowPunct/>
              <w:autoSpaceDE/>
              <w:autoSpaceDN/>
              <w:adjustRightInd/>
              <w:spacing w:before="100" w:beforeAutospacing="1" w:after="100" w:afterAutospacing="1"/>
              <w:textAlignment w:val="auto"/>
              <w:rPr>
                <w:rFonts w:eastAsia="Times New Roman" w:cs="Calibri"/>
                <w:b/>
                <w:bCs/>
                <w:sz w:val="22"/>
                <w:szCs w:val="22"/>
                <w:lang w:eastAsia="zh-TW"/>
              </w:rPr>
            </w:pPr>
            <w:r w:rsidRPr="00813802">
              <w:rPr>
                <w:rFonts w:eastAsia="Times New Roman" w:cs="Calibri"/>
                <w:b/>
                <w:bCs/>
                <w:sz w:val="22"/>
                <w:szCs w:val="22"/>
                <w:lang w:eastAsia="zh-TW"/>
              </w:rPr>
              <w:t>D2R</w:t>
            </w:r>
          </w:p>
        </w:tc>
        <w:tc>
          <w:tcPr>
            <w:tcW w:w="1170" w:type="dxa"/>
            <w:shd w:val="clear" w:color="auto" w:fill="C6D9F1" w:themeFill="text2" w:themeFillTint="33"/>
          </w:tcPr>
          <w:p w14:paraId="41E3CBC8" w14:textId="6AF5F7CD" w:rsidR="00813802" w:rsidRPr="00813802" w:rsidRDefault="00813802" w:rsidP="0064694D">
            <w:pPr>
              <w:overflowPunct/>
              <w:autoSpaceDE/>
              <w:autoSpaceDN/>
              <w:adjustRightInd/>
              <w:spacing w:before="100" w:beforeAutospacing="1" w:after="100" w:afterAutospacing="1"/>
              <w:textAlignment w:val="auto"/>
              <w:rPr>
                <w:rFonts w:eastAsia="Times New Roman" w:cs="Calibri"/>
                <w:b/>
                <w:bCs/>
                <w:sz w:val="22"/>
                <w:szCs w:val="22"/>
                <w:lang w:eastAsia="zh-TW"/>
              </w:rPr>
            </w:pPr>
            <w:r w:rsidRPr="00813802">
              <w:rPr>
                <w:rFonts w:eastAsia="Times New Roman" w:cs="Calibri"/>
                <w:b/>
                <w:bCs/>
                <w:sz w:val="22"/>
                <w:szCs w:val="22"/>
                <w:lang w:eastAsia="zh-TW"/>
              </w:rPr>
              <w:t>R2D</w:t>
            </w:r>
          </w:p>
        </w:tc>
        <w:tc>
          <w:tcPr>
            <w:tcW w:w="1075" w:type="dxa"/>
            <w:shd w:val="clear" w:color="auto" w:fill="C6D9F1" w:themeFill="text2" w:themeFillTint="33"/>
          </w:tcPr>
          <w:p w14:paraId="5B0D9F81" w14:textId="563F0B54" w:rsidR="00813802" w:rsidRPr="00813802" w:rsidRDefault="00813802" w:rsidP="0064694D">
            <w:pPr>
              <w:overflowPunct/>
              <w:autoSpaceDE/>
              <w:autoSpaceDN/>
              <w:adjustRightInd/>
              <w:spacing w:before="100" w:beforeAutospacing="1" w:after="100" w:afterAutospacing="1"/>
              <w:textAlignment w:val="auto"/>
              <w:rPr>
                <w:rFonts w:eastAsia="Times New Roman" w:cs="Calibri"/>
                <w:b/>
                <w:bCs/>
                <w:sz w:val="22"/>
                <w:szCs w:val="22"/>
                <w:lang w:eastAsia="zh-TW"/>
              </w:rPr>
            </w:pPr>
            <w:r w:rsidRPr="00813802">
              <w:rPr>
                <w:rFonts w:eastAsia="Times New Roman" w:cs="Calibri"/>
                <w:b/>
                <w:bCs/>
                <w:sz w:val="22"/>
                <w:szCs w:val="22"/>
                <w:lang w:eastAsia="zh-TW"/>
              </w:rPr>
              <w:t>D2R</w:t>
            </w:r>
          </w:p>
        </w:tc>
      </w:tr>
      <w:tr w:rsidR="00813802" w14:paraId="5E795889" w14:textId="77777777" w:rsidTr="00813802">
        <w:tc>
          <w:tcPr>
            <w:tcW w:w="1165" w:type="dxa"/>
          </w:tcPr>
          <w:p w14:paraId="6E16E624" w14:textId="014E9945" w:rsidR="00813802" w:rsidRPr="00813802" w:rsidRDefault="00813802" w:rsidP="0064694D">
            <w:pPr>
              <w:overflowPunct/>
              <w:autoSpaceDE/>
              <w:autoSpaceDN/>
              <w:adjustRightInd/>
              <w:spacing w:before="100" w:beforeAutospacing="1" w:after="100" w:afterAutospacing="1"/>
              <w:textAlignment w:val="auto"/>
              <w:rPr>
                <w:rFonts w:eastAsia="Times New Roman" w:cs="Calibri"/>
                <w:b/>
                <w:bCs/>
                <w:sz w:val="22"/>
                <w:szCs w:val="22"/>
                <w:lang w:eastAsia="zh-TW"/>
              </w:rPr>
            </w:pPr>
            <w:r w:rsidRPr="00813802">
              <w:rPr>
                <w:rFonts w:eastAsia="Times New Roman" w:cs="Calibri"/>
                <w:b/>
                <w:bCs/>
                <w:sz w:val="22"/>
                <w:szCs w:val="22"/>
                <w:lang w:eastAsia="zh-TW"/>
              </w:rPr>
              <w:t>Preamble</w:t>
            </w:r>
          </w:p>
        </w:tc>
        <w:tc>
          <w:tcPr>
            <w:tcW w:w="2340" w:type="dxa"/>
          </w:tcPr>
          <w:p w14:paraId="2430C440" w14:textId="77777777" w:rsidR="00813802" w:rsidRDefault="00813802" w:rsidP="00813802">
            <w:pPr>
              <w:pStyle w:val="ListParagraph"/>
              <w:numPr>
                <w:ilvl w:val="0"/>
                <w:numId w:val="33"/>
              </w:numPr>
              <w:spacing w:before="100" w:beforeAutospacing="1" w:after="100" w:afterAutospacing="1"/>
              <w:ind w:left="337"/>
              <w:rPr>
                <w:rFonts w:eastAsia="Times New Roman" w:cs="Calibri"/>
                <w:sz w:val="22"/>
                <w:lang w:eastAsia="zh-TW"/>
              </w:rPr>
            </w:pPr>
            <w:r>
              <w:rPr>
                <w:rFonts w:eastAsia="Times New Roman" w:cs="Calibri"/>
                <w:sz w:val="22"/>
                <w:lang w:eastAsia="zh-TW"/>
              </w:rPr>
              <w:t>Start indication</w:t>
            </w:r>
          </w:p>
          <w:p w14:paraId="7F87E0FF" w14:textId="766F178E" w:rsidR="00813802" w:rsidRPr="00813802" w:rsidRDefault="00813802" w:rsidP="00813802">
            <w:pPr>
              <w:pStyle w:val="ListParagraph"/>
              <w:numPr>
                <w:ilvl w:val="0"/>
                <w:numId w:val="33"/>
              </w:numPr>
              <w:spacing w:before="100" w:beforeAutospacing="1" w:after="100" w:afterAutospacing="1"/>
              <w:ind w:left="337"/>
              <w:rPr>
                <w:rFonts w:eastAsia="Times New Roman" w:cs="Calibri"/>
                <w:sz w:val="22"/>
                <w:lang w:eastAsia="zh-TW"/>
              </w:rPr>
            </w:pPr>
            <w:r>
              <w:rPr>
                <w:rFonts w:eastAsia="Times New Roman" w:cs="Calibri"/>
                <w:sz w:val="22"/>
                <w:lang w:eastAsia="zh-TW"/>
              </w:rPr>
              <w:t>Clock acquisition</w:t>
            </w:r>
          </w:p>
        </w:tc>
        <w:tc>
          <w:tcPr>
            <w:tcW w:w="2880" w:type="dxa"/>
          </w:tcPr>
          <w:p w14:paraId="4190B9C9" w14:textId="77777777" w:rsidR="00813802" w:rsidRDefault="00813802" w:rsidP="00813802">
            <w:pPr>
              <w:pStyle w:val="ListParagraph"/>
              <w:numPr>
                <w:ilvl w:val="0"/>
                <w:numId w:val="33"/>
              </w:numPr>
              <w:spacing w:before="100" w:beforeAutospacing="1" w:after="100" w:afterAutospacing="1"/>
              <w:ind w:left="334"/>
              <w:rPr>
                <w:rFonts w:eastAsia="Times New Roman" w:cs="Calibri"/>
                <w:sz w:val="22"/>
                <w:lang w:eastAsia="zh-TW"/>
              </w:rPr>
            </w:pPr>
            <w:r>
              <w:rPr>
                <w:rFonts w:eastAsia="Times New Roman" w:cs="Calibri"/>
                <w:sz w:val="22"/>
                <w:lang w:eastAsia="zh-TW"/>
              </w:rPr>
              <w:t>Start indication</w:t>
            </w:r>
          </w:p>
          <w:p w14:paraId="3D0EDF1F" w14:textId="77777777" w:rsidR="00813802" w:rsidRDefault="00813802" w:rsidP="00813802">
            <w:pPr>
              <w:pStyle w:val="ListParagraph"/>
              <w:numPr>
                <w:ilvl w:val="0"/>
                <w:numId w:val="33"/>
              </w:numPr>
              <w:spacing w:before="100" w:beforeAutospacing="1" w:after="100" w:afterAutospacing="1"/>
              <w:ind w:left="334"/>
              <w:rPr>
                <w:rFonts w:eastAsia="Times New Roman" w:cs="Calibri"/>
                <w:sz w:val="22"/>
                <w:lang w:eastAsia="zh-TW"/>
              </w:rPr>
            </w:pPr>
            <w:r w:rsidRPr="00813802">
              <w:rPr>
                <w:rFonts w:eastAsia="Times New Roman" w:cs="Calibri"/>
                <w:sz w:val="22"/>
                <w:lang w:eastAsia="zh-TW"/>
              </w:rPr>
              <w:t>Clock acquisition</w:t>
            </w:r>
          </w:p>
          <w:p w14:paraId="1ACF8276" w14:textId="6923177C" w:rsidR="00813802" w:rsidRPr="00813802" w:rsidRDefault="00813802" w:rsidP="00813802">
            <w:pPr>
              <w:pStyle w:val="ListParagraph"/>
              <w:numPr>
                <w:ilvl w:val="0"/>
                <w:numId w:val="33"/>
              </w:numPr>
              <w:spacing w:before="100" w:beforeAutospacing="1" w:after="100" w:afterAutospacing="1"/>
              <w:ind w:left="334"/>
              <w:rPr>
                <w:rFonts w:eastAsia="Times New Roman" w:cs="Calibri"/>
                <w:sz w:val="22"/>
                <w:lang w:eastAsia="zh-TW"/>
              </w:rPr>
            </w:pPr>
            <w:r w:rsidRPr="00813802">
              <w:rPr>
                <w:rFonts w:eastAsia="Times New Roman" w:cs="Calibri"/>
                <w:sz w:val="22"/>
                <w:lang w:eastAsia="zh-TW"/>
              </w:rPr>
              <w:t>Potentially for estimation of SFO/CFO/channel/ interference</w:t>
            </w:r>
          </w:p>
        </w:tc>
        <w:tc>
          <w:tcPr>
            <w:tcW w:w="1170" w:type="dxa"/>
          </w:tcPr>
          <w:p w14:paraId="25CCAB08" w14:textId="2DDF0DF4" w:rsidR="00813802" w:rsidRDefault="00813802" w:rsidP="0064694D">
            <w:pPr>
              <w:overflowPunct/>
              <w:autoSpaceDE/>
              <w:autoSpaceDN/>
              <w:adjustRightInd/>
              <w:spacing w:before="100" w:beforeAutospacing="1" w:after="100" w:afterAutospacing="1"/>
              <w:textAlignment w:val="auto"/>
              <w:rPr>
                <w:rFonts w:eastAsia="Times New Roman" w:cs="Calibri"/>
                <w:sz w:val="22"/>
                <w:szCs w:val="22"/>
                <w:lang w:eastAsia="zh-TW"/>
              </w:rPr>
            </w:pPr>
            <w:r>
              <w:rPr>
                <w:rFonts w:eastAsia="Times New Roman" w:cs="Calibri"/>
                <w:sz w:val="22"/>
                <w:szCs w:val="22"/>
                <w:lang w:eastAsia="zh-TW"/>
              </w:rPr>
              <w:t>Yes</w:t>
            </w:r>
          </w:p>
        </w:tc>
        <w:tc>
          <w:tcPr>
            <w:tcW w:w="1075" w:type="dxa"/>
          </w:tcPr>
          <w:p w14:paraId="37CA144B" w14:textId="5535FB00" w:rsidR="00813802" w:rsidRDefault="00813802" w:rsidP="0064694D">
            <w:pPr>
              <w:overflowPunct/>
              <w:autoSpaceDE/>
              <w:autoSpaceDN/>
              <w:adjustRightInd/>
              <w:spacing w:before="100" w:beforeAutospacing="1" w:after="100" w:afterAutospacing="1"/>
              <w:textAlignment w:val="auto"/>
              <w:rPr>
                <w:rFonts w:eastAsia="Times New Roman" w:cs="Calibri"/>
                <w:sz w:val="22"/>
                <w:szCs w:val="22"/>
                <w:lang w:eastAsia="zh-TW"/>
              </w:rPr>
            </w:pPr>
            <w:r>
              <w:rPr>
                <w:rFonts w:eastAsia="Times New Roman" w:cs="Calibri"/>
                <w:sz w:val="22"/>
                <w:szCs w:val="22"/>
                <w:lang w:eastAsia="zh-TW"/>
              </w:rPr>
              <w:t>Yes</w:t>
            </w:r>
          </w:p>
        </w:tc>
      </w:tr>
      <w:tr w:rsidR="00813802" w14:paraId="04A79859" w14:textId="77777777" w:rsidTr="00813802">
        <w:tc>
          <w:tcPr>
            <w:tcW w:w="1165" w:type="dxa"/>
          </w:tcPr>
          <w:p w14:paraId="7046710F" w14:textId="46BCD30C" w:rsidR="00813802" w:rsidRPr="00813802" w:rsidRDefault="00813802" w:rsidP="0064694D">
            <w:pPr>
              <w:overflowPunct/>
              <w:autoSpaceDE/>
              <w:autoSpaceDN/>
              <w:adjustRightInd/>
              <w:spacing w:before="100" w:beforeAutospacing="1" w:after="100" w:afterAutospacing="1"/>
              <w:textAlignment w:val="auto"/>
              <w:rPr>
                <w:rFonts w:eastAsia="Times New Roman" w:cs="Calibri"/>
                <w:b/>
                <w:bCs/>
                <w:sz w:val="22"/>
                <w:szCs w:val="22"/>
                <w:lang w:eastAsia="zh-TW"/>
              </w:rPr>
            </w:pPr>
            <w:r w:rsidRPr="00813802">
              <w:rPr>
                <w:rFonts w:eastAsia="Times New Roman" w:cs="Calibri"/>
                <w:b/>
                <w:bCs/>
                <w:sz w:val="22"/>
                <w:szCs w:val="22"/>
                <w:lang w:eastAsia="zh-TW"/>
              </w:rPr>
              <w:t>Midamble</w:t>
            </w:r>
          </w:p>
        </w:tc>
        <w:tc>
          <w:tcPr>
            <w:tcW w:w="2340" w:type="dxa"/>
          </w:tcPr>
          <w:p w14:paraId="596C3EDD" w14:textId="672AF81C" w:rsidR="00813802" w:rsidRPr="00813802" w:rsidRDefault="00813802" w:rsidP="00813802">
            <w:pPr>
              <w:pStyle w:val="ListParagraph"/>
              <w:numPr>
                <w:ilvl w:val="0"/>
                <w:numId w:val="39"/>
              </w:numPr>
              <w:spacing w:before="100" w:beforeAutospacing="1" w:after="100" w:afterAutospacing="1"/>
              <w:ind w:left="340"/>
              <w:rPr>
                <w:rFonts w:eastAsia="Times New Roman" w:cs="Calibri"/>
                <w:sz w:val="22"/>
                <w:lang w:eastAsia="zh-TW"/>
              </w:rPr>
            </w:pPr>
            <w:r w:rsidRPr="00813802">
              <w:rPr>
                <w:rFonts w:eastAsia="Times New Roman" w:cs="Calibri"/>
                <w:sz w:val="22"/>
                <w:lang w:eastAsia="zh-TW"/>
              </w:rPr>
              <w:t>Timing tracking</w:t>
            </w:r>
          </w:p>
        </w:tc>
        <w:tc>
          <w:tcPr>
            <w:tcW w:w="2880" w:type="dxa"/>
          </w:tcPr>
          <w:p w14:paraId="5108A96C" w14:textId="77777777" w:rsidR="00813802" w:rsidRDefault="00813802" w:rsidP="00813802">
            <w:pPr>
              <w:pStyle w:val="ListParagraph"/>
              <w:numPr>
                <w:ilvl w:val="0"/>
                <w:numId w:val="36"/>
              </w:numPr>
              <w:spacing w:before="100" w:beforeAutospacing="1" w:after="100" w:afterAutospacing="1"/>
              <w:ind w:left="334"/>
              <w:rPr>
                <w:rFonts w:eastAsia="Times New Roman" w:cs="Calibri"/>
                <w:sz w:val="22"/>
                <w:lang w:eastAsia="zh-TW"/>
              </w:rPr>
            </w:pPr>
            <w:r w:rsidRPr="00813802">
              <w:rPr>
                <w:rFonts w:eastAsia="Times New Roman" w:cs="Calibri"/>
                <w:sz w:val="22"/>
                <w:lang w:eastAsia="zh-TW"/>
              </w:rPr>
              <w:t>Timing tracking</w:t>
            </w:r>
          </w:p>
          <w:p w14:paraId="30DDCE3D" w14:textId="77777777" w:rsidR="00813802" w:rsidRDefault="00813802" w:rsidP="00813802">
            <w:pPr>
              <w:pStyle w:val="ListParagraph"/>
              <w:numPr>
                <w:ilvl w:val="0"/>
                <w:numId w:val="36"/>
              </w:numPr>
              <w:spacing w:before="100" w:beforeAutospacing="1" w:after="100" w:afterAutospacing="1"/>
              <w:ind w:left="334"/>
              <w:rPr>
                <w:rFonts w:eastAsia="Times New Roman" w:cs="Calibri"/>
                <w:sz w:val="22"/>
                <w:lang w:eastAsia="zh-TW"/>
              </w:rPr>
            </w:pPr>
            <w:r w:rsidRPr="00813802">
              <w:rPr>
                <w:rFonts w:eastAsia="Times New Roman" w:cs="Calibri"/>
                <w:sz w:val="22"/>
                <w:lang w:eastAsia="zh-TW"/>
              </w:rPr>
              <w:t>Channel estimation</w:t>
            </w:r>
          </w:p>
          <w:p w14:paraId="28B48C36" w14:textId="184F2F7F" w:rsidR="00813802" w:rsidRPr="00813802" w:rsidRDefault="00813802" w:rsidP="00813802">
            <w:pPr>
              <w:pStyle w:val="ListParagraph"/>
              <w:numPr>
                <w:ilvl w:val="0"/>
                <w:numId w:val="36"/>
              </w:numPr>
              <w:spacing w:before="100" w:beforeAutospacing="1" w:after="100" w:afterAutospacing="1"/>
              <w:ind w:left="334"/>
              <w:rPr>
                <w:rFonts w:eastAsia="Times New Roman" w:cs="Calibri"/>
                <w:sz w:val="22"/>
                <w:lang w:eastAsia="zh-TW"/>
              </w:rPr>
            </w:pPr>
            <w:r w:rsidRPr="00813802">
              <w:rPr>
                <w:rFonts w:eastAsia="Times New Roman" w:cs="Calibri"/>
                <w:sz w:val="22"/>
                <w:lang w:eastAsia="zh-TW"/>
              </w:rPr>
              <w:t>Interference estimation</w:t>
            </w:r>
          </w:p>
        </w:tc>
        <w:tc>
          <w:tcPr>
            <w:tcW w:w="1170" w:type="dxa"/>
          </w:tcPr>
          <w:p w14:paraId="3173CAFC" w14:textId="66DCFB39" w:rsidR="00813802" w:rsidRDefault="00813802" w:rsidP="0064694D">
            <w:pPr>
              <w:overflowPunct/>
              <w:autoSpaceDE/>
              <w:autoSpaceDN/>
              <w:adjustRightInd/>
              <w:spacing w:before="100" w:beforeAutospacing="1" w:after="100" w:afterAutospacing="1"/>
              <w:textAlignment w:val="auto"/>
              <w:rPr>
                <w:rFonts w:eastAsia="Times New Roman" w:cs="Calibri"/>
                <w:sz w:val="22"/>
                <w:szCs w:val="22"/>
                <w:lang w:eastAsia="zh-TW"/>
              </w:rPr>
            </w:pPr>
            <w:r w:rsidRPr="00813802">
              <w:rPr>
                <w:rFonts w:eastAsia="Times New Roman" w:cs="Calibri"/>
                <w:sz w:val="22"/>
                <w:szCs w:val="22"/>
                <w:lang w:eastAsia="zh-TW"/>
              </w:rPr>
              <w:t>No if MC code used</w:t>
            </w:r>
          </w:p>
        </w:tc>
        <w:tc>
          <w:tcPr>
            <w:tcW w:w="1075" w:type="dxa"/>
          </w:tcPr>
          <w:p w14:paraId="423EF772" w14:textId="39CAC408" w:rsidR="00813802" w:rsidRDefault="00813802" w:rsidP="0064694D">
            <w:pPr>
              <w:overflowPunct/>
              <w:autoSpaceDE/>
              <w:autoSpaceDN/>
              <w:adjustRightInd/>
              <w:spacing w:before="100" w:beforeAutospacing="1" w:after="100" w:afterAutospacing="1"/>
              <w:textAlignment w:val="auto"/>
              <w:rPr>
                <w:rFonts w:eastAsia="Times New Roman" w:cs="Calibri"/>
                <w:sz w:val="22"/>
                <w:szCs w:val="22"/>
                <w:lang w:eastAsia="zh-TW"/>
              </w:rPr>
            </w:pPr>
            <w:r>
              <w:rPr>
                <w:rFonts w:eastAsia="Times New Roman" w:cs="Calibri"/>
                <w:sz w:val="22"/>
                <w:szCs w:val="22"/>
                <w:lang w:eastAsia="zh-TW"/>
              </w:rPr>
              <w:t>TBD</w:t>
            </w:r>
          </w:p>
        </w:tc>
      </w:tr>
      <w:tr w:rsidR="00813802" w14:paraId="31ED13AE" w14:textId="77777777" w:rsidTr="00813802">
        <w:tc>
          <w:tcPr>
            <w:tcW w:w="1165" w:type="dxa"/>
          </w:tcPr>
          <w:p w14:paraId="2C8C5032" w14:textId="1877F1BF" w:rsidR="00813802" w:rsidRPr="00813802" w:rsidRDefault="00813802" w:rsidP="0064694D">
            <w:pPr>
              <w:overflowPunct/>
              <w:autoSpaceDE/>
              <w:autoSpaceDN/>
              <w:adjustRightInd/>
              <w:spacing w:before="100" w:beforeAutospacing="1" w:after="100" w:afterAutospacing="1"/>
              <w:textAlignment w:val="auto"/>
              <w:rPr>
                <w:rFonts w:eastAsia="Times New Roman" w:cs="Calibri"/>
                <w:b/>
                <w:bCs/>
                <w:sz w:val="22"/>
                <w:szCs w:val="22"/>
                <w:lang w:eastAsia="zh-TW"/>
              </w:rPr>
            </w:pPr>
            <w:r w:rsidRPr="00813802">
              <w:rPr>
                <w:rFonts w:eastAsia="Times New Roman" w:cs="Calibri"/>
                <w:b/>
                <w:bCs/>
                <w:sz w:val="22"/>
                <w:szCs w:val="22"/>
                <w:lang w:eastAsia="zh-TW"/>
              </w:rPr>
              <w:t>Postamble</w:t>
            </w:r>
          </w:p>
        </w:tc>
        <w:tc>
          <w:tcPr>
            <w:tcW w:w="2340" w:type="dxa"/>
          </w:tcPr>
          <w:p w14:paraId="49AD7F75" w14:textId="77777777" w:rsidR="00813802" w:rsidRDefault="00813802" w:rsidP="00813802">
            <w:pPr>
              <w:pStyle w:val="ListParagraph"/>
              <w:numPr>
                <w:ilvl w:val="0"/>
                <w:numId w:val="37"/>
              </w:numPr>
              <w:spacing w:before="100" w:beforeAutospacing="1" w:after="100" w:afterAutospacing="1"/>
              <w:ind w:left="340"/>
              <w:rPr>
                <w:rFonts w:eastAsia="Times New Roman" w:cs="Calibri"/>
                <w:sz w:val="22"/>
                <w:lang w:eastAsia="zh-TW"/>
              </w:rPr>
            </w:pPr>
            <w:r w:rsidRPr="00813802">
              <w:rPr>
                <w:rFonts w:eastAsia="Times New Roman" w:cs="Calibri"/>
                <w:sz w:val="22"/>
                <w:lang w:eastAsia="zh-TW"/>
              </w:rPr>
              <w:t xml:space="preserve">PRDCH </w:t>
            </w:r>
            <w:r>
              <w:rPr>
                <w:rFonts w:eastAsia="Times New Roman" w:cs="Calibri"/>
                <w:sz w:val="22"/>
                <w:lang w:eastAsia="zh-TW"/>
              </w:rPr>
              <w:t>transmission</w:t>
            </w:r>
            <w:r w:rsidRPr="00813802">
              <w:rPr>
                <w:rFonts w:eastAsia="Times New Roman" w:cs="Calibri"/>
                <w:sz w:val="22"/>
                <w:lang w:eastAsia="zh-TW"/>
              </w:rPr>
              <w:t xml:space="preserve"> end</w:t>
            </w:r>
            <w:r>
              <w:rPr>
                <w:rFonts w:eastAsia="Times New Roman" w:cs="Calibri"/>
                <w:sz w:val="22"/>
                <w:lang w:eastAsia="zh-TW"/>
              </w:rPr>
              <w:t>ing indication</w:t>
            </w:r>
          </w:p>
          <w:p w14:paraId="1DED5B0B" w14:textId="53B45F01" w:rsidR="00813802" w:rsidRPr="00813802" w:rsidRDefault="00813802" w:rsidP="00813802">
            <w:pPr>
              <w:pStyle w:val="ListParagraph"/>
              <w:numPr>
                <w:ilvl w:val="0"/>
                <w:numId w:val="37"/>
              </w:numPr>
              <w:spacing w:before="100" w:beforeAutospacing="1" w:after="100" w:afterAutospacing="1"/>
              <w:ind w:left="340"/>
              <w:rPr>
                <w:rFonts w:eastAsia="Times New Roman" w:cs="Calibri"/>
                <w:sz w:val="22"/>
                <w:lang w:eastAsia="zh-TW"/>
              </w:rPr>
            </w:pPr>
            <w:r w:rsidRPr="00813802">
              <w:rPr>
                <w:rFonts w:eastAsia="Times New Roman" w:cs="Calibri"/>
                <w:sz w:val="22"/>
                <w:lang w:eastAsia="zh-TW"/>
              </w:rPr>
              <w:t>Timing tracking</w:t>
            </w:r>
          </w:p>
        </w:tc>
        <w:tc>
          <w:tcPr>
            <w:tcW w:w="2880" w:type="dxa"/>
          </w:tcPr>
          <w:p w14:paraId="2C6A271C" w14:textId="77777777" w:rsidR="00813802" w:rsidRDefault="00813802" w:rsidP="00813802">
            <w:pPr>
              <w:pStyle w:val="ListParagraph"/>
              <w:numPr>
                <w:ilvl w:val="0"/>
                <w:numId w:val="37"/>
              </w:numPr>
              <w:spacing w:before="100" w:beforeAutospacing="1" w:after="100" w:afterAutospacing="1"/>
              <w:ind w:left="334"/>
              <w:rPr>
                <w:rFonts w:eastAsia="Times New Roman" w:cs="Calibri"/>
                <w:sz w:val="22"/>
                <w:lang w:eastAsia="zh-TW"/>
              </w:rPr>
            </w:pPr>
            <w:r>
              <w:rPr>
                <w:rFonts w:eastAsia="Times New Roman" w:cs="Calibri"/>
                <w:sz w:val="22"/>
                <w:lang w:eastAsia="zh-TW"/>
              </w:rPr>
              <w:t>PRDCH transmission ending indication</w:t>
            </w:r>
          </w:p>
          <w:p w14:paraId="35CA7669" w14:textId="47589573" w:rsidR="00813802" w:rsidRPr="00813802" w:rsidRDefault="00813802" w:rsidP="00813802">
            <w:pPr>
              <w:pStyle w:val="ListParagraph"/>
              <w:numPr>
                <w:ilvl w:val="0"/>
                <w:numId w:val="37"/>
              </w:numPr>
              <w:spacing w:before="100" w:beforeAutospacing="1" w:after="100" w:afterAutospacing="1"/>
              <w:ind w:left="334"/>
              <w:rPr>
                <w:rFonts w:eastAsia="Times New Roman" w:cs="Calibri"/>
                <w:sz w:val="22"/>
                <w:lang w:eastAsia="zh-TW"/>
              </w:rPr>
            </w:pPr>
            <w:r w:rsidRPr="00813802">
              <w:rPr>
                <w:rFonts w:eastAsia="Times New Roman" w:cs="Calibri"/>
                <w:sz w:val="22"/>
                <w:lang w:eastAsia="zh-TW"/>
              </w:rPr>
              <w:t>Timing tracking</w:t>
            </w:r>
          </w:p>
        </w:tc>
        <w:tc>
          <w:tcPr>
            <w:tcW w:w="1170" w:type="dxa"/>
          </w:tcPr>
          <w:p w14:paraId="332D6393" w14:textId="3E8E963E" w:rsidR="00813802" w:rsidRDefault="00813802" w:rsidP="0064694D">
            <w:pPr>
              <w:overflowPunct/>
              <w:autoSpaceDE/>
              <w:autoSpaceDN/>
              <w:adjustRightInd/>
              <w:spacing w:before="100" w:beforeAutospacing="1" w:after="100" w:afterAutospacing="1"/>
              <w:textAlignment w:val="auto"/>
              <w:rPr>
                <w:rFonts w:eastAsia="Times New Roman" w:cs="Calibri"/>
                <w:sz w:val="22"/>
                <w:szCs w:val="22"/>
                <w:lang w:eastAsia="zh-TW"/>
              </w:rPr>
            </w:pPr>
            <w:r>
              <w:rPr>
                <w:rFonts w:eastAsia="Times New Roman" w:cs="Calibri"/>
                <w:sz w:val="22"/>
                <w:szCs w:val="22"/>
                <w:lang w:eastAsia="zh-TW"/>
              </w:rPr>
              <w:t>TBD</w:t>
            </w:r>
          </w:p>
        </w:tc>
        <w:tc>
          <w:tcPr>
            <w:tcW w:w="1075" w:type="dxa"/>
          </w:tcPr>
          <w:p w14:paraId="6F51D88A" w14:textId="104533E1" w:rsidR="00813802" w:rsidRDefault="00813802" w:rsidP="0064694D">
            <w:pPr>
              <w:overflowPunct/>
              <w:autoSpaceDE/>
              <w:autoSpaceDN/>
              <w:adjustRightInd/>
              <w:spacing w:before="100" w:beforeAutospacing="1" w:after="100" w:afterAutospacing="1"/>
              <w:textAlignment w:val="auto"/>
              <w:rPr>
                <w:rFonts w:eastAsia="Times New Roman" w:cs="Calibri"/>
                <w:sz w:val="22"/>
                <w:szCs w:val="22"/>
                <w:lang w:eastAsia="zh-TW"/>
              </w:rPr>
            </w:pPr>
            <w:r>
              <w:rPr>
                <w:rFonts w:eastAsia="Times New Roman" w:cs="Calibri"/>
                <w:sz w:val="22"/>
                <w:szCs w:val="22"/>
                <w:lang w:eastAsia="zh-TW"/>
              </w:rPr>
              <w:t>TBD</w:t>
            </w:r>
          </w:p>
        </w:tc>
      </w:tr>
    </w:tbl>
    <w:p w14:paraId="25B18EF2" w14:textId="59C4F232" w:rsidR="006C5D66" w:rsidRDefault="006C5D66" w:rsidP="006C5D66">
      <w:pPr>
        <w:overflowPunct/>
        <w:autoSpaceDE/>
        <w:adjustRightInd/>
        <w:spacing w:before="100" w:beforeAutospacing="1" w:after="100" w:afterAutospacing="1"/>
        <w:rPr>
          <w:rFonts w:eastAsia="Times New Roman" w:cs="Calibri"/>
          <w:sz w:val="22"/>
          <w:szCs w:val="22"/>
          <w:lang w:eastAsia="zh-TW"/>
        </w:rPr>
      </w:pPr>
      <w:r>
        <w:rPr>
          <w:rFonts w:eastAsia="Times New Roman" w:cs="Calibri"/>
          <w:sz w:val="22"/>
          <w:szCs w:val="22"/>
          <w:lang w:eastAsia="zh-TW"/>
        </w:rPr>
        <w:t xml:space="preserve">Regarding the inclusion of midamble, it </w:t>
      </w:r>
      <w:proofErr w:type="gramStart"/>
      <w:r>
        <w:rPr>
          <w:rFonts w:eastAsia="Times New Roman" w:cs="Calibri"/>
          <w:sz w:val="22"/>
          <w:szCs w:val="22"/>
          <w:lang w:eastAsia="zh-TW"/>
        </w:rPr>
        <w:t>was concluded</w:t>
      </w:r>
      <w:proofErr w:type="gramEnd"/>
      <w:r>
        <w:rPr>
          <w:rFonts w:eastAsia="Times New Roman" w:cs="Calibri"/>
          <w:sz w:val="22"/>
          <w:szCs w:val="22"/>
          <w:lang w:eastAsia="zh-TW"/>
        </w:rPr>
        <w:t xml:space="preserve"> that it is not needed to include midamble for R2D transmissions if Manchester codes are employed. In WID </w:t>
      </w:r>
      <w:r>
        <w:rPr>
          <w:rFonts w:eastAsia="Times New Roman" w:cs="Calibri"/>
          <w:sz w:val="22"/>
          <w:szCs w:val="22"/>
          <w:lang w:eastAsia="zh-TW"/>
        </w:rPr>
        <w:fldChar w:fldCharType="begin"/>
      </w:r>
      <w:r>
        <w:rPr>
          <w:rFonts w:eastAsia="Times New Roman" w:cs="Calibri"/>
          <w:sz w:val="22"/>
          <w:szCs w:val="22"/>
          <w:lang w:eastAsia="zh-TW"/>
        </w:rPr>
        <w:instrText xml:space="preserve"> REF _Ref189665367 \n \h </w:instrText>
      </w:r>
      <w:r>
        <w:rPr>
          <w:rFonts w:eastAsia="Times New Roman" w:cs="Calibri"/>
          <w:sz w:val="22"/>
          <w:szCs w:val="22"/>
          <w:lang w:eastAsia="zh-TW"/>
        </w:rPr>
      </w:r>
      <w:r>
        <w:rPr>
          <w:rFonts w:eastAsia="Times New Roman" w:cs="Calibri"/>
          <w:sz w:val="22"/>
          <w:szCs w:val="22"/>
          <w:lang w:eastAsia="zh-TW"/>
        </w:rPr>
        <w:fldChar w:fldCharType="separate"/>
      </w:r>
      <w:r w:rsidR="00D51145">
        <w:rPr>
          <w:rFonts w:eastAsia="Times New Roman" w:cs="Calibri"/>
          <w:sz w:val="22"/>
          <w:szCs w:val="22"/>
          <w:lang w:eastAsia="zh-TW"/>
        </w:rPr>
        <w:t>[2]</w:t>
      </w:r>
      <w:r>
        <w:rPr>
          <w:rFonts w:eastAsia="Times New Roman" w:cs="Calibri"/>
          <w:sz w:val="22"/>
          <w:szCs w:val="22"/>
          <w:lang w:eastAsia="zh-TW"/>
        </w:rPr>
        <w:fldChar w:fldCharType="end"/>
      </w:r>
      <w:r>
        <w:rPr>
          <w:rFonts w:eastAsia="Times New Roman" w:cs="Calibri"/>
          <w:sz w:val="22"/>
          <w:szCs w:val="22"/>
          <w:lang w:eastAsia="zh-TW"/>
        </w:rPr>
        <w:t xml:space="preserve">, since it has </w:t>
      </w:r>
      <w:proofErr w:type="gramStart"/>
      <w:r>
        <w:rPr>
          <w:rFonts w:eastAsia="Times New Roman" w:cs="Calibri"/>
          <w:sz w:val="22"/>
          <w:szCs w:val="22"/>
          <w:lang w:eastAsia="zh-TW"/>
        </w:rPr>
        <w:t>been agreed</w:t>
      </w:r>
      <w:proofErr w:type="gramEnd"/>
      <w:r>
        <w:rPr>
          <w:rFonts w:eastAsia="Times New Roman" w:cs="Calibri"/>
          <w:sz w:val="22"/>
          <w:szCs w:val="22"/>
          <w:lang w:eastAsia="zh-TW"/>
        </w:rPr>
        <w:t xml:space="preserve"> that Manchester codes will be used, therefore midamble is not required in R2D transmissions. </w:t>
      </w:r>
      <w:r w:rsidRPr="006C5D66">
        <w:rPr>
          <w:rFonts w:eastAsia="Times New Roman" w:cs="Calibri"/>
          <w:sz w:val="22"/>
          <w:szCs w:val="22"/>
          <w:lang w:eastAsia="zh-TW"/>
        </w:rPr>
        <w:t xml:space="preserve">As for D2R transmissions, in our view, whether to include midamble depends on the D2R </w:t>
      </w:r>
      <w:r w:rsidRPr="006C5D66">
        <w:rPr>
          <w:rFonts w:eastAsia="Times New Roman" w:cs="Calibri"/>
          <w:sz w:val="22"/>
          <w:szCs w:val="22"/>
          <w:lang w:eastAsia="zh-TW"/>
        </w:rPr>
        <w:lastRenderedPageBreak/>
        <w:t>message sizes. Midamble can facilitate better timing tracking for the transmission of a long D2R message.</w:t>
      </w:r>
      <w:r>
        <w:rPr>
          <w:rFonts w:eastAsia="Times New Roman" w:cs="Calibri"/>
          <w:sz w:val="22"/>
          <w:szCs w:val="22"/>
          <w:lang w:eastAsia="zh-TW"/>
        </w:rPr>
        <w:t xml:space="preserve"> </w:t>
      </w:r>
    </w:p>
    <w:p w14:paraId="27C5AAC3" w14:textId="4F736F48" w:rsidR="006C5D66" w:rsidRPr="006C5D66" w:rsidRDefault="006C5D66" w:rsidP="006C5D66">
      <w:pPr>
        <w:pStyle w:val="Caption"/>
        <w:jc w:val="left"/>
      </w:pPr>
      <w:bookmarkStart w:id="2" w:name="_Ref189836149"/>
      <w:r w:rsidRPr="006C5D66">
        <w:t xml:space="preserve">Proposal </w:t>
      </w:r>
      <w:fldSimple w:instr=" SEQ Proposal \* ARABIC ">
        <w:r w:rsidR="00D51145">
          <w:rPr>
            <w:noProof/>
          </w:rPr>
          <w:t>1</w:t>
        </w:r>
      </w:fldSimple>
      <w:r w:rsidRPr="006C5D66">
        <w:t xml:space="preserve">: For R2D transmissions, midamble </w:t>
      </w:r>
      <w:proofErr w:type="gramStart"/>
      <w:r w:rsidRPr="006C5D66">
        <w:t>is not included</w:t>
      </w:r>
      <w:proofErr w:type="gramEnd"/>
      <w:r w:rsidRPr="006C5D66">
        <w:t>.</w:t>
      </w:r>
      <w:bookmarkEnd w:id="2"/>
      <w:r w:rsidRPr="006C5D66">
        <w:t xml:space="preserve"> </w:t>
      </w:r>
    </w:p>
    <w:p w14:paraId="6534D44D" w14:textId="425088FA" w:rsidR="006C5D66" w:rsidRDefault="006C5D66" w:rsidP="006C5D66">
      <w:pPr>
        <w:pStyle w:val="Caption"/>
        <w:jc w:val="left"/>
        <w:rPr>
          <w:rFonts w:eastAsia="Times New Roman" w:cs="Calibri"/>
          <w:sz w:val="22"/>
          <w:szCs w:val="22"/>
          <w:lang w:eastAsia="zh-TW"/>
        </w:rPr>
      </w:pPr>
      <w:bookmarkStart w:id="3" w:name="_Ref189836157"/>
      <w:r w:rsidRPr="006C5D66">
        <w:t xml:space="preserve">Proposal </w:t>
      </w:r>
      <w:fldSimple w:instr=" SEQ Proposal \* ARABIC ">
        <w:r w:rsidR="00D51145">
          <w:rPr>
            <w:noProof/>
          </w:rPr>
          <w:t>2</w:t>
        </w:r>
      </w:fldSimple>
      <w:r w:rsidRPr="006C5D66">
        <w:t>: For D2R transmissions, whether to include midamble depends on D2R message sizes</w:t>
      </w:r>
      <w:proofErr w:type="gramStart"/>
      <w:r w:rsidRPr="006C5D66">
        <w:t>.</w:t>
      </w:r>
      <w:bookmarkEnd w:id="3"/>
      <w:r>
        <w:t xml:space="preserve"> </w:t>
      </w:r>
      <w:r>
        <w:rPr>
          <w:rFonts w:eastAsia="Times New Roman" w:cs="Calibri"/>
          <w:sz w:val="22"/>
          <w:szCs w:val="22"/>
          <w:lang w:eastAsia="zh-TW"/>
        </w:rPr>
        <w:t xml:space="preserve"> </w:t>
      </w:r>
      <w:proofErr w:type="gramEnd"/>
    </w:p>
    <w:p w14:paraId="36C18988" w14:textId="77777777" w:rsidR="006C5D66" w:rsidRDefault="006C5D66" w:rsidP="006C5D66">
      <w:pPr>
        <w:spacing w:after="0"/>
        <w:rPr>
          <w:rFonts w:eastAsia="新細明體"/>
          <w:sz w:val="22"/>
          <w:szCs w:val="22"/>
          <w:lang w:eastAsia="zh-TW"/>
        </w:rPr>
      </w:pPr>
    </w:p>
    <w:p w14:paraId="39C5EE0A" w14:textId="6858027E" w:rsidR="006C5D66" w:rsidRDefault="006C5D66" w:rsidP="006C5D66">
      <w:pPr>
        <w:spacing w:after="0"/>
        <w:rPr>
          <w:rFonts w:eastAsia="新細明體"/>
          <w:sz w:val="22"/>
          <w:szCs w:val="22"/>
          <w:lang w:eastAsia="zh-TW"/>
        </w:rPr>
      </w:pPr>
      <w:r>
        <w:rPr>
          <w:rFonts w:eastAsia="新細明體"/>
          <w:sz w:val="22"/>
          <w:szCs w:val="22"/>
          <w:lang w:eastAsia="zh-TW"/>
        </w:rPr>
        <w:t>About postamble</w:t>
      </w:r>
      <w:proofErr w:type="gramStart"/>
      <w:r>
        <w:rPr>
          <w:rFonts w:eastAsia="新細明體"/>
          <w:sz w:val="22"/>
          <w:szCs w:val="22"/>
          <w:lang w:eastAsia="zh-TW"/>
        </w:rPr>
        <w:t>, in our opinion, it</w:t>
      </w:r>
      <w:proofErr w:type="gramEnd"/>
      <w:r>
        <w:rPr>
          <w:rFonts w:eastAsia="新細明體"/>
          <w:sz w:val="22"/>
          <w:szCs w:val="22"/>
          <w:lang w:eastAsia="zh-TW"/>
        </w:rPr>
        <w:t xml:space="preserve"> is not needed in R2D transmissions. The reasons are two folds: timing tracking can </w:t>
      </w:r>
      <w:proofErr w:type="gramStart"/>
      <w:r>
        <w:rPr>
          <w:rFonts w:eastAsia="新細明體"/>
          <w:sz w:val="22"/>
          <w:szCs w:val="22"/>
          <w:lang w:eastAsia="zh-TW"/>
        </w:rPr>
        <w:t>be achieved</w:t>
      </w:r>
      <w:proofErr w:type="gramEnd"/>
      <w:r>
        <w:rPr>
          <w:rFonts w:eastAsia="新細明體"/>
          <w:sz w:val="22"/>
          <w:szCs w:val="22"/>
          <w:lang w:eastAsia="zh-TW"/>
        </w:rPr>
        <w:t xml:space="preserve"> by Manchester coding, and the PRDCH ending can be determined by TBS indication</w:t>
      </w:r>
      <w:r w:rsidRPr="006C5D66">
        <w:rPr>
          <w:rFonts w:eastAsia="新細明體"/>
          <w:sz w:val="22"/>
          <w:szCs w:val="22"/>
          <w:lang w:eastAsia="zh-TW"/>
        </w:rPr>
        <w:t>. Similarly, for the purpose of indicating PDRCH ending, it can be determined via TBS indication in PDRCH</w:t>
      </w:r>
      <w:proofErr w:type="gramStart"/>
      <w:r w:rsidRPr="006C5D66">
        <w:rPr>
          <w:rFonts w:eastAsia="新細明體"/>
          <w:sz w:val="22"/>
          <w:szCs w:val="22"/>
          <w:lang w:eastAsia="zh-TW"/>
        </w:rPr>
        <w:t xml:space="preserve">.  </w:t>
      </w:r>
      <w:proofErr w:type="gramEnd"/>
      <w:r w:rsidRPr="006C5D66">
        <w:rPr>
          <w:rFonts w:eastAsia="新細明體"/>
          <w:sz w:val="22"/>
          <w:szCs w:val="22"/>
          <w:lang w:eastAsia="zh-TW"/>
        </w:rPr>
        <w:t>However, for the purpose of timing tracking at the reader, we support to include postamble in D2R transmissions.</w:t>
      </w:r>
      <w:r>
        <w:rPr>
          <w:rFonts w:eastAsia="新細明體"/>
          <w:sz w:val="22"/>
          <w:szCs w:val="22"/>
          <w:lang w:eastAsia="zh-TW"/>
        </w:rPr>
        <w:t xml:space="preserve"> </w:t>
      </w:r>
    </w:p>
    <w:p w14:paraId="7949C1FB" w14:textId="77777777" w:rsidR="006C5D66" w:rsidRDefault="006C5D66" w:rsidP="006C5D66">
      <w:pPr>
        <w:spacing w:after="0"/>
        <w:rPr>
          <w:rFonts w:eastAsia="新細明體"/>
          <w:sz w:val="22"/>
          <w:szCs w:val="22"/>
          <w:lang w:eastAsia="zh-TW"/>
        </w:rPr>
      </w:pPr>
      <w:r>
        <w:rPr>
          <w:rFonts w:eastAsia="新細明體"/>
          <w:sz w:val="22"/>
          <w:szCs w:val="22"/>
          <w:lang w:eastAsia="zh-TW"/>
        </w:rPr>
        <w:t xml:space="preserve"> </w:t>
      </w:r>
    </w:p>
    <w:p w14:paraId="1DA3BDE9" w14:textId="5A4C82A0" w:rsidR="006C5D66" w:rsidRPr="006C5D66" w:rsidRDefault="006C5D66" w:rsidP="006C5D66">
      <w:pPr>
        <w:pStyle w:val="Caption"/>
        <w:jc w:val="left"/>
      </w:pPr>
      <w:bookmarkStart w:id="4" w:name="_Ref189836165"/>
      <w:r w:rsidRPr="006C5D66">
        <w:t xml:space="preserve">Proposal </w:t>
      </w:r>
      <w:fldSimple w:instr=" SEQ Proposal \* ARABIC ">
        <w:r w:rsidR="00D51145">
          <w:rPr>
            <w:noProof/>
          </w:rPr>
          <w:t>3</w:t>
        </w:r>
      </w:fldSimple>
      <w:r w:rsidRPr="006C5D66">
        <w:t xml:space="preserve">: For R2D transmissions, postamble </w:t>
      </w:r>
      <w:proofErr w:type="gramStart"/>
      <w:r w:rsidRPr="006C5D66">
        <w:t>is not included</w:t>
      </w:r>
      <w:proofErr w:type="gramEnd"/>
      <w:r w:rsidRPr="006C5D66">
        <w:t>.</w:t>
      </w:r>
      <w:bookmarkEnd w:id="4"/>
      <w:r w:rsidRPr="006C5D66">
        <w:t xml:space="preserve"> </w:t>
      </w:r>
    </w:p>
    <w:p w14:paraId="2606B769" w14:textId="513FF7E8" w:rsidR="006C5D66" w:rsidRDefault="006C5D66" w:rsidP="00D51145">
      <w:pPr>
        <w:pStyle w:val="Caption"/>
        <w:jc w:val="left"/>
        <w:rPr>
          <w:rFonts w:eastAsia="新細明體"/>
          <w:sz w:val="22"/>
          <w:szCs w:val="22"/>
          <w:lang w:eastAsia="zh-TW"/>
        </w:rPr>
      </w:pPr>
      <w:bookmarkStart w:id="5" w:name="_Ref189836172"/>
      <w:r w:rsidRPr="006C5D66">
        <w:t xml:space="preserve">Proposal </w:t>
      </w:r>
      <w:fldSimple w:instr=" SEQ Proposal \* ARABIC ">
        <w:r w:rsidR="00D51145">
          <w:rPr>
            <w:noProof/>
          </w:rPr>
          <w:t>4</w:t>
        </w:r>
      </w:fldSimple>
      <w:r w:rsidRPr="006C5D66">
        <w:t>: For D2R transmissions, postamble is included for timing tracking but not for PDRCH ending indication</w:t>
      </w:r>
      <w:proofErr w:type="gramStart"/>
      <w:r w:rsidRPr="006C5D66">
        <w:t>.</w:t>
      </w:r>
      <w:bookmarkEnd w:id="5"/>
      <w:r>
        <w:t xml:space="preserve">  </w:t>
      </w:r>
      <w:proofErr w:type="gramEnd"/>
      <w:r>
        <w:rPr>
          <w:rFonts w:eastAsia="新細明體"/>
          <w:sz w:val="22"/>
          <w:szCs w:val="22"/>
          <w:lang w:eastAsia="zh-TW"/>
        </w:rPr>
        <w:t xml:space="preserve"> </w:t>
      </w:r>
    </w:p>
    <w:p w14:paraId="4279622F" w14:textId="77777777" w:rsidR="003E2CBD" w:rsidRPr="003E2CBD" w:rsidRDefault="003E2CBD" w:rsidP="003E2CBD">
      <w:pPr>
        <w:rPr>
          <w:lang w:eastAsia="zh-TW"/>
        </w:rPr>
      </w:pPr>
    </w:p>
    <w:p w14:paraId="41B14814" w14:textId="6B535A10" w:rsidR="002D1A40" w:rsidRDefault="003C2CFE">
      <w:pPr>
        <w:pStyle w:val="Heading1"/>
      </w:pPr>
      <w:bookmarkStart w:id="6" w:name="OLE_LINK11"/>
      <w:r>
        <w:t>Conclusion</w:t>
      </w:r>
    </w:p>
    <w:p w14:paraId="49270AFF" w14:textId="1873E421" w:rsidR="002D1A40" w:rsidRDefault="00345767" w:rsidP="005D15C7">
      <w:pPr>
        <w:spacing w:after="0"/>
      </w:pPr>
      <w:r>
        <w:t>In this contribution, we have the following proposals</w:t>
      </w:r>
      <w:r w:rsidR="003505FD">
        <w:t>:</w:t>
      </w:r>
    </w:p>
    <w:p w14:paraId="46D53543" w14:textId="77777777" w:rsidR="007E1B6C" w:rsidRDefault="007E1B6C" w:rsidP="007E1B6C">
      <w:pPr>
        <w:spacing w:after="0"/>
        <w:rPr>
          <w:rFonts w:eastAsia="SimSun"/>
          <w:b/>
          <w:bCs/>
        </w:rPr>
      </w:pPr>
    </w:p>
    <w:p w14:paraId="71E751CA" w14:textId="3FC38C26" w:rsidR="00233396" w:rsidRPr="001126E4" w:rsidRDefault="00F86B33" w:rsidP="007E1B6C">
      <w:pPr>
        <w:spacing w:after="0"/>
        <w:rPr>
          <w:rFonts w:eastAsia="SimSun"/>
          <w:b/>
          <w:bCs/>
        </w:rPr>
      </w:pPr>
      <w:r w:rsidRPr="001126E4">
        <w:rPr>
          <w:rFonts w:eastAsia="SimSun"/>
          <w:b/>
          <w:bCs/>
        </w:rPr>
        <w:fldChar w:fldCharType="begin"/>
      </w:r>
      <w:r w:rsidRPr="001126E4">
        <w:rPr>
          <w:rFonts w:eastAsia="SimSun"/>
          <w:b/>
          <w:bCs/>
        </w:rPr>
        <w:instrText xml:space="preserve"> REF _Ref189836149 \h </w:instrText>
      </w:r>
      <w:r w:rsidR="001126E4" w:rsidRPr="001126E4">
        <w:rPr>
          <w:rFonts w:eastAsia="SimSun"/>
          <w:b/>
          <w:bCs/>
        </w:rPr>
        <w:instrText xml:space="preserve"> \* MERGEFORMAT </w:instrText>
      </w:r>
      <w:r w:rsidRPr="001126E4">
        <w:rPr>
          <w:rFonts w:eastAsia="SimSun"/>
          <w:b/>
          <w:bCs/>
        </w:rPr>
      </w:r>
      <w:r w:rsidRPr="001126E4">
        <w:rPr>
          <w:rFonts w:eastAsia="SimSun"/>
          <w:b/>
          <w:bCs/>
        </w:rPr>
        <w:fldChar w:fldCharType="separate"/>
      </w:r>
      <w:r w:rsidRPr="001126E4">
        <w:rPr>
          <w:b/>
          <w:bCs/>
        </w:rPr>
        <w:t xml:space="preserve">Proposal </w:t>
      </w:r>
      <w:r w:rsidRPr="001126E4">
        <w:rPr>
          <w:b/>
          <w:bCs/>
          <w:noProof/>
        </w:rPr>
        <w:t>1</w:t>
      </w:r>
      <w:r w:rsidRPr="001126E4">
        <w:rPr>
          <w:b/>
          <w:bCs/>
        </w:rPr>
        <w:t xml:space="preserve">: For R2D transmissions, midamble </w:t>
      </w:r>
      <w:proofErr w:type="gramStart"/>
      <w:r w:rsidRPr="001126E4">
        <w:rPr>
          <w:b/>
          <w:bCs/>
        </w:rPr>
        <w:t>is not included</w:t>
      </w:r>
      <w:proofErr w:type="gramEnd"/>
      <w:r w:rsidRPr="001126E4">
        <w:rPr>
          <w:b/>
          <w:bCs/>
        </w:rPr>
        <w:t>.</w:t>
      </w:r>
      <w:r w:rsidRPr="001126E4">
        <w:rPr>
          <w:rFonts w:eastAsia="SimSun"/>
          <w:b/>
          <w:bCs/>
        </w:rPr>
        <w:fldChar w:fldCharType="end"/>
      </w:r>
    </w:p>
    <w:p w14:paraId="33B10FD3" w14:textId="77777777" w:rsidR="00F86B33" w:rsidRPr="001126E4" w:rsidRDefault="00F86B33" w:rsidP="007E1B6C">
      <w:pPr>
        <w:spacing w:after="0"/>
        <w:rPr>
          <w:rFonts w:eastAsia="SimSun"/>
          <w:b/>
          <w:bCs/>
        </w:rPr>
      </w:pPr>
    </w:p>
    <w:p w14:paraId="05F63BD5" w14:textId="4BE4562F" w:rsidR="00F86B33" w:rsidRPr="001126E4" w:rsidRDefault="00F86B33" w:rsidP="007E1B6C">
      <w:pPr>
        <w:spacing w:after="0"/>
        <w:rPr>
          <w:rFonts w:eastAsia="SimSun"/>
          <w:b/>
          <w:bCs/>
        </w:rPr>
      </w:pPr>
      <w:r w:rsidRPr="001126E4">
        <w:rPr>
          <w:rFonts w:eastAsia="SimSun"/>
          <w:b/>
          <w:bCs/>
        </w:rPr>
        <w:fldChar w:fldCharType="begin"/>
      </w:r>
      <w:r w:rsidRPr="001126E4">
        <w:rPr>
          <w:rFonts w:eastAsia="SimSun"/>
          <w:b/>
          <w:bCs/>
        </w:rPr>
        <w:instrText xml:space="preserve"> REF _Ref189836157 \h </w:instrText>
      </w:r>
      <w:r w:rsidR="001126E4" w:rsidRPr="001126E4">
        <w:rPr>
          <w:rFonts w:eastAsia="SimSun"/>
          <w:b/>
          <w:bCs/>
        </w:rPr>
        <w:instrText xml:space="preserve"> \* MERGEFORMAT </w:instrText>
      </w:r>
      <w:r w:rsidRPr="001126E4">
        <w:rPr>
          <w:rFonts w:eastAsia="SimSun"/>
          <w:b/>
          <w:bCs/>
        </w:rPr>
      </w:r>
      <w:r w:rsidRPr="001126E4">
        <w:rPr>
          <w:rFonts w:eastAsia="SimSun"/>
          <w:b/>
          <w:bCs/>
        </w:rPr>
        <w:fldChar w:fldCharType="separate"/>
      </w:r>
      <w:r w:rsidRPr="001126E4">
        <w:rPr>
          <w:b/>
          <w:bCs/>
        </w:rPr>
        <w:t xml:space="preserve">Proposal </w:t>
      </w:r>
      <w:r w:rsidRPr="001126E4">
        <w:rPr>
          <w:b/>
          <w:bCs/>
          <w:noProof/>
        </w:rPr>
        <w:t>2</w:t>
      </w:r>
      <w:r w:rsidRPr="001126E4">
        <w:rPr>
          <w:b/>
          <w:bCs/>
        </w:rPr>
        <w:t>: For D2R transmissions, whether to include midamble depends on D2R message sizes.</w:t>
      </w:r>
      <w:r w:rsidRPr="001126E4">
        <w:rPr>
          <w:rFonts w:eastAsia="SimSun"/>
          <w:b/>
          <w:bCs/>
        </w:rPr>
        <w:fldChar w:fldCharType="end"/>
      </w:r>
    </w:p>
    <w:p w14:paraId="3A6D13AA" w14:textId="77777777" w:rsidR="00F86B33" w:rsidRPr="001126E4" w:rsidRDefault="00F86B33" w:rsidP="007E1B6C">
      <w:pPr>
        <w:spacing w:after="0"/>
        <w:rPr>
          <w:rFonts w:eastAsia="SimSun"/>
          <w:b/>
          <w:bCs/>
        </w:rPr>
      </w:pPr>
    </w:p>
    <w:p w14:paraId="1094C0D3" w14:textId="11CB34C0" w:rsidR="00F86B33" w:rsidRPr="001126E4" w:rsidRDefault="00F86B33" w:rsidP="007E1B6C">
      <w:pPr>
        <w:spacing w:after="0"/>
        <w:rPr>
          <w:rFonts w:eastAsia="SimSun"/>
          <w:b/>
          <w:bCs/>
        </w:rPr>
      </w:pPr>
      <w:r w:rsidRPr="001126E4">
        <w:rPr>
          <w:rFonts w:eastAsia="SimSun"/>
          <w:b/>
          <w:bCs/>
        </w:rPr>
        <w:fldChar w:fldCharType="begin"/>
      </w:r>
      <w:r w:rsidRPr="001126E4">
        <w:rPr>
          <w:rFonts w:eastAsia="SimSun"/>
          <w:b/>
          <w:bCs/>
        </w:rPr>
        <w:instrText xml:space="preserve"> REF _Ref189836165 \h </w:instrText>
      </w:r>
      <w:r w:rsidR="001126E4" w:rsidRPr="001126E4">
        <w:rPr>
          <w:rFonts w:eastAsia="SimSun"/>
          <w:b/>
          <w:bCs/>
        </w:rPr>
        <w:instrText xml:space="preserve"> \* MERGEFORMAT </w:instrText>
      </w:r>
      <w:r w:rsidRPr="001126E4">
        <w:rPr>
          <w:rFonts w:eastAsia="SimSun"/>
          <w:b/>
          <w:bCs/>
        </w:rPr>
      </w:r>
      <w:r w:rsidRPr="001126E4">
        <w:rPr>
          <w:rFonts w:eastAsia="SimSun"/>
          <w:b/>
          <w:bCs/>
        </w:rPr>
        <w:fldChar w:fldCharType="separate"/>
      </w:r>
      <w:r w:rsidRPr="001126E4">
        <w:rPr>
          <w:b/>
          <w:bCs/>
        </w:rPr>
        <w:t xml:space="preserve">Proposal </w:t>
      </w:r>
      <w:r w:rsidRPr="001126E4">
        <w:rPr>
          <w:b/>
          <w:bCs/>
          <w:noProof/>
        </w:rPr>
        <w:t>3</w:t>
      </w:r>
      <w:r w:rsidRPr="001126E4">
        <w:rPr>
          <w:b/>
          <w:bCs/>
        </w:rPr>
        <w:t xml:space="preserve">: For R2D transmissions, postamble </w:t>
      </w:r>
      <w:proofErr w:type="gramStart"/>
      <w:r w:rsidRPr="001126E4">
        <w:rPr>
          <w:b/>
          <w:bCs/>
        </w:rPr>
        <w:t>is not included</w:t>
      </w:r>
      <w:proofErr w:type="gramEnd"/>
      <w:r w:rsidRPr="001126E4">
        <w:rPr>
          <w:b/>
          <w:bCs/>
        </w:rPr>
        <w:t>.</w:t>
      </w:r>
      <w:r w:rsidRPr="001126E4">
        <w:rPr>
          <w:rFonts w:eastAsia="SimSun"/>
          <w:b/>
          <w:bCs/>
        </w:rPr>
        <w:fldChar w:fldCharType="end"/>
      </w:r>
    </w:p>
    <w:p w14:paraId="33FFFF97" w14:textId="77777777" w:rsidR="00F86B33" w:rsidRPr="001126E4" w:rsidRDefault="00F86B33" w:rsidP="007E1B6C">
      <w:pPr>
        <w:spacing w:after="0"/>
        <w:rPr>
          <w:rFonts w:eastAsia="SimSun"/>
          <w:b/>
          <w:bCs/>
        </w:rPr>
      </w:pPr>
    </w:p>
    <w:p w14:paraId="2ADBF5E2" w14:textId="3BB35DE7" w:rsidR="00F86B33" w:rsidRPr="001126E4" w:rsidRDefault="00F86B33" w:rsidP="007E1B6C">
      <w:pPr>
        <w:spacing w:after="0"/>
        <w:rPr>
          <w:rFonts w:eastAsia="SimSun"/>
          <w:b/>
          <w:bCs/>
        </w:rPr>
      </w:pPr>
      <w:r w:rsidRPr="001126E4">
        <w:rPr>
          <w:rFonts w:eastAsia="SimSun"/>
          <w:b/>
          <w:bCs/>
        </w:rPr>
        <w:fldChar w:fldCharType="begin"/>
      </w:r>
      <w:r w:rsidRPr="001126E4">
        <w:rPr>
          <w:rFonts w:eastAsia="SimSun"/>
          <w:b/>
          <w:bCs/>
        </w:rPr>
        <w:instrText xml:space="preserve"> REF _Ref189836172 \h </w:instrText>
      </w:r>
      <w:r w:rsidR="001126E4" w:rsidRPr="001126E4">
        <w:rPr>
          <w:rFonts w:eastAsia="SimSun"/>
          <w:b/>
          <w:bCs/>
        </w:rPr>
        <w:instrText xml:space="preserve"> \* MERGEFORMAT </w:instrText>
      </w:r>
      <w:r w:rsidRPr="001126E4">
        <w:rPr>
          <w:rFonts w:eastAsia="SimSun"/>
          <w:b/>
          <w:bCs/>
        </w:rPr>
      </w:r>
      <w:r w:rsidRPr="001126E4">
        <w:rPr>
          <w:rFonts w:eastAsia="SimSun"/>
          <w:b/>
          <w:bCs/>
        </w:rPr>
        <w:fldChar w:fldCharType="separate"/>
      </w:r>
      <w:r w:rsidRPr="001126E4">
        <w:rPr>
          <w:b/>
          <w:bCs/>
        </w:rPr>
        <w:t xml:space="preserve">Proposal </w:t>
      </w:r>
      <w:r w:rsidRPr="001126E4">
        <w:rPr>
          <w:b/>
          <w:bCs/>
          <w:noProof/>
        </w:rPr>
        <w:t>4</w:t>
      </w:r>
      <w:r w:rsidRPr="001126E4">
        <w:rPr>
          <w:b/>
          <w:bCs/>
        </w:rPr>
        <w:t xml:space="preserve">: For D2R transmissions, postamble </w:t>
      </w:r>
      <w:proofErr w:type="gramStart"/>
      <w:r w:rsidRPr="001126E4">
        <w:rPr>
          <w:b/>
          <w:bCs/>
        </w:rPr>
        <w:t>is included</w:t>
      </w:r>
      <w:proofErr w:type="gramEnd"/>
      <w:r w:rsidRPr="001126E4">
        <w:rPr>
          <w:b/>
          <w:bCs/>
        </w:rPr>
        <w:t xml:space="preserve"> for timing tracking but not for PDRCH ending indication.</w:t>
      </w:r>
      <w:r w:rsidRPr="001126E4">
        <w:rPr>
          <w:rFonts w:eastAsia="SimSun"/>
          <w:b/>
          <w:bCs/>
        </w:rPr>
        <w:fldChar w:fldCharType="end"/>
      </w:r>
    </w:p>
    <w:p w14:paraId="5C25AA39" w14:textId="77777777" w:rsidR="00F86B33" w:rsidRPr="003C2BB7" w:rsidRDefault="00F86B33" w:rsidP="007E1B6C">
      <w:pPr>
        <w:spacing w:after="0"/>
        <w:rPr>
          <w:rFonts w:eastAsia="SimSun"/>
          <w:b/>
          <w:bCs/>
        </w:rPr>
      </w:pPr>
    </w:p>
    <w:bookmarkEnd w:id="6"/>
    <w:p w14:paraId="79B6DF51" w14:textId="783AFC9C" w:rsidR="009E3ACE" w:rsidRDefault="009E3ACE" w:rsidP="009E3ACE">
      <w:pPr>
        <w:pStyle w:val="Heading1"/>
        <w:numPr>
          <w:ilvl w:val="0"/>
          <w:numId w:val="0"/>
        </w:numPr>
        <w:ind w:left="432" w:hanging="432"/>
        <w:jc w:val="both"/>
        <w:rPr>
          <w:lang w:val="en-US"/>
        </w:rPr>
      </w:pPr>
      <w:r>
        <w:rPr>
          <w:rFonts w:eastAsia="SimSun"/>
          <w:lang w:val="en-US"/>
        </w:rPr>
        <w:t xml:space="preserve">Reference </w:t>
      </w:r>
    </w:p>
    <w:p w14:paraId="632752AD" w14:textId="115D2B9A" w:rsidR="00D74C06" w:rsidRDefault="00D74C06" w:rsidP="007E1B6C">
      <w:pPr>
        <w:numPr>
          <w:ilvl w:val="0"/>
          <w:numId w:val="12"/>
        </w:numPr>
        <w:overflowPunct/>
        <w:autoSpaceDE/>
        <w:textAlignment w:val="auto"/>
      </w:pPr>
      <w:bookmarkStart w:id="7" w:name="_Ref189662423"/>
      <w:bookmarkStart w:id="8" w:name="_Ref174135906"/>
      <w:bookmarkStart w:id="9" w:name="_Ref149935817"/>
      <w:bookmarkStart w:id="10" w:name="_Ref131794943"/>
      <w:bookmarkStart w:id="11" w:name="_Ref131684639"/>
      <w:bookmarkStart w:id="12" w:name="_Ref163135714"/>
      <w:r w:rsidRPr="00D74C06">
        <w:t>3GPP TR38.</w:t>
      </w:r>
      <w:r>
        <w:t>769</w:t>
      </w:r>
      <w:r w:rsidRPr="00D74C06">
        <w:t>, “Study on solutions for Ambient IoT (Internet of Things) in NR,” V1</w:t>
      </w:r>
      <w:r w:rsidR="001F0152">
        <w:t>9</w:t>
      </w:r>
      <w:r w:rsidRPr="00D74C06">
        <w:t xml:space="preserve">.0.0, </w:t>
      </w:r>
      <w:r w:rsidR="000A5097">
        <w:t>Dec</w:t>
      </w:r>
      <w:r w:rsidR="0087765A">
        <w:t>.</w:t>
      </w:r>
      <w:r w:rsidR="000A5097">
        <w:t xml:space="preserve"> </w:t>
      </w:r>
      <w:r w:rsidRPr="00D74C06">
        <w:t>202</w:t>
      </w:r>
      <w:r w:rsidR="000A5097">
        <w:t>4</w:t>
      </w:r>
      <w:bookmarkEnd w:id="7"/>
    </w:p>
    <w:p w14:paraId="4C7A348C" w14:textId="7A8A1E65" w:rsidR="003505FD" w:rsidRDefault="00954020" w:rsidP="004B4FC3">
      <w:pPr>
        <w:numPr>
          <w:ilvl w:val="0"/>
          <w:numId w:val="12"/>
        </w:numPr>
        <w:overflowPunct/>
        <w:autoSpaceDE/>
        <w:textAlignment w:val="auto"/>
      </w:pPr>
      <w:bookmarkStart w:id="13" w:name="_Ref189665367"/>
      <w:r w:rsidRPr="00954020">
        <w:t>RP-243326</w:t>
      </w:r>
      <w:r w:rsidR="003A6406">
        <w:t>, “</w:t>
      </w:r>
      <w:r w:rsidRPr="00954020">
        <w:t>New Work Item: Solutions for Ambient IoT (Internet of Things) in NR</w:t>
      </w:r>
      <w:r>
        <w:t>,</w:t>
      </w:r>
      <w:r w:rsidR="003A6406">
        <w:t>” RAN</w:t>
      </w:r>
      <w:r w:rsidR="0094623F">
        <w:t xml:space="preserve"> </w:t>
      </w:r>
      <w:r w:rsidR="003A6406">
        <w:t>#1</w:t>
      </w:r>
      <w:r>
        <w:t>06</w:t>
      </w:r>
      <w:r w:rsidR="003A6406">
        <w:t xml:space="preserve"> meeting, </w:t>
      </w:r>
      <w:r>
        <w:t>Dec</w:t>
      </w:r>
      <w:r w:rsidR="0064694D">
        <w:t>.</w:t>
      </w:r>
      <w:r w:rsidR="003A6406">
        <w:t xml:space="preserve"> 2024</w:t>
      </w:r>
      <w:bookmarkEnd w:id="8"/>
      <w:bookmarkEnd w:id="13"/>
      <w:r w:rsidR="003A6406">
        <w:t xml:space="preserve"> </w:t>
      </w:r>
      <w:bookmarkEnd w:id="9"/>
      <w:bookmarkEnd w:id="10"/>
      <w:bookmarkEnd w:id="11"/>
      <w:bookmarkEnd w:id="12"/>
    </w:p>
    <w:p w14:paraId="2EE62F27" w14:textId="77777777" w:rsidR="004B4FC3" w:rsidRDefault="004B4FC3" w:rsidP="004B4FC3">
      <w:pPr>
        <w:overflowPunct/>
        <w:autoSpaceDE/>
        <w:textAlignment w:val="auto"/>
      </w:pPr>
    </w:p>
    <w:sectPr w:rsidR="004B4FC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D7693" w14:textId="77777777" w:rsidR="00B37347" w:rsidRDefault="00B37347" w:rsidP="00FB7FEB">
      <w:pPr>
        <w:spacing w:after="0"/>
      </w:pPr>
      <w:r>
        <w:separator/>
      </w:r>
    </w:p>
  </w:endnote>
  <w:endnote w:type="continuationSeparator" w:id="0">
    <w:p w14:paraId="614F55E2" w14:textId="77777777" w:rsidR="00B37347" w:rsidRDefault="00B37347" w:rsidP="00FB7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E4775" w14:textId="77777777" w:rsidR="00B37347" w:rsidRDefault="00B37347" w:rsidP="00FB7FEB">
      <w:pPr>
        <w:spacing w:after="0"/>
      </w:pPr>
      <w:r>
        <w:separator/>
      </w:r>
    </w:p>
  </w:footnote>
  <w:footnote w:type="continuationSeparator" w:id="0">
    <w:p w14:paraId="0D1CF3FE" w14:textId="77777777" w:rsidR="00B37347" w:rsidRDefault="00B37347" w:rsidP="00FB7F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96E7EB0"/>
    <w:multiLevelType w:val="hybridMultilevel"/>
    <w:tmpl w:val="DAC07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11611"/>
    <w:multiLevelType w:val="hybridMultilevel"/>
    <w:tmpl w:val="8750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045"/>
    <w:multiLevelType w:val="hybridMultilevel"/>
    <w:tmpl w:val="17AC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435F81"/>
    <w:multiLevelType w:val="hybridMultilevel"/>
    <w:tmpl w:val="59F6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D7DA7"/>
    <w:multiLevelType w:val="hybridMultilevel"/>
    <w:tmpl w:val="B2D6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72282"/>
    <w:multiLevelType w:val="hybridMultilevel"/>
    <w:tmpl w:val="2738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6" w15:restartNumberingAfterBreak="0">
    <w:nsid w:val="3E643EC6"/>
    <w:multiLevelType w:val="hybridMultilevel"/>
    <w:tmpl w:val="EFA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853517"/>
    <w:multiLevelType w:val="hybridMultilevel"/>
    <w:tmpl w:val="08421172"/>
    <w:lvl w:ilvl="0" w:tplc="7160FA6A">
      <w:start w:val="1"/>
      <w:numFmt w:val="decimal"/>
      <w:lvlText w:val="[%1]"/>
      <w:lvlJc w:val="left"/>
      <w:pPr>
        <w:ind w:left="360" w:hanging="360"/>
      </w:pPr>
      <w:rPr>
        <w:rFonts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8BA1B30"/>
    <w:multiLevelType w:val="multilevel"/>
    <w:tmpl w:val="8D18483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5E2A4BA2"/>
    <w:multiLevelType w:val="multilevel"/>
    <w:tmpl w:val="A566EDC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7D80728"/>
    <w:multiLevelType w:val="hybridMultilevel"/>
    <w:tmpl w:val="76BA6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B1BBF"/>
    <w:multiLevelType w:val="hybridMultilevel"/>
    <w:tmpl w:val="23F0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ED1FDC"/>
    <w:multiLevelType w:val="hybridMultilevel"/>
    <w:tmpl w:val="E794A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147C5E"/>
    <w:multiLevelType w:val="hybridMultilevel"/>
    <w:tmpl w:val="D3BC8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248B8"/>
    <w:multiLevelType w:val="hybridMultilevel"/>
    <w:tmpl w:val="17489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9B17D0"/>
    <w:multiLevelType w:val="hybridMultilevel"/>
    <w:tmpl w:val="8FCA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AC0098"/>
    <w:multiLevelType w:val="hybridMultilevel"/>
    <w:tmpl w:val="0D54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740CCC"/>
    <w:multiLevelType w:val="hybridMultilevel"/>
    <w:tmpl w:val="F4421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7D2710"/>
    <w:multiLevelType w:val="multilevel"/>
    <w:tmpl w:val="9FD07F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11"/>
  </w:num>
  <w:num w:numId="9" w16cid:durableId="1817070985">
    <w:abstractNumId w:val="10"/>
  </w:num>
  <w:num w:numId="10" w16cid:durableId="1255940425">
    <w:abstractNumId w:val="15"/>
  </w:num>
  <w:num w:numId="11" w16cid:durableId="2083480124">
    <w:abstractNumId w:val="17"/>
  </w:num>
  <w:num w:numId="12" w16cid:durableId="1696426247">
    <w:abstractNumId w:val="18"/>
  </w:num>
  <w:num w:numId="13" w16cid:durableId="1578709537">
    <w:abstractNumId w:val="21"/>
  </w:num>
  <w:num w:numId="14" w16cid:durableId="1574659988">
    <w:abstractNumId w:val="26"/>
  </w:num>
  <w:num w:numId="15" w16cid:durableId="808548413">
    <w:abstractNumId w:val="7"/>
  </w:num>
  <w:num w:numId="16" w16cid:durableId="701323017">
    <w:abstractNumId w:val="16"/>
  </w:num>
  <w:num w:numId="17" w16cid:durableId="1165852657">
    <w:abstractNumId w:val="20"/>
  </w:num>
  <w:num w:numId="18" w16cid:durableId="878055643">
    <w:abstractNumId w:val="29"/>
  </w:num>
  <w:num w:numId="19" w16cid:durableId="1366832394">
    <w:abstractNumId w:val="25"/>
  </w:num>
  <w:num w:numId="20" w16cid:durableId="1275213596">
    <w:abstractNumId w:val="22"/>
  </w:num>
  <w:num w:numId="21" w16cid:durableId="381294275">
    <w:abstractNumId w:val="27"/>
  </w:num>
  <w:num w:numId="22" w16cid:durableId="892739091">
    <w:abstractNumId w:val="28"/>
  </w:num>
  <w:num w:numId="23" w16cid:durableId="318652620">
    <w:abstractNumId w:val="9"/>
  </w:num>
  <w:num w:numId="24" w16cid:durableId="564923113">
    <w:abstractNumId w:val="9"/>
  </w:num>
  <w:num w:numId="25" w16cid:durableId="400565163">
    <w:abstractNumId w:val="8"/>
  </w:num>
  <w:num w:numId="26" w16cid:durableId="48189869">
    <w:abstractNumId w:val="13"/>
  </w:num>
  <w:num w:numId="27" w16cid:durableId="836848148">
    <w:abstractNumId w:val="26"/>
  </w:num>
  <w:num w:numId="28" w16cid:durableId="742606918">
    <w:abstractNumId w:val="7"/>
  </w:num>
  <w:num w:numId="29" w16cid:durableId="1078745775">
    <w:abstractNumId w:val="16"/>
  </w:num>
  <w:num w:numId="30" w16cid:durableId="572011550">
    <w:abstractNumId w:val="20"/>
  </w:num>
  <w:num w:numId="31" w16cid:durableId="119497107">
    <w:abstractNumId w:val="29"/>
  </w:num>
  <w:num w:numId="32" w16cid:durableId="299457951">
    <w:abstractNumId w:val="19"/>
  </w:num>
  <w:num w:numId="33" w16cid:durableId="576282335">
    <w:abstractNumId w:val="24"/>
  </w:num>
  <w:num w:numId="34" w16cid:durableId="772628298">
    <w:abstractNumId w:val="11"/>
  </w:num>
  <w:num w:numId="35" w16cid:durableId="1262840857">
    <w:abstractNumId w:val="24"/>
  </w:num>
  <w:num w:numId="36" w16cid:durableId="1602445851">
    <w:abstractNumId w:val="23"/>
  </w:num>
  <w:num w:numId="37" w16cid:durableId="1616255538">
    <w:abstractNumId w:val="12"/>
  </w:num>
  <w:num w:numId="38" w16cid:durableId="2108307978">
    <w:abstractNumId w:val="12"/>
  </w:num>
  <w:num w:numId="39" w16cid:durableId="1069498796">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3NLIwMzOxNLMwMzJW0lEKTi0uzszPAykwrgUAkTKGlywAAAA="/>
  </w:docVars>
  <w:rsids>
    <w:rsidRoot w:val="00086C2C"/>
    <w:rsid w:val="0000293B"/>
    <w:rsid w:val="000260DC"/>
    <w:rsid w:val="00034616"/>
    <w:rsid w:val="0006063C"/>
    <w:rsid w:val="00086C2C"/>
    <w:rsid w:val="000A5097"/>
    <w:rsid w:val="001126E4"/>
    <w:rsid w:val="001254E3"/>
    <w:rsid w:val="001276AC"/>
    <w:rsid w:val="0015074B"/>
    <w:rsid w:val="00167A7F"/>
    <w:rsid w:val="001708A7"/>
    <w:rsid w:val="00181637"/>
    <w:rsid w:val="0018688A"/>
    <w:rsid w:val="00187A01"/>
    <w:rsid w:val="001F0152"/>
    <w:rsid w:val="002156CE"/>
    <w:rsid w:val="002227FE"/>
    <w:rsid w:val="00233396"/>
    <w:rsid w:val="002519C8"/>
    <w:rsid w:val="00256DF9"/>
    <w:rsid w:val="0029639D"/>
    <w:rsid w:val="002A0A85"/>
    <w:rsid w:val="002B711F"/>
    <w:rsid w:val="002C5B0E"/>
    <w:rsid w:val="002D1A40"/>
    <w:rsid w:val="002F34C0"/>
    <w:rsid w:val="002F7705"/>
    <w:rsid w:val="00320A33"/>
    <w:rsid w:val="00326F90"/>
    <w:rsid w:val="00344AAB"/>
    <w:rsid w:val="00345767"/>
    <w:rsid w:val="003505FD"/>
    <w:rsid w:val="003572F2"/>
    <w:rsid w:val="003606EE"/>
    <w:rsid w:val="003A6406"/>
    <w:rsid w:val="003B31EC"/>
    <w:rsid w:val="003C2BB7"/>
    <w:rsid w:val="003C2CFE"/>
    <w:rsid w:val="003E2CBD"/>
    <w:rsid w:val="00465971"/>
    <w:rsid w:val="00470B06"/>
    <w:rsid w:val="004926DD"/>
    <w:rsid w:val="00493EEE"/>
    <w:rsid w:val="004B4FC3"/>
    <w:rsid w:val="00520BC1"/>
    <w:rsid w:val="005624A2"/>
    <w:rsid w:val="005656D2"/>
    <w:rsid w:val="00597BA7"/>
    <w:rsid w:val="005D15C7"/>
    <w:rsid w:val="0060193E"/>
    <w:rsid w:val="00634A6B"/>
    <w:rsid w:val="0064097E"/>
    <w:rsid w:val="0064694D"/>
    <w:rsid w:val="00652A05"/>
    <w:rsid w:val="006C5D66"/>
    <w:rsid w:val="006C6719"/>
    <w:rsid w:val="00705E60"/>
    <w:rsid w:val="007464AE"/>
    <w:rsid w:val="007901EA"/>
    <w:rsid w:val="007B2CB0"/>
    <w:rsid w:val="007C67F0"/>
    <w:rsid w:val="007E1B6C"/>
    <w:rsid w:val="0080162B"/>
    <w:rsid w:val="00813802"/>
    <w:rsid w:val="00846935"/>
    <w:rsid w:val="00856D5E"/>
    <w:rsid w:val="0087765A"/>
    <w:rsid w:val="0089350E"/>
    <w:rsid w:val="008961FA"/>
    <w:rsid w:val="00897725"/>
    <w:rsid w:val="008A7D03"/>
    <w:rsid w:val="008B386A"/>
    <w:rsid w:val="008C06D7"/>
    <w:rsid w:val="008D1F71"/>
    <w:rsid w:val="00936241"/>
    <w:rsid w:val="00937E7C"/>
    <w:rsid w:val="0094623F"/>
    <w:rsid w:val="00954020"/>
    <w:rsid w:val="00994E64"/>
    <w:rsid w:val="009A6750"/>
    <w:rsid w:val="009D5AF8"/>
    <w:rsid w:val="009E3ACE"/>
    <w:rsid w:val="00A5066D"/>
    <w:rsid w:val="00AA1D8D"/>
    <w:rsid w:val="00AF0569"/>
    <w:rsid w:val="00B0061C"/>
    <w:rsid w:val="00B07A65"/>
    <w:rsid w:val="00B37347"/>
    <w:rsid w:val="00B47730"/>
    <w:rsid w:val="00B6578E"/>
    <w:rsid w:val="00B75603"/>
    <w:rsid w:val="00BB0522"/>
    <w:rsid w:val="00BB369C"/>
    <w:rsid w:val="00BD467E"/>
    <w:rsid w:val="00C121D7"/>
    <w:rsid w:val="00C26C47"/>
    <w:rsid w:val="00C96A4E"/>
    <w:rsid w:val="00CB063F"/>
    <w:rsid w:val="00CB0664"/>
    <w:rsid w:val="00CB29FE"/>
    <w:rsid w:val="00CD3698"/>
    <w:rsid w:val="00CD763D"/>
    <w:rsid w:val="00D2271D"/>
    <w:rsid w:val="00D51145"/>
    <w:rsid w:val="00D6546C"/>
    <w:rsid w:val="00D74C06"/>
    <w:rsid w:val="00D83195"/>
    <w:rsid w:val="00D94666"/>
    <w:rsid w:val="00DA02AF"/>
    <w:rsid w:val="00DB09E5"/>
    <w:rsid w:val="00DC1F7A"/>
    <w:rsid w:val="00E20BAC"/>
    <w:rsid w:val="00E351C7"/>
    <w:rsid w:val="00E51D99"/>
    <w:rsid w:val="00E65607"/>
    <w:rsid w:val="00E76029"/>
    <w:rsid w:val="00EC4E5A"/>
    <w:rsid w:val="00ED197D"/>
    <w:rsid w:val="00F020A2"/>
    <w:rsid w:val="00F55848"/>
    <w:rsid w:val="00F600F6"/>
    <w:rsid w:val="00F86B33"/>
    <w:rsid w:val="00FB7FE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8E787A"/>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character" w:customStyle="1" w:styleId="ui-provider">
    <w:name w:val="ui-provider"/>
    <w:basedOn w:val="DefaultParagraphFont"/>
    <w:rsid w:val="00345767"/>
  </w:style>
  <w:style w:type="character" w:styleId="Hyperlink">
    <w:name w:val="Hyperlink"/>
    <w:uiPriority w:val="99"/>
    <w:unhideWhenUsed/>
    <w:qFormat/>
    <w:rsid w:val="00B0061C"/>
    <w:rPr>
      <w:color w:val="0000FF"/>
      <w:u w:val="single"/>
    </w:rPr>
  </w:style>
  <w:style w:type="character" w:styleId="PlaceholderText">
    <w:name w:val="Placeholder Text"/>
    <w:basedOn w:val="DefaultParagraphFont"/>
    <w:uiPriority w:val="99"/>
    <w:semiHidden/>
    <w:rsid w:val="002227FE"/>
    <w:rPr>
      <w:color w:val="808080"/>
    </w:rPr>
  </w:style>
  <w:style w:type="character" w:styleId="UnresolvedMention">
    <w:name w:val="Unresolved Mention"/>
    <w:basedOn w:val="DefaultParagraphFont"/>
    <w:uiPriority w:val="99"/>
    <w:semiHidden/>
    <w:unhideWhenUsed/>
    <w:rsid w:val="009E3ACE"/>
    <w:rPr>
      <w:color w:val="605E5C"/>
      <w:shd w:val="clear" w:color="auto" w:fill="E1DFDD"/>
    </w:rPr>
  </w:style>
  <w:style w:type="paragraph" w:styleId="NormalWeb">
    <w:name w:val="Normal (Web)"/>
    <w:basedOn w:val="Normal"/>
    <w:uiPriority w:val="99"/>
    <w:semiHidden/>
    <w:unhideWhenUsed/>
    <w:rsid w:val="007C67F0"/>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3366">
      <w:bodyDiv w:val="1"/>
      <w:marLeft w:val="0"/>
      <w:marRight w:val="0"/>
      <w:marTop w:val="0"/>
      <w:marBottom w:val="0"/>
      <w:divBdr>
        <w:top w:val="none" w:sz="0" w:space="0" w:color="auto"/>
        <w:left w:val="none" w:sz="0" w:space="0" w:color="auto"/>
        <w:bottom w:val="none" w:sz="0" w:space="0" w:color="auto"/>
        <w:right w:val="none" w:sz="0" w:space="0" w:color="auto"/>
      </w:divBdr>
    </w:div>
    <w:div w:id="38433840">
      <w:bodyDiv w:val="1"/>
      <w:marLeft w:val="0"/>
      <w:marRight w:val="0"/>
      <w:marTop w:val="0"/>
      <w:marBottom w:val="0"/>
      <w:divBdr>
        <w:top w:val="none" w:sz="0" w:space="0" w:color="auto"/>
        <w:left w:val="none" w:sz="0" w:space="0" w:color="auto"/>
        <w:bottom w:val="none" w:sz="0" w:space="0" w:color="auto"/>
        <w:right w:val="none" w:sz="0" w:space="0" w:color="auto"/>
      </w:divBdr>
    </w:div>
    <w:div w:id="41489526">
      <w:bodyDiv w:val="1"/>
      <w:marLeft w:val="0"/>
      <w:marRight w:val="0"/>
      <w:marTop w:val="0"/>
      <w:marBottom w:val="0"/>
      <w:divBdr>
        <w:top w:val="none" w:sz="0" w:space="0" w:color="auto"/>
        <w:left w:val="none" w:sz="0" w:space="0" w:color="auto"/>
        <w:bottom w:val="none" w:sz="0" w:space="0" w:color="auto"/>
        <w:right w:val="none" w:sz="0" w:space="0" w:color="auto"/>
      </w:divBdr>
    </w:div>
    <w:div w:id="83385287">
      <w:bodyDiv w:val="1"/>
      <w:marLeft w:val="0"/>
      <w:marRight w:val="0"/>
      <w:marTop w:val="0"/>
      <w:marBottom w:val="0"/>
      <w:divBdr>
        <w:top w:val="none" w:sz="0" w:space="0" w:color="auto"/>
        <w:left w:val="none" w:sz="0" w:space="0" w:color="auto"/>
        <w:bottom w:val="none" w:sz="0" w:space="0" w:color="auto"/>
        <w:right w:val="none" w:sz="0" w:space="0" w:color="auto"/>
      </w:divBdr>
    </w:div>
    <w:div w:id="108472575">
      <w:bodyDiv w:val="1"/>
      <w:marLeft w:val="0"/>
      <w:marRight w:val="0"/>
      <w:marTop w:val="0"/>
      <w:marBottom w:val="0"/>
      <w:divBdr>
        <w:top w:val="none" w:sz="0" w:space="0" w:color="auto"/>
        <w:left w:val="none" w:sz="0" w:space="0" w:color="auto"/>
        <w:bottom w:val="none" w:sz="0" w:space="0" w:color="auto"/>
        <w:right w:val="none" w:sz="0" w:space="0" w:color="auto"/>
      </w:divBdr>
    </w:div>
    <w:div w:id="152189475">
      <w:bodyDiv w:val="1"/>
      <w:marLeft w:val="0"/>
      <w:marRight w:val="0"/>
      <w:marTop w:val="0"/>
      <w:marBottom w:val="0"/>
      <w:divBdr>
        <w:top w:val="none" w:sz="0" w:space="0" w:color="auto"/>
        <w:left w:val="none" w:sz="0" w:space="0" w:color="auto"/>
        <w:bottom w:val="none" w:sz="0" w:space="0" w:color="auto"/>
        <w:right w:val="none" w:sz="0" w:space="0" w:color="auto"/>
      </w:divBdr>
    </w:div>
    <w:div w:id="204372486">
      <w:bodyDiv w:val="1"/>
      <w:marLeft w:val="0"/>
      <w:marRight w:val="0"/>
      <w:marTop w:val="0"/>
      <w:marBottom w:val="0"/>
      <w:divBdr>
        <w:top w:val="none" w:sz="0" w:space="0" w:color="auto"/>
        <w:left w:val="none" w:sz="0" w:space="0" w:color="auto"/>
        <w:bottom w:val="none" w:sz="0" w:space="0" w:color="auto"/>
        <w:right w:val="none" w:sz="0" w:space="0" w:color="auto"/>
      </w:divBdr>
    </w:div>
    <w:div w:id="209268050">
      <w:bodyDiv w:val="1"/>
      <w:marLeft w:val="0"/>
      <w:marRight w:val="0"/>
      <w:marTop w:val="0"/>
      <w:marBottom w:val="0"/>
      <w:divBdr>
        <w:top w:val="none" w:sz="0" w:space="0" w:color="auto"/>
        <w:left w:val="none" w:sz="0" w:space="0" w:color="auto"/>
        <w:bottom w:val="none" w:sz="0" w:space="0" w:color="auto"/>
        <w:right w:val="none" w:sz="0" w:space="0" w:color="auto"/>
      </w:divBdr>
    </w:div>
    <w:div w:id="238910343">
      <w:bodyDiv w:val="1"/>
      <w:marLeft w:val="0"/>
      <w:marRight w:val="0"/>
      <w:marTop w:val="0"/>
      <w:marBottom w:val="0"/>
      <w:divBdr>
        <w:top w:val="none" w:sz="0" w:space="0" w:color="auto"/>
        <w:left w:val="none" w:sz="0" w:space="0" w:color="auto"/>
        <w:bottom w:val="none" w:sz="0" w:space="0" w:color="auto"/>
        <w:right w:val="none" w:sz="0" w:space="0" w:color="auto"/>
      </w:divBdr>
    </w:div>
    <w:div w:id="244998720">
      <w:bodyDiv w:val="1"/>
      <w:marLeft w:val="0"/>
      <w:marRight w:val="0"/>
      <w:marTop w:val="0"/>
      <w:marBottom w:val="0"/>
      <w:divBdr>
        <w:top w:val="none" w:sz="0" w:space="0" w:color="auto"/>
        <w:left w:val="none" w:sz="0" w:space="0" w:color="auto"/>
        <w:bottom w:val="none" w:sz="0" w:space="0" w:color="auto"/>
        <w:right w:val="none" w:sz="0" w:space="0" w:color="auto"/>
      </w:divBdr>
    </w:div>
    <w:div w:id="291906015">
      <w:bodyDiv w:val="1"/>
      <w:marLeft w:val="0"/>
      <w:marRight w:val="0"/>
      <w:marTop w:val="0"/>
      <w:marBottom w:val="0"/>
      <w:divBdr>
        <w:top w:val="none" w:sz="0" w:space="0" w:color="auto"/>
        <w:left w:val="none" w:sz="0" w:space="0" w:color="auto"/>
        <w:bottom w:val="none" w:sz="0" w:space="0" w:color="auto"/>
        <w:right w:val="none" w:sz="0" w:space="0" w:color="auto"/>
      </w:divBdr>
    </w:div>
    <w:div w:id="299388627">
      <w:bodyDiv w:val="1"/>
      <w:marLeft w:val="0"/>
      <w:marRight w:val="0"/>
      <w:marTop w:val="0"/>
      <w:marBottom w:val="0"/>
      <w:divBdr>
        <w:top w:val="none" w:sz="0" w:space="0" w:color="auto"/>
        <w:left w:val="none" w:sz="0" w:space="0" w:color="auto"/>
        <w:bottom w:val="none" w:sz="0" w:space="0" w:color="auto"/>
        <w:right w:val="none" w:sz="0" w:space="0" w:color="auto"/>
      </w:divBdr>
    </w:div>
    <w:div w:id="311494674">
      <w:bodyDiv w:val="1"/>
      <w:marLeft w:val="0"/>
      <w:marRight w:val="0"/>
      <w:marTop w:val="0"/>
      <w:marBottom w:val="0"/>
      <w:divBdr>
        <w:top w:val="none" w:sz="0" w:space="0" w:color="auto"/>
        <w:left w:val="none" w:sz="0" w:space="0" w:color="auto"/>
        <w:bottom w:val="none" w:sz="0" w:space="0" w:color="auto"/>
        <w:right w:val="none" w:sz="0" w:space="0" w:color="auto"/>
      </w:divBdr>
    </w:div>
    <w:div w:id="321860766">
      <w:bodyDiv w:val="1"/>
      <w:marLeft w:val="0"/>
      <w:marRight w:val="0"/>
      <w:marTop w:val="0"/>
      <w:marBottom w:val="0"/>
      <w:divBdr>
        <w:top w:val="none" w:sz="0" w:space="0" w:color="auto"/>
        <w:left w:val="none" w:sz="0" w:space="0" w:color="auto"/>
        <w:bottom w:val="none" w:sz="0" w:space="0" w:color="auto"/>
        <w:right w:val="none" w:sz="0" w:space="0" w:color="auto"/>
      </w:divBdr>
    </w:div>
    <w:div w:id="329531351">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85110492">
      <w:bodyDiv w:val="1"/>
      <w:marLeft w:val="0"/>
      <w:marRight w:val="0"/>
      <w:marTop w:val="0"/>
      <w:marBottom w:val="0"/>
      <w:divBdr>
        <w:top w:val="none" w:sz="0" w:space="0" w:color="auto"/>
        <w:left w:val="none" w:sz="0" w:space="0" w:color="auto"/>
        <w:bottom w:val="none" w:sz="0" w:space="0" w:color="auto"/>
        <w:right w:val="none" w:sz="0" w:space="0" w:color="auto"/>
      </w:divBdr>
      <w:divsChild>
        <w:div w:id="1887453439">
          <w:marLeft w:val="850"/>
          <w:marRight w:val="0"/>
          <w:marTop w:val="115"/>
          <w:marBottom w:val="0"/>
          <w:divBdr>
            <w:top w:val="none" w:sz="0" w:space="0" w:color="auto"/>
            <w:left w:val="none" w:sz="0" w:space="0" w:color="auto"/>
            <w:bottom w:val="none" w:sz="0" w:space="0" w:color="auto"/>
            <w:right w:val="none" w:sz="0" w:space="0" w:color="auto"/>
          </w:divBdr>
        </w:div>
      </w:divsChild>
    </w:div>
    <w:div w:id="388578179">
      <w:bodyDiv w:val="1"/>
      <w:marLeft w:val="0"/>
      <w:marRight w:val="0"/>
      <w:marTop w:val="0"/>
      <w:marBottom w:val="0"/>
      <w:divBdr>
        <w:top w:val="none" w:sz="0" w:space="0" w:color="auto"/>
        <w:left w:val="none" w:sz="0" w:space="0" w:color="auto"/>
        <w:bottom w:val="none" w:sz="0" w:space="0" w:color="auto"/>
        <w:right w:val="none" w:sz="0" w:space="0" w:color="auto"/>
      </w:divBdr>
    </w:div>
    <w:div w:id="442269487">
      <w:bodyDiv w:val="1"/>
      <w:marLeft w:val="0"/>
      <w:marRight w:val="0"/>
      <w:marTop w:val="0"/>
      <w:marBottom w:val="0"/>
      <w:divBdr>
        <w:top w:val="none" w:sz="0" w:space="0" w:color="auto"/>
        <w:left w:val="none" w:sz="0" w:space="0" w:color="auto"/>
        <w:bottom w:val="none" w:sz="0" w:space="0" w:color="auto"/>
        <w:right w:val="none" w:sz="0" w:space="0" w:color="auto"/>
      </w:divBdr>
    </w:div>
    <w:div w:id="460615941">
      <w:bodyDiv w:val="1"/>
      <w:marLeft w:val="0"/>
      <w:marRight w:val="0"/>
      <w:marTop w:val="0"/>
      <w:marBottom w:val="0"/>
      <w:divBdr>
        <w:top w:val="none" w:sz="0" w:space="0" w:color="auto"/>
        <w:left w:val="none" w:sz="0" w:space="0" w:color="auto"/>
        <w:bottom w:val="none" w:sz="0" w:space="0" w:color="auto"/>
        <w:right w:val="none" w:sz="0" w:space="0" w:color="auto"/>
      </w:divBdr>
    </w:div>
    <w:div w:id="473106147">
      <w:bodyDiv w:val="1"/>
      <w:marLeft w:val="0"/>
      <w:marRight w:val="0"/>
      <w:marTop w:val="0"/>
      <w:marBottom w:val="0"/>
      <w:divBdr>
        <w:top w:val="none" w:sz="0" w:space="0" w:color="auto"/>
        <w:left w:val="none" w:sz="0" w:space="0" w:color="auto"/>
        <w:bottom w:val="none" w:sz="0" w:space="0" w:color="auto"/>
        <w:right w:val="none" w:sz="0" w:space="0" w:color="auto"/>
      </w:divBdr>
    </w:div>
    <w:div w:id="475682799">
      <w:bodyDiv w:val="1"/>
      <w:marLeft w:val="0"/>
      <w:marRight w:val="0"/>
      <w:marTop w:val="0"/>
      <w:marBottom w:val="0"/>
      <w:divBdr>
        <w:top w:val="none" w:sz="0" w:space="0" w:color="auto"/>
        <w:left w:val="none" w:sz="0" w:space="0" w:color="auto"/>
        <w:bottom w:val="none" w:sz="0" w:space="0" w:color="auto"/>
        <w:right w:val="none" w:sz="0" w:space="0" w:color="auto"/>
      </w:divBdr>
    </w:div>
    <w:div w:id="479419916">
      <w:bodyDiv w:val="1"/>
      <w:marLeft w:val="0"/>
      <w:marRight w:val="0"/>
      <w:marTop w:val="0"/>
      <w:marBottom w:val="0"/>
      <w:divBdr>
        <w:top w:val="none" w:sz="0" w:space="0" w:color="auto"/>
        <w:left w:val="none" w:sz="0" w:space="0" w:color="auto"/>
        <w:bottom w:val="none" w:sz="0" w:space="0" w:color="auto"/>
        <w:right w:val="none" w:sz="0" w:space="0" w:color="auto"/>
      </w:divBdr>
      <w:divsChild>
        <w:div w:id="884293076">
          <w:marLeft w:val="245"/>
          <w:marRight w:val="0"/>
          <w:marTop w:val="0"/>
          <w:marBottom w:val="0"/>
          <w:divBdr>
            <w:top w:val="none" w:sz="0" w:space="0" w:color="auto"/>
            <w:left w:val="none" w:sz="0" w:space="0" w:color="auto"/>
            <w:bottom w:val="none" w:sz="0" w:space="0" w:color="auto"/>
            <w:right w:val="none" w:sz="0" w:space="0" w:color="auto"/>
          </w:divBdr>
        </w:div>
        <w:div w:id="754593121">
          <w:marLeft w:val="245"/>
          <w:marRight w:val="0"/>
          <w:marTop w:val="0"/>
          <w:marBottom w:val="0"/>
          <w:divBdr>
            <w:top w:val="none" w:sz="0" w:space="0" w:color="auto"/>
            <w:left w:val="none" w:sz="0" w:space="0" w:color="auto"/>
            <w:bottom w:val="none" w:sz="0" w:space="0" w:color="auto"/>
            <w:right w:val="none" w:sz="0" w:space="0" w:color="auto"/>
          </w:divBdr>
        </w:div>
        <w:div w:id="1335261605">
          <w:marLeft w:val="547"/>
          <w:marRight w:val="0"/>
          <w:marTop w:val="0"/>
          <w:marBottom w:val="0"/>
          <w:divBdr>
            <w:top w:val="none" w:sz="0" w:space="0" w:color="auto"/>
            <w:left w:val="none" w:sz="0" w:space="0" w:color="auto"/>
            <w:bottom w:val="none" w:sz="0" w:space="0" w:color="auto"/>
            <w:right w:val="none" w:sz="0" w:space="0" w:color="auto"/>
          </w:divBdr>
        </w:div>
        <w:div w:id="85930598">
          <w:marLeft w:val="547"/>
          <w:marRight w:val="0"/>
          <w:marTop w:val="0"/>
          <w:marBottom w:val="0"/>
          <w:divBdr>
            <w:top w:val="none" w:sz="0" w:space="0" w:color="auto"/>
            <w:left w:val="none" w:sz="0" w:space="0" w:color="auto"/>
            <w:bottom w:val="none" w:sz="0" w:space="0" w:color="auto"/>
            <w:right w:val="none" w:sz="0" w:space="0" w:color="auto"/>
          </w:divBdr>
        </w:div>
      </w:divsChild>
    </w:div>
    <w:div w:id="520512860">
      <w:bodyDiv w:val="1"/>
      <w:marLeft w:val="0"/>
      <w:marRight w:val="0"/>
      <w:marTop w:val="0"/>
      <w:marBottom w:val="0"/>
      <w:divBdr>
        <w:top w:val="none" w:sz="0" w:space="0" w:color="auto"/>
        <w:left w:val="none" w:sz="0" w:space="0" w:color="auto"/>
        <w:bottom w:val="none" w:sz="0" w:space="0" w:color="auto"/>
        <w:right w:val="none" w:sz="0" w:space="0" w:color="auto"/>
      </w:divBdr>
    </w:div>
    <w:div w:id="571545763">
      <w:bodyDiv w:val="1"/>
      <w:marLeft w:val="0"/>
      <w:marRight w:val="0"/>
      <w:marTop w:val="0"/>
      <w:marBottom w:val="0"/>
      <w:divBdr>
        <w:top w:val="none" w:sz="0" w:space="0" w:color="auto"/>
        <w:left w:val="none" w:sz="0" w:space="0" w:color="auto"/>
        <w:bottom w:val="none" w:sz="0" w:space="0" w:color="auto"/>
        <w:right w:val="none" w:sz="0" w:space="0" w:color="auto"/>
      </w:divBdr>
    </w:div>
    <w:div w:id="583880573">
      <w:bodyDiv w:val="1"/>
      <w:marLeft w:val="0"/>
      <w:marRight w:val="0"/>
      <w:marTop w:val="0"/>
      <w:marBottom w:val="0"/>
      <w:divBdr>
        <w:top w:val="none" w:sz="0" w:space="0" w:color="auto"/>
        <w:left w:val="none" w:sz="0" w:space="0" w:color="auto"/>
        <w:bottom w:val="none" w:sz="0" w:space="0" w:color="auto"/>
        <w:right w:val="none" w:sz="0" w:space="0" w:color="auto"/>
      </w:divBdr>
    </w:div>
    <w:div w:id="619799167">
      <w:bodyDiv w:val="1"/>
      <w:marLeft w:val="0"/>
      <w:marRight w:val="0"/>
      <w:marTop w:val="0"/>
      <w:marBottom w:val="0"/>
      <w:divBdr>
        <w:top w:val="none" w:sz="0" w:space="0" w:color="auto"/>
        <w:left w:val="none" w:sz="0" w:space="0" w:color="auto"/>
        <w:bottom w:val="none" w:sz="0" w:space="0" w:color="auto"/>
        <w:right w:val="none" w:sz="0" w:space="0" w:color="auto"/>
      </w:divBdr>
    </w:div>
    <w:div w:id="695617080">
      <w:bodyDiv w:val="1"/>
      <w:marLeft w:val="0"/>
      <w:marRight w:val="0"/>
      <w:marTop w:val="0"/>
      <w:marBottom w:val="0"/>
      <w:divBdr>
        <w:top w:val="none" w:sz="0" w:space="0" w:color="auto"/>
        <w:left w:val="none" w:sz="0" w:space="0" w:color="auto"/>
        <w:bottom w:val="none" w:sz="0" w:space="0" w:color="auto"/>
        <w:right w:val="none" w:sz="0" w:space="0" w:color="auto"/>
      </w:divBdr>
    </w:div>
    <w:div w:id="759836587">
      <w:bodyDiv w:val="1"/>
      <w:marLeft w:val="0"/>
      <w:marRight w:val="0"/>
      <w:marTop w:val="0"/>
      <w:marBottom w:val="0"/>
      <w:divBdr>
        <w:top w:val="none" w:sz="0" w:space="0" w:color="auto"/>
        <w:left w:val="none" w:sz="0" w:space="0" w:color="auto"/>
        <w:bottom w:val="none" w:sz="0" w:space="0" w:color="auto"/>
        <w:right w:val="none" w:sz="0" w:space="0" w:color="auto"/>
      </w:divBdr>
    </w:div>
    <w:div w:id="790131521">
      <w:bodyDiv w:val="1"/>
      <w:marLeft w:val="0"/>
      <w:marRight w:val="0"/>
      <w:marTop w:val="0"/>
      <w:marBottom w:val="0"/>
      <w:divBdr>
        <w:top w:val="none" w:sz="0" w:space="0" w:color="auto"/>
        <w:left w:val="none" w:sz="0" w:space="0" w:color="auto"/>
        <w:bottom w:val="none" w:sz="0" w:space="0" w:color="auto"/>
        <w:right w:val="none" w:sz="0" w:space="0" w:color="auto"/>
      </w:divBdr>
    </w:div>
    <w:div w:id="833491381">
      <w:bodyDiv w:val="1"/>
      <w:marLeft w:val="0"/>
      <w:marRight w:val="0"/>
      <w:marTop w:val="0"/>
      <w:marBottom w:val="0"/>
      <w:divBdr>
        <w:top w:val="none" w:sz="0" w:space="0" w:color="auto"/>
        <w:left w:val="none" w:sz="0" w:space="0" w:color="auto"/>
        <w:bottom w:val="none" w:sz="0" w:space="0" w:color="auto"/>
        <w:right w:val="none" w:sz="0" w:space="0" w:color="auto"/>
      </w:divBdr>
    </w:div>
    <w:div w:id="861209166">
      <w:bodyDiv w:val="1"/>
      <w:marLeft w:val="0"/>
      <w:marRight w:val="0"/>
      <w:marTop w:val="0"/>
      <w:marBottom w:val="0"/>
      <w:divBdr>
        <w:top w:val="none" w:sz="0" w:space="0" w:color="auto"/>
        <w:left w:val="none" w:sz="0" w:space="0" w:color="auto"/>
        <w:bottom w:val="none" w:sz="0" w:space="0" w:color="auto"/>
        <w:right w:val="none" w:sz="0" w:space="0" w:color="auto"/>
      </w:divBdr>
    </w:div>
    <w:div w:id="869952060">
      <w:bodyDiv w:val="1"/>
      <w:marLeft w:val="0"/>
      <w:marRight w:val="0"/>
      <w:marTop w:val="0"/>
      <w:marBottom w:val="0"/>
      <w:divBdr>
        <w:top w:val="none" w:sz="0" w:space="0" w:color="auto"/>
        <w:left w:val="none" w:sz="0" w:space="0" w:color="auto"/>
        <w:bottom w:val="none" w:sz="0" w:space="0" w:color="auto"/>
        <w:right w:val="none" w:sz="0" w:space="0" w:color="auto"/>
      </w:divBdr>
    </w:div>
    <w:div w:id="883559615">
      <w:bodyDiv w:val="1"/>
      <w:marLeft w:val="0"/>
      <w:marRight w:val="0"/>
      <w:marTop w:val="0"/>
      <w:marBottom w:val="0"/>
      <w:divBdr>
        <w:top w:val="none" w:sz="0" w:space="0" w:color="auto"/>
        <w:left w:val="none" w:sz="0" w:space="0" w:color="auto"/>
        <w:bottom w:val="none" w:sz="0" w:space="0" w:color="auto"/>
        <w:right w:val="none" w:sz="0" w:space="0" w:color="auto"/>
      </w:divBdr>
    </w:div>
    <w:div w:id="899559633">
      <w:bodyDiv w:val="1"/>
      <w:marLeft w:val="0"/>
      <w:marRight w:val="0"/>
      <w:marTop w:val="0"/>
      <w:marBottom w:val="0"/>
      <w:divBdr>
        <w:top w:val="none" w:sz="0" w:space="0" w:color="auto"/>
        <w:left w:val="none" w:sz="0" w:space="0" w:color="auto"/>
        <w:bottom w:val="none" w:sz="0" w:space="0" w:color="auto"/>
        <w:right w:val="none" w:sz="0" w:space="0" w:color="auto"/>
      </w:divBdr>
    </w:div>
    <w:div w:id="928193414">
      <w:bodyDiv w:val="1"/>
      <w:marLeft w:val="0"/>
      <w:marRight w:val="0"/>
      <w:marTop w:val="0"/>
      <w:marBottom w:val="0"/>
      <w:divBdr>
        <w:top w:val="none" w:sz="0" w:space="0" w:color="auto"/>
        <w:left w:val="none" w:sz="0" w:space="0" w:color="auto"/>
        <w:bottom w:val="none" w:sz="0" w:space="0" w:color="auto"/>
        <w:right w:val="none" w:sz="0" w:space="0" w:color="auto"/>
      </w:divBdr>
    </w:div>
    <w:div w:id="930160155">
      <w:bodyDiv w:val="1"/>
      <w:marLeft w:val="0"/>
      <w:marRight w:val="0"/>
      <w:marTop w:val="0"/>
      <w:marBottom w:val="0"/>
      <w:divBdr>
        <w:top w:val="none" w:sz="0" w:space="0" w:color="auto"/>
        <w:left w:val="none" w:sz="0" w:space="0" w:color="auto"/>
        <w:bottom w:val="none" w:sz="0" w:space="0" w:color="auto"/>
        <w:right w:val="none" w:sz="0" w:space="0" w:color="auto"/>
      </w:divBdr>
    </w:div>
    <w:div w:id="958486918">
      <w:bodyDiv w:val="1"/>
      <w:marLeft w:val="0"/>
      <w:marRight w:val="0"/>
      <w:marTop w:val="0"/>
      <w:marBottom w:val="0"/>
      <w:divBdr>
        <w:top w:val="none" w:sz="0" w:space="0" w:color="auto"/>
        <w:left w:val="none" w:sz="0" w:space="0" w:color="auto"/>
        <w:bottom w:val="none" w:sz="0" w:space="0" w:color="auto"/>
        <w:right w:val="none" w:sz="0" w:space="0" w:color="auto"/>
      </w:divBdr>
    </w:div>
    <w:div w:id="967206469">
      <w:bodyDiv w:val="1"/>
      <w:marLeft w:val="0"/>
      <w:marRight w:val="0"/>
      <w:marTop w:val="0"/>
      <w:marBottom w:val="0"/>
      <w:divBdr>
        <w:top w:val="none" w:sz="0" w:space="0" w:color="auto"/>
        <w:left w:val="none" w:sz="0" w:space="0" w:color="auto"/>
        <w:bottom w:val="none" w:sz="0" w:space="0" w:color="auto"/>
        <w:right w:val="none" w:sz="0" w:space="0" w:color="auto"/>
      </w:divBdr>
    </w:div>
    <w:div w:id="988169766">
      <w:bodyDiv w:val="1"/>
      <w:marLeft w:val="0"/>
      <w:marRight w:val="0"/>
      <w:marTop w:val="0"/>
      <w:marBottom w:val="0"/>
      <w:divBdr>
        <w:top w:val="none" w:sz="0" w:space="0" w:color="auto"/>
        <w:left w:val="none" w:sz="0" w:space="0" w:color="auto"/>
        <w:bottom w:val="none" w:sz="0" w:space="0" w:color="auto"/>
        <w:right w:val="none" w:sz="0" w:space="0" w:color="auto"/>
      </w:divBdr>
    </w:div>
    <w:div w:id="994839901">
      <w:bodyDiv w:val="1"/>
      <w:marLeft w:val="0"/>
      <w:marRight w:val="0"/>
      <w:marTop w:val="0"/>
      <w:marBottom w:val="0"/>
      <w:divBdr>
        <w:top w:val="none" w:sz="0" w:space="0" w:color="auto"/>
        <w:left w:val="none" w:sz="0" w:space="0" w:color="auto"/>
        <w:bottom w:val="none" w:sz="0" w:space="0" w:color="auto"/>
        <w:right w:val="none" w:sz="0" w:space="0" w:color="auto"/>
      </w:divBdr>
    </w:div>
    <w:div w:id="1034308159">
      <w:bodyDiv w:val="1"/>
      <w:marLeft w:val="0"/>
      <w:marRight w:val="0"/>
      <w:marTop w:val="0"/>
      <w:marBottom w:val="0"/>
      <w:divBdr>
        <w:top w:val="none" w:sz="0" w:space="0" w:color="auto"/>
        <w:left w:val="none" w:sz="0" w:space="0" w:color="auto"/>
        <w:bottom w:val="none" w:sz="0" w:space="0" w:color="auto"/>
        <w:right w:val="none" w:sz="0" w:space="0" w:color="auto"/>
      </w:divBdr>
    </w:div>
    <w:div w:id="1054737628">
      <w:bodyDiv w:val="1"/>
      <w:marLeft w:val="0"/>
      <w:marRight w:val="0"/>
      <w:marTop w:val="0"/>
      <w:marBottom w:val="0"/>
      <w:divBdr>
        <w:top w:val="none" w:sz="0" w:space="0" w:color="auto"/>
        <w:left w:val="none" w:sz="0" w:space="0" w:color="auto"/>
        <w:bottom w:val="none" w:sz="0" w:space="0" w:color="auto"/>
        <w:right w:val="none" w:sz="0" w:space="0" w:color="auto"/>
      </w:divBdr>
    </w:div>
    <w:div w:id="1083800645">
      <w:bodyDiv w:val="1"/>
      <w:marLeft w:val="0"/>
      <w:marRight w:val="0"/>
      <w:marTop w:val="0"/>
      <w:marBottom w:val="0"/>
      <w:divBdr>
        <w:top w:val="none" w:sz="0" w:space="0" w:color="auto"/>
        <w:left w:val="none" w:sz="0" w:space="0" w:color="auto"/>
        <w:bottom w:val="none" w:sz="0" w:space="0" w:color="auto"/>
        <w:right w:val="none" w:sz="0" w:space="0" w:color="auto"/>
      </w:divBdr>
    </w:div>
    <w:div w:id="1112433021">
      <w:bodyDiv w:val="1"/>
      <w:marLeft w:val="0"/>
      <w:marRight w:val="0"/>
      <w:marTop w:val="0"/>
      <w:marBottom w:val="0"/>
      <w:divBdr>
        <w:top w:val="none" w:sz="0" w:space="0" w:color="auto"/>
        <w:left w:val="none" w:sz="0" w:space="0" w:color="auto"/>
        <w:bottom w:val="none" w:sz="0" w:space="0" w:color="auto"/>
        <w:right w:val="none" w:sz="0" w:space="0" w:color="auto"/>
      </w:divBdr>
    </w:div>
    <w:div w:id="1156073162">
      <w:bodyDiv w:val="1"/>
      <w:marLeft w:val="0"/>
      <w:marRight w:val="0"/>
      <w:marTop w:val="0"/>
      <w:marBottom w:val="0"/>
      <w:divBdr>
        <w:top w:val="none" w:sz="0" w:space="0" w:color="auto"/>
        <w:left w:val="none" w:sz="0" w:space="0" w:color="auto"/>
        <w:bottom w:val="none" w:sz="0" w:space="0" w:color="auto"/>
        <w:right w:val="none" w:sz="0" w:space="0" w:color="auto"/>
      </w:divBdr>
      <w:divsChild>
        <w:div w:id="1920674781">
          <w:marLeft w:val="1267"/>
          <w:marRight w:val="0"/>
          <w:marTop w:val="180"/>
          <w:marBottom w:val="0"/>
          <w:divBdr>
            <w:top w:val="none" w:sz="0" w:space="0" w:color="auto"/>
            <w:left w:val="none" w:sz="0" w:space="0" w:color="auto"/>
            <w:bottom w:val="none" w:sz="0" w:space="0" w:color="auto"/>
            <w:right w:val="none" w:sz="0" w:space="0" w:color="auto"/>
          </w:divBdr>
        </w:div>
        <w:div w:id="1844929163">
          <w:marLeft w:val="1699"/>
          <w:marRight w:val="0"/>
          <w:marTop w:val="120"/>
          <w:marBottom w:val="0"/>
          <w:divBdr>
            <w:top w:val="none" w:sz="0" w:space="0" w:color="auto"/>
            <w:left w:val="none" w:sz="0" w:space="0" w:color="auto"/>
            <w:bottom w:val="none" w:sz="0" w:space="0" w:color="auto"/>
            <w:right w:val="none" w:sz="0" w:space="0" w:color="auto"/>
          </w:divBdr>
        </w:div>
        <w:div w:id="446853888">
          <w:marLeft w:val="1699"/>
          <w:marRight w:val="0"/>
          <w:marTop w:val="120"/>
          <w:marBottom w:val="0"/>
          <w:divBdr>
            <w:top w:val="none" w:sz="0" w:space="0" w:color="auto"/>
            <w:left w:val="none" w:sz="0" w:space="0" w:color="auto"/>
            <w:bottom w:val="none" w:sz="0" w:space="0" w:color="auto"/>
            <w:right w:val="none" w:sz="0" w:space="0" w:color="auto"/>
          </w:divBdr>
        </w:div>
        <w:div w:id="1599362318">
          <w:marLeft w:val="1699"/>
          <w:marRight w:val="0"/>
          <w:marTop w:val="120"/>
          <w:marBottom w:val="0"/>
          <w:divBdr>
            <w:top w:val="none" w:sz="0" w:space="0" w:color="auto"/>
            <w:left w:val="none" w:sz="0" w:space="0" w:color="auto"/>
            <w:bottom w:val="none" w:sz="0" w:space="0" w:color="auto"/>
            <w:right w:val="none" w:sz="0" w:space="0" w:color="auto"/>
          </w:divBdr>
        </w:div>
        <w:div w:id="1813912706">
          <w:marLeft w:val="1699"/>
          <w:marRight w:val="0"/>
          <w:marTop w:val="120"/>
          <w:marBottom w:val="0"/>
          <w:divBdr>
            <w:top w:val="none" w:sz="0" w:space="0" w:color="auto"/>
            <w:left w:val="none" w:sz="0" w:space="0" w:color="auto"/>
            <w:bottom w:val="none" w:sz="0" w:space="0" w:color="auto"/>
            <w:right w:val="none" w:sz="0" w:space="0" w:color="auto"/>
          </w:divBdr>
        </w:div>
      </w:divsChild>
    </w:div>
    <w:div w:id="1192694392">
      <w:bodyDiv w:val="1"/>
      <w:marLeft w:val="0"/>
      <w:marRight w:val="0"/>
      <w:marTop w:val="0"/>
      <w:marBottom w:val="0"/>
      <w:divBdr>
        <w:top w:val="none" w:sz="0" w:space="0" w:color="auto"/>
        <w:left w:val="none" w:sz="0" w:space="0" w:color="auto"/>
        <w:bottom w:val="none" w:sz="0" w:space="0" w:color="auto"/>
        <w:right w:val="none" w:sz="0" w:space="0" w:color="auto"/>
      </w:divBdr>
    </w:div>
    <w:div w:id="1247224803">
      <w:bodyDiv w:val="1"/>
      <w:marLeft w:val="0"/>
      <w:marRight w:val="0"/>
      <w:marTop w:val="0"/>
      <w:marBottom w:val="0"/>
      <w:divBdr>
        <w:top w:val="none" w:sz="0" w:space="0" w:color="auto"/>
        <w:left w:val="none" w:sz="0" w:space="0" w:color="auto"/>
        <w:bottom w:val="none" w:sz="0" w:space="0" w:color="auto"/>
        <w:right w:val="none" w:sz="0" w:space="0" w:color="auto"/>
      </w:divBdr>
    </w:div>
    <w:div w:id="1249192866">
      <w:bodyDiv w:val="1"/>
      <w:marLeft w:val="0"/>
      <w:marRight w:val="0"/>
      <w:marTop w:val="0"/>
      <w:marBottom w:val="0"/>
      <w:divBdr>
        <w:top w:val="none" w:sz="0" w:space="0" w:color="auto"/>
        <w:left w:val="none" w:sz="0" w:space="0" w:color="auto"/>
        <w:bottom w:val="none" w:sz="0" w:space="0" w:color="auto"/>
        <w:right w:val="none" w:sz="0" w:space="0" w:color="auto"/>
      </w:divBdr>
    </w:div>
    <w:div w:id="1264604279">
      <w:bodyDiv w:val="1"/>
      <w:marLeft w:val="0"/>
      <w:marRight w:val="0"/>
      <w:marTop w:val="0"/>
      <w:marBottom w:val="0"/>
      <w:divBdr>
        <w:top w:val="none" w:sz="0" w:space="0" w:color="auto"/>
        <w:left w:val="none" w:sz="0" w:space="0" w:color="auto"/>
        <w:bottom w:val="none" w:sz="0" w:space="0" w:color="auto"/>
        <w:right w:val="none" w:sz="0" w:space="0" w:color="auto"/>
      </w:divBdr>
    </w:div>
    <w:div w:id="1267882090">
      <w:bodyDiv w:val="1"/>
      <w:marLeft w:val="0"/>
      <w:marRight w:val="0"/>
      <w:marTop w:val="0"/>
      <w:marBottom w:val="0"/>
      <w:divBdr>
        <w:top w:val="none" w:sz="0" w:space="0" w:color="auto"/>
        <w:left w:val="none" w:sz="0" w:space="0" w:color="auto"/>
        <w:bottom w:val="none" w:sz="0" w:space="0" w:color="auto"/>
        <w:right w:val="none" w:sz="0" w:space="0" w:color="auto"/>
      </w:divBdr>
    </w:div>
    <w:div w:id="1290428543">
      <w:bodyDiv w:val="1"/>
      <w:marLeft w:val="0"/>
      <w:marRight w:val="0"/>
      <w:marTop w:val="0"/>
      <w:marBottom w:val="0"/>
      <w:divBdr>
        <w:top w:val="none" w:sz="0" w:space="0" w:color="auto"/>
        <w:left w:val="none" w:sz="0" w:space="0" w:color="auto"/>
        <w:bottom w:val="none" w:sz="0" w:space="0" w:color="auto"/>
        <w:right w:val="none" w:sz="0" w:space="0" w:color="auto"/>
      </w:divBdr>
    </w:div>
    <w:div w:id="1292861032">
      <w:bodyDiv w:val="1"/>
      <w:marLeft w:val="0"/>
      <w:marRight w:val="0"/>
      <w:marTop w:val="0"/>
      <w:marBottom w:val="0"/>
      <w:divBdr>
        <w:top w:val="none" w:sz="0" w:space="0" w:color="auto"/>
        <w:left w:val="none" w:sz="0" w:space="0" w:color="auto"/>
        <w:bottom w:val="none" w:sz="0" w:space="0" w:color="auto"/>
        <w:right w:val="none" w:sz="0" w:space="0" w:color="auto"/>
      </w:divBdr>
    </w:div>
    <w:div w:id="1294168871">
      <w:bodyDiv w:val="1"/>
      <w:marLeft w:val="0"/>
      <w:marRight w:val="0"/>
      <w:marTop w:val="0"/>
      <w:marBottom w:val="0"/>
      <w:divBdr>
        <w:top w:val="none" w:sz="0" w:space="0" w:color="auto"/>
        <w:left w:val="none" w:sz="0" w:space="0" w:color="auto"/>
        <w:bottom w:val="none" w:sz="0" w:space="0" w:color="auto"/>
        <w:right w:val="none" w:sz="0" w:space="0" w:color="auto"/>
      </w:divBdr>
    </w:div>
    <w:div w:id="1303660294">
      <w:bodyDiv w:val="1"/>
      <w:marLeft w:val="0"/>
      <w:marRight w:val="0"/>
      <w:marTop w:val="0"/>
      <w:marBottom w:val="0"/>
      <w:divBdr>
        <w:top w:val="none" w:sz="0" w:space="0" w:color="auto"/>
        <w:left w:val="none" w:sz="0" w:space="0" w:color="auto"/>
        <w:bottom w:val="none" w:sz="0" w:space="0" w:color="auto"/>
        <w:right w:val="none" w:sz="0" w:space="0" w:color="auto"/>
      </w:divBdr>
    </w:div>
    <w:div w:id="1306659341">
      <w:bodyDiv w:val="1"/>
      <w:marLeft w:val="0"/>
      <w:marRight w:val="0"/>
      <w:marTop w:val="0"/>
      <w:marBottom w:val="0"/>
      <w:divBdr>
        <w:top w:val="none" w:sz="0" w:space="0" w:color="auto"/>
        <w:left w:val="none" w:sz="0" w:space="0" w:color="auto"/>
        <w:bottom w:val="none" w:sz="0" w:space="0" w:color="auto"/>
        <w:right w:val="none" w:sz="0" w:space="0" w:color="auto"/>
      </w:divBdr>
    </w:div>
    <w:div w:id="1381129634">
      <w:bodyDiv w:val="1"/>
      <w:marLeft w:val="0"/>
      <w:marRight w:val="0"/>
      <w:marTop w:val="0"/>
      <w:marBottom w:val="0"/>
      <w:divBdr>
        <w:top w:val="none" w:sz="0" w:space="0" w:color="auto"/>
        <w:left w:val="none" w:sz="0" w:space="0" w:color="auto"/>
        <w:bottom w:val="none" w:sz="0" w:space="0" w:color="auto"/>
        <w:right w:val="none" w:sz="0" w:space="0" w:color="auto"/>
      </w:divBdr>
    </w:div>
    <w:div w:id="1403525157">
      <w:bodyDiv w:val="1"/>
      <w:marLeft w:val="0"/>
      <w:marRight w:val="0"/>
      <w:marTop w:val="0"/>
      <w:marBottom w:val="0"/>
      <w:divBdr>
        <w:top w:val="none" w:sz="0" w:space="0" w:color="auto"/>
        <w:left w:val="none" w:sz="0" w:space="0" w:color="auto"/>
        <w:bottom w:val="none" w:sz="0" w:space="0" w:color="auto"/>
        <w:right w:val="none" w:sz="0" w:space="0" w:color="auto"/>
      </w:divBdr>
    </w:div>
    <w:div w:id="1404454728">
      <w:bodyDiv w:val="1"/>
      <w:marLeft w:val="0"/>
      <w:marRight w:val="0"/>
      <w:marTop w:val="0"/>
      <w:marBottom w:val="0"/>
      <w:divBdr>
        <w:top w:val="none" w:sz="0" w:space="0" w:color="auto"/>
        <w:left w:val="none" w:sz="0" w:space="0" w:color="auto"/>
        <w:bottom w:val="none" w:sz="0" w:space="0" w:color="auto"/>
        <w:right w:val="none" w:sz="0" w:space="0" w:color="auto"/>
      </w:divBdr>
    </w:div>
    <w:div w:id="1447234338">
      <w:bodyDiv w:val="1"/>
      <w:marLeft w:val="0"/>
      <w:marRight w:val="0"/>
      <w:marTop w:val="0"/>
      <w:marBottom w:val="0"/>
      <w:divBdr>
        <w:top w:val="none" w:sz="0" w:space="0" w:color="auto"/>
        <w:left w:val="none" w:sz="0" w:space="0" w:color="auto"/>
        <w:bottom w:val="none" w:sz="0" w:space="0" w:color="auto"/>
        <w:right w:val="none" w:sz="0" w:space="0" w:color="auto"/>
      </w:divBdr>
    </w:div>
    <w:div w:id="1464159585">
      <w:bodyDiv w:val="1"/>
      <w:marLeft w:val="0"/>
      <w:marRight w:val="0"/>
      <w:marTop w:val="0"/>
      <w:marBottom w:val="0"/>
      <w:divBdr>
        <w:top w:val="none" w:sz="0" w:space="0" w:color="auto"/>
        <w:left w:val="none" w:sz="0" w:space="0" w:color="auto"/>
        <w:bottom w:val="none" w:sz="0" w:space="0" w:color="auto"/>
        <w:right w:val="none" w:sz="0" w:space="0" w:color="auto"/>
      </w:divBdr>
    </w:div>
    <w:div w:id="1466316947">
      <w:bodyDiv w:val="1"/>
      <w:marLeft w:val="0"/>
      <w:marRight w:val="0"/>
      <w:marTop w:val="0"/>
      <w:marBottom w:val="0"/>
      <w:divBdr>
        <w:top w:val="none" w:sz="0" w:space="0" w:color="auto"/>
        <w:left w:val="none" w:sz="0" w:space="0" w:color="auto"/>
        <w:bottom w:val="none" w:sz="0" w:space="0" w:color="auto"/>
        <w:right w:val="none" w:sz="0" w:space="0" w:color="auto"/>
      </w:divBdr>
    </w:div>
    <w:div w:id="1468933332">
      <w:bodyDiv w:val="1"/>
      <w:marLeft w:val="0"/>
      <w:marRight w:val="0"/>
      <w:marTop w:val="0"/>
      <w:marBottom w:val="0"/>
      <w:divBdr>
        <w:top w:val="none" w:sz="0" w:space="0" w:color="auto"/>
        <w:left w:val="none" w:sz="0" w:space="0" w:color="auto"/>
        <w:bottom w:val="none" w:sz="0" w:space="0" w:color="auto"/>
        <w:right w:val="none" w:sz="0" w:space="0" w:color="auto"/>
      </w:divBdr>
    </w:div>
    <w:div w:id="1481070939">
      <w:bodyDiv w:val="1"/>
      <w:marLeft w:val="0"/>
      <w:marRight w:val="0"/>
      <w:marTop w:val="0"/>
      <w:marBottom w:val="0"/>
      <w:divBdr>
        <w:top w:val="none" w:sz="0" w:space="0" w:color="auto"/>
        <w:left w:val="none" w:sz="0" w:space="0" w:color="auto"/>
        <w:bottom w:val="none" w:sz="0" w:space="0" w:color="auto"/>
        <w:right w:val="none" w:sz="0" w:space="0" w:color="auto"/>
      </w:divBdr>
    </w:div>
    <w:div w:id="1490250137">
      <w:bodyDiv w:val="1"/>
      <w:marLeft w:val="0"/>
      <w:marRight w:val="0"/>
      <w:marTop w:val="0"/>
      <w:marBottom w:val="0"/>
      <w:divBdr>
        <w:top w:val="none" w:sz="0" w:space="0" w:color="auto"/>
        <w:left w:val="none" w:sz="0" w:space="0" w:color="auto"/>
        <w:bottom w:val="none" w:sz="0" w:space="0" w:color="auto"/>
        <w:right w:val="none" w:sz="0" w:space="0" w:color="auto"/>
      </w:divBdr>
    </w:div>
    <w:div w:id="1495531984">
      <w:bodyDiv w:val="1"/>
      <w:marLeft w:val="0"/>
      <w:marRight w:val="0"/>
      <w:marTop w:val="0"/>
      <w:marBottom w:val="0"/>
      <w:divBdr>
        <w:top w:val="none" w:sz="0" w:space="0" w:color="auto"/>
        <w:left w:val="none" w:sz="0" w:space="0" w:color="auto"/>
        <w:bottom w:val="none" w:sz="0" w:space="0" w:color="auto"/>
        <w:right w:val="none" w:sz="0" w:space="0" w:color="auto"/>
      </w:divBdr>
    </w:div>
    <w:div w:id="1499228820">
      <w:bodyDiv w:val="1"/>
      <w:marLeft w:val="0"/>
      <w:marRight w:val="0"/>
      <w:marTop w:val="0"/>
      <w:marBottom w:val="0"/>
      <w:divBdr>
        <w:top w:val="none" w:sz="0" w:space="0" w:color="auto"/>
        <w:left w:val="none" w:sz="0" w:space="0" w:color="auto"/>
        <w:bottom w:val="none" w:sz="0" w:space="0" w:color="auto"/>
        <w:right w:val="none" w:sz="0" w:space="0" w:color="auto"/>
      </w:divBdr>
    </w:div>
    <w:div w:id="1521897666">
      <w:bodyDiv w:val="1"/>
      <w:marLeft w:val="0"/>
      <w:marRight w:val="0"/>
      <w:marTop w:val="0"/>
      <w:marBottom w:val="0"/>
      <w:divBdr>
        <w:top w:val="none" w:sz="0" w:space="0" w:color="auto"/>
        <w:left w:val="none" w:sz="0" w:space="0" w:color="auto"/>
        <w:bottom w:val="none" w:sz="0" w:space="0" w:color="auto"/>
        <w:right w:val="none" w:sz="0" w:space="0" w:color="auto"/>
      </w:divBdr>
    </w:div>
    <w:div w:id="1557660623">
      <w:bodyDiv w:val="1"/>
      <w:marLeft w:val="0"/>
      <w:marRight w:val="0"/>
      <w:marTop w:val="0"/>
      <w:marBottom w:val="0"/>
      <w:divBdr>
        <w:top w:val="none" w:sz="0" w:space="0" w:color="auto"/>
        <w:left w:val="none" w:sz="0" w:space="0" w:color="auto"/>
        <w:bottom w:val="none" w:sz="0" w:space="0" w:color="auto"/>
        <w:right w:val="none" w:sz="0" w:space="0" w:color="auto"/>
      </w:divBdr>
    </w:div>
    <w:div w:id="1572888272">
      <w:bodyDiv w:val="1"/>
      <w:marLeft w:val="0"/>
      <w:marRight w:val="0"/>
      <w:marTop w:val="0"/>
      <w:marBottom w:val="0"/>
      <w:divBdr>
        <w:top w:val="none" w:sz="0" w:space="0" w:color="auto"/>
        <w:left w:val="none" w:sz="0" w:space="0" w:color="auto"/>
        <w:bottom w:val="none" w:sz="0" w:space="0" w:color="auto"/>
        <w:right w:val="none" w:sz="0" w:space="0" w:color="auto"/>
      </w:divBdr>
    </w:div>
    <w:div w:id="1619020276">
      <w:bodyDiv w:val="1"/>
      <w:marLeft w:val="0"/>
      <w:marRight w:val="0"/>
      <w:marTop w:val="0"/>
      <w:marBottom w:val="0"/>
      <w:divBdr>
        <w:top w:val="none" w:sz="0" w:space="0" w:color="auto"/>
        <w:left w:val="none" w:sz="0" w:space="0" w:color="auto"/>
        <w:bottom w:val="none" w:sz="0" w:space="0" w:color="auto"/>
        <w:right w:val="none" w:sz="0" w:space="0" w:color="auto"/>
      </w:divBdr>
      <w:divsChild>
        <w:div w:id="1382636449">
          <w:marLeft w:val="245"/>
          <w:marRight w:val="0"/>
          <w:marTop w:val="0"/>
          <w:marBottom w:val="0"/>
          <w:divBdr>
            <w:top w:val="none" w:sz="0" w:space="0" w:color="auto"/>
            <w:left w:val="none" w:sz="0" w:space="0" w:color="auto"/>
            <w:bottom w:val="none" w:sz="0" w:space="0" w:color="auto"/>
            <w:right w:val="none" w:sz="0" w:space="0" w:color="auto"/>
          </w:divBdr>
        </w:div>
        <w:div w:id="1407721591">
          <w:marLeft w:val="245"/>
          <w:marRight w:val="0"/>
          <w:marTop w:val="0"/>
          <w:marBottom w:val="0"/>
          <w:divBdr>
            <w:top w:val="none" w:sz="0" w:space="0" w:color="auto"/>
            <w:left w:val="none" w:sz="0" w:space="0" w:color="auto"/>
            <w:bottom w:val="none" w:sz="0" w:space="0" w:color="auto"/>
            <w:right w:val="none" w:sz="0" w:space="0" w:color="auto"/>
          </w:divBdr>
        </w:div>
        <w:div w:id="1781870117">
          <w:marLeft w:val="547"/>
          <w:marRight w:val="0"/>
          <w:marTop w:val="0"/>
          <w:marBottom w:val="0"/>
          <w:divBdr>
            <w:top w:val="none" w:sz="0" w:space="0" w:color="auto"/>
            <w:left w:val="none" w:sz="0" w:space="0" w:color="auto"/>
            <w:bottom w:val="none" w:sz="0" w:space="0" w:color="auto"/>
            <w:right w:val="none" w:sz="0" w:space="0" w:color="auto"/>
          </w:divBdr>
        </w:div>
      </w:divsChild>
    </w:div>
    <w:div w:id="1643999222">
      <w:bodyDiv w:val="1"/>
      <w:marLeft w:val="0"/>
      <w:marRight w:val="0"/>
      <w:marTop w:val="0"/>
      <w:marBottom w:val="0"/>
      <w:divBdr>
        <w:top w:val="none" w:sz="0" w:space="0" w:color="auto"/>
        <w:left w:val="none" w:sz="0" w:space="0" w:color="auto"/>
        <w:bottom w:val="none" w:sz="0" w:space="0" w:color="auto"/>
        <w:right w:val="none" w:sz="0" w:space="0" w:color="auto"/>
      </w:divBdr>
    </w:div>
    <w:div w:id="1688747391">
      <w:bodyDiv w:val="1"/>
      <w:marLeft w:val="0"/>
      <w:marRight w:val="0"/>
      <w:marTop w:val="0"/>
      <w:marBottom w:val="0"/>
      <w:divBdr>
        <w:top w:val="none" w:sz="0" w:space="0" w:color="auto"/>
        <w:left w:val="none" w:sz="0" w:space="0" w:color="auto"/>
        <w:bottom w:val="none" w:sz="0" w:space="0" w:color="auto"/>
        <w:right w:val="none" w:sz="0" w:space="0" w:color="auto"/>
      </w:divBdr>
    </w:div>
    <w:div w:id="1699697999">
      <w:bodyDiv w:val="1"/>
      <w:marLeft w:val="0"/>
      <w:marRight w:val="0"/>
      <w:marTop w:val="0"/>
      <w:marBottom w:val="0"/>
      <w:divBdr>
        <w:top w:val="none" w:sz="0" w:space="0" w:color="auto"/>
        <w:left w:val="none" w:sz="0" w:space="0" w:color="auto"/>
        <w:bottom w:val="none" w:sz="0" w:space="0" w:color="auto"/>
        <w:right w:val="none" w:sz="0" w:space="0" w:color="auto"/>
      </w:divBdr>
    </w:div>
    <w:div w:id="1705792698">
      <w:bodyDiv w:val="1"/>
      <w:marLeft w:val="0"/>
      <w:marRight w:val="0"/>
      <w:marTop w:val="0"/>
      <w:marBottom w:val="0"/>
      <w:divBdr>
        <w:top w:val="none" w:sz="0" w:space="0" w:color="auto"/>
        <w:left w:val="none" w:sz="0" w:space="0" w:color="auto"/>
        <w:bottom w:val="none" w:sz="0" w:space="0" w:color="auto"/>
        <w:right w:val="none" w:sz="0" w:space="0" w:color="auto"/>
      </w:divBdr>
    </w:div>
    <w:div w:id="1746681993">
      <w:bodyDiv w:val="1"/>
      <w:marLeft w:val="0"/>
      <w:marRight w:val="0"/>
      <w:marTop w:val="0"/>
      <w:marBottom w:val="0"/>
      <w:divBdr>
        <w:top w:val="none" w:sz="0" w:space="0" w:color="auto"/>
        <w:left w:val="none" w:sz="0" w:space="0" w:color="auto"/>
        <w:bottom w:val="none" w:sz="0" w:space="0" w:color="auto"/>
        <w:right w:val="none" w:sz="0" w:space="0" w:color="auto"/>
      </w:divBdr>
    </w:div>
    <w:div w:id="1772814987">
      <w:bodyDiv w:val="1"/>
      <w:marLeft w:val="0"/>
      <w:marRight w:val="0"/>
      <w:marTop w:val="0"/>
      <w:marBottom w:val="0"/>
      <w:divBdr>
        <w:top w:val="none" w:sz="0" w:space="0" w:color="auto"/>
        <w:left w:val="none" w:sz="0" w:space="0" w:color="auto"/>
        <w:bottom w:val="none" w:sz="0" w:space="0" w:color="auto"/>
        <w:right w:val="none" w:sz="0" w:space="0" w:color="auto"/>
      </w:divBdr>
    </w:div>
    <w:div w:id="1792355611">
      <w:bodyDiv w:val="1"/>
      <w:marLeft w:val="0"/>
      <w:marRight w:val="0"/>
      <w:marTop w:val="0"/>
      <w:marBottom w:val="0"/>
      <w:divBdr>
        <w:top w:val="none" w:sz="0" w:space="0" w:color="auto"/>
        <w:left w:val="none" w:sz="0" w:space="0" w:color="auto"/>
        <w:bottom w:val="none" w:sz="0" w:space="0" w:color="auto"/>
        <w:right w:val="none" w:sz="0" w:space="0" w:color="auto"/>
      </w:divBdr>
      <w:divsChild>
        <w:div w:id="1893997686">
          <w:marLeft w:val="0"/>
          <w:marRight w:val="0"/>
          <w:marTop w:val="0"/>
          <w:marBottom w:val="0"/>
          <w:divBdr>
            <w:top w:val="none" w:sz="0" w:space="0" w:color="auto"/>
            <w:left w:val="none" w:sz="0" w:space="0" w:color="auto"/>
            <w:bottom w:val="none" w:sz="0" w:space="0" w:color="auto"/>
            <w:right w:val="none" w:sz="0" w:space="0" w:color="auto"/>
          </w:divBdr>
        </w:div>
      </w:divsChild>
    </w:div>
    <w:div w:id="1796408429">
      <w:bodyDiv w:val="1"/>
      <w:marLeft w:val="0"/>
      <w:marRight w:val="0"/>
      <w:marTop w:val="0"/>
      <w:marBottom w:val="0"/>
      <w:divBdr>
        <w:top w:val="none" w:sz="0" w:space="0" w:color="auto"/>
        <w:left w:val="none" w:sz="0" w:space="0" w:color="auto"/>
        <w:bottom w:val="none" w:sz="0" w:space="0" w:color="auto"/>
        <w:right w:val="none" w:sz="0" w:space="0" w:color="auto"/>
      </w:divBdr>
    </w:div>
    <w:div w:id="1817600899">
      <w:bodyDiv w:val="1"/>
      <w:marLeft w:val="0"/>
      <w:marRight w:val="0"/>
      <w:marTop w:val="0"/>
      <w:marBottom w:val="0"/>
      <w:divBdr>
        <w:top w:val="none" w:sz="0" w:space="0" w:color="auto"/>
        <w:left w:val="none" w:sz="0" w:space="0" w:color="auto"/>
        <w:bottom w:val="none" w:sz="0" w:space="0" w:color="auto"/>
        <w:right w:val="none" w:sz="0" w:space="0" w:color="auto"/>
      </w:divBdr>
    </w:div>
    <w:div w:id="1848010415">
      <w:bodyDiv w:val="1"/>
      <w:marLeft w:val="0"/>
      <w:marRight w:val="0"/>
      <w:marTop w:val="0"/>
      <w:marBottom w:val="0"/>
      <w:divBdr>
        <w:top w:val="none" w:sz="0" w:space="0" w:color="auto"/>
        <w:left w:val="none" w:sz="0" w:space="0" w:color="auto"/>
        <w:bottom w:val="none" w:sz="0" w:space="0" w:color="auto"/>
        <w:right w:val="none" w:sz="0" w:space="0" w:color="auto"/>
      </w:divBdr>
    </w:div>
    <w:div w:id="1860124182">
      <w:bodyDiv w:val="1"/>
      <w:marLeft w:val="0"/>
      <w:marRight w:val="0"/>
      <w:marTop w:val="0"/>
      <w:marBottom w:val="0"/>
      <w:divBdr>
        <w:top w:val="none" w:sz="0" w:space="0" w:color="auto"/>
        <w:left w:val="none" w:sz="0" w:space="0" w:color="auto"/>
        <w:bottom w:val="none" w:sz="0" w:space="0" w:color="auto"/>
        <w:right w:val="none" w:sz="0" w:space="0" w:color="auto"/>
      </w:divBdr>
    </w:div>
    <w:div w:id="1892113623">
      <w:bodyDiv w:val="1"/>
      <w:marLeft w:val="0"/>
      <w:marRight w:val="0"/>
      <w:marTop w:val="0"/>
      <w:marBottom w:val="0"/>
      <w:divBdr>
        <w:top w:val="none" w:sz="0" w:space="0" w:color="auto"/>
        <w:left w:val="none" w:sz="0" w:space="0" w:color="auto"/>
        <w:bottom w:val="none" w:sz="0" w:space="0" w:color="auto"/>
        <w:right w:val="none" w:sz="0" w:space="0" w:color="auto"/>
      </w:divBdr>
    </w:div>
    <w:div w:id="1903444734">
      <w:bodyDiv w:val="1"/>
      <w:marLeft w:val="0"/>
      <w:marRight w:val="0"/>
      <w:marTop w:val="0"/>
      <w:marBottom w:val="0"/>
      <w:divBdr>
        <w:top w:val="none" w:sz="0" w:space="0" w:color="auto"/>
        <w:left w:val="none" w:sz="0" w:space="0" w:color="auto"/>
        <w:bottom w:val="none" w:sz="0" w:space="0" w:color="auto"/>
        <w:right w:val="none" w:sz="0" w:space="0" w:color="auto"/>
      </w:divBdr>
    </w:div>
    <w:div w:id="1948194325">
      <w:bodyDiv w:val="1"/>
      <w:marLeft w:val="0"/>
      <w:marRight w:val="0"/>
      <w:marTop w:val="0"/>
      <w:marBottom w:val="0"/>
      <w:divBdr>
        <w:top w:val="none" w:sz="0" w:space="0" w:color="auto"/>
        <w:left w:val="none" w:sz="0" w:space="0" w:color="auto"/>
        <w:bottom w:val="none" w:sz="0" w:space="0" w:color="auto"/>
        <w:right w:val="none" w:sz="0" w:space="0" w:color="auto"/>
      </w:divBdr>
    </w:div>
    <w:div w:id="1979724070">
      <w:bodyDiv w:val="1"/>
      <w:marLeft w:val="0"/>
      <w:marRight w:val="0"/>
      <w:marTop w:val="0"/>
      <w:marBottom w:val="0"/>
      <w:divBdr>
        <w:top w:val="none" w:sz="0" w:space="0" w:color="auto"/>
        <w:left w:val="none" w:sz="0" w:space="0" w:color="auto"/>
        <w:bottom w:val="none" w:sz="0" w:space="0" w:color="auto"/>
        <w:right w:val="none" w:sz="0" w:space="0" w:color="auto"/>
      </w:divBdr>
    </w:div>
    <w:div w:id="2011129669">
      <w:bodyDiv w:val="1"/>
      <w:marLeft w:val="0"/>
      <w:marRight w:val="0"/>
      <w:marTop w:val="0"/>
      <w:marBottom w:val="0"/>
      <w:divBdr>
        <w:top w:val="none" w:sz="0" w:space="0" w:color="auto"/>
        <w:left w:val="none" w:sz="0" w:space="0" w:color="auto"/>
        <w:bottom w:val="none" w:sz="0" w:space="0" w:color="auto"/>
        <w:right w:val="none" w:sz="0" w:space="0" w:color="auto"/>
      </w:divBdr>
    </w:div>
    <w:div w:id="2064137458">
      <w:bodyDiv w:val="1"/>
      <w:marLeft w:val="0"/>
      <w:marRight w:val="0"/>
      <w:marTop w:val="0"/>
      <w:marBottom w:val="0"/>
      <w:divBdr>
        <w:top w:val="none" w:sz="0" w:space="0" w:color="auto"/>
        <w:left w:val="none" w:sz="0" w:space="0" w:color="auto"/>
        <w:bottom w:val="none" w:sz="0" w:space="0" w:color="auto"/>
        <w:right w:val="none" w:sz="0" w:space="0" w:color="auto"/>
      </w:divBdr>
      <w:divsChild>
        <w:div w:id="1182087155">
          <w:marLeft w:val="0"/>
          <w:marRight w:val="0"/>
          <w:marTop w:val="0"/>
          <w:marBottom w:val="0"/>
          <w:divBdr>
            <w:top w:val="none" w:sz="0" w:space="0" w:color="auto"/>
            <w:left w:val="none" w:sz="0" w:space="0" w:color="auto"/>
            <w:bottom w:val="none" w:sz="0" w:space="0" w:color="auto"/>
            <w:right w:val="none" w:sz="0" w:space="0" w:color="auto"/>
          </w:divBdr>
        </w:div>
      </w:divsChild>
    </w:div>
    <w:div w:id="2067609594">
      <w:bodyDiv w:val="1"/>
      <w:marLeft w:val="0"/>
      <w:marRight w:val="0"/>
      <w:marTop w:val="0"/>
      <w:marBottom w:val="0"/>
      <w:divBdr>
        <w:top w:val="none" w:sz="0" w:space="0" w:color="auto"/>
        <w:left w:val="none" w:sz="0" w:space="0" w:color="auto"/>
        <w:bottom w:val="none" w:sz="0" w:space="0" w:color="auto"/>
        <w:right w:val="none" w:sz="0" w:space="0" w:color="auto"/>
      </w:divBdr>
    </w:div>
    <w:div w:id="2076514662">
      <w:bodyDiv w:val="1"/>
      <w:marLeft w:val="0"/>
      <w:marRight w:val="0"/>
      <w:marTop w:val="0"/>
      <w:marBottom w:val="0"/>
      <w:divBdr>
        <w:top w:val="none" w:sz="0" w:space="0" w:color="auto"/>
        <w:left w:val="none" w:sz="0" w:space="0" w:color="auto"/>
        <w:bottom w:val="none" w:sz="0" w:space="0" w:color="auto"/>
        <w:right w:val="none" w:sz="0" w:space="0" w:color="auto"/>
      </w:divBdr>
      <w:divsChild>
        <w:div w:id="565266071">
          <w:marLeft w:val="1699"/>
          <w:marRight w:val="0"/>
          <w:marTop w:val="120"/>
          <w:marBottom w:val="0"/>
          <w:divBdr>
            <w:top w:val="none" w:sz="0" w:space="0" w:color="auto"/>
            <w:left w:val="none" w:sz="0" w:space="0" w:color="auto"/>
            <w:bottom w:val="none" w:sz="0" w:space="0" w:color="auto"/>
            <w:right w:val="none" w:sz="0" w:space="0" w:color="auto"/>
          </w:divBdr>
        </w:div>
        <w:div w:id="135298776">
          <w:marLeft w:val="1699"/>
          <w:marRight w:val="0"/>
          <w:marTop w:val="120"/>
          <w:marBottom w:val="0"/>
          <w:divBdr>
            <w:top w:val="none" w:sz="0" w:space="0" w:color="auto"/>
            <w:left w:val="none" w:sz="0" w:space="0" w:color="auto"/>
            <w:bottom w:val="none" w:sz="0" w:space="0" w:color="auto"/>
            <w:right w:val="none" w:sz="0" w:space="0" w:color="auto"/>
          </w:divBdr>
        </w:div>
        <w:div w:id="1885093967">
          <w:marLeft w:val="1699"/>
          <w:marRight w:val="0"/>
          <w:marTop w:val="120"/>
          <w:marBottom w:val="0"/>
          <w:divBdr>
            <w:top w:val="none" w:sz="0" w:space="0" w:color="auto"/>
            <w:left w:val="none" w:sz="0" w:space="0" w:color="auto"/>
            <w:bottom w:val="none" w:sz="0" w:space="0" w:color="auto"/>
            <w:right w:val="none" w:sz="0" w:space="0" w:color="auto"/>
          </w:divBdr>
        </w:div>
        <w:div w:id="782649717">
          <w:marLeft w:val="1699"/>
          <w:marRight w:val="0"/>
          <w:marTop w:val="120"/>
          <w:marBottom w:val="0"/>
          <w:divBdr>
            <w:top w:val="none" w:sz="0" w:space="0" w:color="auto"/>
            <w:left w:val="none" w:sz="0" w:space="0" w:color="auto"/>
            <w:bottom w:val="none" w:sz="0" w:space="0" w:color="auto"/>
            <w:right w:val="none" w:sz="0" w:space="0" w:color="auto"/>
          </w:divBdr>
        </w:div>
        <w:div w:id="1408726341">
          <w:marLeft w:val="1699"/>
          <w:marRight w:val="0"/>
          <w:marTop w:val="120"/>
          <w:marBottom w:val="0"/>
          <w:divBdr>
            <w:top w:val="none" w:sz="0" w:space="0" w:color="auto"/>
            <w:left w:val="none" w:sz="0" w:space="0" w:color="auto"/>
            <w:bottom w:val="none" w:sz="0" w:space="0" w:color="auto"/>
            <w:right w:val="none" w:sz="0" w:space="0" w:color="auto"/>
          </w:divBdr>
        </w:div>
      </w:divsChild>
    </w:div>
    <w:div w:id="2118403390">
      <w:bodyDiv w:val="1"/>
      <w:marLeft w:val="0"/>
      <w:marRight w:val="0"/>
      <w:marTop w:val="0"/>
      <w:marBottom w:val="0"/>
      <w:divBdr>
        <w:top w:val="none" w:sz="0" w:space="0" w:color="auto"/>
        <w:left w:val="none" w:sz="0" w:space="0" w:color="auto"/>
        <w:bottom w:val="none" w:sz="0" w:space="0" w:color="auto"/>
        <w:right w:val="none" w:sz="0" w:space="0" w:color="auto"/>
      </w:divBdr>
    </w:div>
    <w:div w:id="21303947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tdoc.dotx</Template>
  <TotalTime>46</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CW Tsai (蔡秋薇)</cp:lastModifiedBy>
  <cp:revision>16</cp:revision>
  <dcterms:created xsi:type="dcterms:W3CDTF">2025-02-07T03:56:00Z</dcterms:created>
  <dcterms:modified xsi:type="dcterms:W3CDTF">2025-02-07T07:59:00Z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