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42AFD6" w14:textId="77777777" w:rsidR="0032757C" w:rsidRDefault="00000000">
      <w:pPr>
        <w:pStyle w:val="TdocHeader2"/>
        <w:ind w:right="2"/>
        <w:rPr>
          <w:rFonts w:ascii="Times New Roman" w:hAnsi="Times New Roman"/>
          <w:bCs/>
          <w:sz w:val="24"/>
          <w:szCs w:val="24"/>
        </w:rPr>
      </w:pPr>
      <w:bookmarkStart w:id="0" w:name="OLE_LINK3"/>
      <w:bookmarkStart w:id="1" w:name="OLE_LINK4"/>
      <w:bookmarkStart w:id="2" w:name="_Toc120549591"/>
      <w:r>
        <w:rPr>
          <w:rFonts w:ascii="Times New Roman" w:hAnsi="Times New Roman"/>
          <w:bCs/>
          <w:sz w:val="24"/>
          <w:szCs w:val="24"/>
        </w:rPr>
        <w:t>3GPP TSG RAN WG1 #1</w:t>
      </w:r>
      <w:r>
        <w:rPr>
          <w:rFonts w:ascii="Times New Roman" w:hAnsi="Times New Roman" w:hint="eastAsia"/>
          <w:bCs/>
          <w:sz w:val="24"/>
          <w:szCs w:val="24"/>
        </w:rPr>
        <w:t>20</w:t>
      </w:r>
      <w:r>
        <w:rPr>
          <w:rFonts w:ascii="Times New Roman" w:hAnsi="Times New Roman"/>
          <w:bCs/>
          <w:sz w:val="24"/>
          <w:szCs w:val="24"/>
        </w:rPr>
        <w:tab/>
        <w:t>R1-2500294</w:t>
      </w:r>
    </w:p>
    <w:p w14:paraId="0C60591F" w14:textId="77777777" w:rsidR="0032757C" w:rsidRDefault="00000000">
      <w:pPr>
        <w:rPr>
          <w:rFonts w:eastAsiaTheme="minorEastAsia" w:cs="Arial"/>
          <w:b/>
          <w:bCs/>
          <w:sz w:val="24"/>
          <w:szCs w:val="24"/>
          <w:lang w:val="en-GB"/>
        </w:rPr>
      </w:pPr>
      <w:r>
        <w:rPr>
          <w:rFonts w:eastAsiaTheme="minorEastAsia" w:cs="Arial"/>
          <w:b/>
          <w:bCs/>
          <w:sz w:val="24"/>
          <w:szCs w:val="24"/>
          <w:lang w:val="en-GB"/>
        </w:rPr>
        <w:t xml:space="preserve">Athens, Greece, </w:t>
      </w:r>
      <w:r>
        <w:rPr>
          <w:rFonts w:eastAsiaTheme="minorEastAsia" w:cs="Arial" w:hint="eastAsia"/>
          <w:b/>
          <w:bCs/>
          <w:sz w:val="24"/>
          <w:szCs w:val="24"/>
          <w:lang w:val="en-GB"/>
        </w:rPr>
        <w:t xml:space="preserve">February </w:t>
      </w:r>
      <w:r>
        <w:rPr>
          <w:rFonts w:eastAsiaTheme="minorEastAsia" w:cs="Arial"/>
          <w:b/>
          <w:bCs/>
          <w:sz w:val="24"/>
          <w:szCs w:val="24"/>
          <w:lang w:val="en-GB"/>
        </w:rPr>
        <w:t>17</w:t>
      </w:r>
      <w:r>
        <w:rPr>
          <w:rFonts w:eastAsiaTheme="minorEastAsia" w:cs="Arial" w:hint="eastAsia"/>
          <w:b/>
          <w:bCs/>
          <w:sz w:val="24"/>
          <w:szCs w:val="24"/>
          <w:vertAlign w:val="superscript"/>
          <w:lang w:val="en-GB"/>
        </w:rPr>
        <w:t>th</w:t>
      </w:r>
      <w:r>
        <w:rPr>
          <w:rFonts w:eastAsiaTheme="minorEastAsia" w:cs="Arial"/>
          <w:b/>
          <w:bCs/>
          <w:sz w:val="24"/>
          <w:szCs w:val="24"/>
          <w:lang w:val="en-GB"/>
        </w:rPr>
        <w:t xml:space="preserve"> – 21</w:t>
      </w:r>
      <w:r>
        <w:rPr>
          <w:rFonts w:eastAsiaTheme="minorEastAsia" w:cs="Arial"/>
          <w:b/>
          <w:bCs/>
          <w:sz w:val="24"/>
          <w:szCs w:val="24"/>
          <w:vertAlign w:val="superscript"/>
          <w:lang w:val="en-GB"/>
        </w:rPr>
        <w:t>st</w:t>
      </w:r>
      <w:r>
        <w:rPr>
          <w:rFonts w:eastAsiaTheme="minorEastAsia" w:cs="Arial"/>
          <w:b/>
          <w:bCs/>
          <w:sz w:val="24"/>
          <w:szCs w:val="24"/>
          <w:lang w:val="en-GB"/>
        </w:rPr>
        <w:t>, 2025</w:t>
      </w:r>
    </w:p>
    <w:p w14:paraId="6747AC76" w14:textId="77777777" w:rsidR="0032757C" w:rsidRDefault="0032757C">
      <w:pPr>
        <w:rPr>
          <w:rFonts w:eastAsiaTheme="minorEastAsia"/>
          <w:b/>
          <w:bCs/>
          <w:sz w:val="28"/>
          <w:lang w:val="en-GB"/>
        </w:rPr>
      </w:pPr>
    </w:p>
    <w:p w14:paraId="43B01F88" w14:textId="77777777" w:rsidR="0032757C" w:rsidRDefault="00000000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Source: </w:t>
      </w:r>
      <w:r>
        <w:rPr>
          <w:rFonts w:ascii="Times New Roman" w:hAnsi="Times New Roman"/>
          <w:sz w:val="24"/>
          <w:szCs w:val="24"/>
        </w:rPr>
        <w:tab/>
        <w:t>CMCC</w:t>
      </w:r>
    </w:p>
    <w:p w14:paraId="56B67720" w14:textId="77777777" w:rsidR="0032757C" w:rsidRDefault="00000000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</w:rPr>
        <w:tab/>
        <w:t>Discussion on LP-WUS and LP-SS design</w:t>
      </w:r>
    </w:p>
    <w:p w14:paraId="3104F4D9" w14:textId="77777777" w:rsidR="0032757C" w:rsidRDefault="00000000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  <w:t>9.6.1</w:t>
      </w:r>
    </w:p>
    <w:p w14:paraId="2631E3BA" w14:textId="77777777" w:rsidR="0032757C" w:rsidRDefault="00000000">
      <w:pPr>
        <w:pStyle w:val="TdocHeader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</w:rPr>
        <w:tab/>
        <w:t>Discussion &amp; Decision</w:t>
      </w:r>
    </w:p>
    <w:bookmarkEnd w:id="0"/>
    <w:bookmarkEnd w:id="1"/>
    <w:p w14:paraId="62FA2791" w14:textId="77777777" w:rsidR="0032757C" w:rsidRDefault="0000000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180" w:line="240" w:lineRule="auto"/>
        <w:textAlignment w:val="auto"/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Introduction</w:t>
      </w:r>
      <w:bookmarkEnd w:id="2"/>
    </w:p>
    <w:p w14:paraId="31CCCD14" w14:textId="77777777" w:rsidR="0032757C" w:rsidRDefault="00000000">
      <w:r>
        <w:rPr>
          <w:rFonts w:eastAsia="MS Mincho"/>
        </w:rPr>
        <w:t xml:space="preserve">As the </w:t>
      </w:r>
      <w:r>
        <w:t>W</w:t>
      </w:r>
      <w:r>
        <w:rPr>
          <w:rFonts w:eastAsia="MS Mincho"/>
        </w:rPr>
        <w:t>ID in RP-2</w:t>
      </w:r>
      <w:r>
        <w:t>34056</w:t>
      </w:r>
      <w:r>
        <w:rPr>
          <w:rFonts w:eastAsia="MS Mincho"/>
        </w:rPr>
        <w:t xml:space="preserve"> </w:t>
      </w:r>
      <w:r>
        <w:t>[1], the objectives of LP-WUS and LP-SS design are as the following</w:t>
      </w:r>
      <w:r>
        <w:t>：</w:t>
      </w:r>
    </w:p>
    <w:p w14:paraId="18E44538" w14:textId="77777777" w:rsidR="0032757C" w:rsidRDefault="00000000">
      <w:pPr>
        <w:widowControl/>
        <w:numPr>
          <w:ilvl w:val="0"/>
          <w:numId w:val="3"/>
        </w:numPr>
        <w:tabs>
          <w:tab w:val="clear" w:pos="300"/>
          <w:tab w:val="left" w:pos="720"/>
        </w:tabs>
        <w:overflowPunct w:val="0"/>
        <w:ind w:left="720" w:hanging="357"/>
        <w:jc w:val="left"/>
        <w:rPr>
          <w:bCs/>
        </w:rPr>
      </w:pPr>
      <w:r>
        <w:rPr>
          <w:bCs/>
          <w:lang w:bidi="ar"/>
        </w:rPr>
        <w:t>To specify an LP-WUS design commonly applicable to both IDLE/INACTIVE and CONNECTED modes (RAN1, RAN4)</w:t>
      </w:r>
    </w:p>
    <w:p w14:paraId="08403DBA" w14:textId="77777777" w:rsidR="0032757C" w:rsidRDefault="00000000">
      <w:pPr>
        <w:widowControl/>
        <w:numPr>
          <w:ilvl w:val="1"/>
          <w:numId w:val="3"/>
        </w:numPr>
        <w:tabs>
          <w:tab w:val="clear" w:pos="1020"/>
          <w:tab w:val="left" w:pos="1440"/>
        </w:tabs>
        <w:overflowPunct w:val="0"/>
        <w:ind w:left="1440" w:hanging="357"/>
        <w:jc w:val="left"/>
        <w:rPr>
          <w:bCs/>
        </w:rPr>
      </w:pPr>
      <w:r>
        <w:rPr>
          <w:bCs/>
          <w:lang w:bidi="ar"/>
        </w:rPr>
        <w:t xml:space="preserve">Specify OOK (OOK-1 and/or OOK-4) based LP-WUS with </w:t>
      </w:r>
      <w:r>
        <w:t>overlaid OFDM sequence(s) over OOK symbol</w:t>
      </w:r>
    </w:p>
    <w:p w14:paraId="238CCDE2" w14:textId="77777777" w:rsidR="0032757C" w:rsidRDefault="00000000">
      <w:pPr>
        <w:widowControl/>
        <w:numPr>
          <w:ilvl w:val="2"/>
          <w:numId w:val="3"/>
        </w:numPr>
        <w:tabs>
          <w:tab w:val="clear" w:pos="1740"/>
          <w:tab w:val="left" w:pos="2160"/>
        </w:tabs>
        <w:overflowPunct w:val="0"/>
        <w:ind w:left="2160" w:hanging="357"/>
        <w:jc w:val="left"/>
        <w:rPr>
          <w:bCs/>
          <w:color w:val="000000"/>
        </w:rPr>
      </w:pPr>
      <w:r>
        <w:rPr>
          <w:bCs/>
          <w:color w:val="000000"/>
        </w:rPr>
        <w:t>The LP-WUS design shall ensure that for IDLE/INACTIVE operation, the same information is delivered irrespective of LP-WUR type. The OFDM sequence can carry information.</w:t>
      </w:r>
    </w:p>
    <w:p w14:paraId="6BC30B40" w14:textId="77777777" w:rsidR="0032757C" w:rsidRDefault="00000000">
      <w:pPr>
        <w:widowControl/>
        <w:numPr>
          <w:ilvl w:val="1"/>
          <w:numId w:val="3"/>
        </w:numPr>
        <w:tabs>
          <w:tab w:val="clear" w:pos="1020"/>
          <w:tab w:val="left" w:pos="1440"/>
        </w:tabs>
        <w:overflowPunct w:val="0"/>
        <w:ind w:left="1440" w:hanging="357"/>
        <w:jc w:val="left"/>
        <w:rPr>
          <w:bCs/>
        </w:rPr>
      </w:pPr>
      <w:r>
        <w:rPr>
          <w:bCs/>
          <w:lang w:bidi="ar"/>
        </w:rPr>
        <w:t>At least duty-cycled monitoring of LP-WUS is supported</w:t>
      </w:r>
    </w:p>
    <w:p w14:paraId="34938046" w14:textId="77777777" w:rsidR="0032757C" w:rsidRDefault="00000000">
      <w:pPr>
        <w:widowControl/>
        <w:numPr>
          <w:ilvl w:val="0"/>
          <w:numId w:val="3"/>
        </w:numPr>
        <w:tabs>
          <w:tab w:val="clear" w:pos="300"/>
          <w:tab w:val="left" w:pos="720"/>
        </w:tabs>
        <w:overflowPunct w:val="0"/>
        <w:ind w:left="720" w:hanging="357"/>
        <w:jc w:val="left"/>
        <w:rPr>
          <w:bCs/>
        </w:rPr>
      </w:pPr>
      <w:r>
        <w:rPr>
          <w:bCs/>
          <w:lang w:bidi="ar"/>
        </w:rPr>
        <w:t>For IDLE/INACTIVE modes</w:t>
      </w:r>
    </w:p>
    <w:p w14:paraId="19ACD82C" w14:textId="77777777" w:rsidR="0032757C" w:rsidRDefault="00000000">
      <w:pPr>
        <w:widowControl/>
        <w:numPr>
          <w:ilvl w:val="1"/>
          <w:numId w:val="3"/>
        </w:numPr>
        <w:tabs>
          <w:tab w:val="clear" w:pos="1020"/>
          <w:tab w:val="left" w:pos="1440"/>
        </w:tabs>
        <w:overflowPunct w:val="0"/>
        <w:ind w:left="1440" w:hanging="357"/>
        <w:jc w:val="left"/>
        <w:rPr>
          <w:bCs/>
        </w:rPr>
      </w:pPr>
      <w:r>
        <w:rPr>
          <w:bCs/>
          <w:lang w:bidi="ar"/>
        </w:rPr>
        <w:t xml:space="preserve">Specify LP-SS with periodicity with </w:t>
      </w:r>
      <w:proofErr w:type="spellStart"/>
      <w:r>
        <w:rPr>
          <w:bCs/>
          <w:lang w:bidi="ar"/>
        </w:rPr>
        <w:t>Yms</w:t>
      </w:r>
      <w:proofErr w:type="spellEnd"/>
      <w:r>
        <w:rPr>
          <w:bCs/>
          <w:lang w:bidi="ar"/>
        </w:rPr>
        <w:t xml:space="preserve"> for LP-WUR, for synchronization and/or RRM for serving cell. (RAN1, RAN4)</w:t>
      </w:r>
    </w:p>
    <w:p w14:paraId="16EDC230" w14:textId="77777777" w:rsidR="0032757C" w:rsidRDefault="00000000">
      <w:pPr>
        <w:widowControl/>
        <w:numPr>
          <w:ilvl w:val="2"/>
          <w:numId w:val="3"/>
        </w:numPr>
        <w:tabs>
          <w:tab w:val="clear" w:pos="1740"/>
          <w:tab w:val="left" w:pos="2160"/>
        </w:tabs>
        <w:overflowPunct w:val="0"/>
        <w:ind w:left="2160" w:hanging="357"/>
        <w:jc w:val="left"/>
        <w:rPr>
          <w:bCs/>
        </w:rPr>
      </w:pPr>
      <w:r>
        <w:rPr>
          <w:bCs/>
          <w:lang w:bidi="ar"/>
        </w:rPr>
        <w:t>LP-SS is based on OOK-1 and/or OOK-4 waveform with or without overlaid OFDM sequences. Further down selection between with and without overlaid OFDM sequences is to be done within WI.</w:t>
      </w:r>
    </w:p>
    <w:p w14:paraId="3A3F79BD" w14:textId="77777777" w:rsidR="0032757C" w:rsidRDefault="00000000">
      <w:pPr>
        <w:widowControl/>
        <w:numPr>
          <w:ilvl w:val="2"/>
          <w:numId w:val="3"/>
        </w:numPr>
        <w:tabs>
          <w:tab w:val="clear" w:pos="1740"/>
          <w:tab w:val="left" w:pos="2160"/>
        </w:tabs>
        <w:overflowPunct w:val="0"/>
        <w:ind w:left="2160" w:hanging="357"/>
        <w:jc w:val="left"/>
        <w:rPr>
          <w:bCs/>
          <w:color w:val="000000"/>
          <w:lang w:bidi="ar"/>
        </w:rPr>
      </w:pPr>
      <w:r>
        <w:rPr>
          <w:bCs/>
          <w:color w:val="000000"/>
          <w:lang w:bidi="ar"/>
        </w:rPr>
        <w:t>Note: For LP-WUR that can receive existing PSS/SSS, existing PSS/SSS can be used for synchronization and RRM instead of LP-SS.</w:t>
      </w:r>
    </w:p>
    <w:p w14:paraId="302E1A62" w14:textId="77777777" w:rsidR="0032757C" w:rsidRDefault="00000000">
      <w:pPr>
        <w:widowControl/>
        <w:numPr>
          <w:ilvl w:val="2"/>
          <w:numId w:val="3"/>
        </w:numPr>
        <w:tabs>
          <w:tab w:val="clear" w:pos="1740"/>
          <w:tab w:val="left" w:pos="2160"/>
        </w:tabs>
        <w:overflowPunct w:val="0"/>
        <w:ind w:left="2160" w:hanging="357"/>
        <w:jc w:val="left"/>
        <w:rPr>
          <w:bCs/>
          <w:lang w:bidi="ar"/>
        </w:rPr>
      </w:pPr>
      <w:r>
        <w:rPr>
          <w:bCs/>
          <w:lang w:bidi="ar"/>
        </w:rPr>
        <w:t>Y will be decided within WI. 320ms is the start point.</w:t>
      </w:r>
    </w:p>
    <w:p w14:paraId="73B6E974" w14:textId="77777777" w:rsidR="0032757C" w:rsidRDefault="0032757C"/>
    <w:p w14:paraId="4B270EC3" w14:textId="77777777" w:rsidR="0032757C" w:rsidRDefault="00000000">
      <w:r>
        <w:t>In this contribution, the design of LP-WUS and LP-SS will be discussed.</w:t>
      </w:r>
    </w:p>
    <w:p w14:paraId="346E1FFD" w14:textId="77777777" w:rsidR="0032757C" w:rsidRDefault="0000000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 w:hint="eastAsia"/>
          <w:bCs/>
          <w:kern w:val="32"/>
          <w:sz w:val="32"/>
          <w:szCs w:val="32"/>
          <w:lang w:val="en-GB"/>
        </w:rPr>
        <w:t>Discussion</w:t>
      </w:r>
    </w:p>
    <w:p w14:paraId="7FCDFBE2" w14:textId="77777777" w:rsidR="0032757C" w:rsidRDefault="00000000">
      <w:pPr>
        <w:pStyle w:val="2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</w:pPr>
      <w:r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  <w:t>Overlaid OFDM sequence</w:t>
      </w:r>
    </w:p>
    <w:p w14:paraId="1C44F82D" w14:textId="6C6687DB" w:rsidR="0032757C" w:rsidRDefault="00000000">
      <w:pPr>
        <w:rPr>
          <w:lang w:val="en-GB"/>
        </w:rPr>
      </w:pPr>
      <w:r>
        <w:rPr>
          <w:rFonts w:hint="eastAsia"/>
          <w:lang w:val="en-GB"/>
        </w:rPr>
        <w:t xml:space="preserve">In last RAN1 meeting, the following agreements were agreed for the OFDM sequence design. </w:t>
      </w:r>
      <w:r>
        <w:rPr>
          <w:lang w:val="en-GB"/>
        </w:rPr>
        <w:t>T</w:t>
      </w:r>
      <w:r>
        <w:rPr>
          <w:rFonts w:hint="eastAsia"/>
          <w:lang w:val="en-GB"/>
        </w:rPr>
        <w:t xml:space="preserve">wo </w:t>
      </w:r>
      <w:r>
        <w:rPr>
          <w:lang w:val="en-GB"/>
        </w:rPr>
        <w:t>remain</w:t>
      </w:r>
      <w:r>
        <w:rPr>
          <w:rFonts w:hint="eastAsia"/>
          <w:lang w:val="en-GB"/>
        </w:rPr>
        <w:t>ing issues need further down-</w:t>
      </w:r>
      <w:r>
        <w:rPr>
          <w:lang w:val="en-GB"/>
        </w:rPr>
        <w:t>selection</w:t>
      </w:r>
      <w:r>
        <w:rPr>
          <w:rFonts w:hint="eastAsia"/>
          <w:lang w:val="en-GB"/>
        </w:rPr>
        <w:t>.</w:t>
      </w:r>
    </w:p>
    <w:p w14:paraId="1CF19F8E" w14:textId="77777777" w:rsidR="0032757C" w:rsidRDefault="0032757C">
      <w:pPr>
        <w:rPr>
          <w:lang w:val="en-GB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2757C" w14:paraId="21B3074A" w14:textId="77777777">
        <w:tc>
          <w:tcPr>
            <w:tcW w:w="9628" w:type="dxa"/>
          </w:tcPr>
          <w:p w14:paraId="7C82CFD1" w14:textId="77777777" w:rsidR="0032757C" w:rsidRDefault="00000000">
            <w:pPr>
              <w:shd w:val="clear" w:color="auto" w:fill="FFFFFF"/>
              <w:snapToGrid w:val="0"/>
              <w:rPr>
                <w:rFonts w:cs="Times"/>
                <w:color w:val="000000"/>
              </w:rPr>
            </w:pPr>
            <w:bookmarkStart w:id="5" w:name="_Hlk182971743"/>
            <w:r>
              <w:rPr>
                <w:rFonts w:cs="Times"/>
                <w:b/>
                <w:bCs/>
                <w:iCs/>
                <w:color w:val="000000"/>
                <w:highlight w:val="green"/>
              </w:rPr>
              <w:t>Agreement</w:t>
            </w:r>
          </w:p>
          <w:p w14:paraId="416B7ED6" w14:textId="77777777" w:rsidR="0032757C" w:rsidRDefault="00000000">
            <w:pPr>
              <w:rPr>
                <w:rFonts w:cs="Times"/>
              </w:rPr>
            </w:pPr>
            <w:r>
              <w:rPr>
                <w:rFonts w:cs="Times"/>
              </w:rPr>
              <w:t>For the overlaid OFDM sequence in time domain</w:t>
            </w:r>
            <w:bookmarkEnd w:id="5"/>
            <w:r>
              <w:rPr>
                <w:rFonts w:cs="Times"/>
              </w:rPr>
              <w:t xml:space="preserve">, the sequence is generated based on </w:t>
            </w:r>
          </w:p>
          <w:p w14:paraId="53ED9F99" w14:textId="77777777" w:rsidR="0032757C" w:rsidRDefault="00000000">
            <w:pPr>
              <w:ind w:left="200" w:right="202"/>
              <w:jc w:val="center"/>
              <w:rPr>
                <w:rFonts w:eastAsiaTheme="minorEastAsia" w:cs="Times"/>
                <w:i/>
              </w:rPr>
            </w:pPr>
            <w:r>
              <w:rPr>
                <w:rFonts w:eastAsiaTheme="minorEastAsia" w:cs="Times"/>
                <w:iCs/>
                <w:position w:val="-12"/>
              </w:rPr>
              <w:object w:dxaOrig="1598" w:dyaOrig="514" w14:anchorId="2D3F1A6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9.95pt;height:25.7pt" o:ole="">
                  <v:imagedata r:id="rId8" o:title=""/>
                </v:shape>
                <o:OLEObject Type="Embed" ProgID="Equation.DSMT4" ShapeID="_x0000_i1025" DrawAspect="Content" ObjectID="_1800447792" r:id="rId9"/>
              </w:object>
            </w:r>
            <w:r>
              <w:rPr>
                <w:rFonts w:eastAsiaTheme="minorEastAsia" w:cs="Times"/>
                <w:i/>
              </w:rPr>
              <w:t>,</w:t>
            </w:r>
            <w:r>
              <w:rPr>
                <w:rFonts w:cs="Times"/>
                <w:position w:val="-10"/>
              </w:rPr>
              <w:object w:dxaOrig="1393" w:dyaOrig="316" w14:anchorId="68E3DB25">
                <v:shape id="_x0000_i1026" type="#_x0000_t75" style="width:69.65pt;height:15.9pt" o:ole="">
                  <v:imagedata r:id="rId10" o:title=""/>
                </v:shape>
                <o:OLEObject Type="Embed" ProgID="Equation.DSMT4" ShapeID="_x0000_i1026" DrawAspect="Content" ObjectID="_1800447793" r:id="rId11"/>
              </w:object>
            </w:r>
          </w:p>
          <w:p w14:paraId="5E1091D6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M=1, </w:t>
            </w:r>
            <w:r>
              <w:rPr>
                <w:rFonts w:cs="Times"/>
                <w:position w:val="-10"/>
                <w:szCs w:val="20"/>
              </w:rPr>
              <w:object w:dxaOrig="372" w:dyaOrig="316" w14:anchorId="085B0777">
                <v:shape id="_x0000_i1027" type="#_x0000_t75" style="width:18.7pt;height:15.9pt" o:ole="">
                  <v:imagedata r:id="rId12" o:title=""/>
                </v:shape>
                <o:OLEObject Type="Embed" ProgID="Equation.DSMT4" ShapeID="_x0000_i1027" DrawAspect="Content" ObjectID="_1800447794" r:id="rId13"/>
              </w:object>
            </w:r>
            <w:r>
              <w:rPr>
                <w:rFonts w:cs="Times"/>
                <w:szCs w:val="20"/>
              </w:rPr>
              <w:t>is given by the largest prime number such that</w:t>
            </w:r>
            <w:r>
              <w:rPr>
                <w:rFonts w:cs="Times"/>
                <w:position w:val="-10"/>
                <w:szCs w:val="20"/>
              </w:rPr>
              <w:object w:dxaOrig="839" w:dyaOrig="316" w14:anchorId="273A1EB9">
                <v:shape id="_x0000_i1028" type="#_x0000_t75" style="width:42.1pt;height:15.9pt" o:ole="">
                  <v:imagedata r:id="rId14" o:title=""/>
                </v:shape>
                <o:OLEObject Type="Embed" ProgID="Equation.DSMT4" ShapeID="_x0000_i1028" DrawAspect="Content" ObjectID="_1800447795" r:id="rId15"/>
              </w:object>
            </w:r>
            <w:r>
              <w:rPr>
                <w:rFonts w:cs="Times"/>
                <w:szCs w:val="20"/>
              </w:rPr>
              <w:t>,</w:t>
            </w:r>
            <w:r>
              <w:rPr>
                <w:rFonts w:cs="Times"/>
                <w:position w:val="-10"/>
                <w:szCs w:val="20"/>
              </w:rPr>
              <w:object w:dxaOrig="348" w:dyaOrig="316" w14:anchorId="7BB96569">
                <v:shape id="_x0000_i1029" type="#_x0000_t75" style="width:17.3pt;height:15.9pt" o:ole="">
                  <v:imagedata r:id="rId16" o:title=""/>
                </v:shape>
                <o:OLEObject Type="Embed" ProgID="Equation.DSMT4" ShapeID="_x0000_i1029" DrawAspect="Content" ObjectID="_1800447796" r:id="rId17"/>
              </w:object>
            </w:r>
            <w:r>
              <w:rPr>
                <w:rFonts w:cs="Times"/>
                <w:szCs w:val="20"/>
              </w:rPr>
              <w:t xml:space="preserve">is the overlaid OFDM sequence </w:t>
            </w:r>
            <w:r>
              <w:rPr>
                <w:rFonts w:cs="Times"/>
                <w:szCs w:val="20"/>
              </w:rPr>
              <w:lastRenderedPageBreak/>
              <w:t xml:space="preserve">length. </w:t>
            </w:r>
          </w:p>
          <w:p w14:paraId="3CB7B61A" w14:textId="77777777" w:rsidR="0032757C" w:rsidRDefault="00000000">
            <w:pPr>
              <w:pStyle w:val="af1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The base overlaid sequence</w:t>
            </w:r>
            <w:r>
              <w:rPr>
                <w:rFonts w:cs="Times"/>
                <w:position w:val="-10"/>
                <w:szCs w:val="20"/>
              </w:rPr>
              <w:object w:dxaOrig="443" w:dyaOrig="285" w14:anchorId="127474EB">
                <v:shape id="_x0000_i1030" type="#_x0000_t75" style="width:21.95pt;height:14.05pt" o:ole="">
                  <v:imagedata r:id="rId18" o:title=""/>
                </v:shape>
                <o:OLEObject Type="Embed" ProgID="Equation.DSMT4" ShapeID="_x0000_i1030" DrawAspect="Content" ObjectID="_1800447797" r:id="rId19"/>
              </w:object>
            </w:r>
            <w:r>
              <w:rPr>
                <w:rFonts w:cs="Times"/>
                <w:szCs w:val="20"/>
              </w:rPr>
              <w:t xml:space="preserve"> is generated by extension of </w:t>
            </w:r>
            <w:r>
              <w:rPr>
                <w:rFonts w:cs="Times"/>
                <w:b/>
                <w:position w:val="-12"/>
                <w:szCs w:val="20"/>
              </w:rPr>
              <w:object w:dxaOrig="316" w:dyaOrig="316" w14:anchorId="18B613F2">
                <v:shape id="_x0000_i1031" type="#_x0000_t75" style="width:15.9pt;height:15.9pt" o:ole="">
                  <v:imagedata r:id="rId20" o:title=""/>
                </v:shape>
                <o:OLEObject Type="Embed" ProgID="Equation.DSMT4" ShapeID="_x0000_i1031" DrawAspect="Content" ObjectID="_1800447798" r:id="rId21"/>
              </w:object>
            </w:r>
          </w:p>
          <w:p w14:paraId="6ED1EAD8" w14:textId="77777777" w:rsidR="0032757C" w:rsidRDefault="00000000">
            <w:pPr>
              <w:pStyle w:val="af1"/>
              <w:ind w:leftChars="0" w:left="720" w:right="202"/>
              <w:jc w:val="center"/>
              <w:rPr>
                <w:rFonts w:cs="Times"/>
                <w:szCs w:val="20"/>
              </w:rPr>
            </w:pPr>
            <w:r>
              <w:rPr>
                <w:rFonts w:eastAsiaTheme="minorEastAsia" w:cs="Times"/>
                <w:position w:val="-12"/>
                <w:szCs w:val="20"/>
              </w:rPr>
              <w:object w:dxaOrig="1883" w:dyaOrig="348" w14:anchorId="1C27E3B6">
                <v:shape id="_x0000_i1032" type="#_x0000_t75" style="width:93.95pt;height:17.3pt" o:ole="">
                  <v:imagedata r:id="rId22" o:title=""/>
                </v:shape>
                <o:OLEObject Type="Embed" ProgID="Equation.DSMT4" ShapeID="_x0000_i1032" DrawAspect="Content" ObjectID="_1800447799" r:id="rId23"/>
              </w:object>
            </w:r>
            <w:r>
              <w:rPr>
                <w:rFonts w:eastAsiaTheme="minorEastAsia" w:cs="Times"/>
                <w:szCs w:val="20"/>
              </w:rPr>
              <w:t>,</w:t>
            </w:r>
            <w:r>
              <w:rPr>
                <w:rFonts w:cs="Times"/>
                <w:position w:val="-10"/>
                <w:szCs w:val="20"/>
              </w:rPr>
              <w:object w:dxaOrig="1337" w:dyaOrig="316" w14:anchorId="41578AD1">
                <v:shape id="_x0000_i1033" type="#_x0000_t75" style="width:66.85pt;height:15.9pt" o:ole="">
                  <v:imagedata r:id="rId24" o:title=""/>
                </v:shape>
                <o:OLEObject Type="Embed" ProgID="Equation.DSMT4" ShapeID="_x0000_i1033" DrawAspect="Content" ObjectID="_1800447800" r:id="rId25"/>
              </w:object>
            </w:r>
          </w:p>
          <w:p w14:paraId="062B53CA" w14:textId="77777777" w:rsidR="0032757C" w:rsidRDefault="00000000">
            <w:pPr>
              <w:pStyle w:val="af1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eastAsiaTheme="minorEastAsia" w:cs="Times"/>
                <w:i/>
                <w:szCs w:val="20"/>
              </w:rPr>
            </w:pPr>
            <w:r>
              <w:rPr>
                <w:rFonts w:cs="Times"/>
                <w:szCs w:val="20"/>
              </w:rPr>
              <w:t>With CS(s) applied to the base overlaid OFDM sequence if any:</w:t>
            </w:r>
            <w:r>
              <w:rPr>
                <w:rFonts w:cs="Times"/>
                <w:position w:val="-10"/>
                <w:szCs w:val="20"/>
              </w:rPr>
              <w:object w:dxaOrig="253" w:dyaOrig="316" w14:anchorId="56755BA0">
                <v:shape id="_x0000_i1034" type="#_x0000_t75" style="width:12.6pt;height:15.9pt" o:ole="">
                  <v:imagedata r:id="rId26" o:title=""/>
                </v:shape>
                <o:OLEObject Type="Embed" ProgID="Equation.DSMT4" ShapeID="_x0000_i1034" DrawAspect="Content" ObjectID="_1800447801" r:id="rId27"/>
              </w:object>
            </w:r>
            <w:r>
              <w:rPr>
                <w:rFonts w:eastAsiaTheme="minorEastAsia" w:cs="Times"/>
                <w:szCs w:val="20"/>
              </w:rPr>
              <w:t>denotes the potential cyclic shift (s)</w:t>
            </w:r>
          </w:p>
          <w:p w14:paraId="473A0E7A" w14:textId="77777777" w:rsidR="0032757C" w:rsidRDefault="00000000">
            <w:pPr>
              <w:pStyle w:val="af1"/>
              <w:ind w:leftChars="880" w:left="3200" w:right="202"/>
              <w:jc w:val="center"/>
              <w:rPr>
                <w:rFonts w:eastAsiaTheme="minorEastAsia" w:cs="Times"/>
                <w:szCs w:val="20"/>
              </w:rPr>
            </w:pPr>
            <w:r>
              <w:rPr>
                <w:rFonts w:eastAsiaTheme="minorEastAsia" w:cs="Times"/>
                <w:position w:val="-12"/>
                <w:szCs w:val="20"/>
              </w:rPr>
              <w:object w:dxaOrig="2453" w:dyaOrig="348" w14:anchorId="6F48F1F2">
                <v:shape id="_x0000_i1035" type="#_x0000_t75" style="width:122.5pt;height:17.3pt" o:ole="">
                  <v:imagedata r:id="rId28" o:title=""/>
                </v:shape>
                <o:OLEObject Type="Embed" ProgID="Equation.DSMT4" ShapeID="_x0000_i1035" DrawAspect="Content" ObjectID="_1800447802" r:id="rId29"/>
              </w:object>
            </w:r>
            <w:r>
              <w:rPr>
                <w:rFonts w:eastAsiaTheme="minorEastAsia" w:cs="Times"/>
                <w:szCs w:val="20"/>
              </w:rPr>
              <w:t>,</w:t>
            </w:r>
            <w:r>
              <w:rPr>
                <w:rFonts w:cs="Times"/>
                <w:position w:val="-10"/>
                <w:szCs w:val="20"/>
              </w:rPr>
              <w:object w:dxaOrig="1337" w:dyaOrig="316" w14:anchorId="5C76D589">
                <v:shape id="_x0000_i1036" type="#_x0000_t75" style="width:66.85pt;height:15.9pt" o:ole="">
                  <v:imagedata r:id="rId24" o:title=""/>
                </v:shape>
                <o:OLEObject Type="Embed" ProgID="Equation.DSMT4" ShapeID="_x0000_i1036" DrawAspect="Content" ObjectID="_1800447803" r:id="rId30"/>
              </w:object>
            </w:r>
            <w:r>
              <w:rPr>
                <w:rFonts w:eastAsiaTheme="minorEastAsia" w:cs="Times"/>
                <w:szCs w:val="20"/>
              </w:rPr>
              <w:t xml:space="preserve">, </w:t>
            </w:r>
          </w:p>
          <w:p w14:paraId="194A2A9A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M=2, 4, </w:t>
            </w:r>
            <w:r>
              <w:rPr>
                <w:rFonts w:cs="Times"/>
                <w:position w:val="-10"/>
                <w:szCs w:val="20"/>
              </w:rPr>
              <w:object w:dxaOrig="372" w:dyaOrig="316" w14:anchorId="55EAD617">
                <v:shape id="_x0000_i1037" type="#_x0000_t75" style="width:18.7pt;height:15.9pt" o:ole="">
                  <v:imagedata r:id="rId12" o:title=""/>
                </v:shape>
                <o:OLEObject Type="Embed" ProgID="Equation.DSMT4" ShapeID="_x0000_i1037" DrawAspect="Content" ObjectID="_1800447804" r:id="rId31"/>
              </w:object>
            </w:r>
            <w:r>
              <w:rPr>
                <w:rFonts w:cs="Times"/>
                <w:szCs w:val="20"/>
              </w:rPr>
              <w:t>is down-selected from the following:</w:t>
            </w:r>
          </w:p>
          <w:p w14:paraId="4D5105F9" w14:textId="77777777" w:rsidR="0032757C" w:rsidRDefault="00000000">
            <w:pPr>
              <w:pStyle w:val="af1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Alt1: </w:t>
            </w:r>
            <w:r>
              <w:rPr>
                <w:rFonts w:cs="Times"/>
                <w:position w:val="-10"/>
                <w:szCs w:val="20"/>
              </w:rPr>
              <w:object w:dxaOrig="372" w:dyaOrig="316" w14:anchorId="2D240AB8">
                <v:shape id="_x0000_i1038" type="#_x0000_t75" style="width:18.7pt;height:15.9pt" o:ole="">
                  <v:imagedata r:id="rId12" o:title=""/>
                </v:shape>
                <o:OLEObject Type="Embed" ProgID="Equation.DSMT4" ShapeID="_x0000_i1038" DrawAspect="Content" ObjectID="_1800447805" r:id="rId32"/>
              </w:object>
            </w:r>
            <w:r>
              <w:rPr>
                <w:rFonts w:cs="Times"/>
                <w:szCs w:val="20"/>
              </w:rPr>
              <w:t>is given by the largest prime number such that</w:t>
            </w:r>
            <w:r>
              <w:rPr>
                <w:rFonts w:cs="Times"/>
                <w:position w:val="-10"/>
                <w:szCs w:val="20"/>
              </w:rPr>
              <w:object w:dxaOrig="839" w:dyaOrig="316" w14:anchorId="5ABC10EE">
                <v:shape id="_x0000_i1039" type="#_x0000_t75" style="width:42.1pt;height:15.9pt" o:ole="">
                  <v:imagedata r:id="rId33" o:title=""/>
                </v:shape>
                <o:OLEObject Type="Embed" ProgID="Equation.DSMT4" ShapeID="_x0000_i1039" DrawAspect="Content" ObjectID="_1800447806" r:id="rId34"/>
              </w:object>
            </w:r>
            <w:r>
              <w:rPr>
                <w:rFonts w:cs="Times"/>
                <w:szCs w:val="20"/>
              </w:rPr>
              <w:t>,</w:t>
            </w:r>
            <w:r>
              <w:rPr>
                <w:rFonts w:cs="Times"/>
                <w:position w:val="-10"/>
                <w:szCs w:val="20"/>
              </w:rPr>
              <w:object w:dxaOrig="348" w:dyaOrig="316" w14:anchorId="7BE25D5D">
                <v:shape id="_x0000_i1040" type="#_x0000_t75" style="width:17.3pt;height:15.9pt" o:ole="">
                  <v:imagedata r:id="rId35" o:title=""/>
                </v:shape>
                <o:OLEObject Type="Embed" ProgID="Equation.DSMT4" ShapeID="_x0000_i1040" DrawAspect="Content" ObjectID="_1800447807" r:id="rId36"/>
              </w:object>
            </w:r>
            <w:r>
              <w:rPr>
                <w:rFonts w:cs="Times"/>
                <w:szCs w:val="20"/>
              </w:rPr>
              <w:t>is the overlaid OFDM sequence length.</w:t>
            </w:r>
          </w:p>
          <w:p w14:paraId="385F0BDB" w14:textId="77777777" w:rsidR="0032757C" w:rsidRDefault="00000000">
            <w:pPr>
              <w:pStyle w:val="af1"/>
              <w:numPr>
                <w:ilvl w:val="2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The base overlaid sequence</w:t>
            </w:r>
            <w:r>
              <w:rPr>
                <w:rFonts w:cs="Times"/>
                <w:position w:val="-10"/>
                <w:szCs w:val="20"/>
              </w:rPr>
              <w:object w:dxaOrig="443" w:dyaOrig="285" w14:anchorId="3624AFFF">
                <v:shape id="_x0000_i1041" type="#_x0000_t75" style="width:21.95pt;height:14.05pt" o:ole="">
                  <v:imagedata r:id="rId37" o:title=""/>
                </v:shape>
                <o:OLEObject Type="Embed" ProgID="Equation.DSMT4" ShapeID="_x0000_i1041" DrawAspect="Content" ObjectID="_1800447808" r:id="rId38"/>
              </w:object>
            </w:r>
            <w:r>
              <w:rPr>
                <w:rFonts w:cs="Times"/>
                <w:szCs w:val="20"/>
              </w:rPr>
              <w:t>is generated by extension of</w:t>
            </w:r>
            <w:r>
              <w:rPr>
                <w:rFonts w:cs="Times"/>
                <w:b/>
                <w:position w:val="-12"/>
                <w:szCs w:val="20"/>
              </w:rPr>
              <w:object w:dxaOrig="316" w:dyaOrig="316" w14:anchorId="3880A32D">
                <v:shape id="_x0000_i1042" type="#_x0000_t75" style="width:15.9pt;height:15.9pt" o:ole="">
                  <v:imagedata r:id="rId39" o:title=""/>
                </v:shape>
                <o:OLEObject Type="Embed" ProgID="Equation.DSMT4" ShapeID="_x0000_i1042" DrawAspect="Content" ObjectID="_1800447809" r:id="rId40"/>
              </w:object>
            </w:r>
          </w:p>
          <w:p w14:paraId="3156A7B4" w14:textId="77777777" w:rsidR="0032757C" w:rsidRDefault="00000000">
            <w:pPr>
              <w:pStyle w:val="af1"/>
              <w:ind w:leftChars="0" w:left="720" w:right="202"/>
              <w:jc w:val="center"/>
              <w:rPr>
                <w:rFonts w:cs="Times"/>
                <w:szCs w:val="20"/>
              </w:rPr>
            </w:pPr>
            <w:r>
              <w:rPr>
                <w:rFonts w:eastAsiaTheme="minorEastAsia" w:cs="Times"/>
                <w:position w:val="-12"/>
                <w:szCs w:val="20"/>
              </w:rPr>
              <w:object w:dxaOrig="1883" w:dyaOrig="348" w14:anchorId="3A00D183">
                <v:shape id="_x0000_i1043" type="#_x0000_t75" style="width:93.95pt;height:17.3pt" o:ole="">
                  <v:imagedata r:id="rId22" o:title=""/>
                </v:shape>
                <o:OLEObject Type="Embed" ProgID="Equation.DSMT4" ShapeID="_x0000_i1043" DrawAspect="Content" ObjectID="_1800447810" r:id="rId41"/>
              </w:object>
            </w:r>
            <w:r>
              <w:rPr>
                <w:rFonts w:eastAsiaTheme="minorEastAsia" w:cs="Times"/>
                <w:szCs w:val="20"/>
              </w:rPr>
              <w:t>,</w:t>
            </w:r>
            <w:r>
              <w:rPr>
                <w:rFonts w:cs="Times"/>
                <w:position w:val="-10"/>
                <w:szCs w:val="20"/>
              </w:rPr>
              <w:object w:dxaOrig="1337" w:dyaOrig="316" w14:anchorId="4C72521A">
                <v:shape id="_x0000_i1044" type="#_x0000_t75" style="width:66.85pt;height:15.9pt" o:ole="">
                  <v:imagedata r:id="rId24" o:title=""/>
                </v:shape>
                <o:OLEObject Type="Embed" ProgID="Equation.DSMT4" ShapeID="_x0000_i1044" DrawAspect="Content" ObjectID="_1800447811" r:id="rId42"/>
              </w:object>
            </w:r>
          </w:p>
          <w:p w14:paraId="646C6161" w14:textId="77777777" w:rsidR="0032757C" w:rsidRDefault="00000000">
            <w:pPr>
              <w:pStyle w:val="af1"/>
              <w:numPr>
                <w:ilvl w:val="2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eastAsiaTheme="minorEastAsia" w:cs="Times"/>
                <w:i/>
                <w:szCs w:val="20"/>
              </w:rPr>
            </w:pPr>
            <w:r>
              <w:rPr>
                <w:rFonts w:cs="Times"/>
                <w:szCs w:val="20"/>
              </w:rPr>
              <w:t>With CS(s) applied to the base overlaid OFDM sequence if any:</w:t>
            </w:r>
            <w:r>
              <w:rPr>
                <w:rFonts w:cs="Times"/>
                <w:position w:val="-10"/>
                <w:szCs w:val="20"/>
              </w:rPr>
              <w:object w:dxaOrig="253" w:dyaOrig="316" w14:anchorId="58C47C2C">
                <v:shape id="_x0000_i1045" type="#_x0000_t75" style="width:12.6pt;height:15.9pt" o:ole="">
                  <v:imagedata r:id="rId26" o:title=""/>
                </v:shape>
                <o:OLEObject Type="Embed" ProgID="Equation.DSMT4" ShapeID="_x0000_i1045" DrawAspect="Content" ObjectID="_1800447812" r:id="rId43"/>
              </w:object>
            </w:r>
            <w:r>
              <w:rPr>
                <w:rFonts w:eastAsiaTheme="minorEastAsia" w:cs="Times"/>
                <w:szCs w:val="20"/>
              </w:rPr>
              <w:t>denotes the potential cyclic shift (s)</w:t>
            </w:r>
          </w:p>
          <w:p w14:paraId="2CE0C0E6" w14:textId="77777777" w:rsidR="0032757C" w:rsidRDefault="00000000">
            <w:pPr>
              <w:pStyle w:val="af1"/>
              <w:ind w:leftChars="0" w:left="2160" w:right="202"/>
              <w:jc w:val="center"/>
              <w:rPr>
                <w:rFonts w:eastAsiaTheme="minorEastAsia" w:cs="Times"/>
                <w:szCs w:val="20"/>
              </w:rPr>
            </w:pPr>
            <w:r>
              <w:rPr>
                <w:rFonts w:eastAsiaTheme="minorEastAsia" w:cs="Times"/>
                <w:position w:val="-12"/>
                <w:szCs w:val="20"/>
              </w:rPr>
              <w:object w:dxaOrig="2453" w:dyaOrig="348" w14:anchorId="04DC7DD4">
                <v:shape id="_x0000_i1046" type="#_x0000_t75" style="width:122.5pt;height:17.3pt" o:ole="">
                  <v:imagedata r:id="rId28" o:title=""/>
                </v:shape>
                <o:OLEObject Type="Embed" ProgID="Equation.DSMT4" ShapeID="_x0000_i1046" DrawAspect="Content" ObjectID="_1800447813" r:id="rId44"/>
              </w:object>
            </w:r>
            <w:r>
              <w:rPr>
                <w:rFonts w:eastAsiaTheme="minorEastAsia" w:cs="Times"/>
                <w:szCs w:val="20"/>
              </w:rPr>
              <w:t>,</w:t>
            </w:r>
            <w:r>
              <w:rPr>
                <w:rFonts w:cs="Times"/>
                <w:position w:val="-10"/>
                <w:szCs w:val="20"/>
              </w:rPr>
              <w:object w:dxaOrig="1337" w:dyaOrig="316" w14:anchorId="19D3D954">
                <v:shape id="_x0000_i1047" type="#_x0000_t75" style="width:66.85pt;height:15.9pt" o:ole="">
                  <v:imagedata r:id="rId24" o:title=""/>
                </v:shape>
                <o:OLEObject Type="Embed" ProgID="Equation.DSMT4" ShapeID="_x0000_i1047" DrawAspect="Content" ObjectID="_1800447814" r:id="rId45"/>
              </w:object>
            </w:r>
          </w:p>
          <w:p w14:paraId="4554F84B" w14:textId="77777777" w:rsidR="0032757C" w:rsidRDefault="00000000">
            <w:pPr>
              <w:pStyle w:val="af1"/>
              <w:numPr>
                <w:ilvl w:val="2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cs="Times"/>
                <w:position w:val="-10"/>
                <w:szCs w:val="20"/>
              </w:rPr>
            </w:pPr>
            <w:r>
              <w:rPr>
                <w:rFonts w:cs="Times"/>
                <w:position w:val="-10"/>
                <w:szCs w:val="20"/>
              </w:rPr>
              <w:t>Note it doesn’t preclude any pulse shaping scheme if any.</w:t>
            </w:r>
          </w:p>
          <w:p w14:paraId="67C62CAF" w14:textId="77777777" w:rsidR="0032757C" w:rsidRDefault="00000000">
            <w:pPr>
              <w:pStyle w:val="af1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Alt2:</w:t>
            </w:r>
            <w:r>
              <w:rPr>
                <w:rFonts w:cs="Times"/>
                <w:position w:val="-10"/>
                <w:szCs w:val="20"/>
              </w:rPr>
              <w:object w:dxaOrig="372" w:dyaOrig="316" w14:anchorId="6F451E8A">
                <v:shape id="_x0000_i1048" type="#_x0000_t75" style="width:18.7pt;height:15.9pt" o:ole="">
                  <v:imagedata r:id="rId12" o:title=""/>
                </v:shape>
                <o:OLEObject Type="Embed" ProgID="Equation.DSMT4" ShapeID="_x0000_i1048" DrawAspect="Content" ObjectID="_1800447815" r:id="rId46"/>
              </w:object>
            </w:r>
            <w:r>
              <w:rPr>
                <w:rFonts w:cs="Times"/>
                <w:szCs w:val="20"/>
              </w:rPr>
              <w:t>is given by the largest prime number such that</w:t>
            </w:r>
            <w:r>
              <w:rPr>
                <w:rFonts w:cs="Times"/>
                <w:position w:val="-10"/>
                <w:szCs w:val="20"/>
              </w:rPr>
              <w:object w:dxaOrig="1226" w:dyaOrig="316" w14:anchorId="49B188B9">
                <v:shape id="_x0000_i1049" type="#_x0000_t75" style="width:61.25pt;height:15.9pt" o:ole="">
                  <v:imagedata r:id="rId47" o:title=""/>
                </v:shape>
                <o:OLEObject Type="Embed" ProgID="Equation.DSMT4" ShapeID="_x0000_i1049" DrawAspect="Content" ObjectID="_1800447816" r:id="rId48"/>
              </w:object>
            </w:r>
            <w:r>
              <w:rPr>
                <w:rFonts w:cs="Times"/>
                <w:szCs w:val="20"/>
              </w:rPr>
              <w:t xml:space="preserve">, </w:t>
            </w:r>
            <w:r>
              <w:rPr>
                <w:rFonts w:cs="Times"/>
                <w:position w:val="-10"/>
                <w:szCs w:val="20"/>
              </w:rPr>
              <w:object w:dxaOrig="348" w:dyaOrig="316" w14:anchorId="3AD6ECF6">
                <v:shape id="_x0000_i1050" type="#_x0000_t75" style="width:17.3pt;height:15.9pt" o:ole="">
                  <v:imagedata r:id="rId35" o:title=""/>
                </v:shape>
                <o:OLEObject Type="Embed" ProgID="Equation.DSMT4" ShapeID="_x0000_i1050" DrawAspect="Content" ObjectID="_1800447817" r:id="rId49"/>
              </w:object>
            </w:r>
            <w:r>
              <w:rPr>
                <w:rFonts w:cs="Times"/>
                <w:szCs w:val="20"/>
              </w:rPr>
              <w:t xml:space="preserve"> is the overlaid OFDM sequence length. </w:t>
            </w:r>
          </w:p>
          <w:p w14:paraId="38AD34CE" w14:textId="77777777" w:rsidR="0032757C" w:rsidRDefault="00000000">
            <w:pPr>
              <w:pStyle w:val="af1"/>
              <w:numPr>
                <w:ilvl w:val="2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The base overlaid sequence</w:t>
            </w:r>
            <w:r>
              <w:rPr>
                <w:rFonts w:cs="Times"/>
                <w:position w:val="-10"/>
                <w:szCs w:val="20"/>
              </w:rPr>
              <w:object w:dxaOrig="443" w:dyaOrig="285" w14:anchorId="624D6558">
                <v:shape id="_x0000_i1051" type="#_x0000_t75" style="width:21.95pt;height:14.05pt" o:ole="">
                  <v:imagedata r:id="rId37" o:title=""/>
                </v:shape>
                <o:OLEObject Type="Embed" ProgID="Equation.DSMT4" ShapeID="_x0000_i1051" DrawAspect="Content" ObjectID="_1800447818" r:id="rId50"/>
              </w:object>
            </w:r>
            <w:r>
              <w:rPr>
                <w:rFonts w:cs="Times"/>
                <w:szCs w:val="20"/>
              </w:rPr>
              <w:t xml:space="preserve">is generated by inserting zeros before and/or after </w:t>
            </w:r>
            <w:r>
              <w:rPr>
                <w:rFonts w:cs="Times"/>
                <w:position w:val="-12"/>
                <w:szCs w:val="20"/>
              </w:rPr>
              <w:object w:dxaOrig="316" w:dyaOrig="316" w14:anchorId="4E35C1DA">
                <v:shape id="_x0000_i1052" type="#_x0000_t75" style="width:15.9pt;height:15.9pt" o:ole="">
                  <v:imagedata r:id="rId20" o:title=""/>
                </v:shape>
                <o:OLEObject Type="Embed" ProgID="Equation.DSMT4" ShapeID="_x0000_i1052" DrawAspect="Content" ObjectID="_1800447819" r:id="rId51"/>
              </w:object>
            </w:r>
            <w:r>
              <w:rPr>
                <w:rFonts w:cs="Times"/>
                <w:szCs w:val="20"/>
              </w:rPr>
              <w:t>. The total number of zeros is</w:t>
            </w:r>
            <w:r>
              <w:rPr>
                <w:rFonts w:cs="Times"/>
                <w:position w:val="-10"/>
                <w:szCs w:val="20"/>
              </w:rPr>
              <w:object w:dxaOrig="831" w:dyaOrig="316" w14:anchorId="7F5A9CB6">
                <v:shape id="_x0000_i1053" type="#_x0000_t75" style="width:41.6pt;height:15.9pt" o:ole="">
                  <v:imagedata r:id="rId52" o:title=""/>
                </v:shape>
                <o:OLEObject Type="Embed" ProgID="Equation.DSMT4" ShapeID="_x0000_i1053" DrawAspect="Content" ObjectID="_1800447820" r:id="rId53"/>
              </w:object>
            </w:r>
            <w:r>
              <w:rPr>
                <w:rFonts w:cs="Times"/>
                <w:szCs w:val="20"/>
              </w:rPr>
              <w:t>.</w:t>
            </w:r>
          </w:p>
          <w:p w14:paraId="67CF86A5" w14:textId="77777777" w:rsidR="0032757C" w:rsidRDefault="00000000">
            <w:pPr>
              <w:pStyle w:val="af1"/>
              <w:ind w:leftChars="0" w:left="2160" w:right="202"/>
              <w:jc w:val="center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For example,</w:t>
            </w:r>
            <w:r>
              <w:rPr>
                <w:rFonts w:cs="Times"/>
                <w:position w:val="-12"/>
                <w:szCs w:val="20"/>
              </w:rPr>
              <w:object w:dxaOrig="3703" w:dyaOrig="348" w14:anchorId="523AEE1F">
                <v:shape id="_x0000_i1054" type="#_x0000_t75" style="width:185.15pt;height:17.3pt" o:ole="">
                  <v:imagedata r:id="rId54" o:title=""/>
                </v:shape>
                <o:OLEObject Type="Embed" ProgID="Equation.DSMT4" ShapeID="_x0000_i1054" DrawAspect="Content" ObjectID="_1800447821" r:id="rId55"/>
              </w:object>
            </w:r>
            <w:r>
              <w:rPr>
                <w:rFonts w:cs="Times"/>
                <w:szCs w:val="20"/>
              </w:rPr>
              <w:t>,</w:t>
            </w:r>
            <w:r>
              <w:rPr>
                <w:rFonts w:cs="Times"/>
                <w:position w:val="-10"/>
                <w:szCs w:val="20"/>
              </w:rPr>
              <w:object w:dxaOrig="1337" w:dyaOrig="316" w14:anchorId="39CE0CC7">
                <v:shape id="_x0000_i1055" type="#_x0000_t75" style="width:66.85pt;height:15.9pt" o:ole="">
                  <v:imagedata r:id="rId56" o:title=""/>
                </v:shape>
                <o:OLEObject Type="Embed" ProgID="Equation.DSMT4" ShapeID="_x0000_i1055" DrawAspect="Content" ObjectID="_1800447822" r:id="rId57"/>
              </w:object>
            </w:r>
          </w:p>
          <w:p w14:paraId="1F6D508B" w14:textId="77777777" w:rsidR="0032757C" w:rsidRDefault="00000000">
            <w:pPr>
              <w:pStyle w:val="af1"/>
              <w:numPr>
                <w:ilvl w:val="2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eastAsiaTheme="minorEastAsia" w:cs="Times"/>
                <w:i/>
                <w:szCs w:val="20"/>
              </w:rPr>
            </w:pPr>
            <w:r>
              <w:rPr>
                <w:rFonts w:cs="Times"/>
                <w:szCs w:val="20"/>
              </w:rPr>
              <w:t xml:space="preserve">With CS(s) applied to the base overlaid OFDM sequence if any: </w:t>
            </w:r>
            <w:r>
              <w:rPr>
                <w:rFonts w:cs="Times"/>
                <w:position w:val="-10"/>
                <w:szCs w:val="20"/>
              </w:rPr>
              <w:object w:dxaOrig="253" w:dyaOrig="316" w14:anchorId="30CD0F40">
                <v:shape id="_x0000_i1056" type="#_x0000_t75" style="width:12.6pt;height:15.9pt" o:ole="">
                  <v:imagedata r:id="rId26" o:title=""/>
                </v:shape>
                <o:OLEObject Type="Embed" ProgID="Equation.DSMT4" ShapeID="_x0000_i1056" DrawAspect="Content" ObjectID="_1800447823" r:id="rId58"/>
              </w:object>
            </w:r>
            <w:r>
              <w:rPr>
                <w:rFonts w:eastAsiaTheme="minorEastAsia" w:cs="Times"/>
                <w:szCs w:val="20"/>
              </w:rPr>
              <w:t>denotes the potential cyclic shift (s)</w:t>
            </w:r>
          </w:p>
          <w:p w14:paraId="3FB7ADDA" w14:textId="77777777" w:rsidR="0032757C" w:rsidRDefault="00000000">
            <w:pPr>
              <w:pStyle w:val="af1"/>
              <w:ind w:leftChars="0" w:left="2160" w:right="202"/>
              <w:jc w:val="center"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For example,</w:t>
            </w:r>
            <w:r>
              <w:rPr>
                <w:rFonts w:cs="Times"/>
                <w:position w:val="-12"/>
                <w:szCs w:val="20"/>
              </w:rPr>
              <w:object w:dxaOrig="3600" w:dyaOrig="348" w14:anchorId="45CEE5BD">
                <v:shape id="_x0000_i1057" type="#_x0000_t75" style="width:180pt;height:17.3pt" o:ole="">
                  <v:imagedata r:id="rId59" o:title=""/>
                </v:shape>
                <o:OLEObject Type="Embed" ProgID="Equation.DSMT4" ShapeID="_x0000_i1057" DrawAspect="Content" ObjectID="_1800447824" r:id="rId60"/>
              </w:object>
            </w:r>
            <w:r>
              <w:rPr>
                <w:rFonts w:cs="Times"/>
                <w:szCs w:val="20"/>
              </w:rPr>
              <w:t>,</w:t>
            </w:r>
            <w:r>
              <w:rPr>
                <w:rFonts w:cs="Times"/>
                <w:position w:val="-10"/>
                <w:szCs w:val="20"/>
              </w:rPr>
              <w:object w:dxaOrig="1337" w:dyaOrig="316" w14:anchorId="2D50552F">
                <v:shape id="_x0000_i1058" type="#_x0000_t75" style="width:66.85pt;height:15.9pt" o:ole="">
                  <v:imagedata r:id="rId56" o:title=""/>
                </v:shape>
                <o:OLEObject Type="Embed" ProgID="Equation.DSMT4" ShapeID="_x0000_i1058" DrawAspect="Content" ObjectID="_1800447825" r:id="rId61"/>
              </w:object>
            </w:r>
          </w:p>
          <w:p w14:paraId="0495575F" w14:textId="77777777" w:rsidR="0032757C" w:rsidRDefault="00000000">
            <w:pPr>
              <w:pStyle w:val="af1"/>
              <w:numPr>
                <w:ilvl w:val="4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eastAsiaTheme="minorEastAsia" w:cs="Times"/>
                <w:i/>
                <w:szCs w:val="20"/>
              </w:rPr>
            </w:pPr>
            <w:r>
              <w:rPr>
                <w:rFonts w:eastAsiaTheme="minorEastAsia" w:cs="Times"/>
                <w:szCs w:val="20"/>
              </w:rPr>
              <w:t>where</w:t>
            </w:r>
            <w:r>
              <w:rPr>
                <w:rFonts w:cs="Times"/>
                <w:position w:val="-12"/>
                <w:szCs w:val="20"/>
              </w:rPr>
              <w:object w:dxaOrig="2532" w:dyaOrig="348" w14:anchorId="7DE0B786">
                <v:shape id="_x0000_i1059" type="#_x0000_t75" style="width:126.7pt;height:17.3pt" o:ole="">
                  <v:imagedata r:id="rId62" o:title=""/>
                </v:shape>
                <o:OLEObject Type="Embed" ProgID="Equation.DSMT4" ShapeID="_x0000_i1059" DrawAspect="Content" ObjectID="_1800447826" r:id="rId63"/>
              </w:object>
            </w:r>
            <w:r>
              <w:rPr>
                <w:rFonts w:eastAsiaTheme="minorEastAsia" w:cs="Times"/>
                <w:szCs w:val="20"/>
              </w:rPr>
              <w:t xml:space="preserve">, </w:t>
            </w:r>
            <w:r>
              <w:rPr>
                <w:rFonts w:cs="Times"/>
                <w:position w:val="-10"/>
                <w:szCs w:val="20"/>
              </w:rPr>
              <w:object w:dxaOrig="1361" w:dyaOrig="316" w14:anchorId="30ED8C83">
                <v:shape id="_x0000_i1060" type="#_x0000_t75" style="width:68.25pt;height:15.9pt" o:ole="">
                  <v:imagedata r:id="rId64" o:title=""/>
                </v:shape>
                <o:OLEObject Type="Embed" ProgID="Equation.DSMT4" ShapeID="_x0000_i1060" DrawAspect="Content" ObjectID="_1800447827" r:id="rId65"/>
              </w:object>
            </w:r>
          </w:p>
          <w:p w14:paraId="70457C73" w14:textId="77777777" w:rsidR="0032757C" w:rsidRDefault="00000000">
            <w:pPr>
              <w:pStyle w:val="af1"/>
              <w:numPr>
                <w:ilvl w:val="2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FFS the value of G, with G&gt;0. </w:t>
            </w:r>
          </w:p>
          <w:p w14:paraId="34C436AC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eastAsiaTheme="minorEastAsia" w:cs="Times"/>
                <w:szCs w:val="20"/>
              </w:rPr>
            </w:pPr>
            <w:r>
              <w:rPr>
                <w:rFonts w:cs="Times"/>
                <w:szCs w:val="20"/>
              </w:rPr>
              <w:t>FFS value(s) of root q and</w:t>
            </w:r>
            <w:r>
              <w:rPr>
                <w:rFonts w:eastAsiaTheme="minorEastAsia" w:cs="Times"/>
                <w:szCs w:val="20"/>
              </w:rPr>
              <w:t>/or</w:t>
            </w:r>
            <w:r>
              <w:rPr>
                <w:rFonts w:cs="Times"/>
                <w:szCs w:val="20"/>
              </w:rPr>
              <w:t xml:space="preserve"> CS </w:t>
            </w:r>
            <w:r>
              <w:rPr>
                <w:rFonts w:cs="Times"/>
                <w:position w:val="-10"/>
                <w:szCs w:val="20"/>
              </w:rPr>
              <w:object w:dxaOrig="253" w:dyaOrig="316" w14:anchorId="243448BF">
                <v:shape id="_x0000_i1061" type="#_x0000_t75" style="width:12.6pt;height:15.9pt" o:ole="">
                  <v:imagedata r:id="rId26" o:title=""/>
                </v:shape>
                <o:OLEObject Type="Embed" ProgID="Equation.DSMT4" ShapeID="_x0000_i1061" DrawAspect="Content" ObjectID="_1800447828" r:id="rId66"/>
              </w:object>
            </w:r>
            <w:r>
              <w:rPr>
                <w:rFonts w:eastAsiaTheme="minorEastAsia" w:cs="Times"/>
                <w:szCs w:val="20"/>
              </w:rPr>
              <w:t xml:space="preserve"> for generating the candidate sequences if applied</w:t>
            </w:r>
          </w:p>
          <w:p w14:paraId="667237BA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eastAsiaTheme="minorEastAsia" w:cs="Times"/>
                <w:szCs w:val="20"/>
              </w:rPr>
            </w:pPr>
            <w:r>
              <w:rPr>
                <w:rFonts w:eastAsiaTheme="minorEastAsia" w:cs="Times"/>
                <w:szCs w:val="20"/>
              </w:rPr>
              <w:lastRenderedPageBreak/>
              <w:t>FFS on whether changes are needed to handle intra-/inter-cell interference</w:t>
            </w:r>
          </w:p>
          <w:p w14:paraId="46D0D334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eastAsiaTheme="minorEastAsia" w:cs="Times"/>
                <w:color w:val="FF0000"/>
                <w:szCs w:val="20"/>
              </w:rPr>
            </w:pPr>
            <w:r>
              <w:rPr>
                <w:rFonts w:eastAsiaTheme="minorEastAsia" w:cs="Times"/>
                <w:color w:val="FF0000"/>
                <w:szCs w:val="20"/>
              </w:rPr>
              <w:t>Note: the overlaid OFDM sequence in time domain is based on potential modification to ZC sequence as listed above.</w:t>
            </w:r>
          </w:p>
          <w:p w14:paraId="54435CAA" w14:textId="77777777" w:rsidR="0032757C" w:rsidRDefault="00000000">
            <w:pPr>
              <w:pStyle w:val="af1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 w:right="202"/>
              <w:contextualSpacing/>
              <w:rPr>
                <w:rFonts w:eastAsiaTheme="minorEastAsia" w:cs="Times"/>
                <w:color w:val="FF0000"/>
                <w:szCs w:val="20"/>
              </w:rPr>
            </w:pPr>
            <w:r>
              <w:rPr>
                <w:rFonts w:eastAsiaTheme="minorEastAsia" w:cs="Times"/>
                <w:color w:val="FF0000"/>
                <w:szCs w:val="20"/>
              </w:rPr>
              <w:t>Above overrides any previous RAN1 agreement / working assumption</w:t>
            </w:r>
          </w:p>
          <w:p w14:paraId="3746B961" w14:textId="77777777" w:rsidR="0032757C" w:rsidRDefault="0032757C">
            <w:pPr>
              <w:ind w:right="202"/>
              <w:rPr>
                <w:rFonts w:eastAsiaTheme="minorEastAsia" w:cs="Times"/>
                <w:color w:val="FF0000"/>
              </w:rPr>
            </w:pPr>
          </w:p>
          <w:p w14:paraId="2F428CFD" w14:textId="77777777" w:rsidR="0032757C" w:rsidRDefault="00000000">
            <w:pPr>
              <w:shd w:val="clear" w:color="auto" w:fill="FFFFFF"/>
              <w:snapToGrid w:val="0"/>
              <w:rPr>
                <w:rFonts w:cs="Times"/>
                <w:color w:val="000000"/>
              </w:rPr>
            </w:pPr>
            <w:r>
              <w:rPr>
                <w:rFonts w:cs="Times"/>
                <w:b/>
                <w:bCs/>
                <w:iCs/>
                <w:color w:val="000000"/>
                <w:highlight w:val="green"/>
              </w:rPr>
              <w:t>Agreement</w:t>
            </w:r>
          </w:p>
          <w:p w14:paraId="27279C14" w14:textId="77777777" w:rsidR="0032757C" w:rsidRDefault="00000000">
            <w:pPr>
              <w:rPr>
                <w:rFonts w:cs="Times"/>
              </w:rPr>
            </w:pPr>
            <w:r>
              <w:rPr>
                <w:rFonts w:cs="Times"/>
              </w:rPr>
              <w:t xml:space="preserve">At least for M&gt;1, for the overlaid OFDM sequence in time domain, down-select the sequence length </w:t>
            </w:r>
            <w:r>
              <w:rPr>
                <w:rFonts w:cs="Times"/>
                <w:i/>
                <w:iCs/>
              </w:rPr>
              <w:t>L</w:t>
            </w:r>
            <w:r>
              <w:rPr>
                <w:rFonts w:cs="Times"/>
                <w:i/>
                <w:iCs/>
                <w:vertAlign w:val="subscript"/>
              </w:rPr>
              <w:t>ZC</w:t>
            </w:r>
            <w:r>
              <w:rPr>
                <w:rFonts w:cs="Times"/>
              </w:rPr>
              <w:t xml:space="preserve"> from the following:</w:t>
            </w:r>
          </w:p>
          <w:p w14:paraId="359B80C3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rFonts w:cs="Times"/>
                <w:szCs w:val="20"/>
                <w:lang w:val="pt-PT"/>
              </w:rPr>
            </w:pPr>
            <w:r>
              <w:rPr>
                <w:rFonts w:cs="Times"/>
                <w:szCs w:val="20"/>
              </w:rPr>
              <w:t>Alt1:</w:t>
            </w:r>
            <w:r>
              <w:rPr>
                <w:rFonts w:cs="Times"/>
                <w:position w:val="-10"/>
                <w:szCs w:val="20"/>
              </w:rPr>
              <w:object w:dxaOrig="1036" w:dyaOrig="316" w14:anchorId="04D781FC">
                <v:shape id="_x0000_i1062" type="#_x0000_t75" style="width:51.9pt;height:15.9pt" o:ole="">
                  <v:imagedata r:id="rId67" o:title=""/>
                </v:shape>
                <o:OLEObject Type="Embed" ProgID="Equation.DSMT4" ShapeID="_x0000_i1062" DrawAspect="Content" ObjectID="_1800447829" r:id="rId68"/>
              </w:object>
            </w:r>
            <w:r>
              <w:rPr>
                <w:rFonts w:cs="Times"/>
                <w:szCs w:val="20"/>
                <w:lang w:val="pt-PT"/>
              </w:rPr>
              <w:t xml:space="preserve">, with </w:t>
            </w:r>
            <w:r>
              <w:rPr>
                <w:rFonts w:cs="Times"/>
                <w:position w:val="-4"/>
                <w:szCs w:val="20"/>
              </w:rPr>
              <w:object w:dxaOrig="949" w:dyaOrig="253" w14:anchorId="5AA255AB">
                <v:shape id="_x0000_i1063" type="#_x0000_t75" style="width:47.2pt;height:12.6pt" o:ole="">
                  <v:imagedata r:id="rId69" o:title=""/>
                </v:shape>
                <o:OLEObject Type="Embed" ProgID="Equation.DSMT4" ShapeID="_x0000_i1063" DrawAspect="Content" ObjectID="_1800447830" r:id="rId70"/>
              </w:object>
            </w:r>
          </w:p>
          <w:p w14:paraId="29A775FC" w14:textId="77777777" w:rsidR="0032757C" w:rsidRDefault="00000000">
            <w:pPr>
              <w:pStyle w:val="af1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FFS how to map the generated overlaid OFDM sequence to the frequency domain </w:t>
            </w:r>
          </w:p>
          <w:p w14:paraId="1866006B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Alt2:</w:t>
            </w:r>
            <w:r>
              <w:rPr>
                <w:rFonts w:cs="Times"/>
                <w:position w:val="-10"/>
                <w:szCs w:val="20"/>
              </w:rPr>
              <w:object w:dxaOrig="1337" w:dyaOrig="316" w14:anchorId="20BD7902">
                <v:shape id="_x0000_i1064" type="#_x0000_t75" style="width:66.85pt;height:15.9pt" o:ole="">
                  <v:imagedata r:id="rId71" o:title=""/>
                </v:shape>
                <o:OLEObject Type="Embed" ProgID="Equation.DSMT4" ShapeID="_x0000_i1064" DrawAspect="Content" ObjectID="_1800447831" r:id="rId72"/>
              </w:object>
            </w:r>
          </w:p>
          <w:p w14:paraId="1C2AC15F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Note: X is the number of RBs of LP-WUS/LP-SS bandwidth (blanked guard RBs are not included)</w:t>
            </w:r>
          </w:p>
          <w:p w14:paraId="2F490B57" w14:textId="77777777" w:rsidR="0032757C" w:rsidRDefault="0032757C">
            <w:pPr>
              <w:rPr>
                <w:rFonts w:cs="Times"/>
              </w:rPr>
            </w:pPr>
          </w:p>
          <w:p w14:paraId="2044DA6E" w14:textId="77777777" w:rsidR="0032757C" w:rsidRDefault="00000000">
            <w:pPr>
              <w:shd w:val="clear" w:color="auto" w:fill="FFFFFF"/>
              <w:snapToGrid w:val="0"/>
              <w:rPr>
                <w:rFonts w:cs="Times"/>
                <w:color w:val="000000"/>
              </w:rPr>
            </w:pPr>
            <w:r>
              <w:rPr>
                <w:rFonts w:cs="Times"/>
                <w:b/>
                <w:bCs/>
                <w:iCs/>
                <w:color w:val="000000"/>
                <w:highlight w:val="green"/>
              </w:rPr>
              <w:t>Agreement</w:t>
            </w:r>
          </w:p>
          <w:p w14:paraId="0C7C6EED" w14:textId="77777777" w:rsidR="0032757C" w:rsidRDefault="00000000">
            <w:pPr>
              <w:rPr>
                <w:rFonts w:cs="Times"/>
              </w:rPr>
            </w:pPr>
            <w:r>
              <w:rPr>
                <w:rFonts w:cs="Times"/>
              </w:rPr>
              <w:t>CS(s) and/or root(s) used for overlaid OFDM sequence in the time domain are derived from RRC signalling:</w:t>
            </w:r>
          </w:p>
          <w:p w14:paraId="1CB84015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FFS: the set of values of CS and root for configuration</w:t>
            </w:r>
          </w:p>
          <w:p w14:paraId="637F3221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>FFS: details of the RRC signaling</w:t>
            </w:r>
          </w:p>
        </w:tc>
      </w:tr>
    </w:tbl>
    <w:p w14:paraId="6C2B598D" w14:textId="77777777" w:rsidR="0032757C" w:rsidRDefault="0032757C">
      <w:pPr>
        <w:rPr>
          <w:lang w:val="en-GB"/>
        </w:rPr>
      </w:pPr>
    </w:p>
    <w:p w14:paraId="561774DA" w14:textId="77777777" w:rsidR="0032757C" w:rsidRDefault="00000000">
      <w:pPr>
        <w:rPr>
          <w:rFonts w:cs="Times"/>
        </w:rPr>
      </w:pPr>
      <w:r>
        <w:rPr>
          <w:rFonts w:cs="Times" w:hint="eastAsia"/>
        </w:rPr>
        <w:t xml:space="preserve">The first </w:t>
      </w:r>
      <w:r>
        <w:rPr>
          <w:rFonts w:cs="Times" w:hint="eastAsia"/>
          <w:lang w:eastAsia="zh"/>
        </w:rPr>
        <w:t xml:space="preserve">FFS issue </w:t>
      </w:r>
      <w:r>
        <w:rPr>
          <w:rFonts w:cs="Times" w:hint="eastAsia"/>
        </w:rPr>
        <w:t xml:space="preserve">is </w:t>
      </w:r>
      <w:r>
        <w:rPr>
          <w:rFonts w:cs="Times"/>
        </w:rPr>
        <w:t>the largest prime numbe</w:t>
      </w:r>
      <w:r>
        <w:rPr>
          <w:rFonts w:cs="Times" w:hint="eastAsia"/>
        </w:rPr>
        <w:t>r</w:t>
      </w:r>
      <w:r>
        <w:rPr>
          <w:rFonts w:cs="Times"/>
          <w:position w:val="-10"/>
        </w:rPr>
        <w:object w:dxaOrig="372" w:dyaOrig="316" w14:anchorId="1FD80D2F">
          <v:shape id="_x0000_i1065" type="#_x0000_t75" style="width:18.7pt;height:15.9pt" o:ole="">
            <v:imagedata r:id="rId12" o:title=""/>
          </v:shape>
          <o:OLEObject Type="Embed" ProgID="Equation.DSMT4" ShapeID="_x0000_i1065" DrawAspect="Content" ObjectID="_1800447832" r:id="rId73"/>
        </w:object>
      </w:r>
      <w:r>
        <w:rPr>
          <w:rFonts w:cs="Times" w:hint="eastAsia"/>
        </w:rPr>
        <w:t>for M=2,4. A</w:t>
      </w:r>
      <w:r>
        <w:rPr>
          <w:rFonts w:cs="Times"/>
        </w:rPr>
        <w:t>l</w:t>
      </w:r>
      <w:r>
        <w:rPr>
          <w:rFonts w:cs="Times" w:hint="eastAsia"/>
        </w:rPr>
        <w:t xml:space="preserve">t 1 is the same as M=1 case </w:t>
      </w:r>
      <w:r>
        <w:rPr>
          <w:rFonts w:cs="Times" w:hint="eastAsia"/>
          <w:lang w:eastAsia="zh"/>
        </w:rPr>
        <w:t xml:space="preserve">and </w:t>
      </w:r>
      <w:r>
        <w:rPr>
          <w:rFonts w:cs="Times" w:hint="eastAsia"/>
        </w:rPr>
        <w:t xml:space="preserve">also </w:t>
      </w:r>
      <w:r>
        <w:rPr>
          <w:rFonts w:cs="Times"/>
        </w:rPr>
        <w:t>similar</w:t>
      </w:r>
      <w:r>
        <w:rPr>
          <w:rFonts w:cs="Times" w:hint="eastAsia"/>
        </w:rPr>
        <w:t xml:space="preserve"> to current NR ZC sequence generation. Alt 2 inserts zeros in the sequence </w:t>
      </w:r>
      <w:r>
        <w:rPr>
          <w:rFonts w:cs="Times"/>
        </w:rPr>
        <w:t>which</w:t>
      </w:r>
      <w:r>
        <w:rPr>
          <w:rFonts w:cs="Times" w:hint="eastAsia"/>
        </w:rPr>
        <w:t xml:space="preserve"> can tolerate larger timing error than Alt 1 but considering the residual time error of OFDM-based LP-WUR is much smaller than OOK-based LP-WUR, the </w:t>
      </w:r>
      <w:r>
        <w:rPr>
          <w:rFonts w:cs="Times"/>
        </w:rPr>
        <w:t>benefit</w:t>
      </w:r>
      <w:r>
        <w:rPr>
          <w:rFonts w:cs="Times" w:hint="eastAsia"/>
        </w:rPr>
        <w:t xml:space="preserve"> is </w:t>
      </w:r>
      <w:r>
        <w:rPr>
          <w:rFonts w:cs="Times"/>
        </w:rPr>
        <w:t>marginal</w:t>
      </w:r>
      <w:r>
        <w:rPr>
          <w:rFonts w:cs="Times" w:hint="eastAsia"/>
        </w:rPr>
        <w:t xml:space="preserve">. </w:t>
      </w:r>
      <w:r>
        <w:rPr>
          <w:rFonts w:cs="Times"/>
        </w:rPr>
        <w:t>I</w:t>
      </w:r>
      <w:r>
        <w:rPr>
          <w:rFonts w:cs="Times" w:hint="eastAsia"/>
        </w:rPr>
        <w:t xml:space="preserve">n </w:t>
      </w:r>
      <w:r>
        <w:rPr>
          <w:rFonts w:cs="Times"/>
        </w:rPr>
        <w:t>addition,</w:t>
      </w:r>
      <w:r>
        <w:rPr>
          <w:rFonts w:cs="Times" w:hint="eastAsia"/>
        </w:rPr>
        <w:t xml:space="preserve"> A</w:t>
      </w:r>
      <w:r>
        <w:rPr>
          <w:rFonts w:cs="Times"/>
        </w:rPr>
        <w:t>l</w:t>
      </w:r>
      <w:r>
        <w:rPr>
          <w:rFonts w:cs="Times" w:hint="eastAsia"/>
        </w:rPr>
        <w:t xml:space="preserve">t </w:t>
      </w:r>
      <w:r>
        <w:rPr>
          <w:rFonts w:cs="Times" w:hint="eastAsia"/>
          <w:lang w:eastAsia="zh"/>
        </w:rPr>
        <w:t>2</w:t>
      </w:r>
      <w:r>
        <w:rPr>
          <w:rFonts w:cs="Times" w:hint="eastAsia"/>
        </w:rPr>
        <w:t xml:space="preserve"> also needs more standard work to determine the value G. Thus, we think Alt 1 can be </w:t>
      </w:r>
      <w:r>
        <w:rPr>
          <w:rFonts w:cs="Times"/>
        </w:rPr>
        <w:t>supported</w:t>
      </w:r>
      <w:r>
        <w:rPr>
          <w:rFonts w:cs="Times" w:hint="eastAsia"/>
        </w:rPr>
        <w:t xml:space="preserve"> for a common design between different M </w:t>
      </w:r>
      <w:r>
        <w:rPr>
          <w:rFonts w:cs="Times"/>
        </w:rPr>
        <w:t>values</w:t>
      </w:r>
      <w:r>
        <w:rPr>
          <w:rFonts w:cs="Times" w:hint="eastAsia"/>
        </w:rPr>
        <w:t xml:space="preserve">.    </w:t>
      </w:r>
    </w:p>
    <w:p w14:paraId="5CEAA822" w14:textId="77777777" w:rsidR="0032757C" w:rsidRDefault="00000000" w:rsidP="00BB7DF3">
      <w:pPr>
        <w:tabs>
          <w:tab w:val="left" w:pos="420"/>
        </w:tabs>
        <w:overflowPunct w:val="0"/>
        <w:spacing w:after="100" w:afterAutospacing="1"/>
        <w:ind w:right="204"/>
        <w:contextualSpacing/>
        <w:rPr>
          <w:rFonts w:cs="Times"/>
          <w:b/>
          <w:bCs/>
        </w:rPr>
      </w:pPr>
      <w:r>
        <w:rPr>
          <w:rFonts w:eastAsiaTheme="minorEastAsia" w:hint="eastAsia"/>
          <w:b/>
          <w:bCs/>
          <w:kern w:val="2"/>
        </w:rPr>
        <w:t xml:space="preserve">Proposal 1: For </w:t>
      </w:r>
      <w:r>
        <w:rPr>
          <w:rFonts w:cs="Times"/>
          <w:b/>
          <w:bCs/>
        </w:rPr>
        <w:t xml:space="preserve">M=2, 4, </w:t>
      </w:r>
      <w:r>
        <w:rPr>
          <w:rFonts w:cs="Times" w:hint="eastAsia"/>
          <w:b/>
          <w:bCs/>
        </w:rPr>
        <w:t>support</w:t>
      </w:r>
      <w:r>
        <w:rPr>
          <w:rFonts w:cs="Times"/>
          <w:b/>
          <w:bCs/>
        </w:rPr>
        <w:t xml:space="preserve"> Alt1:</w:t>
      </w:r>
      <w:r>
        <w:rPr>
          <w:b/>
          <w:bCs/>
          <w:position w:val="-10"/>
        </w:rPr>
        <w:object w:dxaOrig="372" w:dyaOrig="316" w14:anchorId="3E7E742E">
          <v:shape id="_x0000_i1066" type="#_x0000_t75" style="width:18.7pt;height:15.9pt" o:ole="">
            <v:imagedata r:id="rId12" o:title=""/>
          </v:shape>
          <o:OLEObject Type="Embed" ProgID="Equation.DSMT4" ShapeID="_x0000_i1066" DrawAspect="Content" ObjectID="_1800447833" r:id="rId74"/>
        </w:object>
      </w:r>
      <w:r>
        <w:rPr>
          <w:rFonts w:cs="Times"/>
          <w:b/>
          <w:bCs/>
        </w:rPr>
        <w:t>is given by the largest prime number such that</w:t>
      </w:r>
      <w:r>
        <w:rPr>
          <w:b/>
          <w:bCs/>
          <w:position w:val="-10"/>
        </w:rPr>
        <w:object w:dxaOrig="839" w:dyaOrig="316" w14:anchorId="143BD3B8">
          <v:shape id="_x0000_i1067" type="#_x0000_t75" style="width:42.1pt;height:15.9pt" o:ole="">
            <v:imagedata r:id="rId33" o:title=""/>
          </v:shape>
          <o:OLEObject Type="Embed" ProgID="Equation.DSMT4" ShapeID="_x0000_i1067" DrawAspect="Content" ObjectID="_1800447834" r:id="rId75"/>
        </w:object>
      </w:r>
      <w:r>
        <w:rPr>
          <w:rFonts w:cs="Times"/>
          <w:b/>
          <w:bCs/>
        </w:rPr>
        <w:t>,</w:t>
      </w:r>
      <w:r>
        <w:rPr>
          <w:b/>
          <w:bCs/>
          <w:position w:val="-10"/>
        </w:rPr>
        <w:object w:dxaOrig="348" w:dyaOrig="316" w14:anchorId="5635E680">
          <v:shape id="_x0000_i1068" type="#_x0000_t75" style="width:17.3pt;height:15.9pt" o:ole="">
            <v:imagedata r:id="rId35" o:title=""/>
          </v:shape>
          <o:OLEObject Type="Embed" ProgID="Equation.DSMT4" ShapeID="_x0000_i1068" DrawAspect="Content" ObjectID="_1800447835" r:id="rId76"/>
        </w:object>
      </w:r>
      <w:r>
        <w:rPr>
          <w:rFonts w:cs="Times"/>
          <w:b/>
          <w:bCs/>
        </w:rPr>
        <w:t>is the overlaid OFDM sequence length.</w:t>
      </w:r>
    </w:p>
    <w:p w14:paraId="3141117F" w14:textId="6AF5867D" w:rsidR="0032757C" w:rsidRDefault="00000000">
      <w:pPr>
        <w:tabs>
          <w:tab w:val="left" w:pos="420"/>
        </w:tabs>
        <w:overflowPunct w:val="0"/>
        <w:ind w:right="202"/>
        <w:contextualSpacing/>
        <w:rPr>
          <w:rFonts w:cs="Times"/>
        </w:rPr>
      </w:pPr>
      <w:r>
        <w:rPr>
          <w:rFonts w:cs="Times" w:hint="eastAsia"/>
        </w:rPr>
        <w:t xml:space="preserve">Another FFS is the </w:t>
      </w:r>
      <w:r>
        <w:rPr>
          <w:rFonts w:cs="Times"/>
        </w:rPr>
        <w:t>overlaid OFDM sequence</w:t>
      </w:r>
      <w:r>
        <w:rPr>
          <w:rFonts w:cs="Times" w:hint="eastAsia"/>
        </w:rPr>
        <w:t xml:space="preserve"> length. According to previous working assumption, overlaid </w:t>
      </w:r>
      <w:r>
        <w:t xml:space="preserve">ZC sequence </w:t>
      </w:r>
      <w:r>
        <w:rPr>
          <w:rFonts w:hint="eastAsia"/>
        </w:rPr>
        <w:t xml:space="preserve">is generated </w:t>
      </w:r>
      <w:r>
        <w:t>in time domain</w:t>
      </w:r>
      <w:r>
        <w:rPr>
          <w:rFonts w:hint="eastAsia"/>
        </w:rPr>
        <w:t xml:space="preserve"> and through </w:t>
      </w:r>
      <w:r>
        <w:t>DFT/LS</w:t>
      </w:r>
      <w:r>
        <w:rPr>
          <w:rFonts w:hint="eastAsia"/>
        </w:rPr>
        <w:t xml:space="preserve"> operation then </w:t>
      </w:r>
      <w:r>
        <w:t xml:space="preserve">IFFT </w:t>
      </w:r>
      <w:r>
        <w:rPr>
          <w:rFonts w:hint="eastAsia"/>
        </w:rPr>
        <w:t xml:space="preserve">operation to </w:t>
      </w:r>
      <w:r>
        <w:t>result</w:t>
      </w:r>
      <w:r>
        <w:rPr>
          <w:rFonts w:hint="eastAsia"/>
        </w:rPr>
        <w:t>s</w:t>
      </w:r>
      <w:r>
        <w:t xml:space="preserve"> in a frequency domain sequence</w:t>
      </w:r>
      <w:r>
        <w:rPr>
          <w:rFonts w:hint="eastAsia"/>
        </w:rPr>
        <w:t xml:space="preserve">. </w:t>
      </w:r>
      <w:proofErr w:type="gramStart"/>
      <w:r>
        <w:rPr>
          <w:rFonts w:hint="eastAsia"/>
        </w:rPr>
        <w:t>Thus</w:t>
      </w:r>
      <w:proofErr w:type="gramEnd"/>
      <w:r>
        <w:rPr>
          <w:rFonts w:hint="eastAsia"/>
        </w:rPr>
        <w:t xml:space="preserve"> the determine of ZC sequence length also impacts on the DFT size as well as </w:t>
      </w:r>
      <w:r>
        <w:t>truncation</w:t>
      </w:r>
      <w:r>
        <w:rPr>
          <w:rFonts w:hint="eastAsia"/>
        </w:rPr>
        <w:t xml:space="preserve"> operation.</w:t>
      </w:r>
      <w:r>
        <w:t xml:space="preserve"> </w:t>
      </w:r>
      <w:r>
        <w:rPr>
          <w:rFonts w:cs="Times" w:hint="eastAsia"/>
        </w:rPr>
        <w:t>For A</w:t>
      </w:r>
      <w:r>
        <w:rPr>
          <w:rFonts w:cs="Times"/>
        </w:rPr>
        <w:t>l</w:t>
      </w:r>
      <w:r>
        <w:rPr>
          <w:rFonts w:cs="Times" w:hint="eastAsia"/>
        </w:rPr>
        <w:t xml:space="preserve">t 1, the </w:t>
      </w:r>
      <w:r>
        <w:rPr>
          <w:rFonts w:cs="Times"/>
          <w:position w:val="-10"/>
        </w:rPr>
        <w:object w:dxaOrig="1036" w:dyaOrig="316" w14:anchorId="6CD8A03A">
          <v:shape id="_x0000_i1069" type="#_x0000_t75" style="width:51.9pt;height:15.9pt" o:ole="">
            <v:imagedata r:id="rId67" o:title=""/>
          </v:shape>
          <o:OLEObject Type="Embed" ProgID="Equation.DSMT4" ShapeID="_x0000_i1069" DrawAspect="Content" ObjectID="_1800447836" r:id="rId77"/>
        </w:object>
      </w:r>
      <w:r>
        <w:rPr>
          <w:rFonts w:cs="Times" w:hint="eastAsia"/>
        </w:rPr>
        <w:t xml:space="preserve">, k equals the DFT size. Because the </w:t>
      </w:r>
      <w:r>
        <w:rPr>
          <w:rFonts w:cs="Times"/>
          <w:position w:val="-4"/>
        </w:rPr>
        <w:object w:dxaOrig="949" w:dyaOrig="253" w14:anchorId="4D87C835">
          <v:shape id="_x0000_i1070" type="#_x0000_t75" style="width:47.2pt;height:12.6pt" o:ole="">
            <v:imagedata r:id="rId69" o:title=""/>
          </v:shape>
          <o:OLEObject Type="Embed" ProgID="Equation.DSMT4" ShapeID="_x0000_i1070" DrawAspect="Content" ObjectID="_1800447837" r:id="rId78"/>
        </w:object>
      </w:r>
      <w:r>
        <w:rPr>
          <w:rFonts w:cs="Times" w:hint="eastAsia"/>
          <w:position w:val="-4"/>
          <w:lang w:eastAsia="zh"/>
        </w:rPr>
        <w:t xml:space="preserve">, </w:t>
      </w:r>
      <w:r>
        <w:rPr>
          <w:rFonts w:cs="Times" w:hint="eastAsia"/>
        </w:rPr>
        <w:t xml:space="preserve">some REs in the </w:t>
      </w:r>
      <w:r>
        <w:rPr>
          <w:rFonts w:cs="Times"/>
        </w:rPr>
        <w:t>LP-WUS/LP-SS bandwidth</w:t>
      </w:r>
      <w:r>
        <w:rPr>
          <w:rFonts w:cs="Times" w:hint="eastAsia"/>
        </w:rPr>
        <w:t xml:space="preserve"> will be blank</w:t>
      </w:r>
      <w:r>
        <w:rPr>
          <w:rFonts w:cs="Times" w:hint="eastAsia"/>
          <w:lang w:eastAsia="zh"/>
        </w:rPr>
        <w:t>.</w:t>
      </w:r>
      <w:r>
        <w:rPr>
          <w:rFonts w:cs="Times" w:hint="eastAsia"/>
        </w:rPr>
        <w:t xml:space="preserve"> </w:t>
      </w:r>
      <w:r>
        <w:rPr>
          <w:rFonts w:cs="Times" w:hint="eastAsia"/>
          <w:lang w:eastAsia="zh"/>
        </w:rPr>
        <w:t>T</w:t>
      </w:r>
      <w:r>
        <w:rPr>
          <w:rFonts w:cs="Times" w:hint="eastAsia"/>
        </w:rPr>
        <w:t>ak</w:t>
      </w:r>
      <w:r>
        <w:rPr>
          <w:rFonts w:cs="Times" w:hint="eastAsia"/>
          <w:lang w:eastAsia="zh"/>
        </w:rPr>
        <w:t>ing</w:t>
      </w:r>
      <w:r>
        <w:rPr>
          <w:rFonts w:cs="Times" w:hint="eastAsia"/>
        </w:rPr>
        <w:t xml:space="preserve"> X=11 PRB as example, k=128 and number of blank REs are 4. For Alt 2, </w:t>
      </w:r>
      <w:r>
        <w:rPr>
          <w:rFonts w:cs="Times"/>
          <w:position w:val="-10"/>
        </w:rPr>
        <w:object w:dxaOrig="1337" w:dyaOrig="316" w14:anchorId="6D186BE6">
          <v:shape id="_x0000_i1071" type="#_x0000_t75" style="width:66.85pt;height:15.9pt" o:ole="">
            <v:imagedata r:id="rId71" o:title=""/>
          </v:shape>
          <o:OLEObject Type="Embed" ProgID="Equation.DSMT4" ShapeID="_x0000_i1071" DrawAspect="Content" ObjectID="_1800447838" r:id="rId79"/>
        </w:object>
      </w:r>
      <w:r>
        <w:rPr>
          <w:rFonts w:cs="Times" w:hint="eastAsia"/>
        </w:rPr>
        <w:t xml:space="preserve"> which equals the LP-WUS/LP-SS bandwidth, but </w:t>
      </w:r>
      <w:r>
        <w:t xml:space="preserve">DFT size is limited </w:t>
      </w:r>
      <w:r>
        <w:rPr>
          <w:rFonts w:hint="eastAsia"/>
        </w:rPr>
        <w:t>to</w:t>
      </w:r>
      <w:r>
        <w:t xml:space="preserve"> 2</w:t>
      </w:r>
      <w:r>
        <w:rPr>
          <w:vertAlign w:val="superscript"/>
        </w:rPr>
        <w:t>n</w:t>
      </w:r>
      <w:r>
        <w:rPr>
          <w:rFonts w:hint="eastAsia"/>
        </w:rPr>
        <w:t xml:space="preserve"> or </w:t>
      </w:r>
      <w:r>
        <w:t>2</w:t>
      </w:r>
      <w:r>
        <w:rPr>
          <w:vertAlign w:val="superscript"/>
        </w:rPr>
        <w:t>n1</w:t>
      </w:r>
      <w:r>
        <w:t>*3</w:t>
      </w:r>
      <w:r>
        <w:rPr>
          <w:vertAlign w:val="superscript"/>
        </w:rPr>
        <w:t>n2</w:t>
      </w:r>
      <w:r>
        <w:t>*5</w:t>
      </w:r>
      <w:r>
        <w:rPr>
          <w:vertAlign w:val="superscript"/>
        </w:rPr>
        <w:t>n3</w:t>
      </w:r>
      <w:r>
        <w:rPr>
          <w:rFonts w:cs="Times" w:hint="eastAsia"/>
        </w:rPr>
        <w:t>. Also tak</w:t>
      </w:r>
      <w:r w:rsidR="00FC76DA">
        <w:rPr>
          <w:rFonts w:cs="Times" w:hint="eastAsia"/>
        </w:rPr>
        <w:t>ing</w:t>
      </w:r>
      <w:r>
        <w:rPr>
          <w:rFonts w:cs="Times" w:hint="eastAsia"/>
        </w:rPr>
        <w:t xml:space="preserve"> the </w:t>
      </w:r>
      <w:r>
        <w:rPr>
          <w:rFonts w:cs="Times"/>
        </w:rPr>
        <w:t>example</w:t>
      </w:r>
      <w:r>
        <w:rPr>
          <w:rFonts w:cs="Times" w:hint="eastAsia"/>
        </w:rPr>
        <w:t xml:space="preserve"> of X=11 PRB, DFT size can be 144, which causes 12bit</w:t>
      </w:r>
      <w:r>
        <w:rPr>
          <w:rFonts w:cs="Times" w:hint="eastAsia"/>
          <w:lang w:eastAsia="zh"/>
        </w:rPr>
        <w:t>s</w:t>
      </w:r>
      <w:r>
        <w:rPr>
          <w:rFonts w:cs="Times" w:hint="eastAsia"/>
        </w:rPr>
        <w:t xml:space="preserve"> </w:t>
      </w:r>
      <w:r>
        <w:t>truncation</w:t>
      </w:r>
      <w:r>
        <w:rPr>
          <w:rFonts w:hint="eastAsia"/>
        </w:rPr>
        <w:t xml:space="preserve"> operation. From the performance perspective, Alt 1 </w:t>
      </w:r>
      <w:r>
        <w:t>can</w:t>
      </w:r>
      <w:r>
        <w:rPr>
          <w:rFonts w:hint="eastAsia"/>
        </w:rPr>
        <w:t xml:space="preserve"> be </w:t>
      </w:r>
      <w:r>
        <w:t>better</w:t>
      </w:r>
      <w:r>
        <w:rPr>
          <w:rFonts w:hint="eastAsia"/>
        </w:rPr>
        <w:t xml:space="preserve"> than </w:t>
      </w:r>
      <w:r>
        <w:t>Alt</w:t>
      </w:r>
      <w:r>
        <w:rPr>
          <w:rFonts w:hint="eastAsia"/>
        </w:rPr>
        <w:t xml:space="preserve"> 2. </w:t>
      </w:r>
      <w:r>
        <w:t>Regarding</w:t>
      </w:r>
      <w:r>
        <w:rPr>
          <w:rFonts w:hint="eastAsia"/>
        </w:rPr>
        <w:t xml:space="preserve"> </w:t>
      </w:r>
      <w:r>
        <w:rPr>
          <w:rFonts w:cs="Times"/>
        </w:rPr>
        <w:t>how to map the generated overlaid OFDM sequence to the frequency domain</w:t>
      </w:r>
      <w:r>
        <w:rPr>
          <w:rFonts w:hint="eastAsia"/>
        </w:rPr>
        <w:t xml:space="preserve">, </w:t>
      </w:r>
      <w:r>
        <w:t>i.e.</w:t>
      </w:r>
      <w:r>
        <w:rPr>
          <w:rFonts w:hint="eastAsia"/>
        </w:rPr>
        <w:t xml:space="preserve">, the position of blank REs, it can be configured by the gNB </w:t>
      </w:r>
      <w:r>
        <w:t>considering</w:t>
      </w:r>
      <w:r>
        <w:rPr>
          <w:rFonts w:hint="eastAsia"/>
        </w:rPr>
        <w:t xml:space="preserve"> the </w:t>
      </w:r>
      <w:r>
        <w:t>location</w:t>
      </w:r>
      <w:r>
        <w:rPr>
          <w:rFonts w:hint="eastAsia"/>
        </w:rPr>
        <w:t xml:space="preserve"> of </w:t>
      </w:r>
      <w:r>
        <w:rPr>
          <w:rFonts w:cs="Times" w:hint="eastAsia"/>
        </w:rPr>
        <w:t>LP-WUS/LP-SS bandwidth within the whole system carrier.</w:t>
      </w:r>
    </w:p>
    <w:p w14:paraId="2848F341" w14:textId="77777777" w:rsidR="0032757C" w:rsidRDefault="00000000">
      <w:pPr>
        <w:tabs>
          <w:tab w:val="left" w:pos="420"/>
        </w:tabs>
        <w:overflowPunct w:val="0"/>
        <w:ind w:right="200"/>
        <w:contextualSpacing/>
        <w:rPr>
          <w:rFonts w:cs="Times"/>
          <w:b/>
          <w:bCs/>
        </w:rPr>
      </w:pPr>
      <w:r>
        <w:rPr>
          <w:rFonts w:cs="Times" w:hint="eastAsia"/>
          <w:b/>
          <w:bCs/>
        </w:rPr>
        <w:t xml:space="preserve">Proposal 2: </w:t>
      </w:r>
      <w:r>
        <w:rPr>
          <w:rFonts w:cs="Times"/>
          <w:b/>
          <w:bCs/>
        </w:rPr>
        <w:t xml:space="preserve">At least for M&gt;1, for the overlaid OFDM sequence in time domain, </w:t>
      </w:r>
      <w:r>
        <w:rPr>
          <w:rFonts w:cs="Times" w:hint="eastAsia"/>
          <w:b/>
          <w:bCs/>
        </w:rPr>
        <w:t xml:space="preserve">support Alt 1: </w:t>
      </w:r>
      <w:r>
        <w:rPr>
          <w:rFonts w:cs="Times"/>
          <w:b/>
          <w:bCs/>
          <w:position w:val="-10"/>
        </w:rPr>
        <w:object w:dxaOrig="1036" w:dyaOrig="316" w14:anchorId="5CF03DCE">
          <v:shape id="_x0000_i1072" type="#_x0000_t75" style="width:51.9pt;height:15.9pt" o:ole="">
            <v:imagedata r:id="rId67" o:title=""/>
          </v:shape>
          <o:OLEObject Type="Embed" ProgID="Equation.DSMT4" ShapeID="_x0000_i1072" DrawAspect="Content" ObjectID="_1800447839" r:id="rId80"/>
        </w:object>
      </w:r>
      <w:r>
        <w:rPr>
          <w:rFonts w:cs="Times"/>
          <w:b/>
          <w:bCs/>
          <w:lang w:val="pt-PT"/>
        </w:rPr>
        <w:t xml:space="preserve">, with </w:t>
      </w:r>
      <w:r>
        <w:rPr>
          <w:rFonts w:cs="Times"/>
          <w:b/>
          <w:bCs/>
          <w:position w:val="-4"/>
        </w:rPr>
        <w:object w:dxaOrig="949" w:dyaOrig="253" w14:anchorId="077FED5E">
          <v:shape id="_x0000_i1073" type="#_x0000_t75" style="width:47.2pt;height:12.6pt" o:ole="">
            <v:imagedata r:id="rId69" o:title=""/>
          </v:shape>
          <o:OLEObject Type="Embed" ProgID="Equation.DSMT4" ShapeID="_x0000_i1073" DrawAspect="Content" ObjectID="_1800447840" r:id="rId81"/>
        </w:object>
      </w:r>
      <w:r>
        <w:rPr>
          <w:rFonts w:cs="Times" w:hint="eastAsia"/>
          <w:b/>
          <w:bCs/>
        </w:rPr>
        <w:t>as</w:t>
      </w:r>
      <w:r>
        <w:rPr>
          <w:rFonts w:cs="Times"/>
          <w:b/>
          <w:bCs/>
        </w:rPr>
        <w:t xml:space="preserve"> the sequence length</w:t>
      </w:r>
      <w:r>
        <w:rPr>
          <w:rFonts w:cs="Times" w:hint="eastAsia"/>
          <w:b/>
          <w:bCs/>
        </w:rPr>
        <w:t xml:space="preserve">. Whether the blank REs </w:t>
      </w:r>
      <w:proofErr w:type="gramStart"/>
      <w:r>
        <w:rPr>
          <w:rFonts w:cs="Times" w:hint="eastAsia"/>
          <w:b/>
          <w:bCs/>
        </w:rPr>
        <w:t>are</w:t>
      </w:r>
      <w:proofErr w:type="gramEnd"/>
      <w:r>
        <w:rPr>
          <w:rFonts w:cs="Times" w:hint="eastAsia"/>
          <w:b/>
          <w:bCs/>
        </w:rPr>
        <w:t xml:space="preserve"> located at the lowest REs or highest REs within the </w:t>
      </w:r>
      <w:r>
        <w:rPr>
          <w:rFonts w:cs="Times"/>
          <w:b/>
          <w:bCs/>
        </w:rPr>
        <w:t>LP-WUS/LP-SS bandwidth</w:t>
      </w:r>
      <w:r>
        <w:rPr>
          <w:rFonts w:cs="Times" w:hint="eastAsia"/>
          <w:b/>
          <w:bCs/>
        </w:rPr>
        <w:t xml:space="preserve"> can be configured by gNB.</w:t>
      </w:r>
    </w:p>
    <w:p w14:paraId="11A8CE59" w14:textId="77777777" w:rsidR="0032757C" w:rsidRDefault="00000000">
      <w:r>
        <w:rPr>
          <w:rFonts w:hint="eastAsia"/>
        </w:rPr>
        <w:lastRenderedPageBreak/>
        <w:t>O</w:t>
      </w:r>
      <w:r>
        <w:t>p</w:t>
      </w:r>
      <w:r>
        <w:rPr>
          <w:rFonts w:hint="eastAsia"/>
        </w:rPr>
        <w:t xml:space="preserve">tion 2-2 was agreed as for method of OFDM sequence carrying information, i.e., </w:t>
      </w:r>
      <w:r>
        <w:rPr>
          <w:rFonts w:cs="Times" w:hint="eastAsia"/>
        </w:rPr>
        <w:t>t</w:t>
      </w:r>
      <w:r>
        <w:rPr>
          <w:rFonts w:cs="Times"/>
        </w:rPr>
        <w:t>he overlaid OFDM sequence(s) carry all information bits of LP-WUS</w:t>
      </w:r>
      <w:r>
        <w:rPr>
          <w:rFonts w:hint="eastAsia"/>
        </w:rPr>
        <w:t xml:space="preserve">, one FFS is the detailed </w:t>
      </w:r>
      <w:r>
        <w:t>solution</w:t>
      </w:r>
      <w:r>
        <w:rPr>
          <w:rFonts w:hint="eastAsia"/>
        </w:rPr>
        <w:t>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2757C" w14:paraId="76715C02" w14:textId="77777777">
        <w:tc>
          <w:tcPr>
            <w:tcW w:w="9628" w:type="dxa"/>
          </w:tcPr>
          <w:p w14:paraId="1400D59F" w14:textId="77777777" w:rsidR="0032757C" w:rsidRDefault="00000000">
            <w:pPr>
              <w:ind w:right="200"/>
              <w:rPr>
                <w:rFonts w:cs="Times"/>
                <w:b/>
                <w:bCs/>
                <w:lang w:bidi="ar"/>
              </w:rPr>
            </w:pPr>
            <w:r>
              <w:rPr>
                <w:rFonts w:cs="Times"/>
                <w:b/>
                <w:bCs/>
                <w:highlight w:val="green"/>
                <w:lang w:bidi="ar"/>
              </w:rPr>
              <w:t>Agreement</w:t>
            </w:r>
          </w:p>
          <w:p w14:paraId="7F0FEB75" w14:textId="77777777" w:rsidR="0032757C" w:rsidRDefault="00000000">
            <w:pPr>
              <w:ind w:right="200"/>
              <w:rPr>
                <w:rFonts w:cs="Times"/>
              </w:rPr>
            </w:pPr>
            <w:r>
              <w:rPr>
                <w:rFonts w:cs="Times"/>
              </w:rPr>
              <w:t>Update the existing agreement as shown below:</w:t>
            </w:r>
          </w:p>
          <w:p w14:paraId="20C8D846" w14:textId="77777777" w:rsidR="0032757C" w:rsidRDefault="00000000">
            <w:pPr>
              <w:ind w:right="200"/>
              <w:rPr>
                <w:rFonts w:cs="Times"/>
              </w:rPr>
            </w:pPr>
            <w:r>
              <w:rPr>
                <w:rFonts w:cs="Times"/>
              </w:rPr>
              <w:t xml:space="preserve">In case of overlaid OFDM sequence carrying information, support option 2: </w:t>
            </w:r>
          </w:p>
          <w:p w14:paraId="541DB724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rFonts w:cs="Times"/>
                <w:szCs w:val="20"/>
              </w:rPr>
            </w:pPr>
            <w:r>
              <w:rPr>
                <w:rFonts w:cs="Times"/>
                <w:szCs w:val="20"/>
              </w:rPr>
              <w:t xml:space="preserve">Option 2: One sequence is selected from multiple candidates overlaid OFDM sequences on each OOK ‘ON’ symbol, and OFDM-based LP-WUR obtain LP-WUS information at least by overlaid OFDM sequence(s). Consider the following two sub-options for potential down-selection.  </w:t>
            </w:r>
          </w:p>
          <w:p w14:paraId="1307C562" w14:textId="77777777" w:rsidR="0032757C" w:rsidRDefault="00000000">
            <w:pPr>
              <w:pStyle w:val="af1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rFonts w:cs="Times"/>
                <w:strike/>
                <w:color w:val="FF0000"/>
                <w:szCs w:val="20"/>
              </w:rPr>
            </w:pPr>
            <w:r>
              <w:rPr>
                <w:rFonts w:cs="Times"/>
                <w:strike/>
                <w:color w:val="FF0000"/>
                <w:szCs w:val="20"/>
              </w:rPr>
              <w:t xml:space="preserve">Option 2-1: The overlaid OFDM sequence(s) carry part of information bits of LP-WUS. OFDM-based LP-WUR can obtain the whole information bits by OFDM sequence(s) and location of the OFDM sequence(s)/OOK </w:t>
            </w:r>
            <w:r>
              <w:rPr>
                <w:rFonts w:eastAsia="Malgun Gothic" w:cs="Times"/>
                <w:strike/>
                <w:color w:val="FF0000"/>
                <w:szCs w:val="20"/>
              </w:rPr>
              <w:t xml:space="preserve">‘ON’ </w:t>
            </w:r>
            <w:r>
              <w:rPr>
                <w:rFonts w:cs="Times"/>
                <w:strike/>
                <w:color w:val="FF0000"/>
                <w:szCs w:val="20"/>
              </w:rPr>
              <w:t xml:space="preserve">symbols. </w:t>
            </w:r>
          </w:p>
          <w:p w14:paraId="2C2C0A42" w14:textId="77777777" w:rsidR="0032757C" w:rsidRDefault="00000000">
            <w:pPr>
              <w:pStyle w:val="af1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rFonts w:cs="Times"/>
                <w:color w:val="FF0000"/>
                <w:szCs w:val="20"/>
              </w:rPr>
            </w:pPr>
            <w:r>
              <w:rPr>
                <w:rFonts w:cs="Times"/>
                <w:szCs w:val="20"/>
              </w:rPr>
              <w:t>Option 2-2: The overlaid OFDM sequence(s) carry all information bits of LP-WUS. OFDM-based LP-WUR can obtain the whole information bits by the overlaid OFDM sequence(s)</w:t>
            </w:r>
          </w:p>
          <w:p w14:paraId="30924EA9" w14:textId="77777777" w:rsidR="0032757C" w:rsidRDefault="00000000">
            <w:pPr>
              <w:pStyle w:val="af1"/>
              <w:numPr>
                <w:ilvl w:val="2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rFonts w:cs="Times"/>
                <w:color w:val="FF0000"/>
                <w:szCs w:val="20"/>
              </w:rPr>
            </w:pPr>
            <w:r>
              <w:rPr>
                <w:rFonts w:cs="Times"/>
                <w:color w:val="FF0000"/>
                <w:szCs w:val="20"/>
              </w:rPr>
              <w:t>FFS the how the information bits are carried by the overlaid OFDM sequence(s)</w:t>
            </w:r>
          </w:p>
          <w:p w14:paraId="77E06436" w14:textId="77777777" w:rsidR="0032757C" w:rsidRDefault="00000000">
            <w:pPr>
              <w:tabs>
                <w:tab w:val="left" w:pos="420"/>
              </w:tabs>
              <w:overflowPunct w:val="0"/>
              <w:ind w:right="200"/>
              <w:contextualSpacing/>
              <w:rPr>
                <w:rFonts w:cs="Times"/>
                <w:color w:val="FF0000"/>
              </w:rPr>
            </w:pPr>
            <w:r>
              <w:rPr>
                <w:rFonts w:eastAsia="Malgun Gothic" w:cs="Times"/>
              </w:rPr>
              <w:t xml:space="preserve">Note: the overlaid OFDM sequence in each OOK ‘ON’ symbol can be different according to information bits to be carried by the overlaid OFDM sequence within the LP-WUS.  </w:t>
            </w:r>
          </w:p>
        </w:tc>
      </w:tr>
    </w:tbl>
    <w:p w14:paraId="75E3A43F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lang w:val="en-GB"/>
        </w:rPr>
      </w:pPr>
      <w:r>
        <w:rPr>
          <w:rFonts w:hint="eastAsia"/>
        </w:rPr>
        <w:t>Generally, there are two alternatives:</w:t>
      </w:r>
    </w:p>
    <w:p w14:paraId="3920F7E7" w14:textId="77777777" w:rsidR="0032757C" w:rsidRDefault="00000000">
      <w:pPr>
        <w:pStyle w:val="af1"/>
        <w:widowControl/>
        <w:numPr>
          <w:ilvl w:val="0"/>
          <w:numId w:val="5"/>
        </w:numPr>
        <w:autoSpaceDE/>
        <w:autoSpaceDN/>
        <w:adjustRightInd/>
        <w:spacing w:before="120" w:after="180"/>
        <w:ind w:leftChars="0"/>
        <w:textAlignment w:val="auto"/>
        <w:rPr>
          <w:lang w:val="en-GB"/>
        </w:rPr>
      </w:pPr>
      <w:r>
        <w:rPr>
          <w:rFonts w:hint="eastAsia"/>
          <w:lang w:val="en-GB"/>
        </w:rPr>
        <w:t>A</w:t>
      </w:r>
      <w:r>
        <w:rPr>
          <w:lang w:val="en-GB"/>
        </w:rPr>
        <w:t>l</w:t>
      </w:r>
      <w:r>
        <w:rPr>
          <w:rFonts w:hint="eastAsia"/>
          <w:lang w:val="en-GB"/>
        </w:rPr>
        <w:t xml:space="preserve">t 1: One sequence </w:t>
      </w:r>
      <w:r>
        <w:rPr>
          <w:lang w:val="en-GB"/>
        </w:rPr>
        <w:t>carries</w:t>
      </w:r>
      <w:r>
        <w:rPr>
          <w:rFonts w:hint="eastAsia"/>
          <w:lang w:val="en-GB"/>
        </w:rPr>
        <w:t xml:space="preserve"> 1 bit information</w:t>
      </w:r>
      <w:r>
        <w:rPr>
          <w:rFonts w:eastAsiaTheme="minorEastAsia" w:hint="eastAsia"/>
          <w:lang w:val="en-GB"/>
        </w:rPr>
        <w:t xml:space="preserve">: </w:t>
      </w:r>
      <w:r>
        <w:rPr>
          <w:rFonts w:hint="eastAsia"/>
          <w:lang w:val="en-GB"/>
        </w:rPr>
        <w:t xml:space="preserve">two </w:t>
      </w:r>
      <w:r>
        <w:rPr>
          <w:rFonts w:cs="Times"/>
        </w:rPr>
        <w:t>overlaid OFDM sequences</w:t>
      </w:r>
      <w:r>
        <w:rPr>
          <w:rFonts w:cs="Times" w:hint="eastAsia"/>
        </w:rPr>
        <w:t xml:space="preserve"> are predefined </w:t>
      </w:r>
      <w:r>
        <w:rPr>
          <w:rFonts w:cs="Times"/>
        </w:rPr>
        <w:t>which</w:t>
      </w:r>
      <w:r>
        <w:rPr>
          <w:rFonts w:cs="Times" w:hint="eastAsia"/>
        </w:rPr>
        <w:t xml:space="preserve"> represents value </w:t>
      </w:r>
      <w:r>
        <w:rPr>
          <w:rFonts w:cs="Times"/>
        </w:rPr>
        <w:t>‘</w:t>
      </w:r>
      <w:r>
        <w:rPr>
          <w:rFonts w:cs="Times" w:hint="eastAsia"/>
        </w:rPr>
        <w:t>1</w:t>
      </w:r>
      <w:r>
        <w:rPr>
          <w:rFonts w:cs="Times"/>
        </w:rPr>
        <w:t>’</w:t>
      </w:r>
      <w:r>
        <w:rPr>
          <w:rFonts w:cs="Times" w:hint="eastAsia"/>
        </w:rPr>
        <w:t xml:space="preserve"> and value </w:t>
      </w:r>
      <w:r>
        <w:rPr>
          <w:rFonts w:cs="Times"/>
        </w:rPr>
        <w:t>‘</w:t>
      </w:r>
      <w:r>
        <w:rPr>
          <w:rFonts w:cs="Times" w:hint="eastAsia"/>
        </w:rPr>
        <w:t>0</w:t>
      </w:r>
      <w:r>
        <w:rPr>
          <w:rFonts w:cs="Times"/>
        </w:rPr>
        <w:t>’</w:t>
      </w:r>
      <w:r>
        <w:rPr>
          <w:rFonts w:cs="Times" w:hint="eastAsia"/>
        </w:rPr>
        <w:t xml:space="preserve"> respectively, each </w:t>
      </w:r>
      <w:r>
        <w:rPr>
          <w:rFonts w:cs="Times"/>
        </w:rPr>
        <w:t>‘</w:t>
      </w:r>
      <w:r>
        <w:rPr>
          <w:rFonts w:cs="Times" w:hint="eastAsia"/>
        </w:rPr>
        <w:t>ON</w:t>
      </w:r>
      <w:r>
        <w:rPr>
          <w:rFonts w:cs="Times"/>
        </w:rPr>
        <w:t>’</w:t>
      </w:r>
      <w:r>
        <w:rPr>
          <w:rFonts w:cs="Times" w:hint="eastAsia"/>
        </w:rPr>
        <w:t xml:space="preserve"> symbol </w:t>
      </w:r>
      <w:r>
        <w:rPr>
          <w:rFonts w:cs="Times"/>
        </w:rPr>
        <w:t>carries</w:t>
      </w:r>
      <w:r>
        <w:rPr>
          <w:rFonts w:cs="Times" w:hint="eastAsia"/>
        </w:rPr>
        <w:t xml:space="preserve"> one sequence from value </w:t>
      </w:r>
      <w:r>
        <w:rPr>
          <w:rFonts w:cs="Times"/>
        </w:rPr>
        <w:t>‘</w:t>
      </w:r>
      <w:r>
        <w:rPr>
          <w:rFonts w:cs="Times" w:hint="eastAsia"/>
        </w:rPr>
        <w:t>1</w:t>
      </w:r>
      <w:r>
        <w:rPr>
          <w:rFonts w:cs="Times"/>
        </w:rPr>
        <w:t>’</w:t>
      </w:r>
      <w:r>
        <w:rPr>
          <w:rFonts w:cs="Times" w:hint="eastAsia"/>
        </w:rPr>
        <w:t xml:space="preserve"> and value </w:t>
      </w:r>
      <w:r>
        <w:rPr>
          <w:rFonts w:cs="Times"/>
        </w:rPr>
        <w:t>‘</w:t>
      </w:r>
      <w:r>
        <w:rPr>
          <w:rFonts w:cs="Times" w:hint="eastAsia"/>
        </w:rPr>
        <w:t>0</w:t>
      </w:r>
      <w:r>
        <w:rPr>
          <w:rFonts w:cs="Times"/>
        </w:rPr>
        <w:t>’</w:t>
      </w:r>
      <w:r>
        <w:rPr>
          <w:rFonts w:cs="Times" w:hint="eastAsia"/>
        </w:rPr>
        <w:t xml:space="preserve">. </w:t>
      </w:r>
    </w:p>
    <w:p w14:paraId="40D32BDD" w14:textId="77777777" w:rsidR="0032757C" w:rsidRDefault="00000000">
      <w:pPr>
        <w:pStyle w:val="af1"/>
        <w:widowControl/>
        <w:numPr>
          <w:ilvl w:val="0"/>
          <w:numId w:val="5"/>
        </w:numPr>
        <w:autoSpaceDE/>
        <w:autoSpaceDN/>
        <w:adjustRightInd/>
        <w:spacing w:before="120" w:after="180"/>
        <w:ind w:leftChars="0"/>
        <w:textAlignment w:val="auto"/>
        <w:rPr>
          <w:lang w:val="en-GB"/>
        </w:rPr>
      </w:pPr>
      <w:r>
        <w:rPr>
          <w:rFonts w:cs="Times" w:hint="eastAsia"/>
        </w:rPr>
        <w:t>A</w:t>
      </w:r>
      <w:r>
        <w:rPr>
          <w:rFonts w:cs="Times"/>
        </w:rPr>
        <w:t>l</w:t>
      </w:r>
      <w:r>
        <w:rPr>
          <w:rFonts w:cs="Times" w:hint="eastAsia"/>
        </w:rPr>
        <w:t xml:space="preserve">t 2: </w:t>
      </w:r>
      <w:r>
        <w:rPr>
          <w:rFonts w:hint="eastAsia"/>
          <w:lang w:val="en-GB"/>
        </w:rPr>
        <w:t xml:space="preserve">One sequence </w:t>
      </w:r>
      <w:r>
        <w:rPr>
          <w:lang w:val="en-GB"/>
        </w:rPr>
        <w:t>carries</w:t>
      </w:r>
      <w:r>
        <w:rPr>
          <w:rFonts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>n</w:t>
      </w:r>
      <w:r>
        <w:rPr>
          <w:rFonts w:hint="eastAsia"/>
          <w:lang w:val="en-GB"/>
        </w:rPr>
        <w:t>&gt;1 bit</w:t>
      </w:r>
      <w:r>
        <w:rPr>
          <w:rFonts w:hint="eastAsia"/>
          <w:lang w:val="en-GB" w:eastAsia="zh"/>
        </w:rPr>
        <w:t>s</w:t>
      </w:r>
      <w:r>
        <w:rPr>
          <w:rFonts w:hint="eastAsia"/>
          <w:lang w:val="en-GB"/>
        </w:rPr>
        <w:t xml:space="preserve"> information</w:t>
      </w:r>
      <w:r>
        <w:rPr>
          <w:rFonts w:eastAsiaTheme="minorEastAsia" w:hint="eastAsia"/>
          <w:lang w:val="en-GB"/>
        </w:rPr>
        <w:t xml:space="preserve">: </w:t>
      </w:r>
      <w:r>
        <w:t>2</w:t>
      </w:r>
      <w:r>
        <w:rPr>
          <w:vertAlign w:val="superscript"/>
        </w:rPr>
        <w:t>n</w:t>
      </w:r>
      <w:r>
        <w:rPr>
          <w:rFonts w:cs="Times"/>
        </w:rPr>
        <w:t xml:space="preserve"> overlaid OFDM sequences</w:t>
      </w:r>
      <w:r>
        <w:rPr>
          <w:rFonts w:cs="Times" w:hint="eastAsia"/>
        </w:rPr>
        <w:t xml:space="preserve"> are predefined </w:t>
      </w:r>
      <w:r>
        <w:rPr>
          <w:rFonts w:eastAsiaTheme="minorEastAsia" w:cs="Times" w:hint="eastAsia"/>
        </w:rPr>
        <w:t>and</w:t>
      </w:r>
      <w:r>
        <w:rPr>
          <w:rFonts w:cs="Times" w:hint="eastAsia"/>
        </w:rPr>
        <w:t xml:space="preserve"> </w:t>
      </w:r>
      <w:r>
        <w:rPr>
          <w:rFonts w:cs="Times"/>
        </w:rPr>
        <w:t>‘</w:t>
      </w:r>
      <w:r>
        <w:rPr>
          <w:rFonts w:cs="Times" w:hint="eastAsia"/>
        </w:rPr>
        <w:t>ON</w:t>
      </w:r>
      <w:r>
        <w:rPr>
          <w:rFonts w:cs="Times"/>
        </w:rPr>
        <w:t>’</w:t>
      </w:r>
      <w:r>
        <w:rPr>
          <w:rFonts w:cs="Times" w:hint="eastAsia"/>
        </w:rPr>
        <w:t xml:space="preserve"> symbol </w:t>
      </w:r>
      <w:r>
        <w:rPr>
          <w:rFonts w:cs="Times"/>
        </w:rPr>
        <w:t>carries</w:t>
      </w:r>
      <w:r>
        <w:rPr>
          <w:rFonts w:cs="Times" w:hint="eastAsia"/>
        </w:rPr>
        <w:t xml:space="preserve"> one sequence from </w:t>
      </w:r>
      <w:r>
        <w:t>2</w:t>
      </w:r>
      <w:r>
        <w:rPr>
          <w:vertAlign w:val="superscript"/>
        </w:rPr>
        <w:t>n</w:t>
      </w:r>
      <w:r>
        <w:rPr>
          <w:rFonts w:cs="Times"/>
        </w:rPr>
        <w:t xml:space="preserve"> overlaid OFDM sequences</w:t>
      </w:r>
      <w:r>
        <w:rPr>
          <w:rFonts w:cs="Times" w:hint="eastAsia"/>
        </w:rPr>
        <w:t xml:space="preserve">. </w:t>
      </w:r>
    </w:p>
    <w:p w14:paraId="00469A0D" w14:textId="77777777" w:rsidR="0032757C" w:rsidRDefault="00000000">
      <w:pPr>
        <w:pStyle w:val="af1"/>
        <w:widowControl/>
        <w:numPr>
          <w:ilvl w:val="1"/>
          <w:numId w:val="5"/>
        </w:numPr>
        <w:autoSpaceDE/>
        <w:autoSpaceDN/>
        <w:adjustRightInd/>
        <w:spacing w:before="120" w:after="180"/>
        <w:ind w:leftChars="0"/>
        <w:textAlignment w:val="auto"/>
        <w:rPr>
          <w:lang w:val="en-GB"/>
        </w:rPr>
      </w:pPr>
      <w:r>
        <w:rPr>
          <w:rFonts w:eastAsiaTheme="minorEastAsia" w:cs="Times" w:hint="eastAsia"/>
        </w:rPr>
        <w:t>A</w:t>
      </w:r>
      <w:r>
        <w:rPr>
          <w:rFonts w:eastAsiaTheme="minorEastAsia" w:cs="Times"/>
        </w:rPr>
        <w:t>l</w:t>
      </w:r>
      <w:r>
        <w:rPr>
          <w:rFonts w:eastAsiaTheme="minorEastAsia" w:cs="Times" w:hint="eastAsia"/>
        </w:rPr>
        <w:t>t 2-1: without block level repetition</w:t>
      </w:r>
    </w:p>
    <w:p w14:paraId="2F909341" w14:textId="77777777" w:rsidR="0032757C" w:rsidRDefault="00000000">
      <w:pPr>
        <w:pStyle w:val="af1"/>
        <w:widowControl/>
        <w:numPr>
          <w:ilvl w:val="1"/>
          <w:numId w:val="5"/>
        </w:numPr>
        <w:autoSpaceDE/>
        <w:autoSpaceDN/>
        <w:adjustRightInd/>
        <w:spacing w:before="120" w:after="180"/>
        <w:ind w:leftChars="0"/>
        <w:textAlignment w:val="auto"/>
        <w:rPr>
          <w:lang w:val="en-GB"/>
        </w:rPr>
      </w:pPr>
      <w:r>
        <w:rPr>
          <w:rFonts w:eastAsiaTheme="minorEastAsia" w:cs="Times" w:hint="eastAsia"/>
        </w:rPr>
        <w:t>Alt 2-2: with block level repetition</w:t>
      </w:r>
    </w:p>
    <w:p w14:paraId="586DF6BC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rFonts w:cs="Times"/>
        </w:rPr>
      </w:pPr>
      <w:r>
        <w:rPr>
          <w:lang w:val="en-GB"/>
        </w:rPr>
        <w:t>Comparison</w:t>
      </w:r>
      <w:r>
        <w:rPr>
          <w:rFonts w:hint="eastAsia"/>
          <w:lang w:val="en-GB"/>
        </w:rPr>
        <w:t xml:space="preserve"> between two alternatives, the sequence </w:t>
      </w:r>
      <w:r>
        <w:rPr>
          <w:lang w:val="en-GB"/>
        </w:rPr>
        <w:t>detection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performance</w:t>
      </w:r>
      <w:r>
        <w:rPr>
          <w:rFonts w:hint="eastAsia"/>
          <w:lang w:val="en-GB"/>
        </w:rPr>
        <w:t xml:space="preserve"> of A</w:t>
      </w:r>
      <w:r>
        <w:rPr>
          <w:lang w:val="en-GB"/>
        </w:rPr>
        <w:t>l</w:t>
      </w:r>
      <w:r>
        <w:rPr>
          <w:rFonts w:hint="eastAsia"/>
          <w:lang w:val="en-GB"/>
        </w:rPr>
        <w:t xml:space="preserve">t 1 is better than Alt 2 in case of same </w:t>
      </w:r>
      <w:r>
        <w:rPr>
          <w:lang w:val="en-GB"/>
        </w:rPr>
        <w:t>sequence</w:t>
      </w:r>
      <w:r>
        <w:rPr>
          <w:rFonts w:hint="eastAsia"/>
          <w:lang w:val="en-GB"/>
        </w:rPr>
        <w:t xml:space="preserve"> length. Regarding Alt 2, one remaining issue is </w:t>
      </w:r>
      <w:r>
        <w:rPr>
          <w:lang w:val="en-GB"/>
        </w:rPr>
        <w:t>whether</w:t>
      </w:r>
      <w:r>
        <w:rPr>
          <w:rFonts w:hint="eastAsia"/>
          <w:lang w:val="en-GB"/>
        </w:rPr>
        <w:t xml:space="preserve"> all </w:t>
      </w:r>
      <w:r>
        <w:rPr>
          <w:rFonts w:cs="Times"/>
        </w:rPr>
        <w:t>‘</w:t>
      </w:r>
      <w:r>
        <w:rPr>
          <w:rFonts w:cs="Times" w:hint="eastAsia"/>
        </w:rPr>
        <w:t>ON</w:t>
      </w:r>
      <w:r>
        <w:rPr>
          <w:rFonts w:cs="Times"/>
        </w:rPr>
        <w:t>’</w:t>
      </w:r>
      <w:r>
        <w:rPr>
          <w:rFonts w:cs="Times" w:hint="eastAsia"/>
        </w:rPr>
        <w:t xml:space="preserve"> </w:t>
      </w:r>
      <w:r>
        <w:rPr>
          <w:rFonts w:cs="Times" w:hint="eastAsia"/>
          <w:lang w:eastAsia="zh"/>
        </w:rPr>
        <w:t>chips</w:t>
      </w:r>
      <w:r>
        <w:rPr>
          <w:rFonts w:cs="Times" w:hint="eastAsia"/>
        </w:rPr>
        <w:t xml:space="preserve"> should carry the overlaid sequence</w:t>
      </w:r>
      <w:r>
        <w:rPr>
          <w:rFonts w:cs="Times" w:hint="eastAsia"/>
          <w:lang w:eastAsia="zh"/>
        </w:rPr>
        <w:t>s</w:t>
      </w:r>
      <w:r>
        <w:rPr>
          <w:rFonts w:cs="Times" w:hint="eastAsia"/>
        </w:rPr>
        <w:t xml:space="preserve">. Taking 8 bits LP-WUS information and n=2 as example. </w:t>
      </w:r>
      <w:r>
        <w:rPr>
          <w:rFonts w:cs="Times" w:hint="eastAsia"/>
          <w:lang w:eastAsia="zh"/>
        </w:rPr>
        <w:t>S</w:t>
      </w:r>
      <w:r>
        <w:rPr>
          <w:rFonts w:cs="Times" w:hint="eastAsia"/>
        </w:rPr>
        <w:t>olution A</w:t>
      </w:r>
      <w:r>
        <w:rPr>
          <w:rFonts w:cs="Times"/>
        </w:rPr>
        <w:t>l</w:t>
      </w:r>
      <w:r>
        <w:rPr>
          <w:rFonts w:cs="Times" w:hint="eastAsia"/>
        </w:rPr>
        <w:t>t 2-1 is only 4 ON chips overlaying the OFDM sequence</w:t>
      </w:r>
      <w:r>
        <w:rPr>
          <w:rFonts w:cs="Times" w:hint="eastAsia"/>
          <w:lang w:eastAsia="zh"/>
        </w:rPr>
        <w:t>s</w:t>
      </w:r>
      <w:r>
        <w:rPr>
          <w:rFonts w:cs="Times" w:hint="eastAsia"/>
        </w:rPr>
        <w:t xml:space="preserve"> and </w:t>
      </w:r>
      <w:r>
        <w:rPr>
          <w:rFonts w:cs="Times"/>
        </w:rPr>
        <w:t>another</w:t>
      </w:r>
      <w:r>
        <w:rPr>
          <w:rFonts w:cs="Times" w:hint="eastAsia"/>
        </w:rPr>
        <w:t xml:space="preserve"> solution Alt 2-2 is all 8 ON chips overlaying the OFDM sequence</w:t>
      </w:r>
      <w:r>
        <w:rPr>
          <w:rFonts w:cs="Times" w:hint="eastAsia"/>
          <w:lang w:eastAsia="zh"/>
        </w:rPr>
        <w:t>s</w:t>
      </w:r>
      <w:r>
        <w:rPr>
          <w:rFonts w:cs="Times" w:hint="eastAsia"/>
        </w:rPr>
        <w:t xml:space="preserve"> with repetition number equals 2. Considering the performance and </w:t>
      </w:r>
      <w:r>
        <w:rPr>
          <w:rFonts w:cs="Times"/>
        </w:rPr>
        <w:t>complexity</w:t>
      </w:r>
      <w:r>
        <w:rPr>
          <w:rFonts w:cs="Times" w:hint="eastAsia"/>
        </w:rPr>
        <w:t>, Alt 1 is simplest.</w:t>
      </w:r>
    </w:p>
    <w:p w14:paraId="0D9F7586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lang w:val="en-GB"/>
        </w:rPr>
      </w:pPr>
      <w:r>
        <w:rPr>
          <w:rFonts w:hint="eastAsia"/>
          <w:lang w:val="en-GB"/>
        </w:rPr>
        <w:t xml:space="preserve">Regarding the mapping order, it can be in </w:t>
      </w:r>
      <w:r>
        <w:rPr>
          <w:lang w:val="en-GB"/>
        </w:rPr>
        <w:t>ascending</w:t>
      </w:r>
      <w:r>
        <w:rPr>
          <w:rFonts w:hint="eastAsia"/>
          <w:lang w:val="en-GB"/>
        </w:rPr>
        <w:t xml:space="preserve"> order or </w:t>
      </w:r>
      <w:r>
        <w:rPr>
          <w:lang w:val="en-GB"/>
        </w:rPr>
        <w:t>descending</w:t>
      </w:r>
      <w:r>
        <w:rPr>
          <w:rFonts w:hint="eastAsia"/>
          <w:lang w:val="en-GB"/>
        </w:rPr>
        <w:t xml:space="preserve"> order. We don</w:t>
      </w:r>
      <w:r>
        <w:rPr>
          <w:lang w:val="en-GB"/>
        </w:rPr>
        <w:t>’</w:t>
      </w:r>
      <w:r>
        <w:rPr>
          <w:rFonts w:hint="eastAsia"/>
          <w:lang w:val="en-GB"/>
        </w:rPr>
        <w:t xml:space="preserve">t observe </w:t>
      </w:r>
      <w:r>
        <w:rPr>
          <w:lang w:val="en-GB"/>
        </w:rPr>
        <w:t>benefit</w:t>
      </w:r>
      <w:r>
        <w:rPr>
          <w:rFonts w:hint="eastAsia"/>
          <w:lang w:val="en-GB"/>
        </w:rPr>
        <w:t xml:space="preserve"> to support </w:t>
      </w:r>
      <w:r>
        <w:rPr>
          <w:lang w:val="en-GB"/>
        </w:rPr>
        <w:t>descending</w:t>
      </w:r>
      <w:r>
        <w:rPr>
          <w:rFonts w:hint="eastAsia"/>
          <w:lang w:val="en-GB"/>
        </w:rPr>
        <w:t xml:space="preserve"> order, thus, </w:t>
      </w:r>
      <w:r>
        <w:rPr>
          <w:lang w:val="en-GB"/>
        </w:rPr>
        <w:t>ascending</w:t>
      </w:r>
      <w:r>
        <w:rPr>
          <w:rFonts w:hint="eastAsia"/>
          <w:lang w:val="en-GB"/>
        </w:rPr>
        <w:t xml:space="preserve"> order can be considered.</w:t>
      </w:r>
    </w:p>
    <w:p w14:paraId="396C4662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</w:rPr>
        <w:t>3: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For </w:t>
      </w:r>
      <w:r>
        <w:rPr>
          <w:b/>
          <w:bCs/>
        </w:rPr>
        <w:t>overlaid OFDM sequence</w:t>
      </w:r>
      <w:r>
        <w:rPr>
          <w:rFonts w:hint="eastAsia"/>
          <w:b/>
          <w:bCs/>
        </w:rPr>
        <w:t xml:space="preserve">, one overlaid </w:t>
      </w:r>
      <w:r>
        <w:rPr>
          <w:b/>
          <w:bCs/>
        </w:rPr>
        <w:t>sequence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carr</w:t>
      </w:r>
      <w:r>
        <w:rPr>
          <w:rFonts w:hint="eastAsia"/>
          <w:b/>
          <w:bCs/>
        </w:rPr>
        <w:t xml:space="preserve">ies 1 bit information with ascending order mapping on each </w:t>
      </w:r>
      <w:r>
        <w:rPr>
          <w:b/>
          <w:bCs/>
        </w:rPr>
        <w:t>‘</w:t>
      </w:r>
      <w:r>
        <w:rPr>
          <w:rFonts w:hint="eastAsia"/>
          <w:b/>
          <w:bCs/>
        </w:rPr>
        <w:t>ON</w:t>
      </w:r>
      <w:r>
        <w:rPr>
          <w:b/>
          <w:bCs/>
        </w:rPr>
        <w:t>’</w:t>
      </w:r>
      <w:r>
        <w:rPr>
          <w:rFonts w:hint="eastAsia"/>
          <w:b/>
          <w:bCs/>
        </w:rPr>
        <w:t xml:space="preserve"> symbol.</w:t>
      </w:r>
    </w:p>
    <w:p w14:paraId="09D4F9FE" w14:textId="77777777" w:rsidR="0032757C" w:rsidRDefault="00000000">
      <w:pPr>
        <w:pStyle w:val="2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</w:pPr>
      <w:r>
        <w:rPr>
          <w:rFonts w:ascii="Times New Roman" w:eastAsia="宋体" w:hAnsi="Times New Roman" w:hint="eastAsia"/>
          <w:i/>
          <w:iCs/>
          <w:kern w:val="0"/>
          <w:sz w:val="28"/>
          <w:szCs w:val="28"/>
          <w:lang w:val="en-GB"/>
        </w:rPr>
        <w:t xml:space="preserve">OOK </w:t>
      </w:r>
      <w:r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  <w:t>Waveform</w:t>
      </w:r>
      <w:r>
        <w:rPr>
          <w:rFonts w:ascii="Times New Roman" w:eastAsia="宋体" w:hAnsi="Times New Roman" w:hint="eastAsia"/>
          <w:i/>
          <w:iCs/>
          <w:kern w:val="0"/>
          <w:sz w:val="28"/>
          <w:szCs w:val="28"/>
        </w:rPr>
        <w:t xml:space="preserve"> generation</w:t>
      </w:r>
    </w:p>
    <w:p w14:paraId="4A873753" w14:textId="7DDA949D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</w:rPr>
      </w:pPr>
      <w:r>
        <w:rPr>
          <w:rFonts w:eastAsiaTheme="minorEastAsia" w:hint="eastAsia"/>
        </w:rPr>
        <w:t xml:space="preserve">As the </w:t>
      </w:r>
      <w:r>
        <w:rPr>
          <w:rFonts w:eastAsiaTheme="minorEastAsia"/>
        </w:rPr>
        <w:t>working</w:t>
      </w:r>
      <w:r>
        <w:rPr>
          <w:rFonts w:eastAsiaTheme="minorEastAsia" w:hint="eastAsia"/>
        </w:rPr>
        <w:t xml:space="preserve"> assumption</w:t>
      </w:r>
      <w:r>
        <w:rPr>
          <w:rFonts w:eastAsiaTheme="minorEastAsia" w:hint="eastAsia"/>
          <w:kern w:val="2"/>
        </w:rPr>
        <w:t xml:space="preserve"> time-domain sequence</w:t>
      </w:r>
      <w:r>
        <w:rPr>
          <w:rFonts w:eastAsiaTheme="minorEastAsia" w:hint="eastAsia"/>
        </w:rPr>
        <w:t xml:space="preserve"> was </w:t>
      </w:r>
      <w:r>
        <w:rPr>
          <w:rFonts w:eastAsiaTheme="minorEastAsia"/>
        </w:rPr>
        <w:t>supported</w:t>
      </w:r>
      <w:r>
        <w:rPr>
          <w:rFonts w:eastAsiaTheme="minorEastAsia" w:hint="eastAsia"/>
        </w:rPr>
        <w:t xml:space="preserve"> as the generation method of </w:t>
      </w:r>
      <w:r>
        <w:rPr>
          <w:rFonts w:eastAsiaTheme="minorEastAsia"/>
        </w:rPr>
        <w:t>overlaid</w:t>
      </w:r>
      <w:r>
        <w:rPr>
          <w:rFonts w:eastAsiaTheme="minorEastAsia" w:hint="eastAsia"/>
        </w:rPr>
        <w:t xml:space="preserve"> OFDM </w:t>
      </w:r>
      <w:r>
        <w:rPr>
          <w:rFonts w:eastAsiaTheme="minorEastAsia"/>
        </w:rPr>
        <w:t>sequence</w:t>
      </w:r>
      <w:r>
        <w:rPr>
          <w:rFonts w:eastAsiaTheme="minorEastAsia" w:hint="eastAsia"/>
        </w:rPr>
        <w:t xml:space="preserve"> for OOK-4 and OOK-1 as special case of OOK-4. In a </w:t>
      </w:r>
      <w:r>
        <w:rPr>
          <w:rFonts w:eastAsiaTheme="minorEastAsia"/>
        </w:rPr>
        <w:t>consequence</w:t>
      </w:r>
      <w:r>
        <w:rPr>
          <w:rFonts w:eastAsiaTheme="minorEastAsia" w:hint="eastAsia"/>
        </w:rPr>
        <w:t xml:space="preserve">, the OOK waveform </w:t>
      </w:r>
      <w:r>
        <w:rPr>
          <w:rFonts w:eastAsiaTheme="minorEastAsia"/>
        </w:rPr>
        <w:t>generation</w:t>
      </w:r>
      <w:r>
        <w:rPr>
          <w:rFonts w:eastAsiaTheme="minorEastAsia" w:hint="eastAsia"/>
        </w:rPr>
        <w:t xml:space="preserve"> should also be in time </w:t>
      </w:r>
      <w:r>
        <w:rPr>
          <w:rFonts w:eastAsiaTheme="minorEastAsia"/>
        </w:rPr>
        <w:t>domain</w:t>
      </w:r>
      <w:r>
        <w:rPr>
          <w:rFonts w:eastAsiaTheme="minorEastAsia" w:hint="eastAsia"/>
        </w:rPr>
        <w:t xml:space="preserve"> before DFT/LS/IFFT processing. </w:t>
      </w:r>
      <w:r>
        <w:rPr>
          <w:rFonts w:eastAsiaTheme="minorEastAsia"/>
        </w:rPr>
        <w:t>Regarding the multiplexing between legacy NR signal and LP-WUS/LP-SS, we think it should be done before IFFT without additional hardware requirement.</w:t>
      </w:r>
    </w:p>
    <w:p w14:paraId="406251E1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lastRenderedPageBreak/>
        <w:t xml:space="preserve">Proposal </w:t>
      </w:r>
      <w:r>
        <w:rPr>
          <w:rFonts w:eastAsiaTheme="minorEastAsia" w:hint="eastAsia"/>
          <w:b/>
          <w:bCs/>
        </w:rPr>
        <w:t>4:</w:t>
      </w:r>
      <w:r>
        <w:rPr>
          <w:rFonts w:eastAsiaTheme="minorEastAsia"/>
          <w:b/>
          <w:bCs/>
        </w:rPr>
        <w:t xml:space="preserve"> Support to specify time domain signal before DFT/LS</w:t>
      </w:r>
      <w:r>
        <w:rPr>
          <w:rFonts w:eastAsiaTheme="minorEastAsia" w:hint="eastAsia"/>
          <w:b/>
          <w:bCs/>
        </w:rPr>
        <w:t>/IFFT</w:t>
      </w:r>
      <w:r>
        <w:rPr>
          <w:rFonts w:eastAsiaTheme="minorEastAsia"/>
          <w:b/>
          <w:bCs/>
        </w:rPr>
        <w:t xml:space="preserve"> processing for LP-WUS/LP-SS waveform</w:t>
      </w:r>
      <w:r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>generation</w:t>
      </w:r>
      <w:r>
        <w:rPr>
          <w:rFonts w:eastAsiaTheme="minorEastAsia" w:hint="eastAsia"/>
          <w:b/>
          <w:bCs/>
        </w:rPr>
        <w:t xml:space="preserve"> for both OOK-4 and OOK-1</w:t>
      </w:r>
      <w:r>
        <w:rPr>
          <w:rFonts w:eastAsiaTheme="minorEastAsia"/>
          <w:b/>
          <w:bCs/>
        </w:rPr>
        <w:t>.</w:t>
      </w:r>
    </w:p>
    <w:p w14:paraId="16EBFFB4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P</w:t>
      </w:r>
      <w:r>
        <w:rPr>
          <w:rFonts w:eastAsiaTheme="minorEastAsia"/>
          <w:b/>
          <w:bCs/>
        </w:rPr>
        <w:t xml:space="preserve">roposal </w:t>
      </w:r>
      <w:r>
        <w:rPr>
          <w:rFonts w:eastAsiaTheme="minorEastAsia" w:hint="eastAsia"/>
          <w:b/>
          <w:bCs/>
        </w:rPr>
        <w:t xml:space="preserve">5: </w:t>
      </w:r>
      <w:r>
        <w:rPr>
          <w:rFonts w:eastAsiaTheme="minorEastAsia"/>
          <w:b/>
          <w:bCs/>
        </w:rPr>
        <w:t>The multiplexing between legacy NR signal and LP-WUS/LP-SS should be before IFFT.</w:t>
      </w:r>
    </w:p>
    <w:p w14:paraId="76BD637F" w14:textId="77777777" w:rsidR="0032757C" w:rsidRDefault="00000000">
      <w:pPr>
        <w:pStyle w:val="2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</w:pPr>
      <w:r>
        <w:rPr>
          <w:rFonts w:ascii="Times New Roman" w:eastAsia="宋体" w:hAnsi="Times New Roman" w:hint="eastAsia"/>
          <w:i/>
          <w:iCs/>
          <w:kern w:val="0"/>
          <w:sz w:val="28"/>
          <w:szCs w:val="28"/>
          <w:lang w:val="en-GB"/>
        </w:rPr>
        <w:t>Carried information indication</w:t>
      </w:r>
    </w:p>
    <w:tbl>
      <w:tblPr>
        <w:tblStyle w:val="ae"/>
        <w:tblW w:w="9628" w:type="dxa"/>
        <w:tblLook w:val="04A0" w:firstRow="1" w:lastRow="0" w:firstColumn="1" w:lastColumn="0" w:noHBand="0" w:noVBand="1"/>
      </w:tblPr>
      <w:tblGrid>
        <w:gridCol w:w="9628"/>
      </w:tblGrid>
      <w:tr w:rsidR="0032757C" w14:paraId="00A4F74E" w14:textId="77777777">
        <w:tc>
          <w:tcPr>
            <w:tcW w:w="9628" w:type="dxa"/>
          </w:tcPr>
          <w:p w14:paraId="5A9EE770" w14:textId="77777777" w:rsidR="0032757C" w:rsidRDefault="00000000">
            <w:pPr>
              <w:rPr>
                <w:b/>
                <w:bCs/>
              </w:rPr>
            </w:pPr>
            <w:r>
              <w:rPr>
                <w:b/>
                <w:bCs/>
              </w:rPr>
              <w:t>For future meetings:</w:t>
            </w:r>
          </w:p>
          <w:p w14:paraId="1D218789" w14:textId="77777777" w:rsidR="0032757C" w:rsidRDefault="00000000">
            <w:r>
              <w:t xml:space="preserve">Companies are encouraged to consider the following for future discussions </w:t>
            </w:r>
          </w:p>
          <w:p w14:paraId="2A595010" w14:textId="77777777" w:rsidR="0032757C" w:rsidRDefault="00000000">
            <w:r>
              <w:t xml:space="preserve">Regarding the LP-WUS information to trigger PDCCH monitoring of RRC connected UEs, </w:t>
            </w:r>
          </w:p>
          <w:p w14:paraId="3F613F9E" w14:textId="77777777" w:rsidR="0032757C" w:rsidRDefault="00000000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200" w:right="200" w:firstLine="200"/>
              <w:jc w:val="left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>Option 1: A bitmap with each bit corresponding to [one or more] UEs</w:t>
            </w:r>
          </w:p>
          <w:p w14:paraId="10D26705" w14:textId="77777777" w:rsidR="0032757C" w:rsidRDefault="00000000">
            <w:pPr>
              <w:pStyle w:val="af1"/>
              <w:numPr>
                <w:ilvl w:val="1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927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 xml:space="preserve">1A </w:t>
            </w:r>
            <w:r>
              <w:rPr>
                <w:rFonts w:eastAsiaTheme="minorEastAsia"/>
                <w:color w:val="000000" w:themeColor="text1"/>
              </w:rPr>
              <w:t>N</w:t>
            </w:r>
            <w:r>
              <w:rPr>
                <w:rFonts w:eastAsiaTheme="minorEastAsia" w:hint="eastAsia"/>
                <w:color w:val="000000" w:themeColor="text1"/>
              </w:rPr>
              <w:t>o CRC</w:t>
            </w:r>
          </w:p>
          <w:p w14:paraId="72C6DD64" w14:textId="77777777" w:rsidR="0032757C" w:rsidRDefault="00000000">
            <w:pPr>
              <w:pStyle w:val="af1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1352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P</w:t>
            </w:r>
            <w:r>
              <w:rPr>
                <w:rFonts w:eastAsiaTheme="minorEastAsia" w:hint="eastAsia"/>
                <w:color w:val="000000" w:themeColor="text1"/>
              </w:rPr>
              <w:t xml:space="preserve">er bit coding, e.g., one bit is mapped to one of </w:t>
            </w:r>
            <w:r>
              <w:rPr>
                <w:rFonts w:eastAsiaTheme="minorEastAsia" w:hint="eastAsia"/>
                <w:b/>
                <w:color w:val="000000" w:themeColor="text1"/>
              </w:rPr>
              <w:t>2</w:t>
            </w:r>
            <w:r>
              <w:rPr>
                <w:rFonts w:eastAsiaTheme="minorEastAsia" w:hint="eastAsia"/>
                <w:color w:val="000000" w:themeColor="text1"/>
              </w:rPr>
              <w:t xml:space="preserve"> codeword/sequences</w:t>
            </w:r>
          </w:p>
          <w:p w14:paraId="52283678" w14:textId="77777777" w:rsidR="0032757C" w:rsidRDefault="00000000">
            <w:pPr>
              <w:pStyle w:val="af1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1352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>T</w:t>
            </w:r>
            <w:r>
              <w:rPr>
                <w:rFonts w:eastAsiaTheme="minorEastAsia"/>
                <w:color w:val="000000" w:themeColor="text1"/>
              </w:rPr>
              <w:t xml:space="preserve">he maximum number of </w:t>
            </w:r>
            <w:r>
              <w:rPr>
                <w:rFonts w:eastAsiaTheme="minorEastAsia" w:hint="eastAsia"/>
                <w:color w:val="000000" w:themeColor="text1"/>
              </w:rPr>
              <w:t>codeword</w:t>
            </w:r>
            <w:r>
              <w:rPr>
                <w:rFonts w:eastAsiaTheme="minorEastAsia"/>
                <w:color w:val="000000" w:themeColor="text1"/>
              </w:rPr>
              <w:t xml:space="preserve">s </w:t>
            </w:r>
            <w:r>
              <w:rPr>
                <w:rFonts w:eastAsiaTheme="minorEastAsia" w:hint="eastAsia"/>
                <w:color w:val="000000" w:themeColor="text1"/>
              </w:rPr>
              <w:t xml:space="preserve">targeting </w:t>
            </w:r>
            <w:r>
              <w:rPr>
                <w:rFonts w:eastAsiaTheme="minorEastAsia"/>
                <w:color w:val="000000" w:themeColor="text1"/>
              </w:rPr>
              <w:t xml:space="preserve">per bit position in the bitmap </w:t>
            </w:r>
            <w:r>
              <w:rPr>
                <w:rFonts w:eastAsiaTheme="minorEastAsia" w:hint="eastAsia"/>
                <w:color w:val="000000" w:themeColor="text1"/>
              </w:rPr>
              <w:t>for</w:t>
            </w:r>
            <w:r>
              <w:rPr>
                <w:rFonts w:eastAsiaTheme="minorEastAsia"/>
                <w:color w:val="000000" w:themeColor="text1"/>
              </w:rPr>
              <w:t xml:space="preserve"> a UE</w:t>
            </w:r>
            <w:r>
              <w:rPr>
                <w:rFonts w:eastAsiaTheme="minorEastAsia" w:hint="eastAsia"/>
                <w:color w:val="000000" w:themeColor="text1"/>
              </w:rPr>
              <w:t xml:space="preserve"> is </w:t>
            </w:r>
            <w:r>
              <w:rPr>
                <w:rFonts w:eastAsiaTheme="minorEastAsia" w:hint="eastAsia"/>
                <w:b/>
                <w:color w:val="000000" w:themeColor="text1"/>
              </w:rPr>
              <w:t>1</w:t>
            </w:r>
          </w:p>
          <w:p w14:paraId="6BBE7E38" w14:textId="77777777" w:rsidR="0032757C" w:rsidRDefault="00000000">
            <w:pPr>
              <w:pStyle w:val="af1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1352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>FFS coded bit length</w:t>
            </w:r>
          </w:p>
          <w:p w14:paraId="05FD2861" w14:textId="77777777" w:rsidR="0032757C" w:rsidRDefault="00000000">
            <w:pPr>
              <w:pStyle w:val="af1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1352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S</w:t>
            </w:r>
            <w:r>
              <w:rPr>
                <w:rFonts w:eastAsiaTheme="minorEastAsia" w:hint="eastAsia"/>
                <w:color w:val="000000" w:themeColor="text1"/>
              </w:rPr>
              <w:t>ingle MO</w:t>
            </w:r>
          </w:p>
          <w:p w14:paraId="5C02B26E" w14:textId="77777777" w:rsidR="0032757C" w:rsidRDefault="00000000">
            <w:pPr>
              <w:pStyle w:val="af1"/>
              <w:numPr>
                <w:ilvl w:val="1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927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>1B No CRC</w:t>
            </w:r>
          </w:p>
          <w:p w14:paraId="6E8411B5" w14:textId="77777777" w:rsidR="0032757C" w:rsidRDefault="00000000">
            <w:pPr>
              <w:pStyle w:val="af1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1352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B</w:t>
            </w:r>
            <w:r>
              <w:rPr>
                <w:rFonts w:eastAsiaTheme="minorEastAsia" w:hint="eastAsia"/>
                <w:color w:val="000000" w:themeColor="text1"/>
              </w:rPr>
              <w:t xml:space="preserve">itmap-level coding, e.g., one </w:t>
            </w:r>
            <w:r>
              <w:rPr>
                <w:rFonts w:eastAsiaTheme="minorEastAsia"/>
                <w:color w:val="000000" w:themeColor="text1"/>
              </w:rPr>
              <w:t>bitmap</w:t>
            </w:r>
            <w:r>
              <w:rPr>
                <w:rFonts w:eastAsiaTheme="minorEastAsia" w:hint="eastAsia"/>
                <w:color w:val="000000" w:themeColor="text1"/>
              </w:rPr>
              <w:t xml:space="preserve"> of L bits is mapped to one of </w:t>
            </w:r>
            <w:r>
              <w:rPr>
                <w:rFonts w:eastAsiaTheme="minorEastAsia" w:hint="eastAsia"/>
                <w:b/>
                <w:color w:val="000000" w:themeColor="text1"/>
              </w:rPr>
              <w:t>2</w:t>
            </w:r>
            <w:r>
              <w:rPr>
                <w:rFonts w:eastAsiaTheme="minorEastAsia" w:hint="eastAsia"/>
                <w:b/>
                <w:color w:val="000000" w:themeColor="text1"/>
                <w:vertAlign w:val="superscript"/>
              </w:rPr>
              <w:t>L</w:t>
            </w:r>
            <w:r>
              <w:rPr>
                <w:rFonts w:eastAsiaTheme="minorEastAsia" w:hint="eastAsia"/>
                <w:color w:val="000000" w:themeColor="text1"/>
              </w:rPr>
              <w:t xml:space="preserve"> codeword/sequences</w:t>
            </w:r>
          </w:p>
          <w:p w14:paraId="5BA82E3C" w14:textId="77777777" w:rsidR="0032757C" w:rsidRDefault="00000000">
            <w:pPr>
              <w:pStyle w:val="af1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1352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>T</w:t>
            </w:r>
            <w:r>
              <w:rPr>
                <w:rFonts w:eastAsiaTheme="minorEastAsia"/>
                <w:color w:val="000000" w:themeColor="text1"/>
              </w:rPr>
              <w:t xml:space="preserve">he maximum number of </w:t>
            </w:r>
            <w:r>
              <w:rPr>
                <w:rFonts w:eastAsiaTheme="minorEastAsia" w:hint="eastAsia"/>
                <w:color w:val="000000" w:themeColor="text1"/>
              </w:rPr>
              <w:t>codeword</w:t>
            </w:r>
            <w:r>
              <w:rPr>
                <w:rFonts w:eastAsiaTheme="minorEastAsia"/>
                <w:color w:val="000000" w:themeColor="text1"/>
              </w:rPr>
              <w:t>s</w:t>
            </w:r>
            <w:r>
              <w:rPr>
                <w:rFonts w:eastAsiaTheme="minorEastAsia" w:hint="eastAsia"/>
                <w:color w:val="000000" w:themeColor="text1"/>
              </w:rPr>
              <w:t>/sequences</w:t>
            </w:r>
            <w:r>
              <w:rPr>
                <w:rFonts w:eastAsiaTheme="minorEastAsia"/>
                <w:color w:val="000000" w:themeColor="text1"/>
              </w:rPr>
              <w:t xml:space="preserve"> </w:t>
            </w:r>
            <w:r>
              <w:rPr>
                <w:rFonts w:eastAsiaTheme="minorEastAsia" w:hint="eastAsia"/>
                <w:color w:val="000000" w:themeColor="text1"/>
              </w:rPr>
              <w:t>targeting for</w:t>
            </w:r>
            <w:r>
              <w:rPr>
                <w:rFonts w:eastAsiaTheme="minorEastAsia"/>
                <w:color w:val="000000" w:themeColor="text1"/>
              </w:rPr>
              <w:t xml:space="preserve"> a UE</w:t>
            </w:r>
            <w:r>
              <w:rPr>
                <w:rFonts w:eastAsiaTheme="minorEastAsia" w:hint="eastAsia"/>
                <w:color w:val="000000" w:themeColor="text1"/>
              </w:rPr>
              <w:t xml:space="preserve"> is </w:t>
            </w:r>
            <w:r>
              <w:rPr>
                <w:rFonts w:eastAsiaTheme="minorEastAsia" w:hint="eastAsia"/>
                <w:b/>
                <w:color w:val="000000" w:themeColor="text1"/>
              </w:rPr>
              <w:t>2</w:t>
            </w:r>
            <w:r>
              <w:rPr>
                <w:rFonts w:eastAsiaTheme="minorEastAsia" w:hint="eastAsia"/>
                <w:b/>
                <w:color w:val="000000" w:themeColor="text1"/>
                <w:vertAlign w:val="superscript"/>
              </w:rPr>
              <w:t>L-1</w:t>
            </w:r>
          </w:p>
          <w:p w14:paraId="5E0299C6" w14:textId="77777777" w:rsidR="0032757C" w:rsidRDefault="00000000">
            <w:pPr>
              <w:pStyle w:val="af1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1352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>Single</w:t>
            </w:r>
            <w:r>
              <w:rPr>
                <w:rFonts w:eastAsiaTheme="minorEastAsia" w:hint="eastAsia"/>
                <w:color w:val="000000" w:themeColor="text1"/>
              </w:rPr>
              <w:t xml:space="preserve"> MO</w:t>
            </w:r>
          </w:p>
          <w:p w14:paraId="24D222F0" w14:textId="77777777" w:rsidR="0032757C" w:rsidRDefault="00000000">
            <w:pPr>
              <w:pStyle w:val="af1"/>
              <w:numPr>
                <w:ilvl w:val="1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927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 xml:space="preserve">1C </w:t>
            </w:r>
            <w:r>
              <w:rPr>
                <w:rFonts w:eastAsiaTheme="minorEastAsia"/>
                <w:color w:val="000000" w:themeColor="text1"/>
              </w:rPr>
              <w:t>W</w:t>
            </w:r>
            <w:r>
              <w:rPr>
                <w:rFonts w:eastAsiaTheme="minorEastAsia" w:hint="eastAsia"/>
                <w:color w:val="000000" w:themeColor="text1"/>
              </w:rPr>
              <w:t>ith CRC</w:t>
            </w:r>
          </w:p>
          <w:p w14:paraId="2C931B25" w14:textId="77777777" w:rsidR="0032757C" w:rsidRDefault="00000000">
            <w:pPr>
              <w:pStyle w:val="af1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1352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>FFS CRC length</w:t>
            </w:r>
          </w:p>
          <w:p w14:paraId="228518A2" w14:textId="77777777" w:rsidR="0032757C" w:rsidRDefault="00000000">
            <w:pPr>
              <w:pStyle w:val="af1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1352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 xml:space="preserve">Single MO </w:t>
            </w:r>
          </w:p>
          <w:p w14:paraId="670ECF8C" w14:textId="77777777" w:rsidR="0032757C" w:rsidRDefault="00000000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200" w:right="200" w:firstLine="200"/>
              <w:jc w:val="left"/>
              <w:textAlignment w:val="auto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Option </w:t>
            </w:r>
            <w:r>
              <w:rPr>
                <w:rFonts w:eastAsiaTheme="minorEastAsia" w:hint="eastAsia"/>
                <w:color w:val="000000" w:themeColor="text1"/>
              </w:rPr>
              <w:t>2</w:t>
            </w:r>
            <w:r>
              <w:rPr>
                <w:color w:val="000000" w:themeColor="text1"/>
              </w:rPr>
              <w:t>: A codepoint value corresponding to [one or more] UEs</w:t>
            </w:r>
          </w:p>
          <w:p w14:paraId="3E3D1FC0" w14:textId="77777777" w:rsidR="0032757C" w:rsidRDefault="00000000">
            <w:pPr>
              <w:pStyle w:val="af1"/>
              <w:numPr>
                <w:ilvl w:val="1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927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>2A only 1-1 mapping from codepoint to UE</w:t>
            </w:r>
          </w:p>
          <w:p w14:paraId="49F7E62F" w14:textId="77777777" w:rsidR="0032757C" w:rsidRDefault="00000000">
            <w:pPr>
              <w:pStyle w:val="af1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1352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>T</w:t>
            </w:r>
            <w:r>
              <w:rPr>
                <w:rFonts w:eastAsiaTheme="minorEastAsia"/>
                <w:color w:val="000000" w:themeColor="text1"/>
              </w:rPr>
              <w:t xml:space="preserve">he maximum number of codepoints </w:t>
            </w:r>
            <w:r>
              <w:rPr>
                <w:rFonts w:eastAsiaTheme="minorEastAsia" w:hint="eastAsia"/>
                <w:color w:val="000000" w:themeColor="text1"/>
              </w:rPr>
              <w:t xml:space="preserve">targeting </w:t>
            </w:r>
            <w:r>
              <w:rPr>
                <w:rFonts w:eastAsiaTheme="minorEastAsia"/>
                <w:color w:val="000000" w:themeColor="text1"/>
              </w:rPr>
              <w:t xml:space="preserve">per MO </w:t>
            </w:r>
            <w:r>
              <w:rPr>
                <w:rFonts w:eastAsiaTheme="minorEastAsia" w:hint="eastAsia"/>
                <w:color w:val="000000" w:themeColor="text1"/>
              </w:rPr>
              <w:t>for</w:t>
            </w:r>
            <w:r>
              <w:rPr>
                <w:rFonts w:eastAsiaTheme="minorEastAsia"/>
                <w:color w:val="000000" w:themeColor="text1"/>
              </w:rPr>
              <w:t xml:space="preserve"> a UE </w:t>
            </w:r>
            <w:r>
              <w:rPr>
                <w:rFonts w:eastAsiaTheme="minorEastAsia" w:hint="eastAsia"/>
                <w:color w:val="000000" w:themeColor="text1"/>
              </w:rPr>
              <w:t>is 1</w:t>
            </w:r>
          </w:p>
          <w:p w14:paraId="46468652" w14:textId="77777777" w:rsidR="0032757C" w:rsidRDefault="00000000">
            <w:pPr>
              <w:pStyle w:val="af1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1352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>FFS the maximum number of MOs to be detected by a UE</w:t>
            </w:r>
          </w:p>
          <w:p w14:paraId="1A9BCB30" w14:textId="77777777" w:rsidR="0032757C" w:rsidRDefault="00000000">
            <w:pPr>
              <w:pStyle w:val="af1"/>
              <w:numPr>
                <w:ilvl w:val="1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927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>2B 1-to-1, 1-to-all mapping from codepoint to UE</w:t>
            </w:r>
            <w:r>
              <w:rPr>
                <w:rFonts w:eastAsiaTheme="minorEastAsia"/>
                <w:color w:val="000000" w:themeColor="text1"/>
              </w:rPr>
              <w:t>s</w:t>
            </w:r>
          </w:p>
          <w:p w14:paraId="65CEAA48" w14:textId="77777777" w:rsidR="0032757C" w:rsidRDefault="00000000">
            <w:pPr>
              <w:pStyle w:val="af1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1352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>T</w:t>
            </w:r>
            <w:r>
              <w:rPr>
                <w:rFonts w:eastAsiaTheme="minorEastAsia"/>
                <w:color w:val="000000" w:themeColor="text1"/>
              </w:rPr>
              <w:t xml:space="preserve">he maximum number of codepoints </w:t>
            </w:r>
            <w:r>
              <w:rPr>
                <w:rFonts w:eastAsiaTheme="minorEastAsia" w:hint="eastAsia"/>
                <w:color w:val="000000" w:themeColor="text1"/>
              </w:rPr>
              <w:t xml:space="preserve">targeting </w:t>
            </w:r>
            <w:r>
              <w:rPr>
                <w:rFonts w:eastAsiaTheme="minorEastAsia"/>
                <w:color w:val="000000" w:themeColor="text1"/>
              </w:rPr>
              <w:t xml:space="preserve">per MO </w:t>
            </w:r>
            <w:r>
              <w:rPr>
                <w:rFonts w:eastAsiaTheme="minorEastAsia" w:hint="eastAsia"/>
                <w:color w:val="000000" w:themeColor="text1"/>
              </w:rPr>
              <w:t>for</w:t>
            </w:r>
            <w:r>
              <w:rPr>
                <w:rFonts w:eastAsiaTheme="minorEastAsia"/>
                <w:color w:val="000000" w:themeColor="text1"/>
              </w:rPr>
              <w:t xml:space="preserve"> a UE </w:t>
            </w:r>
            <w:r>
              <w:rPr>
                <w:rFonts w:eastAsiaTheme="minorEastAsia" w:hint="eastAsia"/>
                <w:color w:val="000000" w:themeColor="text1"/>
              </w:rPr>
              <w:t xml:space="preserve">is </w:t>
            </w:r>
            <w:r>
              <w:rPr>
                <w:rFonts w:eastAsiaTheme="minorEastAsia"/>
                <w:color w:val="000000" w:themeColor="text1"/>
              </w:rPr>
              <w:t xml:space="preserve">up to </w:t>
            </w:r>
            <w:r>
              <w:rPr>
                <w:rFonts w:eastAsiaTheme="minorEastAsia" w:hint="eastAsia"/>
                <w:color w:val="000000" w:themeColor="text1"/>
              </w:rPr>
              <w:t>2</w:t>
            </w:r>
          </w:p>
          <w:p w14:paraId="44676EB0" w14:textId="77777777" w:rsidR="0032757C" w:rsidRDefault="00000000">
            <w:pPr>
              <w:pStyle w:val="af1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1352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>FFS the maximum number of MOs to be detected by a UE</w:t>
            </w:r>
          </w:p>
          <w:p w14:paraId="4F0E2A4E" w14:textId="77777777" w:rsidR="0032757C" w:rsidRDefault="00000000">
            <w:pPr>
              <w:pStyle w:val="af1"/>
              <w:numPr>
                <w:ilvl w:val="1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927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 xml:space="preserve">2C </w:t>
            </w:r>
            <w:r>
              <w:rPr>
                <w:rFonts w:eastAsiaTheme="minorEastAsia"/>
                <w:color w:val="000000" w:themeColor="text1"/>
              </w:rPr>
              <w:t>1-to</w:t>
            </w:r>
            <w:r>
              <w:rPr>
                <w:rFonts w:eastAsiaTheme="minorEastAsia" w:hint="eastAsia"/>
                <w:color w:val="000000" w:themeColor="text1"/>
              </w:rPr>
              <w:t>-X</w:t>
            </w:r>
            <w:r>
              <w:rPr>
                <w:rFonts w:eastAsiaTheme="minorEastAsia"/>
                <w:color w:val="000000" w:themeColor="text1"/>
              </w:rPr>
              <w:t xml:space="preserve"> mapping from codepoint to UEs</w:t>
            </w:r>
            <w:r>
              <w:rPr>
                <w:rFonts w:eastAsiaTheme="minorEastAsia" w:hint="eastAsia"/>
                <w:color w:val="000000" w:themeColor="text1"/>
              </w:rPr>
              <w:t xml:space="preserve">, </w:t>
            </w:r>
            <w:r>
              <w:rPr>
                <w:rFonts w:eastAsiaTheme="minorEastAsia"/>
                <w:color w:val="000000" w:themeColor="text1"/>
                <w:position w:val="-4"/>
              </w:rPr>
              <w:object w:dxaOrig="1029" w:dyaOrig="222" w14:anchorId="51C1E758">
                <v:shape id="_x0000_i1074" type="#_x0000_t75" style="width:51.45pt;height:11.2pt" o:ole="">
                  <v:imagedata r:id="rId82" o:title=""/>
                </v:shape>
                <o:OLEObject Type="Embed" ProgID="Equation.DSMT4" ShapeID="_x0000_i1074" DrawAspect="Content" ObjectID="_1800447841" r:id="rId83"/>
              </w:object>
            </w:r>
          </w:p>
          <w:p w14:paraId="6D79E067" w14:textId="77777777" w:rsidR="0032757C" w:rsidRDefault="00000000">
            <w:pPr>
              <w:pStyle w:val="af1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1352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>T</w:t>
            </w:r>
            <w:r>
              <w:rPr>
                <w:rFonts w:eastAsiaTheme="minorEastAsia"/>
                <w:color w:val="000000" w:themeColor="text1"/>
              </w:rPr>
              <w:t xml:space="preserve">he maximum number of codepoints </w:t>
            </w:r>
            <w:r>
              <w:rPr>
                <w:rFonts w:eastAsiaTheme="minorEastAsia" w:hint="eastAsia"/>
                <w:color w:val="000000" w:themeColor="text1"/>
              </w:rPr>
              <w:t xml:space="preserve">targeting </w:t>
            </w:r>
            <w:r>
              <w:rPr>
                <w:rFonts w:eastAsiaTheme="minorEastAsia"/>
                <w:color w:val="000000" w:themeColor="text1"/>
              </w:rPr>
              <w:t xml:space="preserve">per MO </w:t>
            </w:r>
            <w:r>
              <w:rPr>
                <w:rFonts w:eastAsiaTheme="minorEastAsia" w:hint="eastAsia"/>
                <w:color w:val="000000" w:themeColor="text1"/>
              </w:rPr>
              <w:t>for</w:t>
            </w:r>
            <w:r>
              <w:rPr>
                <w:rFonts w:eastAsiaTheme="minorEastAsia"/>
                <w:color w:val="000000" w:themeColor="text1"/>
              </w:rPr>
              <w:t xml:space="preserve"> a UE </w:t>
            </w:r>
            <w:r>
              <w:rPr>
                <w:rFonts w:eastAsiaTheme="minorEastAsia" w:hint="eastAsia"/>
                <w:color w:val="000000" w:themeColor="text1"/>
              </w:rPr>
              <w:t>is</w:t>
            </w:r>
            <w:r>
              <w:rPr>
                <w:rFonts w:eastAsiaTheme="minorEastAsia"/>
                <w:color w:val="000000" w:themeColor="text1"/>
              </w:rPr>
              <w:t xml:space="preserve"> up to</w:t>
            </w:r>
            <w:r>
              <w:rPr>
                <w:rFonts w:eastAsiaTheme="minorEastAsia" w:hint="eastAsia"/>
                <w:color w:val="000000" w:themeColor="text1"/>
              </w:rPr>
              <w:t xml:space="preserve"> </w:t>
            </w:r>
            <w:r>
              <w:rPr>
                <w:rFonts w:eastAsiaTheme="minorEastAsia"/>
                <w:color w:val="000000" w:themeColor="text1"/>
                <w:position w:val="-14"/>
              </w:rPr>
              <w:object w:dxaOrig="1662" w:dyaOrig="427" w14:anchorId="16D4FDA7">
                <v:shape id="_x0000_i1075" type="#_x0000_t75" style="width:83.2pt;height:21.5pt" o:ole="">
                  <v:imagedata r:id="rId84" o:title=""/>
                </v:shape>
                <o:OLEObject Type="Embed" ProgID="Equation.DSMT4" ShapeID="_x0000_i1075" DrawAspect="Content" ObjectID="_1800447842" r:id="rId85"/>
              </w:object>
            </w:r>
          </w:p>
          <w:p w14:paraId="77A2C919" w14:textId="77777777" w:rsidR="0032757C" w:rsidRDefault="00000000">
            <w:pPr>
              <w:pStyle w:val="af1"/>
              <w:numPr>
                <w:ilvl w:val="2"/>
                <w:numId w:val="6"/>
              </w:numPr>
              <w:tabs>
                <w:tab w:val="left" w:pos="420"/>
              </w:tabs>
              <w:overflowPunct w:val="0"/>
              <w:spacing w:after="120"/>
              <w:ind w:leftChars="0" w:left="1352" w:right="200"/>
              <w:contextualSpacing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 w:hint="eastAsia"/>
                <w:color w:val="000000" w:themeColor="text1"/>
              </w:rPr>
              <w:t>FFS the maximum number of MOs to be detected by a UE</w:t>
            </w:r>
          </w:p>
          <w:p w14:paraId="3B09C3AF" w14:textId="77777777" w:rsidR="0032757C" w:rsidRDefault="00000000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200" w:right="200" w:firstLine="200"/>
              <w:jc w:val="left"/>
              <w:textAlignment w:val="auto"/>
              <w:rPr>
                <w:rFonts w:eastAsiaTheme="minorEastAsia"/>
                <w:color w:val="000000" w:themeColor="text1"/>
              </w:rPr>
            </w:pPr>
            <w:r>
              <w:rPr>
                <w:rFonts w:eastAsiaTheme="minorEastAsia"/>
                <w:color w:val="000000" w:themeColor="text1"/>
              </w:rPr>
              <w:t xml:space="preserve">Note: L is the number of UEs associated </w:t>
            </w:r>
            <w:r>
              <w:rPr>
                <w:rFonts w:eastAsiaTheme="minorEastAsia" w:hint="eastAsia"/>
                <w:color w:val="000000" w:themeColor="text1"/>
              </w:rPr>
              <w:t>monitoring</w:t>
            </w:r>
            <w:r>
              <w:rPr>
                <w:rFonts w:eastAsiaTheme="minorEastAsia"/>
                <w:color w:val="000000" w:themeColor="text1"/>
              </w:rPr>
              <w:t xml:space="preserve"> the same WUS</w:t>
            </w:r>
          </w:p>
        </w:tc>
      </w:tr>
    </w:tbl>
    <w:p w14:paraId="53B01FEF" w14:textId="77777777" w:rsidR="0032757C" w:rsidRDefault="0032757C">
      <w:pPr>
        <w:rPr>
          <w:b/>
          <w:bCs/>
        </w:rPr>
      </w:pPr>
    </w:p>
    <w:p w14:paraId="26C6014C" w14:textId="77777777" w:rsidR="0032757C" w:rsidRDefault="00000000">
      <w:pPr>
        <w:rPr>
          <w:lang w:val="en-GB"/>
        </w:rPr>
      </w:pPr>
      <w:r>
        <w:rPr>
          <w:rFonts w:hint="eastAsia"/>
          <w:lang w:val="en-GB"/>
        </w:rPr>
        <w:t xml:space="preserve">In last meeting, some alternatives are listed for further discussion on how to carry the PDCCH triggering indication for RRC_CONNECTED state. Generally, there are two </w:t>
      </w:r>
      <w:r>
        <w:rPr>
          <w:lang w:val="en-GB"/>
        </w:rPr>
        <w:t>series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including</w:t>
      </w:r>
      <w:r>
        <w:rPr>
          <w:rFonts w:hint="eastAsia"/>
          <w:lang w:val="en-GB"/>
        </w:rPr>
        <w:t xml:space="preserve"> bitmap based and codepoint values based. Compared with </w:t>
      </w:r>
      <w:proofErr w:type="gramStart"/>
      <w:r>
        <w:rPr>
          <w:rFonts w:hint="eastAsia"/>
          <w:lang w:val="en-GB"/>
        </w:rPr>
        <w:t>bitmap based</w:t>
      </w:r>
      <w:proofErr w:type="gramEnd"/>
      <w:r>
        <w:rPr>
          <w:rFonts w:hint="eastAsia"/>
          <w:lang w:val="en-GB"/>
        </w:rPr>
        <w:t xml:space="preserve"> solutions, codepoint values based solutions will cause more </w:t>
      </w:r>
      <w:r>
        <w:rPr>
          <w:lang w:val="en-GB"/>
        </w:rPr>
        <w:t>detection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complexity</w:t>
      </w:r>
      <w:r>
        <w:rPr>
          <w:rFonts w:hint="eastAsia"/>
          <w:lang w:val="en-GB"/>
        </w:rPr>
        <w:t xml:space="preserve"> and power consumption due to LP-WUR needs monitoring multiple </w:t>
      </w:r>
      <w:proofErr w:type="spellStart"/>
      <w:r>
        <w:rPr>
          <w:rFonts w:hint="eastAsia"/>
          <w:lang w:val="en-GB"/>
        </w:rPr>
        <w:t>MOs.</w:t>
      </w:r>
      <w:proofErr w:type="spellEnd"/>
      <w:r>
        <w:rPr>
          <w:rFonts w:hint="eastAsia"/>
          <w:lang w:val="en-GB"/>
        </w:rPr>
        <w:t xml:space="preserve"> In addition, the </w:t>
      </w:r>
      <w:r>
        <w:rPr>
          <w:lang w:val="en-GB"/>
        </w:rPr>
        <w:t>specification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effort</w:t>
      </w:r>
      <w:r>
        <w:rPr>
          <w:rFonts w:hint="eastAsia"/>
          <w:lang w:val="en-GB"/>
        </w:rPr>
        <w:t xml:space="preserve"> is also higher, e.g., the </w:t>
      </w:r>
      <w:r>
        <w:rPr>
          <w:lang w:val="en-GB"/>
        </w:rPr>
        <w:t>association</w:t>
      </w:r>
      <w:r>
        <w:rPr>
          <w:rFonts w:hint="eastAsia"/>
          <w:lang w:val="en-GB"/>
        </w:rPr>
        <w:t xml:space="preserve"> between codepoint values and UE </w:t>
      </w:r>
      <w:r>
        <w:rPr>
          <w:lang w:val="en-GB"/>
        </w:rPr>
        <w:t>indices</w:t>
      </w:r>
      <w:r>
        <w:rPr>
          <w:rFonts w:hint="eastAsia"/>
          <w:lang w:val="en-GB"/>
        </w:rPr>
        <w:t xml:space="preserve">/groups. Thus, we think </w:t>
      </w:r>
      <w:proofErr w:type="gramStart"/>
      <w:r>
        <w:rPr>
          <w:rFonts w:hint="eastAsia"/>
          <w:lang w:val="en-GB"/>
        </w:rPr>
        <w:t>bitmap based</w:t>
      </w:r>
      <w:proofErr w:type="gramEnd"/>
      <w:r>
        <w:rPr>
          <w:rFonts w:hint="eastAsia"/>
          <w:lang w:val="en-GB"/>
        </w:rPr>
        <w:t xml:space="preserve"> solutions like R16 DCP design can be considered for LP-WUS in RRC_CONNECTED state.</w:t>
      </w:r>
      <w:r>
        <w:t xml:space="preserve"> </w:t>
      </w:r>
      <w:r>
        <w:rPr>
          <w:rFonts w:hint="eastAsia"/>
          <w:lang w:val="en-GB"/>
        </w:rPr>
        <w:t xml:space="preserve">In </w:t>
      </w:r>
      <w:r>
        <w:rPr>
          <w:lang w:val="en-GB"/>
        </w:rPr>
        <w:t>comparison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GB" w:eastAsia="zh"/>
        </w:rPr>
        <w:t>among</w:t>
      </w:r>
      <w:r>
        <w:rPr>
          <w:rFonts w:hint="eastAsia"/>
          <w:lang w:val="en-GB"/>
        </w:rPr>
        <w:t xml:space="preserve"> Option 1 </w:t>
      </w:r>
      <w:r>
        <w:rPr>
          <w:lang w:val="en-GB"/>
        </w:rPr>
        <w:t>series</w:t>
      </w:r>
      <w:r>
        <w:rPr>
          <w:rFonts w:hint="eastAsia"/>
          <w:lang w:val="en-GB"/>
        </w:rPr>
        <w:t>, O</w:t>
      </w:r>
      <w:r>
        <w:rPr>
          <w:lang w:val="en-GB"/>
        </w:rPr>
        <w:t>p</w:t>
      </w:r>
      <w:r>
        <w:rPr>
          <w:rFonts w:hint="eastAsia"/>
          <w:lang w:val="en-GB"/>
        </w:rPr>
        <w:t xml:space="preserve">tion 1A or Option 1C are </w:t>
      </w:r>
      <w:r>
        <w:rPr>
          <w:lang w:val="en-GB"/>
        </w:rPr>
        <w:t>preferred</w:t>
      </w:r>
      <w:r>
        <w:rPr>
          <w:rFonts w:hint="eastAsia"/>
          <w:lang w:val="en-GB"/>
        </w:rPr>
        <w:t xml:space="preserve"> with less work load. In addition, the LP-SS sequence can be reused for the Option 1A.</w:t>
      </w:r>
    </w:p>
    <w:p w14:paraId="152C8E03" w14:textId="77777777" w:rsidR="0032757C" w:rsidRDefault="00000000">
      <w:pPr>
        <w:rPr>
          <w:b/>
          <w:bCs/>
          <w:lang w:val="en-GB"/>
        </w:rPr>
      </w:pPr>
      <w:r>
        <w:rPr>
          <w:rFonts w:hint="eastAsia"/>
          <w:b/>
          <w:bCs/>
          <w:lang w:val="en-GB"/>
        </w:rPr>
        <w:t xml:space="preserve">Proposal 6: </w:t>
      </w:r>
      <w:r>
        <w:rPr>
          <w:b/>
          <w:bCs/>
          <w:lang w:val="en-GB"/>
        </w:rPr>
        <w:t xml:space="preserve">Regarding the LP-WUS information to trigger PDCCH monitoring of RRC connected UEs, </w:t>
      </w:r>
      <w:r>
        <w:rPr>
          <w:rFonts w:hint="eastAsia"/>
          <w:b/>
          <w:bCs/>
          <w:lang w:val="en-GB"/>
        </w:rPr>
        <w:t>support one of the following two options:</w:t>
      </w:r>
    </w:p>
    <w:p w14:paraId="6950D4EA" w14:textId="77777777" w:rsidR="0032757C" w:rsidRDefault="00000000">
      <w:pPr>
        <w:widowControl/>
        <w:numPr>
          <w:ilvl w:val="0"/>
          <w:numId w:val="6"/>
        </w:numPr>
        <w:autoSpaceDE/>
        <w:autoSpaceDN/>
        <w:adjustRightInd/>
        <w:ind w:left="200" w:right="200" w:firstLine="200"/>
        <w:jc w:val="left"/>
        <w:textAlignment w:val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>Option 1: A bitmap with each bit corresponding to [one or more] UEs</w:t>
      </w:r>
    </w:p>
    <w:p w14:paraId="5D050E51" w14:textId="77777777" w:rsidR="0032757C" w:rsidRDefault="00000000">
      <w:pPr>
        <w:pStyle w:val="af1"/>
        <w:numPr>
          <w:ilvl w:val="1"/>
          <w:numId w:val="6"/>
        </w:numPr>
        <w:tabs>
          <w:tab w:val="left" w:pos="420"/>
        </w:tabs>
        <w:overflowPunct w:val="0"/>
        <w:spacing w:after="120"/>
        <w:ind w:leftChars="0" w:left="927" w:right="200"/>
        <w:contextualSpacing/>
        <w:rPr>
          <w:rFonts w:eastAsiaTheme="minorEastAsia"/>
          <w:b/>
          <w:bCs/>
          <w:color w:val="000000" w:themeColor="text1"/>
        </w:rPr>
      </w:pPr>
      <w:r>
        <w:rPr>
          <w:rFonts w:eastAsiaTheme="minorEastAsia" w:hint="eastAsia"/>
          <w:b/>
          <w:bCs/>
          <w:color w:val="000000" w:themeColor="text1"/>
        </w:rPr>
        <w:t xml:space="preserve">1A </w:t>
      </w:r>
      <w:r>
        <w:rPr>
          <w:rFonts w:eastAsiaTheme="minorEastAsia"/>
          <w:b/>
          <w:bCs/>
          <w:color w:val="000000" w:themeColor="text1"/>
        </w:rPr>
        <w:t>N</w:t>
      </w:r>
      <w:r>
        <w:rPr>
          <w:rFonts w:eastAsiaTheme="minorEastAsia" w:hint="eastAsia"/>
          <w:b/>
          <w:bCs/>
          <w:color w:val="000000" w:themeColor="text1"/>
        </w:rPr>
        <w:t>o CRC</w:t>
      </w:r>
    </w:p>
    <w:p w14:paraId="26031630" w14:textId="77777777" w:rsidR="0032757C" w:rsidRDefault="00000000">
      <w:pPr>
        <w:pStyle w:val="af1"/>
        <w:numPr>
          <w:ilvl w:val="2"/>
          <w:numId w:val="6"/>
        </w:numPr>
        <w:tabs>
          <w:tab w:val="left" w:pos="420"/>
        </w:tabs>
        <w:overflowPunct w:val="0"/>
        <w:spacing w:after="120"/>
        <w:ind w:leftChars="0" w:left="1352" w:right="200"/>
        <w:contextualSpacing/>
        <w:rPr>
          <w:rFonts w:eastAsiaTheme="minorEastAsia"/>
          <w:b/>
          <w:bCs/>
          <w:color w:val="000000" w:themeColor="text1"/>
        </w:rPr>
      </w:pPr>
      <w:r>
        <w:rPr>
          <w:rFonts w:eastAsiaTheme="minorEastAsia"/>
          <w:b/>
          <w:bCs/>
          <w:color w:val="000000" w:themeColor="text1"/>
        </w:rPr>
        <w:t>P</w:t>
      </w:r>
      <w:r>
        <w:rPr>
          <w:rFonts w:eastAsiaTheme="minorEastAsia" w:hint="eastAsia"/>
          <w:b/>
          <w:bCs/>
          <w:color w:val="000000" w:themeColor="text1"/>
        </w:rPr>
        <w:t>er bit coding, e.g., one bit is mapped to one of 2 codeword/sequences</w:t>
      </w:r>
    </w:p>
    <w:p w14:paraId="5F770454" w14:textId="77777777" w:rsidR="0032757C" w:rsidRDefault="00000000">
      <w:pPr>
        <w:pStyle w:val="af1"/>
        <w:numPr>
          <w:ilvl w:val="2"/>
          <w:numId w:val="6"/>
        </w:numPr>
        <w:tabs>
          <w:tab w:val="left" w:pos="420"/>
        </w:tabs>
        <w:overflowPunct w:val="0"/>
        <w:spacing w:after="120"/>
        <w:ind w:leftChars="0" w:left="1352" w:right="200"/>
        <w:contextualSpacing/>
        <w:rPr>
          <w:rFonts w:eastAsiaTheme="minorEastAsia"/>
          <w:b/>
          <w:bCs/>
          <w:color w:val="000000" w:themeColor="text1"/>
        </w:rPr>
      </w:pPr>
      <w:r>
        <w:rPr>
          <w:rFonts w:eastAsiaTheme="minorEastAsia" w:hint="eastAsia"/>
          <w:b/>
          <w:bCs/>
          <w:color w:val="000000" w:themeColor="text1"/>
        </w:rPr>
        <w:t>T</w:t>
      </w:r>
      <w:r>
        <w:rPr>
          <w:rFonts w:eastAsiaTheme="minorEastAsia"/>
          <w:b/>
          <w:bCs/>
          <w:color w:val="000000" w:themeColor="text1"/>
        </w:rPr>
        <w:t xml:space="preserve">he maximum number of </w:t>
      </w:r>
      <w:r>
        <w:rPr>
          <w:rFonts w:eastAsiaTheme="minorEastAsia" w:hint="eastAsia"/>
          <w:b/>
          <w:bCs/>
          <w:color w:val="000000" w:themeColor="text1"/>
        </w:rPr>
        <w:t>codeword</w:t>
      </w:r>
      <w:r>
        <w:rPr>
          <w:rFonts w:eastAsiaTheme="minorEastAsia"/>
          <w:b/>
          <w:bCs/>
          <w:color w:val="000000" w:themeColor="text1"/>
        </w:rPr>
        <w:t xml:space="preserve">s </w:t>
      </w:r>
      <w:r>
        <w:rPr>
          <w:rFonts w:eastAsiaTheme="minorEastAsia" w:hint="eastAsia"/>
          <w:b/>
          <w:bCs/>
          <w:color w:val="000000" w:themeColor="text1"/>
        </w:rPr>
        <w:t xml:space="preserve">targeting </w:t>
      </w:r>
      <w:r>
        <w:rPr>
          <w:rFonts w:eastAsiaTheme="minorEastAsia"/>
          <w:b/>
          <w:bCs/>
          <w:color w:val="000000" w:themeColor="text1"/>
        </w:rPr>
        <w:t xml:space="preserve">per bit position in the bitmap </w:t>
      </w:r>
      <w:r>
        <w:rPr>
          <w:rFonts w:eastAsiaTheme="minorEastAsia" w:hint="eastAsia"/>
          <w:b/>
          <w:bCs/>
          <w:color w:val="000000" w:themeColor="text1"/>
        </w:rPr>
        <w:t>for</w:t>
      </w:r>
      <w:r>
        <w:rPr>
          <w:rFonts w:eastAsiaTheme="minorEastAsia"/>
          <w:b/>
          <w:bCs/>
          <w:color w:val="000000" w:themeColor="text1"/>
        </w:rPr>
        <w:t xml:space="preserve"> a UE</w:t>
      </w:r>
      <w:r>
        <w:rPr>
          <w:rFonts w:eastAsiaTheme="minorEastAsia" w:hint="eastAsia"/>
          <w:b/>
          <w:bCs/>
          <w:color w:val="000000" w:themeColor="text1"/>
        </w:rPr>
        <w:t xml:space="preserve"> is 1</w:t>
      </w:r>
    </w:p>
    <w:p w14:paraId="73EE02FF" w14:textId="77777777" w:rsidR="0032757C" w:rsidRDefault="00000000">
      <w:pPr>
        <w:pStyle w:val="af1"/>
        <w:numPr>
          <w:ilvl w:val="2"/>
          <w:numId w:val="6"/>
        </w:numPr>
        <w:tabs>
          <w:tab w:val="left" w:pos="420"/>
        </w:tabs>
        <w:overflowPunct w:val="0"/>
        <w:spacing w:after="120"/>
        <w:ind w:leftChars="0" w:left="1352" w:right="200"/>
        <w:contextualSpacing/>
        <w:rPr>
          <w:rFonts w:eastAsiaTheme="minorEastAsia"/>
          <w:b/>
          <w:bCs/>
          <w:color w:val="000000" w:themeColor="text1"/>
        </w:rPr>
      </w:pPr>
      <w:r>
        <w:rPr>
          <w:rFonts w:eastAsiaTheme="minorEastAsia"/>
          <w:b/>
          <w:bCs/>
          <w:color w:val="000000" w:themeColor="text1"/>
        </w:rPr>
        <w:t>S</w:t>
      </w:r>
      <w:r>
        <w:rPr>
          <w:rFonts w:eastAsiaTheme="minorEastAsia" w:hint="eastAsia"/>
          <w:b/>
          <w:bCs/>
          <w:color w:val="000000" w:themeColor="text1"/>
        </w:rPr>
        <w:t>ingle MO</w:t>
      </w:r>
    </w:p>
    <w:p w14:paraId="0CF5F3D7" w14:textId="77777777" w:rsidR="0032757C" w:rsidRDefault="00000000">
      <w:pPr>
        <w:pStyle w:val="af1"/>
        <w:numPr>
          <w:ilvl w:val="1"/>
          <w:numId w:val="6"/>
        </w:numPr>
        <w:tabs>
          <w:tab w:val="left" w:pos="420"/>
        </w:tabs>
        <w:overflowPunct w:val="0"/>
        <w:spacing w:after="120"/>
        <w:ind w:leftChars="0" w:left="927" w:right="200"/>
        <w:contextualSpacing/>
        <w:rPr>
          <w:rFonts w:eastAsiaTheme="minorEastAsia"/>
          <w:b/>
          <w:bCs/>
          <w:color w:val="000000" w:themeColor="text1"/>
        </w:rPr>
      </w:pPr>
      <w:r>
        <w:rPr>
          <w:rFonts w:eastAsiaTheme="minorEastAsia" w:hint="eastAsia"/>
          <w:b/>
          <w:bCs/>
          <w:color w:val="000000" w:themeColor="text1"/>
        </w:rPr>
        <w:t xml:space="preserve">1C </w:t>
      </w:r>
      <w:r>
        <w:rPr>
          <w:rFonts w:eastAsiaTheme="minorEastAsia"/>
          <w:b/>
          <w:bCs/>
          <w:color w:val="000000" w:themeColor="text1"/>
        </w:rPr>
        <w:t>W</w:t>
      </w:r>
      <w:r>
        <w:rPr>
          <w:rFonts w:eastAsiaTheme="minorEastAsia" w:hint="eastAsia"/>
          <w:b/>
          <w:bCs/>
          <w:color w:val="000000" w:themeColor="text1"/>
        </w:rPr>
        <w:t>ith CRC</w:t>
      </w:r>
    </w:p>
    <w:p w14:paraId="529834AE" w14:textId="77777777" w:rsidR="0032757C" w:rsidRDefault="00000000">
      <w:pPr>
        <w:pStyle w:val="af1"/>
        <w:numPr>
          <w:ilvl w:val="2"/>
          <w:numId w:val="6"/>
        </w:numPr>
        <w:tabs>
          <w:tab w:val="left" w:pos="420"/>
        </w:tabs>
        <w:overflowPunct w:val="0"/>
        <w:spacing w:after="120"/>
        <w:ind w:leftChars="0" w:left="1352" w:right="200"/>
        <w:contextualSpacing/>
        <w:rPr>
          <w:rFonts w:eastAsiaTheme="minorEastAsia"/>
          <w:b/>
          <w:bCs/>
          <w:color w:val="000000" w:themeColor="text1"/>
        </w:rPr>
      </w:pPr>
      <w:r>
        <w:rPr>
          <w:rFonts w:eastAsiaTheme="minorEastAsia" w:hint="eastAsia"/>
          <w:b/>
          <w:bCs/>
          <w:color w:val="000000" w:themeColor="text1"/>
        </w:rPr>
        <w:t xml:space="preserve">Single MO </w:t>
      </w:r>
    </w:p>
    <w:p w14:paraId="3429CC2E" w14:textId="77777777" w:rsidR="0032757C" w:rsidRDefault="00000000">
      <w:pPr>
        <w:pStyle w:val="2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</w:pPr>
      <w:r>
        <w:rPr>
          <w:rFonts w:ascii="Times New Roman" w:eastAsia="宋体" w:hAnsi="Times New Roman" w:hint="eastAsia"/>
          <w:i/>
          <w:iCs/>
          <w:kern w:val="0"/>
          <w:sz w:val="28"/>
          <w:szCs w:val="28"/>
          <w:lang w:val="en-GB"/>
        </w:rPr>
        <w:t>S</w:t>
      </w:r>
      <w:r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  <w:t>tructure design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2757C" w14:paraId="15666E79" w14:textId="77777777">
        <w:tc>
          <w:tcPr>
            <w:tcW w:w="9628" w:type="dxa"/>
          </w:tcPr>
          <w:p w14:paraId="428AD9CD" w14:textId="77777777" w:rsidR="0032757C" w:rsidRDefault="00000000">
            <w:pPr>
              <w:shd w:val="clear" w:color="auto" w:fill="FFFFFF"/>
              <w:snapToGrid w:val="0"/>
              <w:rPr>
                <w:rFonts w:cs="Times"/>
                <w:color w:val="000000"/>
              </w:rPr>
            </w:pPr>
            <w:r>
              <w:rPr>
                <w:rFonts w:cs="Times"/>
                <w:b/>
                <w:bCs/>
                <w:iCs/>
                <w:color w:val="000000"/>
                <w:highlight w:val="green"/>
              </w:rPr>
              <w:t>Agreement</w:t>
            </w:r>
          </w:p>
          <w:p w14:paraId="63D26630" w14:textId="77777777" w:rsidR="0032757C" w:rsidRDefault="00000000">
            <w:pPr>
              <w:rPr>
                <w:rFonts w:cs="Times"/>
              </w:rPr>
            </w:pPr>
            <w:r>
              <w:rPr>
                <w:rFonts w:cs="Times" w:hint="eastAsia"/>
              </w:rPr>
              <w:t>For the M value for LP-WUS and LP-SS, down-select</w:t>
            </w:r>
            <w:r>
              <w:rPr>
                <w:rFonts w:cs="Times"/>
              </w:rPr>
              <w:t xml:space="preserve"> one alternative</w:t>
            </w:r>
            <w:r>
              <w:rPr>
                <w:rFonts w:cs="Times" w:hint="eastAsia"/>
              </w:rPr>
              <w:t xml:space="preserve"> from the following</w:t>
            </w:r>
            <w:r>
              <w:rPr>
                <w:rFonts w:cs="Times"/>
              </w:rPr>
              <w:t xml:space="preserve"> in RAN1#120</w:t>
            </w:r>
            <w:r>
              <w:rPr>
                <w:rFonts w:cs="Times" w:hint="eastAsia"/>
              </w:rPr>
              <w:t>:</w:t>
            </w:r>
          </w:p>
          <w:p w14:paraId="19A71BAD" w14:textId="77777777" w:rsidR="0032757C" w:rsidRDefault="0000000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textAlignment w:val="auto"/>
              <w:rPr>
                <w:rFonts w:eastAsia="微软雅黑" w:cs="Times"/>
                <w:bCs/>
                <w:iCs/>
                <w:color w:val="000000" w:themeColor="text1"/>
              </w:rPr>
            </w:pPr>
            <w:r>
              <w:rPr>
                <w:rFonts w:eastAsia="微软雅黑" w:cs="Times"/>
                <w:bCs/>
                <w:iCs/>
                <w:color w:val="000000" w:themeColor="text1"/>
              </w:rPr>
              <w:t xml:space="preserve">Alt1: </w:t>
            </w:r>
            <w:r>
              <w:rPr>
                <w:rFonts w:eastAsia="微软雅黑" w:cs="Times" w:hint="eastAsia"/>
                <w:bCs/>
                <w:iCs/>
                <w:color w:val="000000" w:themeColor="text1"/>
              </w:rPr>
              <w:t>The M value</w:t>
            </w:r>
            <w:r>
              <w:rPr>
                <w:rFonts w:eastAsia="微软雅黑" w:cs="Times"/>
                <w:bCs/>
                <w:iCs/>
                <w:color w:val="000000" w:themeColor="text1"/>
              </w:rPr>
              <w:t>s</w:t>
            </w:r>
            <w:r>
              <w:rPr>
                <w:rFonts w:eastAsia="微软雅黑" w:cs="Times" w:hint="eastAsia"/>
                <w:bCs/>
                <w:iCs/>
                <w:color w:val="000000" w:themeColor="text1"/>
              </w:rPr>
              <w:t xml:space="preserve"> for LP-WUS and LP-SS </w:t>
            </w:r>
            <w:r>
              <w:rPr>
                <w:rFonts w:eastAsia="微软雅黑" w:cs="Times"/>
                <w:bCs/>
                <w:iCs/>
                <w:color w:val="000000" w:themeColor="text1"/>
              </w:rPr>
              <w:t>are</w:t>
            </w:r>
            <w:r>
              <w:rPr>
                <w:rFonts w:eastAsia="微软雅黑" w:cs="Times" w:hint="eastAsia"/>
                <w:bCs/>
                <w:iCs/>
                <w:color w:val="000000" w:themeColor="text1"/>
              </w:rPr>
              <w:t xml:space="preserve"> always same.</w:t>
            </w:r>
          </w:p>
          <w:p w14:paraId="3ADD8654" w14:textId="77777777" w:rsidR="0032757C" w:rsidRDefault="0000000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textAlignment w:val="auto"/>
              <w:rPr>
                <w:rFonts w:eastAsia="微软雅黑" w:cs="Times"/>
                <w:bCs/>
                <w:iCs/>
                <w:color w:val="000000" w:themeColor="text1"/>
              </w:rPr>
            </w:pPr>
            <w:r>
              <w:rPr>
                <w:rFonts w:eastAsia="微软雅黑" w:cs="Times"/>
                <w:bCs/>
                <w:iCs/>
                <w:color w:val="000000" w:themeColor="text1"/>
              </w:rPr>
              <w:t xml:space="preserve">Alt2: </w:t>
            </w:r>
            <w:r>
              <w:rPr>
                <w:rFonts w:eastAsia="微软雅黑" w:cs="Times" w:hint="eastAsia"/>
                <w:bCs/>
                <w:iCs/>
                <w:color w:val="000000" w:themeColor="text1"/>
              </w:rPr>
              <w:t>The M value</w:t>
            </w:r>
            <w:r>
              <w:rPr>
                <w:rFonts w:eastAsia="微软雅黑" w:cs="Times"/>
                <w:bCs/>
                <w:iCs/>
                <w:color w:val="000000" w:themeColor="text1"/>
              </w:rPr>
              <w:t>s</w:t>
            </w:r>
            <w:r>
              <w:rPr>
                <w:rFonts w:eastAsia="微软雅黑" w:cs="Times" w:hint="eastAsia"/>
                <w:bCs/>
                <w:iCs/>
                <w:color w:val="000000" w:themeColor="text1"/>
              </w:rPr>
              <w:t xml:space="preserve"> for LP-WUS and LP-SS can </w:t>
            </w:r>
            <w:r>
              <w:rPr>
                <w:rFonts w:eastAsia="微软雅黑" w:cs="Times"/>
                <w:bCs/>
                <w:iCs/>
                <w:color w:val="000000" w:themeColor="text1"/>
              </w:rPr>
              <w:t xml:space="preserve">be configured to be same or </w:t>
            </w:r>
            <w:r>
              <w:rPr>
                <w:rFonts w:eastAsia="微软雅黑" w:cs="Times" w:hint="eastAsia"/>
                <w:bCs/>
                <w:iCs/>
                <w:color w:val="000000" w:themeColor="text1"/>
              </w:rPr>
              <w:t>different.</w:t>
            </w:r>
            <w:r>
              <w:rPr>
                <w:rFonts w:eastAsia="微软雅黑" w:cs="Times"/>
                <w:bCs/>
                <w:iCs/>
                <w:color w:val="000000" w:themeColor="text1"/>
              </w:rPr>
              <w:t xml:space="preserve"> </w:t>
            </w:r>
            <w:r>
              <w:rPr>
                <w:rFonts w:eastAsia="微软雅黑" w:cs="Times" w:hint="eastAsia"/>
                <w:bCs/>
                <w:iCs/>
                <w:color w:val="000000" w:themeColor="text1"/>
              </w:rPr>
              <w:t xml:space="preserve">M value for LP-WUS </w:t>
            </w:r>
            <w:r>
              <w:rPr>
                <w:rFonts w:eastAsia="微软雅黑" w:cs="Times"/>
                <w:bCs/>
                <w:iCs/>
                <w:color w:val="000000" w:themeColor="text1"/>
              </w:rPr>
              <w:t>cannot be larger than that of</w:t>
            </w:r>
            <w:r>
              <w:rPr>
                <w:rFonts w:eastAsia="微软雅黑" w:cs="Times" w:hint="eastAsia"/>
                <w:bCs/>
                <w:iCs/>
                <w:color w:val="000000" w:themeColor="text1"/>
              </w:rPr>
              <w:t xml:space="preserve"> LP-SS</w:t>
            </w:r>
            <w:r>
              <w:rPr>
                <w:rFonts w:eastAsia="微软雅黑" w:cs="Times"/>
                <w:bCs/>
                <w:iCs/>
                <w:color w:val="000000" w:themeColor="text1"/>
              </w:rPr>
              <w:t>.</w:t>
            </w:r>
          </w:p>
          <w:p w14:paraId="753F3879" w14:textId="1DC0C56B" w:rsidR="0032757C" w:rsidRPr="002E2FEF" w:rsidRDefault="00000000" w:rsidP="002E2FEF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textAlignment w:val="auto"/>
              <w:rPr>
                <w:rFonts w:eastAsia="微软雅黑" w:cs="Times" w:hint="eastAsia"/>
                <w:bCs/>
                <w:iCs/>
                <w:color w:val="000000" w:themeColor="text1"/>
              </w:rPr>
            </w:pPr>
            <w:r>
              <w:rPr>
                <w:rFonts w:eastAsia="微软雅黑" w:cs="Times"/>
                <w:bCs/>
                <w:iCs/>
                <w:color w:val="000000" w:themeColor="text1"/>
              </w:rPr>
              <w:t xml:space="preserve">Alt3: </w:t>
            </w:r>
            <w:r>
              <w:rPr>
                <w:rFonts w:eastAsia="微软雅黑" w:cs="Times" w:hint="eastAsia"/>
                <w:bCs/>
                <w:iCs/>
                <w:color w:val="000000" w:themeColor="text1"/>
              </w:rPr>
              <w:t>The M value</w:t>
            </w:r>
            <w:r>
              <w:rPr>
                <w:rFonts w:eastAsia="微软雅黑" w:cs="Times"/>
                <w:bCs/>
                <w:iCs/>
                <w:color w:val="000000" w:themeColor="text1"/>
              </w:rPr>
              <w:t>s</w:t>
            </w:r>
            <w:r>
              <w:rPr>
                <w:rFonts w:eastAsia="微软雅黑" w:cs="Times" w:hint="eastAsia"/>
                <w:bCs/>
                <w:iCs/>
                <w:color w:val="000000" w:themeColor="text1"/>
              </w:rPr>
              <w:t xml:space="preserve"> for LP-WUS and LP-SS can </w:t>
            </w:r>
            <w:r>
              <w:rPr>
                <w:rFonts w:eastAsia="微软雅黑" w:cs="Times"/>
                <w:bCs/>
                <w:iCs/>
                <w:color w:val="000000" w:themeColor="text1"/>
              </w:rPr>
              <w:t xml:space="preserve">be configured to be same or </w:t>
            </w:r>
            <w:r>
              <w:rPr>
                <w:rFonts w:eastAsia="微软雅黑" w:cs="Times" w:hint="eastAsia"/>
                <w:bCs/>
                <w:iCs/>
                <w:color w:val="000000" w:themeColor="text1"/>
              </w:rPr>
              <w:t>different.</w:t>
            </w:r>
            <w:r>
              <w:rPr>
                <w:rFonts w:eastAsia="微软雅黑" w:cs="Times"/>
                <w:bCs/>
                <w:iCs/>
                <w:color w:val="000000" w:themeColor="text1"/>
              </w:rPr>
              <w:t xml:space="preserve"> </w:t>
            </w:r>
          </w:p>
        </w:tc>
      </w:tr>
    </w:tbl>
    <w:p w14:paraId="15A8DCD2" w14:textId="77777777" w:rsidR="0032757C" w:rsidRDefault="00000000">
      <w:pPr>
        <w:rPr>
          <w:lang w:val="en-GB"/>
        </w:rPr>
      </w:pPr>
      <w:r>
        <w:rPr>
          <w:rFonts w:hint="eastAsia"/>
          <w:lang w:val="en-GB"/>
        </w:rPr>
        <w:t>The first issue is M value for LP-WUS and LP-SS. From our perspective, it is better to provide</w:t>
      </w:r>
      <w:r>
        <w:rPr>
          <w:rFonts w:hint="eastAsia"/>
          <w:lang w:val="en-GB" w:eastAsia="zh"/>
        </w:rPr>
        <w:t xml:space="preserve"> gNB</w:t>
      </w:r>
      <w:r>
        <w:rPr>
          <w:rFonts w:hint="eastAsia"/>
          <w:lang w:val="en-GB"/>
        </w:rPr>
        <w:t xml:space="preserve"> some </w:t>
      </w:r>
      <w:r>
        <w:rPr>
          <w:lang w:val="en-GB"/>
        </w:rPr>
        <w:t>flexibility</w:t>
      </w:r>
      <w:r>
        <w:rPr>
          <w:rFonts w:hint="eastAsia"/>
          <w:lang w:val="en-GB"/>
        </w:rPr>
        <w:t xml:space="preserve"> </w:t>
      </w:r>
      <w:r>
        <w:rPr>
          <w:rFonts w:hint="eastAsia"/>
          <w:lang w:val="en-GB" w:eastAsia="zh"/>
        </w:rPr>
        <w:t>to</w:t>
      </w:r>
      <w:r>
        <w:rPr>
          <w:rFonts w:hint="eastAsia"/>
          <w:lang w:val="en-GB"/>
        </w:rPr>
        <w:t xml:space="preserve"> configur</w:t>
      </w:r>
      <w:r>
        <w:rPr>
          <w:rFonts w:hint="eastAsia"/>
          <w:lang w:val="en-GB" w:eastAsia="zh"/>
        </w:rPr>
        <w:t>e</w:t>
      </w:r>
      <w:r>
        <w:rPr>
          <w:rFonts w:hint="eastAsia"/>
          <w:lang w:val="en-GB"/>
        </w:rPr>
        <w:t xml:space="preserve"> different M values for LP-WUS and LP-SS. Considering the UE complexity and </w:t>
      </w:r>
      <w:r>
        <w:rPr>
          <w:lang w:val="en-GB"/>
        </w:rPr>
        <w:t>tolerated</w:t>
      </w:r>
      <w:r>
        <w:rPr>
          <w:rFonts w:hint="eastAsia"/>
          <w:lang w:val="en-GB"/>
        </w:rPr>
        <w:t xml:space="preserve"> timing error, A</w:t>
      </w:r>
      <w:r>
        <w:rPr>
          <w:lang w:val="en-GB"/>
        </w:rPr>
        <w:t>l</w:t>
      </w:r>
      <w:r>
        <w:rPr>
          <w:rFonts w:hint="eastAsia"/>
          <w:lang w:val="en-GB"/>
        </w:rPr>
        <w:t>t 2 is good compromise among these three alternatives.</w:t>
      </w:r>
    </w:p>
    <w:p w14:paraId="0A2C14FF" w14:textId="77777777" w:rsidR="0032757C" w:rsidRDefault="00000000">
      <w:pPr>
        <w:rPr>
          <w:b/>
          <w:bCs/>
          <w:lang w:val="en-GB"/>
        </w:rPr>
      </w:pPr>
      <w:r>
        <w:rPr>
          <w:rFonts w:hint="eastAsia"/>
          <w:b/>
          <w:bCs/>
          <w:lang w:val="en-GB"/>
        </w:rPr>
        <w:t xml:space="preserve">Proposal 7: </w:t>
      </w:r>
      <w:r>
        <w:rPr>
          <w:b/>
          <w:bCs/>
          <w:lang w:val="en-GB"/>
        </w:rPr>
        <w:t>For the M value for LP-WUS and LP-SS</w:t>
      </w:r>
      <w:r>
        <w:rPr>
          <w:rFonts w:hint="eastAsia"/>
          <w:b/>
          <w:bCs/>
          <w:lang w:val="en-GB"/>
        </w:rPr>
        <w:t xml:space="preserve">, support </w:t>
      </w:r>
      <w:r>
        <w:rPr>
          <w:b/>
          <w:bCs/>
          <w:lang w:val="en-GB"/>
        </w:rPr>
        <w:t>Alt2: The M values for LP-WUS and LP-SS can be configured to be same or different. M value for LP-WUS cannot be larger than that of LP-SS.</w:t>
      </w:r>
    </w:p>
    <w:p w14:paraId="582E30A9" w14:textId="77777777" w:rsidR="0032757C" w:rsidRDefault="0032757C">
      <w:pPr>
        <w:rPr>
          <w:lang w:val="en-GB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2757C" w14:paraId="3F4F60F8" w14:textId="77777777">
        <w:tc>
          <w:tcPr>
            <w:tcW w:w="9628" w:type="dxa"/>
          </w:tcPr>
          <w:p w14:paraId="7F0D9BCE" w14:textId="77777777" w:rsidR="0032757C" w:rsidRDefault="00000000">
            <w:pPr>
              <w:rPr>
                <w:b/>
                <w:bCs/>
                <w:highlight w:val="green"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481F3AED" w14:textId="77777777" w:rsidR="0032757C" w:rsidRDefault="00000000">
            <w:r>
              <w:t xml:space="preserve">For frequency error evaluation purpose, the following two options for residual </w:t>
            </w:r>
            <w:r>
              <w:rPr>
                <w:rFonts w:hint="eastAsia"/>
              </w:rPr>
              <w:t>time</w:t>
            </w:r>
            <w:r>
              <w:t xml:space="preserve"> error are considered:</w:t>
            </w:r>
          </w:p>
          <w:p w14:paraId="71247122" w14:textId="77777777" w:rsidR="0032757C" w:rsidRDefault="00000000">
            <w:pPr>
              <w:numPr>
                <w:ilvl w:val="0"/>
                <w:numId w:val="6"/>
              </w:numPr>
            </w:pPr>
            <w:r>
              <w:t>Option 1: The maximum frequency error (Fe) of oscillator is assumed, companies report Fe value and the applied LP-WUR type.</w:t>
            </w:r>
          </w:p>
          <w:p w14:paraId="1E1519CB" w14:textId="77777777" w:rsidR="0032757C" w:rsidRDefault="00000000">
            <w:pPr>
              <w:numPr>
                <w:ilvl w:val="0"/>
                <w:numId w:val="6"/>
              </w:numPr>
              <w:rPr>
                <w:iCs/>
              </w:rPr>
            </w:pPr>
            <w:r>
              <w:t>Option 2: The residual frequency error (Fr) after frequency error correction by LR or after assistance from MR is assumed, companies report Fr value, how to achieve it and the applied LP-WUR type.</w:t>
            </w:r>
          </w:p>
          <w:p w14:paraId="2A8B3EB7" w14:textId="77777777" w:rsidR="0032757C" w:rsidRDefault="0032757C">
            <w:pPr>
              <w:rPr>
                <w:b/>
                <w:bCs/>
                <w:highlight w:val="green"/>
              </w:rPr>
            </w:pPr>
          </w:p>
          <w:p w14:paraId="3AF1AE46" w14:textId="77777777" w:rsidR="0032757C" w:rsidRDefault="00000000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64B78B52" w14:textId="77777777" w:rsidR="0032757C" w:rsidRDefault="00000000">
            <w:r>
              <w:rPr>
                <w:rFonts w:hint="eastAsia"/>
              </w:rPr>
              <w:t xml:space="preserve">For </w:t>
            </w:r>
            <w:r>
              <w:t>OOK-based LP-WUR</w:t>
            </w:r>
            <w:r>
              <w:rPr>
                <w:rFonts w:hint="eastAsia"/>
              </w:rPr>
              <w:t xml:space="preserve">, the </w:t>
            </w:r>
            <w:r>
              <w:t>LP-WUS design assumes</w:t>
            </w:r>
            <w:r>
              <w:rPr>
                <w:rFonts w:hint="eastAsia"/>
              </w:rPr>
              <w:t xml:space="preserve"> the following:</w:t>
            </w:r>
          </w:p>
          <w:p w14:paraId="7068A519" w14:textId="77777777" w:rsidR="0032757C" w:rsidRDefault="00000000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  <w:bCs/>
                <w:iCs/>
              </w:rPr>
            </w:pPr>
            <w:r>
              <w:rPr>
                <w:rFonts w:eastAsia="微软雅黑"/>
                <w:bCs/>
                <w:iCs/>
              </w:rPr>
              <w:t>As starting point, t</w:t>
            </w:r>
            <w:r>
              <w:rPr>
                <w:rFonts w:eastAsia="微软雅黑" w:hint="eastAsia"/>
                <w:bCs/>
                <w:iCs/>
              </w:rPr>
              <w:t>he t</w:t>
            </w:r>
            <w:r>
              <w:rPr>
                <w:rFonts w:eastAsia="微软雅黑"/>
                <w:bCs/>
                <w:iCs/>
              </w:rPr>
              <w:t>ime error</w:t>
            </w:r>
            <w:r>
              <w:rPr>
                <w:rFonts w:eastAsia="微软雅黑" w:hint="eastAsia"/>
                <w:bCs/>
                <w:iCs/>
              </w:rPr>
              <w:t xml:space="preserve"> is based on </w:t>
            </w:r>
            <w:r>
              <w:rPr>
                <w:rFonts w:eastAsia="微软雅黑"/>
                <w:bCs/>
                <w:iCs/>
              </w:rPr>
              <w:t>the 5</w:t>
            </w:r>
            <w:r>
              <w:rPr>
                <w:rFonts w:eastAsia="微软雅黑" w:hint="eastAsia"/>
                <w:bCs/>
                <w:iCs/>
              </w:rPr>
              <w:t>-10</w:t>
            </w:r>
            <w:r>
              <w:rPr>
                <w:rFonts w:eastAsia="微软雅黑"/>
                <w:bCs/>
                <w:iCs/>
              </w:rPr>
              <w:t>ppm residual frequency error after frequency error correction</w:t>
            </w:r>
            <w:r>
              <w:rPr>
                <w:rFonts w:eastAsia="微软雅黑" w:hint="eastAsia"/>
                <w:bCs/>
                <w:iCs/>
              </w:rPr>
              <w:t xml:space="preserve"> </w:t>
            </w:r>
            <w:r>
              <w:rPr>
                <w:rFonts w:eastAsia="微软雅黑"/>
                <w:bCs/>
                <w:iCs/>
              </w:rPr>
              <w:t xml:space="preserve">without considering impact of drift. </w:t>
            </w:r>
          </w:p>
          <w:p w14:paraId="7992A7E4" w14:textId="77777777" w:rsidR="0032757C" w:rsidRDefault="00000000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  <w:bCs/>
                <w:iCs/>
              </w:rPr>
            </w:pPr>
            <w:r>
              <w:rPr>
                <w:rFonts w:eastAsia="微软雅黑" w:hint="eastAsia"/>
                <w:bCs/>
                <w:iCs/>
              </w:rPr>
              <w:t>The frequency error: up to company report.</w:t>
            </w:r>
          </w:p>
          <w:p w14:paraId="0A3FC0C1" w14:textId="77777777" w:rsidR="0032757C" w:rsidRDefault="00000000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  <w:bCs/>
                <w:iCs/>
              </w:rPr>
            </w:pPr>
            <w:bookmarkStart w:id="6" w:name="_Hlk175318741"/>
            <w:r>
              <w:rPr>
                <w:rFonts w:eastAsia="微软雅黑" w:hint="eastAsia"/>
                <w:bCs/>
                <w:iCs/>
              </w:rPr>
              <w:t>Note: 5-10ppm assumes frequency error correction is performed, e.g., RTC calibration and/or MR assistance</w:t>
            </w:r>
          </w:p>
          <w:p w14:paraId="4AD26762" w14:textId="77777777" w:rsidR="0032757C" w:rsidRDefault="0000000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left"/>
              <w:textAlignment w:val="auto"/>
              <w:rPr>
                <w:rFonts w:eastAsia="微软雅黑"/>
                <w:bCs/>
                <w:iCs/>
              </w:rPr>
            </w:pPr>
            <w:r>
              <w:rPr>
                <w:rFonts w:eastAsia="微软雅黑"/>
                <w:bCs/>
                <w:iCs/>
              </w:rPr>
              <w:t>Note: Companies can assume other values outside of 5-10ppm as long as the values are justified</w:t>
            </w:r>
          </w:p>
          <w:bookmarkEnd w:id="6"/>
          <w:p w14:paraId="04D4E815" w14:textId="77777777" w:rsidR="0032757C" w:rsidRDefault="0032757C"/>
          <w:p w14:paraId="76D81A0F" w14:textId="77777777" w:rsidR="0032757C" w:rsidRDefault="00000000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5B6CA6A3" w14:textId="77777777" w:rsidR="0032757C" w:rsidRDefault="00000000">
            <w:r>
              <w:t>As a starting point, for both time error and frequency error, the overlaid OFDM sequence design of LP-WUS assumes that the residual frequency error</w:t>
            </w:r>
            <w:r>
              <w:rPr>
                <w:rFonts w:hint="eastAsia"/>
              </w:rPr>
              <w:t xml:space="preserve"> is 0.1-5ppm</w:t>
            </w:r>
            <w:r>
              <w:t xml:space="preserve"> for OFDM-based LP-WUR after frequency error correction without considering impact of drift.</w:t>
            </w:r>
          </w:p>
          <w:p w14:paraId="72419859" w14:textId="77777777" w:rsidR="0032757C" w:rsidRDefault="00000000">
            <w:pPr>
              <w:widowControl/>
              <w:numPr>
                <w:ilvl w:val="0"/>
                <w:numId w:val="4"/>
              </w:numPr>
              <w:autoSpaceDE/>
              <w:autoSpaceDN/>
              <w:adjustRightInd/>
              <w:jc w:val="left"/>
              <w:textAlignment w:val="auto"/>
            </w:pPr>
            <w:r>
              <w:t>Note: Companies can use any value within the above range with justification on the value (including impact on power consumption)</w:t>
            </w:r>
          </w:p>
          <w:p w14:paraId="597E8611" w14:textId="77777777" w:rsidR="0032757C" w:rsidRDefault="0032757C">
            <w:pPr>
              <w:widowControl/>
              <w:autoSpaceDE/>
              <w:autoSpaceDN/>
              <w:adjustRightInd/>
              <w:jc w:val="left"/>
              <w:textAlignment w:val="auto"/>
            </w:pPr>
          </w:p>
          <w:p w14:paraId="65EA1E34" w14:textId="77777777" w:rsidR="0032757C" w:rsidRDefault="00000000">
            <w:pPr>
              <w:ind w:right="200"/>
              <w:rPr>
                <w:rFonts w:cs="Times"/>
                <w:b/>
                <w:bCs/>
                <w:lang w:bidi="ar"/>
              </w:rPr>
            </w:pPr>
            <w:r>
              <w:rPr>
                <w:rFonts w:cs="Times"/>
                <w:b/>
                <w:bCs/>
                <w:highlight w:val="green"/>
                <w:lang w:bidi="ar"/>
              </w:rPr>
              <w:t>Agreement</w:t>
            </w:r>
          </w:p>
          <w:p w14:paraId="61959D89" w14:textId="77777777" w:rsidR="0032757C" w:rsidRDefault="00000000">
            <w:r>
              <w:rPr>
                <w:rFonts w:hint="eastAsia"/>
              </w:rPr>
              <w:lastRenderedPageBreak/>
              <w:t>Regarding whether to support additional sync signal to LP-SS, down-selection from the following:</w:t>
            </w:r>
            <w:r>
              <w:t xml:space="preserve"> </w:t>
            </w:r>
          </w:p>
          <w:p w14:paraId="43C97925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/>
              <w:contextualSpacing/>
              <w:rPr>
                <w:bCs/>
                <w:iCs/>
              </w:rPr>
            </w:pPr>
            <w:r>
              <w:t xml:space="preserve">Option 1A: </w:t>
            </w:r>
            <w:r>
              <w:rPr>
                <w:rFonts w:hint="eastAsia"/>
              </w:rPr>
              <w:t>N</w:t>
            </w:r>
            <w:r>
              <w:t xml:space="preserve">o </w:t>
            </w:r>
            <w:r>
              <w:rPr>
                <w:rFonts w:hint="eastAsia"/>
              </w:rPr>
              <w:t>additional sync</w:t>
            </w:r>
            <w:r>
              <w:t xml:space="preserve"> signal, LP-SS periodicity =320ms</w:t>
            </w:r>
          </w:p>
          <w:p w14:paraId="23395B42" w14:textId="77777777" w:rsidR="0032757C" w:rsidRDefault="00000000">
            <w:pPr>
              <w:pStyle w:val="af1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/>
              <w:contextualSpacing/>
              <w:rPr>
                <w:bCs/>
                <w:iCs/>
              </w:rPr>
            </w:pPr>
            <w:r>
              <w:t>Additionally</w:t>
            </w:r>
            <w:r>
              <w:rPr>
                <w:rFonts w:hint="eastAsia"/>
              </w:rPr>
              <w:t xml:space="preserve"> support </w:t>
            </w:r>
            <w:r>
              <w:t xml:space="preserve">at least </w:t>
            </w:r>
            <w:r>
              <w:rPr>
                <w:rFonts w:hint="eastAsia"/>
              </w:rPr>
              <w:t>one of [80ms,160ms]</w:t>
            </w:r>
          </w:p>
          <w:p w14:paraId="6A6EAC25" w14:textId="77777777" w:rsidR="0032757C" w:rsidRDefault="00000000">
            <w:pPr>
              <w:pStyle w:val="af1"/>
              <w:numPr>
                <w:ilvl w:val="2"/>
                <w:numId w:val="4"/>
              </w:numPr>
              <w:tabs>
                <w:tab w:val="left" w:pos="420"/>
              </w:tabs>
              <w:overflowPunct w:val="0"/>
              <w:ind w:leftChars="0" w:right="200"/>
              <w:contextualSpacing/>
              <w:rPr>
                <w:bCs/>
                <w:iCs/>
              </w:rPr>
            </w:pPr>
            <w:r>
              <w:t>FFS: whether different values can be applicable for different M values</w:t>
            </w:r>
          </w:p>
          <w:p w14:paraId="32CEF7FC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/>
              <w:contextualSpacing/>
              <w:rPr>
                <w:bCs/>
                <w:iCs/>
              </w:rPr>
            </w:pPr>
            <w:r>
              <w:t xml:space="preserve">Option 1B: </w:t>
            </w:r>
            <w:r>
              <w:rPr>
                <w:rFonts w:hint="eastAsia"/>
              </w:rPr>
              <w:t>N</w:t>
            </w:r>
            <w:r>
              <w:t xml:space="preserve">o </w:t>
            </w:r>
            <w:r>
              <w:rPr>
                <w:rFonts w:hint="eastAsia"/>
              </w:rPr>
              <w:t>additional sync</w:t>
            </w:r>
            <w:r>
              <w:t xml:space="preserve"> signal, LP-SS periodicity =320ms</w:t>
            </w:r>
          </w:p>
          <w:p w14:paraId="490C51A4" w14:textId="77777777" w:rsidR="0032757C" w:rsidRDefault="00000000">
            <w:pPr>
              <w:pStyle w:val="af1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/>
              <w:contextualSpacing/>
              <w:rPr>
                <w:bCs/>
                <w:iCs/>
              </w:rPr>
            </w:pPr>
            <w:r>
              <w:t>No additional support of other periodicities</w:t>
            </w:r>
          </w:p>
          <w:p w14:paraId="78A4EB46" w14:textId="77777777" w:rsidR="0032757C" w:rsidRDefault="00000000">
            <w:pPr>
              <w:widowControl/>
              <w:numPr>
                <w:ilvl w:val="0"/>
                <w:numId w:val="4"/>
              </w:numPr>
              <w:overflowPunct w:val="0"/>
              <w:contextualSpacing/>
              <w:rPr>
                <w:rFonts w:eastAsia="微软雅黑"/>
                <w:bCs/>
                <w:iCs/>
              </w:rPr>
            </w:pPr>
            <w:r>
              <w:rPr>
                <w:rFonts w:eastAsia="微软雅黑"/>
                <w:bCs/>
                <w:iCs/>
              </w:rPr>
              <w:t xml:space="preserve">Option </w:t>
            </w:r>
            <w:r>
              <w:rPr>
                <w:rFonts w:eastAsia="微软雅黑" w:hint="eastAsia"/>
                <w:bCs/>
                <w:iCs/>
              </w:rPr>
              <w:t>2</w:t>
            </w:r>
            <w:r>
              <w:rPr>
                <w:rFonts w:eastAsia="微软雅黑"/>
                <w:bCs/>
                <w:iCs/>
              </w:rPr>
              <w:t xml:space="preserve">: </w:t>
            </w:r>
            <w:r>
              <w:rPr>
                <w:rFonts w:eastAsia="微软雅黑" w:hint="eastAsia"/>
                <w:bCs/>
                <w:iCs/>
              </w:rPr>
              <w:t>With</w:t>
            </w:r>
            <w:r>
              <w:rPr>
                <w:rFonts w:eastAsia="微软雅黑"/>
                <w:bCs/>
                <w:iCs/>
              </w:rPr>
              <w:t xml:space="preserve"> </w:t>
            </w:r>
            <w:r>
              <w:rPr>
                <w:rFonts w:eastAsia="微软雅黑" w:hint="eastAsia"/>
                <w:bCs/>
                <w:iCs/>
              </w:rPr>
              <w:t xml:space="preserve">additional sync signal, </w:t>
            </w:r>
            <w:r>
              <w:rPr>
                <w:rFonts w:eastAsia="微软雅黑"/>
                <w:bCs/>
                <w:iCs/>
              </w:rPr>
              <w:t>LP-SS periodicity =320ms</w:t>
            </w:r>
          </w:p>
          <w:p w14:paraId="69E2CF71" w14:textId="77777777" w:rsidR="0032757C" w:rsidRDefault="00000000">
            <w:pPr>
              <w:pStyle w:val="af1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/>
              <w:contextualSpacing/>
            </w:pPr>
            <w:r>
              <w:rPr>
                <w:rFonts w:hint="eastAsia"/>
              </w:rPr>
              <w:t>FFS additionally support other LP-SS periodicities</w:t>
            </w:r>
          </w:p>
          <w:p w14:paraId="3D3D1B5C" w14:textId="77777777" w:rsidR="0032757C" w:rsidRDefault="00000000">
            <w:pPr>
              <w:pStyle w:val="af1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/>
              <w:contextualSpacing/>
            </w:pPr>
            <w:r>
              <w:rPr>
                <w:rFonts w:hint="eastAsia"/>
              </w:rPr>
              <w:t xml:space="preserve">FFS details on </w:t>
            </w:r>
            <w:r>
              <w:t>additional</w:t>
            </w:r>
            <w:r>
              <w:rPr>
                <w:rFonts w:hint="eastAsia"/>
              </w:rPr>
              <w:t xml:space="preserve"> sync signal</w:t>
            </w:r>
          </w:p>
          <w:p w14:paraId="6C4F752E" w14:textId="77777777" w:rsidR="0032757C" w:rsidRDefault="00000000">
            <w:pPr>
              <w:pStyle w:val="af1"/>
              <w:numPr>
                <w:ilvl w:val="1"/>
                <w:numId w:val="4"/>
              </w:numPr>
              <w:tabs>
                <w:tab w:val="left" w:pos="420"/>
              </w:tabs>
              <w:overflowPunct w:val="0"/>
              <w:ind w:leftChars="0"/>
              <w:contextualSpacing/>
            </w:pPr>
            <w:r>
              <w:rPr>
                <w:rFonts w:hint="eastAsia"/>
              </w:rPr>
              <w:t xml:space="preserve">FFS </w:t>
            </w:r>
            <w:r>
              <w:t>additional</w:t>
            </w:r>
            <w:r>
              <w:rPr>
                <w:rFonts w:hint="eastAsia"/>
              </w:rPr>
              <w:t xml:space="preserve"> sync signal is configurable</w:t>
            </w:r>
            <w:r>
              <w:t xml:space="preserve"> and/or conditionally present</w:t>
            </w:r>
          </w:p>
        </w:tc>
      </w:tr>
    </w:tbl>
    <w:p w14:paraId="6347DC4A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lang w:bidi="ar"/>
        </w:rPr>
      </w:pPr>
      <w:r>
        <w:rPr>
          <w:rFonts w:hint="eastAsia"/>
        </w:rPr>
        <w:lastRenderedPageBreak/>
        <w:t>During previous meetings, how to assume the time error/</w:t>
      </w:r>
      <w:r>
        <w:t>frequency error</w:t>
      </w:r>
      <w:r>
        <w:rPr>
          <w:rFonts w:hint="eastAsia"/>
        </w:rPr>
        <w:t xml:space="preserve"> and whether to </w:t>
      </w:r>
      <w:r>
        <w:t>support</w:t>
      </w:r>
      <w:r>
        <w:rPr>
          <w:rFonts w:hint="eastAsia"/>
        </w:rPr>
        <w:t xml:space="preserve"> additional sync signal were discussed, and companies also proposed some methods for</w:t>
      </w:r>
      <w:r>
        <w:t xml:space="preserve"> frequency error correction</w:t>
      </w:r>
      <w:r>
        <w:rPr>
          <w:rFonts w:hint="eastAsia"/>
        </w:rPr>
        <w:t xml:space="preserve">. In this section, we will </w:t>
      </w:r>
      <w:r>
        <w:t>analyze</w:t>
      </w:r>
      <w:r>
        <w:rPr>
          <w:rFonts w:hint="eastAsia"/>
        </w:rPr>
        <w:t xml:space="preserve"> the residual </w:t>
      </w:r>
      <w:r>
        <w:rPr>
          <w:lang w:bidi="ar"/>
        </w:rPr>
        <w:t>time error</w:t>
      </w:r>
      <w:r>
        <w:rPr>
          <w:rFonts w:hint="eastAsia"/>
          <w:lang w:bidi="ar"/>
        </w:rPr>
        <w:t xml:space="preserve"> under different assumptions:</w:t>
      </w:r>
    </w:p>
    <w:p w14:paraId="56DAE6B0" w14:textId="77777777" w:rsidR="0032757C" w:rsidRDefault="00000000">
      <w:pPr>
        <w:pStyle w:val="af1"/>
        <w:widowControl/>
        <w:numPr>
          <w:ilvl w:val="0"/>
          <w:numId w:val="7"/>
        </w:numPr>
        <w:autoSpaceDE/>
        <w:autoSpaceDN/>
        <w:adjustRightInd/>
        <w:spacing w:before="120" w:after="180"/>
        <w:ind w:leftChars="0"/>
        <w:textAlignment w:val="auto"/>
      </w:pPr>
      <w:r>
        <w:rPr>
          <w:rFonts w:eastAsiaTheme="minorEastAsia" w:hint="eastAsia"/>
        </w:rPr>
        <w:t xml:space="preserve">If </w:t>
      </w:r>
      <w:r>
        <w:rPr>
          <w:rFonts w:eastAsia="微软雅黑"/>
          <w:bCs/>
          <w:iCs/>
        </w:rPr>
        <w:t xml:space="preserve">residual frequency error </w:t>
      </w:r>
      <w:r>
        <w:rPr>
          <w:rFonts w:eastAsia="微软雅黑" w:hint="eastAsia"/>
          <w:bCs/>
          <w:iCs/>
        </w:rPr>
        <w:t xml:space="preserve">is assumed </w:t>
      </w:r>
      <w:r>
        <w:rPr>
          <w:rFonts w:eastAsia="微软雅黑"/>
          <w:bCs/>
          <w:iCs/>
        </w:rPr>
        <w:t>after frequency error correction</w:t>
      </w:r>
      <w:r>
        <w:rPr>
          <w:rFonts w:eastAsia="微软雅黑" w:hint="eastAsia"/>
          <w:bCs/>
          <w:iCs/>
        </w:rPr>
        <w:t xml:space="preserve">. </w:t>
      </w:r>
      <w:r>
        <w:rPr>
          <w:lang w:bidi="ar"/>
        </w:rPr>
        <w:t xml:space="preserve">Take the transition region (TR38.869 section 6.2.3 model for time-frequency impairment) model as an example, i.e., </w:t>
      </w:r>
      <w:proofErr w:type="spellStart"/>
      <w:r>
        <w:rPr>
          <w:lang w:bidi="ar"/>
        </w:rPr>
        <w:t>Te</w:t>
      </w:r>
      <w:proofErr w:type="spellEnd"/>
      <w:r>
        <w:rPr>
          <w:lang w:bidi="ar"/>
        </w:rPr>
        <w:t>= ΔT+ Tr = Fr*T ±0.5 * F’ *T</w:t>
      </w:r>
      <w:r>
        <w:rPr>
          <w:vertAlign w:val="superscript"/>
          <w:lang w:bidi="ar"/>
        </w:rPr>
        <w:t>2</w:t>
      </w:r>
      <w:r>
        <w:rPr>
          <w:lang w:bidi="ar"/>
        </w:rPr>
        <w:t xml:space="preserve"> + Tr, assuming T=</w:t>
      </w:r>
      <w:r>
        <w:rPr>
          <w:rFonts w:eastAsiaTheme="minorEastAsia" w:hint="eastAsia"/>
          <w:lang w:bidi="ar"/>
        </w:rPr>
        <w:t>80ms/</w:t>
      </w:r>
      <w:r>
        <w:rPr>
          <w:lang w:bidi="ar"/>
        </w:rPr>
        <w:t>160ms/320ms, Tr=~ 0 (remaining residual time error after each LP-SS time synchronization is ideal), F’=0.1ppm/s</w:t>
      </w:r>
      <w:r>
        <w:rPr>
          <w:rFonts w:eastAsiaTheme="minorEastAsia" w:hint="eastAsia"/>
          <w:lang w:bidi="ar"/>
        </w:rPr>
        <w:t>, t</w:t>
      </w:r>
      <w:r>
        <w:rPr>
          <w:lang w:bidi="ar"/>
        </w:rPr>
        <w:t>he time error</w:t>
      </w:r>
      <w:r>
        <w:rPr>
          <w:rFonts w:eastAsiaTheme="minorEastAsia" w:hint="eastAsia"/>
          <w:lang w:bidi="ar"/>
        </w:rPr>
        <w:t xml:space="preserve">s for </w:t>
      </w:r>
      <w:r>
        <w:t>OOK-based LP-WUR</w:t>
      </w:r>
      <w:r>
        <w:rPr>
          <w:lang w:bidi="ar"/>
        </w:rPr>
        <w:t xml:space="preserve"> </w:t>
      </w:r>
      <w:r>
        <w:rPr>
          <w:rFonts w:eastAsiaTheme="minorEastAsia" w:hint="eastAsia"/>
          <w:lang w:bidi="ar"/>
        </w:rPr>
        <w:t>are</w:t>
      </w:r>
      <w:r>
        <w:rPr>
          <w:rFonts w:eastAsiaTheme="minorEastAsia" w:hint="eastAsia"/>
          <w:lang w:eastAsia="zh" w:bidi="ar"/>
        </w:rPr>
        <w:t>: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2399"/>
        <w:gridCol w:w="2442"/>
        <w:gridCol w:w="2442"/>
        <w:gridCol w:w="2345"/>
      </w:tblGrid>
      <w:tr w:rsidR="0032757C" w14:paraId="1BF0EAD5" w14:textId="77777777">
        <w:tc>
          <w:tcPr>
            <w:tcW w:w="1246" w:type="pct"/>
          </w:tcPr>
          <w:p w14:paraId="26D0C5AE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Time error</w:t>
            </w:r>
          </w:p>
        </w:tc>
        <w:tc>
          <w:tcPr>
            <w:tcW w:w="1268" w:type="pct"/>
          </w:tcPr>
          <w:p w14:paraId="323C7296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T=80ms</w:t>
            </w:r>
          </w:p>
        </w:tc>
        <w:tc>
          <w:tcPr>
            <w:tcW w:w="1268" w:type="pct"/>
          </w:tcPr>
          <w:p w14:paraId="5404BE2E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T=160ms</w:t>
            </w:r>
          </w:p>
        </w:tc>
        <w:tc>
          <w:tcPr>
            <w:tcW w:w="1218" w:type="pct"/>
          </w:tcPr>
          <w:p w14:paraId="5500D4CF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T=320ms</w:t>
            </w:r>
          </w:p>
        </w:tc>
      </w:tr>
      <w:tr w:rsidR="0032757C" w14:paraId="6670B707" w14:textId="77777777">
        <w:tc>
          <w:tcPr>
            <w:tcW w:w="1246" w:type="pct"/>
          </w:tcPr>
          <w:p w14:paraId="046DBADC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lang w:bidi="ar"/>
              </w:rPr>
              <w:t>F</w:t>
            </w:r>
            <w:r>
              <w:rPr>
                <w:rFonts w:eastAsiaTheme="minorEastAsia" w:hint="eastAsia"/>
                <w:lang w:bidi="ar"/>
              </w:rPr>
              <w:t>r</w:t>
            </w:r>
            <w:r>
              <w:rPr>
                <w:lang w:bidi="ar"/>
              </w:rPr>
              <w:t>=5ppm</w:t>
            </w:r>
          </w:p>
        </w:tc>
        <w:tc>
          <w:tcPr>
            <w:tcW w:w="1268" w:type="pct"/>
          </w:tcPr>
          <w:p w14:paraId="00A6365C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0.40032us</w:t>
            </w:r>
          </w:p>
        </w:tc>
        <w:tc>
          <w:tcPr>
            <w:tcW w:w="1268" w:type="pct"/>
          </w:tcPr>
          <w:p w14:paraId="03800FE3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0.80128us</w:t>
            </w:r>
          </w:p>
        </w:tc>
        <w:tc>
          <w:tcPr>
            <w:tcW w:w="1218" w:type="pct"/>
          </w:tcPr>
          <w:p w14:paraId="62EE2E3D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1.60512us</w:t>
            </w:r>
          </w:p>
        </w:tc>
      </w:tr>
      <w:tr w:rsidR="0032757C" w14:paraId="619C0DD6" w14:textId="77777777">
        <w:tc>
          <w:tcPr>
            <w:tcW w:w="1246" w:type="pct"/>
          </w:tcPr>
          <w:p w14:paraId="0D2A7278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lang w:bidi="ar"/>
              </w:rPr>
              <w:t>F</w:t>
            </w:r>
            <w:r>
              <w:rPr>
                <w:rFonts w:eastAsiaTheme="minorEastAsia" w:hint="eastAsia"/>
                <w:lang w:bidi="ar"/>
              </w:rPr>
              <w:t>r</w:t>
            </w:r>
            <w:r>
              <w:rPr>
                <w:lang w:bidi="ar"/>
              </w:rPr>
              <w:t>=</w:t>
            </w:r>
            <w:r>
              <w:rPr>
                <w:rFonts w:hint="eastAsia"/>
                <w:lang w:bidi="ar"/>
              </w:rPr>
              <w:t>1</w:t>
            </w:r>
            <w:r>
              <w:rPr>
                <w:lang w:bidi="ar"/>
              </w:rPr>
              <w:t>0ppm</w:t>
            </w:r>
          </w:p>
        </w:tc>
        <w:tc>
          <w:tcPr>
            <w:tcW w:w="1268" w:type="pct"/>
          </w:tcPr>
          <w:p w14:paraId="307620CA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0.80032us</w:t>
            </w:r>
          </w:p>
        </w:tc>
        <w:tc>
          <w:tcPr>
            <w:tcW w:w="1268" w:type="pct"/>
          </w:tcPr>
          <w:p w14:paraId="3ED4ABE4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1.60128us</w:t>
            </w:r>
          </w:p>
        </w:tc>
        <w:tc>
          <w:tcPr>
            <w:tcW w:w="1218" w:type="pct"/>
          </w:tcPr>
          <w:p w14:paraId="7FD320BE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3.20512us</w:t>
            </w:r>
          </w:p>
        </w:tc>
      </w:tr>
    </w:tbl>
    <w:p w14:paraId="3ACBAB7A" w14:textId="77777777" w:rsidR="0032757C" w:rsidRDefault="00000000">
      <w:pPr>
        <w:pStyle w:val="af1"/>
        <w:widowControl/>
        <w:numPr>
          <w:ilvl w:val="0"/>
          <w:numId w:val="7"/>
        </w:numPr>
        <w:autoSpaceDE/>
        <w:autoSpaceDN/>
        <w:adjustRightInd/>
        <w:spacing w:before="120" w:after="180"/>
        <w:ind w:leftChars="0"/>
        <w:textAlignment w:val="auto"/>
      </w:pPr>
      <w:r>
        <w:rPr>
          <w:rFonts w:eastAsiaTheme="minorEastAsia" w:hint="eastAsia"/>
        </w:rPr>
        <w:t xml:space="preserve">If </w:t>
      </w:r>
      <w:r>
        <w:t>maximum frequency error</w:t>
      </w:r>
      <w:r>
        <w:rPr>
          <w:rFonts w:eastAsia="微软雅黑"/>
          <w:bCs/>
          <w:iCs/>
        </w:rPr>
        <w:t xml:space="preserve"> </w:t>
      </w:r>
      <w:r>
        <w:rPr>
          <w:rFonts w:eastAsia="微软雅黑" w:hint="eastAsia"/>
          <w:bCs/>
          <w:iCs/>
        </w:rPr>
        <w:t xml:space="preserve">is assumed, </w:t>
      </w:r>
      <w:r>
        <w:rPr>
          <w:rFonts w:eastAsiaTheme="minorEastAsia" w:hint="eastAsia"/>
        </w:rPr>
        <w:t xml:space="preserve">which is </w:t>
      </w:r>
      <w:r>
        <w:rPr>
          <w:rFonts w:eastAsiaTheme="minorEastAsia"/>
        </w:rPr>
        <w:t>suitable</w:t>
      </w:r>
      <w:r>
        <w:rPr>
          <w:rFonts w:eastAsiaTheme="minorEastAsia" w:hint="eastAsia"/>
        </w:rPr>
        <w:t xml:space="preserve"> for </w:t>
      </w:r>
      <w:r>
        <w:rPr>
          <w:rFonts w:hint="eastAsia"/>
        </w:rPr>
        <w:t>LP-WUR</w:t>
      </w:r>
      <w:r>
        <w:rPr>
          <w:rFonts w:eastAsiaTheme="minorEastAsia" w:hint="eastAsia"/>
        </w:rPr>
        <w:t xml:space="preserve"> without the implementation of frequency error correction. </w:t>
      </w:r>
      <w:r>
        <w:rPr>
          <w:lang w:bidi="ar"/>
        </w:rPr>
        <w:t xml:space="preserve">Take the </w:t>
      </w:r>
      <w:r>
        <w:rPr>
          <w:rFonts w:eastAsiaTheme="minorEastAsia" w:hint="eastAsia"/>
          <w:lang w:bidi="ar"/>
        </w:rPr>
        <w:t>linear</w:t>
      </w:r>
      <w:r>
        <w:rPr>
          <w:lang w:bidi="ar"/>
        </w:rPr>
        <w:t xml:space="preserve"> region model as an example</w:t>
      </w:r>
      <w:r>
        <w:rPr>
          <w:rFonts w:eastAsiaTheme="minorEastAsia" w:hint="eastAsia"/>
          <w:lang w:bidi="ar"/>
        </w:rPr>
        <w:t xml:space="preserve">, i.e., </w:t>
      </w:r>
      <w:r>
        <w:rPr>
          <w:lang w:bidi="ar"/>
        </w:rPr>
        <w:t>ΔT = ±F</w:t>
      </w:r>
      <w:r>
        <w:rPr>
          <w:vertAlign w:val="subscript"/>
          <w:lang w:bidi="ar"/>
        </w:rPr>
        <w:t>e</w:t>
      </w:r>
      <w:r>
        <w:rPr>
          <w:lang w:bidi="ar"/>
        </w:rPr>
        <w:t xml:space="preserve"> * T</w:t>
      </w:r>
      <w:r>
        <w:rPr>
          <w:rFonts w:eastAsiaTheme="minorEastAsia" w:hint="eastAsia"/>
          <w:lang w:bidi="ar"/>
        </w:rPr>
        <w:t>, t</w:t>
      </w:r>
      <w:r>
        <w:rPr>
          <w:lang w:bidi="ar"/>
        </w:rPr>
        <w:t>he time error</w:t>
      </w:r>
      <w:r>
        <w:rPr>
          <w:rFonts w:eastAsiaTheme="minorEastAsia" w:hint="eastAsia"/>
          <w:lang w:bidi="ar"/>
        </w:rPr>
        <w:t>s</w:t>
      </w:r>
      <w:r>
        <w:rPr>
          <w:lang w:bidi="ar"/>
        </w:rPr>
        <w:t xml:space="preserve"> </w:t>
      </w:r>
      <w:r>
        <w:rPr>
          <w:rFonts w:eastAsiaTheme="minorEastAsia" w:hint="eastAsia"/>
          <w:lang w:bidi="ar"/>
        </w:rPr>
        <w:t>are</w:t>
      </w:r>
      <w:r>
        <w:rPr>
          <w:rFonts w:eastAsiaTheme="minorEastAsia" w:hint="eastAsia"/>
          <w:lang w:eastAsia="zh" w:bidi="ar"/>
        </w:rPr>
        <w:t>:</w:t>
      </w: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2399"/>
        <w:gridCol w:w="2442"/>
        <w:gridCol w:w="2442"/>
        <w:gridCol w:w="2345"/>
      </w:tblGrid>
      <w:tr w:rsidR="0032757C" w14:paraId="0FC6CA58" w14:textId="77777777">
        <w:tc>
          <w:tcPr>
            <w:tcW w:w="1246" w:type="pct"/>
          </w:tcPr>
          <w:p w14:paraId="327E2DE7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Time error</w:t>
            </w:r>
          </w:p>
        </w:tc>
        <w:tc>
          <w:tcPr>
            <w:tcW w:w="1268" w:type="pct"/>
          </w:tcPr>
          <w:p w14:paraId="2DB3D4CE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T=80ms</w:t>
            </w:r>
          </w:p>
        </w:tc>
        <w:tc>
          <w:tcPr>
            <w:tcW w:w="1268" w:type="pct"/>
          </w:tcPr>
          <w:p w14:paraId="66F7AD2A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T=160ms</w:t>
            </w:r>
          </w:p>
        </w:tc>
        <w:tc>
          <w:tcPr>
            <w:tcW w:w="1218" w:type="pct"/>
          </w:tcPr>
          <w:p w14:paraId="46BB054A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T=320ms</w:t>
            </w:r>
          </w:p>
        </w:tc>
      </w:tr>
      <w:tr w:rsidR="0032757C" w14:paraId="194F3784" w14:textId="77777777">
        <w:tc>
          <w:tcPr>
            <w:tcW w:w="1246" w:type="pct"/>
          </w:tcPr>
          <w:p w14:paraId="584D3901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lang w:bidi="ar"/>
              </w:rPr>
              <w:t>F</w:t>
            </w:r>
            <w:r>
              <w:rPr>
                <w:rFonts w:eastAsiaTheme="minorEastAsia" w:hint="eastAsia"/>
                <w:lang w:bidi="ar"/>
              </w:rPr>
              <w:t>e</w:t>
            </w:r>
            <w:r>
              <w:rPr>
                <w:lang w:bidi="ar"/>
              </w:rPr>
              <w:t>=</w:t>
            </w:r>
            <w:r>
              <w:rPr>
                <w:rFonts w:hint="eastAsia"/>
                <w:lang w:bidi="ar"/>
              </w:rPr>
              <w:t>2</w:t>
            </w:r>
            <w:r>
              <w:rPr>
                <w:lang w:bidi="ar"/>
              </w:rPr>
              <w:t>0ppm</w:t>
            </w:r>
          </w:p>
        </w:tc>
        <w:tc>
          <w:tcPr>
            <w:tcW w:w="1268" w:type="pct"/>
          </w:tcPr>
          <w:p w14:paraId="2590CD8E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1.6us</w:t>
            </w:r>
          </w:p>
        </w:tc>
        <w:tc>
          <w:tcPr>
            <w:tcW w:w="1268" w:type="pct"/>
          </w:tcPr>
          <w:p w14:paraId="3F2A9388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3.2us</w:t>
            </w:r>
          </w:p>
        </w:tc>
        <w:tc>
          <w:tcPr>
            <w:tcW w:w="1218" w:type="pct"/>
          </w:tcPr>
          <w:p w14:paraId="5F6AA52A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hint="eastAsia"/>
              </w:rPr>
              <w:t>6.4us</w:t>
            </w:r>
          </w:p>
        </w:tc>
      </w:tr>
    </w:tbl>
    <w:p w14:paraId="0F119514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</w:pPr>
      <w:r>
        <w:t>From</w:t>
      </w:r>
      <w:r>
        <w:rPr>
          <w:rFonts w:hint="eastAsia"/>
        </w:rPr>
        <w:t xml:space="preserve"> the above analysis we can see that if </w:t>
      </w:r>
      <w:r>
        <w:t>maximum frequency error (Fe) of oscillator is assumed</w:t>
      </w:r>
      <w:r>
        <w:rPr>
          <w:rFonts w:hint="eastAsia"/>
        </w:rPr>
        <w:t xml:space="preserve">, the residual timing error is so large </w:t>
      </w:r>
      <w:r>
        <w:t>which</w:t>
      </w:r>
      <w:r>
        <w:rPr>
          <w:rFonts w:hint="eastAsia"/>
        </w:rPr>
        <w:t xml:space="preserve"> is far beyond the upbound the maximum timing error OOK waveform can </w:t>
      </w:r>
      <w:r>
        <w:t>tolerate</w:t>
      </w:r>
      <w:r>
        <w:rPr>
          <w:rFonts w:hint="eastAsia"/>
        </w:rPr>
        <w:t xml:space="preserve">. Even assuming the </w:t>
      </w:r>
      <w:r>
        <w:t xml:space="preserve">residual frequency error (Fr) </w:t>
      </w:r>
      <w:r>
        <w:rPr>
          <w:rFonts w:hint="eastAsia"/>
        </w:rPr>
        <w:t xml:space="preserve">can be </w:t>
      </w:r>
      <w:r>
        <w:t>corrected</w:t>
      </w:r>
      <w:r>
        <w:rPr>
          <w:rFonts w:hint="eastAsia"/>
        </w:rPr>
        <w:t xml:space="preserve"> </w:t>
      </w:r>
      <w:r>
        <w:t>by LR o</w:t>
      </w:r>
      <w:r>
        <w:rPr>
          <w:rFonts w:hint="eastAsia"/>
        </w:rPr>
        <w:t>r</w:t>
      </w:r>
      <w:r>
        <w:t xml:space="preserve"> assistance from MR</w:t>
      </w:r>
      <w:r>
        <w:rPr>
          <w:rFonts w:hint="eastAsia"/>
        </w:rPr>
        <w:t>, the residual timing error is still large enough in some case</w:t>
      </w:r>
      <w:r>
        <w:rPr>
          <w:rFonts w:hint="eastAsia"/>
          <w:lang w:eastAsia="zh"/>
        </w:rPr>
        <w:t>, e.g., T=320ms</w:t>
      </w:r>
      <w:r>
        <w:rPr>
          <w:rFonts w:hint="eastAsia"/>
        </w:rPr>
        <w:t xml:space="preserve"> </w:t>
      </w:r>
      <w:r>
        <w:t>which</w:t>
      </w:r>
      <w:r>
        <w:rPr>
          <w:rFonts w:hint="eastAsia"/>
        </w:rPr>
        <w:t xml:space="preserve"> brings </w:t>
      </w:r>
      <w:r>
        <w:t>difficulty</w:t>
      </w:r>
      <w:r>
        <w:rPr>
          <w:rFonts w:hint="eastAsia"/>
        </w:rPr>
        <w:t xml:space="preserve"> for OOK-4 M=2/4 detection. Therefore, </w:t>
      </w:r>
      <w:r>
        <w:t>Option 1B</w:t>
      </w:r>
      <w:r>
        <w:rPr>
          <w:rFonts w:hint="eastAsia"/>
        </w:rPr>
        <w:t xml:space="preserve"> (N</w:t>
      </w:r>
      <w:r>
        <w:t xml:space="preserve">o </w:t>
      </w:r>
      <w:r>
        <w:rPr>
          <w:rFonts w:hint="eastAsia"/>
        </w:rPr>
        <w:t>additional sync</w:t>
      </w:r>
      <w:r>
        <w:t xml:space="preserve"> signal, LP-SS periodicity =320ms</w:t>
      </w:r>
      <w:r>
        <w:rPr>
          <w:rFonts w:hint="eastAsia"/>
        </w:rPr>
        <w:t xml:space="preserve">) should be dropped. Regarding the </w:t>
      </w:r>
      <w:r>
        <w:t>comparison</w:t>
      </w:r>
      <w:r>
        <w:rPr>
          <w:rFonts w:hint="eastAsia"/>
        </w:rPr>
        <w:t xml:space="preserve"> between Option 1A and O</w:t>
      </w:r>
      <w:r>
        <w:t>p</w:t>
      </w:r>
      <w:r>
        <w:rPr>
          <w:rFonts w:hint="eastAsia"/>
        </w:rPr>
        <w:t xml:space="preserve">tion 2, we prefer to specify the additional sync signal without introducing other LP-SS </w:t>
      </w:r>
      <w:r>
        <w:t>periodicit</w:t>
      </w:r>
      <w:r>
        <w:rPr>
          <w:rFonts w:hint="eastAsia"/>
        </w:rPr>
        <w:t>ies. For LP-WUS operation in IDLE/INACTIVE mode, the codepoint based information indication is agreed</w:t>
      </w:r>
      <w:r>
        <w:rPr>
          <w:rFonts w:hint="eastAsia"/>
          <w:lang w:eastAsia="zh"/>
        </w:rPr>
        <w:t>,</w:t>
      </w:r>
      <w:r>
        <w:rPr>
          <w:rFonts w:hint="eastAsia"/>
        </w:rPr>
        <w:t xml:space="preserve"> that is gNB will not transmit LP-WUS if no UE needs be waken up. Thus, the signalling overhead in O</w:t>
      </w:r>
      <w:r>
        <w:t>p</w:t>
      </w:r>
      <w:r>
        <w:rPr>
          <w:rFonts w:hint="eastAsia"/>
        </w:rPr>
        <w:t>tion 2 is smaller than O</w:t>
      </w:r>
      <w:r>
        <w:t>p</w:t>
      </w:r>
      <w:r>
        <w:rPr>
          <w:rFonts w:hint="eastAsia"/>
        </w:rPr>
        <w:t xml:space="preserve">tion 1A </w:t>
      </w:r>
      <w:r>
        <w:t>which</w:t>
      </w:r>
      <w:r>
        <w:rPr>
          <w:rFonts w:hint="eastAsia"/>
        </w:rPr>
        <w:t xml:space="preserve"> needs the periodic LP-SS transmission</w:t>
      </w:r>
      <w:r>
        <w:rPr>
          <w:rFonts w:hint="eastAsia"/>
          <w:lang w:eastAsia="zh"/>
        </w:rPr>
        <w:t>s</w:t>
      </w:r>
      <w:r>
        <w:rPr>
          <w:rFonts w:hint="eastAsia"/>
        </w:rPr>
        <w:t>. To reduce the specification effort, the additional sync signal can reuse the sequence design of LP-SS.</w:t>
      </w:r>
    </w:p>
    <w:p w14:paraId="3090D6BD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  <w:iCs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 xml:space="preserve">8: </w:t>
      </w:r>
      <w:r>
        <w:rPr>
          <w:rFonts w:hint="eastAsia"/>
          <w:b/>
          <w:bCs/>
          <w:lang w:val="en-GB"/>
        </w:rPr>
        <w:t>Support</w:t>
      </w:r>
      <w:r>
        <w:rPr>
          <w:b/>
          <w:bCs/>
          <w:iCs/>
        </w:rPr>
        <w:t xml:space="preserve"> </w:t>
      </w:r>
      <w:r>
        <w:rPr>
          <w:rFonts w:hint="eastAsia"/>
          <w:b/>
          <w:bCs/>
          <w:iCs/>
        </w:rPr>
        <w:t xml:space="preserve">additional sync signal with </w:t>
      </w:r>
      <w:r>
        <w:rPr>
          <w:b/>
          <w:bCs/>
          <w:iCs/>
        </w:rPr>
        <w:t>LP-SS periodicity =320ms</w:t>
      </w:r>
      <w:r>
        <w:rPr>
          <w:rFonts w:hint="eastAsia"/>
          <w:b/>
          <w:bCs/>
          <w:iCs/>
        </w:rPr>
        <w:t>.</w:t>
      </w:r>
    </w:p>
    <w:p w14:paraId="3F8AEC86" w14:textId="77777777" w:rsidR="0032757C" w:rsidRDefault="00000000">
      <w:pPr>
        <w:pStyle w:val="af1"/>
        <w:numPr>
          <w:ilvl w:val="0"/>
          <w:numId w:val="8"/>
        </w:numPr>
        <w:ind w:leftChars="0"/>
        <w:rPr>
          <w:b/>
          <w:bCs/>
        </w:rPr>
      </w:pPr>
      <w:r>
        <w:rPr>
          <w:rFonts w:hint="eastAsia"/>
          <w:b/>
          <w:bCs/>
        </w:rPr>
        <w:lastRenderedPageBreak/>
        <w:t>Without additionally support other LP-SS periodicities.</w:t>
      </w:r>
    </w:p>
    <w:p w14:paraId="4FA09EAE" w14:textId="77777777" w:rsidR="0032757C" w:rsidRDefault="00000000">
      <w:pPr>
        <w:pStyle w:val="af1"/>
        <w:numPr>
          <w:ilvl w:val="0"/>
          <w:numId w:val="8"/>
        </w:numPr>
        <w:ind w:leftChars="0"/>
        <w:rPr>
          <w:b/>
          <w:bCs/>
        </w:rPr>
      </w:pPr>
      <w:r>
        <w:rPr>
          <w:rFonts w:hint="eastAsia"/>
          <w:b/>
          <w:bCs/>
        </w:rPr>
        <w:t>The LP-SS sequence can be reused as the additional sync signal.</w:t>
      </w:r>
    </w:p>
    <w:p w14:paraId="5FF4566C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</w:pPr>
      <w:r>
        <w:rPr>
          <w:rFonts w:hint="eastAsia"/>
        </w:rPr>
        <w:t xml:space="preserve">Another issue is how to meet the requirement of LP-WUS/LP-SS, including FAR/MDR and coverage.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2757C" w14:paraId="2EACE7DE" w14:textId="77777777">
        <w:tc>
          <w:tcPr>
            <w:tcW w:w="9628" w:type="dxa"/>
          </w:tcPr>
          <w:p w14:paraId="3BA44593" w14:textId="77777777" w:rsidR="0032757C" w:rsidRDefault="00000000">
            <w:pPr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  <w:r>
              <w:rPr>
                <w:b/>
                <w:bCs/>
              </w:rPr>
              <w:t xml:space="preserve"> </w:t>
            </w:r>
          </w:p>
          <w:p w14:paraId="280DF82A" w14:textId="77777777" w:rsidR="0032757C" w:rsidRDefault="00000000">
            <w:r>
              <w:t xml:space="preserve">For evaluation of LP-WUS and LP-SS design to achieve coverage of PUSCH for message3 from RAN1 perspective, at least the following SNR values should be considered: </w:t>
            </w:r>
          </w:p>
          <w:p w14:paraId="3AF61BFB" w14:textId="77777777" w:rsidR="0032757C" w:rsidRDefault="00000000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left"/>
              <w:textAlignment w:val="auto"/>
              <w:rPr>
                <w:rFonts w:eastAsia="微软雅黑"/>
                <w:iCs/>
              </w:rPr>
            </w:pPr>
            <w:r>
              <w:rPr>
                <w:rFonts w:eastAsia="微软雅黑"/>
                <w:iCs/>
              </w:rPr>
              <w:t>SNR=-3dB for NF of LR = NF of MR+ 8dB</w:t>
            </w:r>
          </w:p>
          <w:p w14:paraId="0E9C32EB" w14:textId="77777777" w:rsidR="0032757C" w:rsidRDefault="00000000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left"/>
              <w:textAlignment w:val="auto"/>
              <w:rPr>
                <w:rFonts w:eastAsia="微软雅黑"/>
                <w:iCs/>
              </w:rPr>
            </w:pPr>
            <w:r>
              <w:rPr>
                <w:rFonts w:eastAsia="微软雅黑"/>
                <w:iCs/>
              </w:rPr>
              <w:t>SNR= -0.5dB for NF of LR = NF of MR+ 5dB</w:t>
            </w:r>
            <w:r>
              <w:rPr>
                <w:rFonts w:eastAsia="微软雅黑" w:hint="eastAsia"/>
                <w:iCs/>
              </w:rPr>
              <w:t xml:space="preserve"> (OOK-LR)</w:t>
            </w:r>
          </w:p>
          <w:p w14:paraId="195A26D5" w14:textId="77777777" w:rsidR="0032757C" w:rsidRDefault="00000000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jc w:val="left"/>
              <w:textAlignment w:val="auto"/>
              <w:rPr>
                <w:rFonts w:eastAsia="微软雅黑"/>
                <w:iCs/>
              </w:rPr>
            </w:pPr>
            <w:r>
              <w:rPr>
                <w:rFonts w:eastAsia="微软雅黑"/>
                <w:iCs/>
              </w:rPr>
              <w:t>SNR=2dB for NF of LR = NF of MR+ 2</w:t>
            </w:r>
            <w:proofErr w:type="gramStart"/>
            <w:r>
              <w:rPr>
                <w:rFonts w:eastAsia="微软雅黑"/>
                <w:iCs/>
              </w:rPr>
              <w:t>dB</w:t>
            </w:r>
            <w:r>
              <w:rPr>
                <w:rFonts w:eastAsia="微软雅黑" w:hint="eastAsia"/>
                <w:iCs/>
              </w:rPr>
              <w:t xml:space="preserve">  (</w:t>
            </w:r>
            <w:proofErr w:type="gramEnd"/>
            <w:r>
              <w:rPr>
                <w:rFonts w:eastAsia="微软雅黑" w:hint="eastAsia"/>
                <w:iCs/>
              </w:rPr>
              <w:t>OFDM-LR)</w:t>
            </w:r>
          </w:p>
          <w:p w14:paraId="32907B78" w14:textId="77777777" w:rsidR="0032757C" w:rsidRDefault="00000000">
            <w:pPr>
              <w:rPr>
                <w:rFonts w:cs="Times"/>
                <w:b/>
                <w:bCs/>
                <w:highlight w:val="green"/>
                <w:lang w:eastAsia="ko-KR" w:bidi="ar"/>
              </w:rPr>
            </w:pPr>
            <w:r>
              <w:rPr>
                <w:rFonts w:eastAsia="微软雅黑"/>
                <w:iCs/>
              </w:rPr>
              <w:t>Note 1: The NF of MR is assumed as 7dB</w:t>
            </w:r>
          </w:p>
          <w:p w14:paraId="6BDD6602" w14:textId="77777777" w:rsidR="0032757C" w:rsidRDefault="0032757C">
            <w:pPr>
              <w:rPr>
                <w:rFonts w:cs="Times"/>
                <w:b/>
                <w:bCs/>
                <w:highlight w:val="green"/>
                <w:lang w:eastAsia="ko-KR" w:bidi="ar"/>
              </w:rPr>
            </w:pPr>
          </w:p>
          <w:p w14:paraId="279F5C81" w14:textId="77777777" w:rsidR="0032757C" w:rsidRDefault="00000000">
            <w:pPr>
              <w:rPr>
                <w:rFonts w:cs="Times"/>
                <w:b/>
                <w:bCs/>
                <w:lang w:eastAsia="ko-KR" w:bidi="ar"/>
              </w:rPr>
            </w:pPr>
            <w:r>
              <w:rPr>
                <w:rFonts w:cs="Times"/>
                <w:b/>
                <w:bCs/>
                <w:highlight w:val="green"/>
                <w:lang w:eastAsia="ko-KR" w:bidi="ar"/>
              </w:rPr>
              <w:t>Agreement</w:t>
            </w:r>
          </w:p>
          <w:p w14:paraId="27AC8B6B" w14:textId="77777777" w:rsidR="0032757C" w:rsidRDefault="00000000">
            <w:pPr>
              <w:overflowPunct w:val="0"/>
              <w:spacing w:after="180"/>
              <w:contextualSpacing/>
              <w:rPr>
                <w:rFonts w:eastAsiaTheme="minorEastAsia" w:cs="Times"/>
                <w:kern w:val="2"/>
              </w:rPr>
            </w:pPr>
            <w:r>
              <w:rPr>
                <w:rFonts w:eastAsiaTheme="minorEastAsia" w:cs="Times"/>
                <w:kern w:val="2"/>
              </w:rPr>
              <w:t xml:space="preserve">Down-select </w:t>
            </w:r>
            <w:r>
              <w:rPr>
                <w:rFonts w:eastAsiaTheme="minorEastAsia" w:cs="Times" w:hint="eastAsia"/>
                <w:kern w:val="2"/>
              </w:rPr>
              <w:t>among</w:t>
            </w:r>
            <w:r>
              <w:rPr>
                <w:rFonts w:eastAsiaTheme="minorEastAsia" w:cs="Times"/>
                <w:kern w:val="2"/>
              </w:rPr>
              <w:t xml:space="preserve"> </w:t>
            </w:r>
            <w:r>
              <w:rPr>
                <w:rFonts w:eastAsiaTheme="minorEastAsia" w:cs="Times" w:hint="eastAsia"/>
                <w:kern w:val="2"/>
              </w:rPr>
              <w:t xml:space="preserve">the </w:t>
            </w:r>
            <w:r>
              <w:rPr>
                <w:rFonts w:eastAsiaTheme="minorEastAsia" w:cs="Times"/>
                <w:kern w:val="2"/>
              </w:rPr>
              <w:t xml:space="preserve">following alternatives </w:t>
            </w:r>
            <w:r>
              <w:rPr>
                <w:rFonts w:eastAsiaTheme="minorEastAsia" w:cs="Times" w:hint="eastAsia"/>
                <w:kern w:val="2"/>
              </w:rPr>
              <w:t xml:space="preserve">for </w:t>
            </w:r>
            <w:r>
              <w:rPr>
                <w:rFonts w:eastAsiaTheme="minorEastAsia" w:cs="Times"/>
                <w:kern w:val="2"/>
              </w:rPr>
              <w:t>LP-WUS information</w:t>
            </w:r>
            <w:r>
              <w:rPr>
                <w:rFonts w:eastAsiaTheme="minorEastAsia" w:cs="Times" w:hint="eastAsia"/>
                <w:kern w:val="2"/>
              </w:rPr>
              <w:t xml:space="preserve"> for OOK</w:t>
            </w:r>
            <w:r>
              <w:rPr>
                <w:rFonts w:eastAsiaTheme="minorEastAsia" w:cs="Times"/>
                <w:kern w:val="2"/>
              </w:rPr>
              <w:t xml:space="preserve"> to meet target requirements: </w:t>
            </w:r>
          </w:p>
          <w:p w14:paraId="216D5772" w14:textId="77777777" w:rsidR="0032757C" w:rsidRDefault="00000000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</w:rPr>
            </w:pPr>
            <w:r>
              <w:rPr>
                <w:rFonts w:eastAsia="微软雅黑" w:hint="eastAsia"/>
              </w:rPr>
              <w:t xml:space="preserve">adding </w:t>
            </w:r>
            <w:r>
              <w:rPr>
                <w:rFonts w:eastAsia="微软雅黑"/>
              </w:rPr>
              <w:t>CRC</w:t>
            </w:r>
            <w:r>
              <w:rPr>
                <w:rFonts w:eastAsia="微软雅黑" w:hint="eastAsia"/>
              </w:rPr>
              <w:t xml:space="preserve"> </w:t>
            </w:r>
          </w:p>
          <w:p w14:paraId="7AC08681" w14:textId="77777777" w:rsidR="0032757C" w:rsidRDefault="00000000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</w:rPr>
            </w:pPr>
            <w:r>
              <w:rPr>
                <w:rFonts w:eastAsia="微软雅黑" w:hint="eastAsia"/>
              </w:rPr>
              <w:t xml:space="preserve">channel coding other than </w:t>
            </w:r>
            <w:r>
              <w:rPr>
                <w:rFonts w:eastAsia="微软雅黑"/>
              </w:rPr>
              <w:t>Manchester</w:t>
            </w:r>
            <w:r>
              <w:rPr>
                <w:rFonts w:eastAsia="微软雅黑" w:hint="eastAsia"/>
              </w:rPr>
              <w:t xml:space="preserve"> coding, including rate matching if any</w:t>
            </w:r>
          </w:p>
          <w:p w14:paraId="46F4F7C0" w14:textId="77777777" w:rsidR="0032757C" w:rsidRDefault="00000000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</w:rPr>
            </w:pPr>
            <w:r>
              <w:rPr>
                <w:rFonts w:eastAsia="微软雅黑" w:hint="eastAsia"/>
              </w:rPr>
              <w:t xml:space="preserve">mapped to a binary sequence/codeword, include </w:t>
            </w:r>
            <w:r>
              <w:rPr>
                <w:rFonts w:eastAsia="微软雅黑"/>
              </w:rPr>
              <w:t>truncation</w:t>
            </w:r>
            <w:r>
              <w:rPr>
                <w:rFonts w:eastAsia="微软雅黑" w:hint="eastAsia"/>
              </w:rPr>
              <w:t xml:space="preserve"> if any</w:t>
            </w:r>
          </w:p>
          <w:p w14:paraId="3ED16860" w14:textId="77777777" w:rsidR="0032757C" w:rsidRDefault="00000000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</w:rPr>
            </w:pPr>
            <w:r>
              <w:rPr>
                <w:rFonts w:eastAsia="微软雅黑" w:hint="eastAsia"/>
              </w:rPr>
              <w:t>repetition, including rate matching if any</w:t>
            </w:r>
          </w:p>
          <w:p w14:paraId="029E0CBC" w14:textId="77777777" w:rsidR="0032757C" w:rsidRDefault="00000000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</w:rPr>
            </w:pPr>
            <w:r>
              <w:rPr>
                <w:rFonts w:eastAsia="微软雅黑" w:hint="eastAsia"/>
              </w:rPr>
              <w:t>Note: combination of options above is not precluded</w:t>
            </w:r>
          </w:p>
          <w:p w14:paraId="045B4452" w14:textId="77777777" w:rsidR="0032757C" w:rsidRDefault="00000000">
            <w:pPr>
              <w:widowControl/>
              <w:numPr>
                <w:ilvl w:val="0"/>
                <w:numId w:val="4"/>
              </w:numPr>
              <w:overflowPunct w:val="0"/>
              <w:spacing w:after="180"/>
              <w:contextualSpacing/>
              <w:rPr>
                <w:rFonts w:eastAsia="微软雅黑"/>
              </w:rPr>
            </w:pPr>
            <w:r>
              <w:rPr>
                <w:rFonts w:eastAsia="微软雅黑" w:hint="eastAsia"/>
              </w:rPr>
              <w:t xml:space="preserve">Note: combination of </w:t>
            </w:r>
            <w:r>
              <w:rPr>
                <w:rFonts w:eastAsia="微软雅黑"/>
              </w:rPr>
              <w:t>Manchester</w:t>
            </w:r>
            <w:r>
              <w:rPr>
                <w:rFonts w:eastAsia="微软雅黑" w:hint="eastAsia"/>
              </w:rPr>
              <w:t xml:space="preserve"> coding with above is assumed</w:t>
            </w:r>
          </w:p>
          <w:p w14:paraId="3C589DDC" w14:textId="77777777" w:rsidR="0032757C" w:rsidRDefault="00000000">
            <w:pPr>
              <w:widowControl/>
              <w:autoSpaceDE/>
              <w:autoSpaceDN/>
              <w:adjustRightInd/>
              <w:spacing w:before="120" w:after="180"/>
              <w:textAlignment w:val="auto"/>
            </w:pPr>
            <w:r>
              <w:rPr>
                <w:rFonts w:eastAsia="微软雅黑" w:hint="eastAsia"/>
              </w:rPr>
              <w:t>FFS how LP-WUS is transmitted within a MO/MOs</w:t>
            </w:r>
          </w:p>
        </w:tc>
      </w:tr>
    </w:tbl>
    <w:p w14:paraId="3A47E9DE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FAR/MDR</w:t>
      </w:r>
    </w:p>
    <w:p w14:paraId="73E3C8A8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</w:pPr>
      <w:r>
        <w:rPr>
          <w:rFonts w:hint="eastAsia"/>
        </w:rPr>
        <w:t xml:space="preserve">Generally, there are two structures of physical layer design of LP-WUS signal, </w:t>
      </w:r>
      <w:r>
        <w:t>including</w:t>
      </w:r>
      <w:r>
        <w:rPr>
          <w:rFonts w:hint="eastAsia"/>
        </w:rPr>
        <w:t xml:space="preserve"> encoding bits based and </w:t>
      </w:r>
      <w:proofErr w:type="gramStart"/>
      <w:r>
        <w:rPr>
          <w:rFonts w:hint="eastAsia"/>
        </w:rPr>
        <w:t>sequence based</w:t>
      </w:r>
      <w:proofErr w:type="gramEnd"/>
      <w:r>
        <w:rPr>
          <w:rFonts w:hint="eastAsia"/>
        </w:rPr>
        <w:t xml:space="preserve"> solutions.</w:t>
      </w:r>
    </w:p>
    <w:p w14:paraId="0495BB2A" w14:textId="77777777" w:rsidR="0032757C" w:rsidRDefault="00000000">
      <w:pPr>
        <w:pStyle w:val="af1"/>
        <w:widowControl/>
        <w:numPr>
          <w:ilvl w:val="0"/>
          <w:numId w:val="9"/>
        </w:numPr>
        <w:autoSpaceDE/>
        <w:autoSpaceDN/>
        <w:adjustRightInd/>
        <w:spacing w:before="120" w:after="180"/>
        <w:ind w:leftChars="0"/>
        <w:textAlignment w:val="auto"/>
        <w:rPr>
          <w:lang w:val="en-GB"/>
        </w:rPr>
      </w:pPr>
      <w:r>
        <w:rPr>
          <w:rFonts w:hint="eastAsia"/>
        </w:rPr>
        <w:t xml:space="preserve">For encoding </w:t>
      </w:r>
      <w:proofErr w:type="gramStart"/>
      <w:r>
        <w:rPr>
          <w:rFonts w:hint="eastAsia"/>
        </w:rPr>
        <w:t>bits based</w:t>
      </w:r>
      <w:proofErr w:type="gramEnd"/>
      <w:r>
        <w:rPr>
          <w:rFonts w:hint="eastAsia"/>
        </w:rPr>
        <w:t xml:space="preserve"> LP-WUS structure, CRC part is necessary to determine </w:t>
      </w:r>
      <w:r>
        <w:rPr>
          <w:rFonts w:hint="eastAsia"/>
          <w:lang w:val="en-GB"/>
        </w:rPr>
        <w:t>w</w:t>
      </w:r>
      <w:r>
        <w:rPr>
          <w:lang w:val="en-GB"/>
        </w:rPr>
        <w:t xml:space="preserve">hether the LP-WUS </w:t>
      </w:r>
      <w:r>
        <w:t xml:space="preserve">is </w:t>
      </w:r>
      <w:r>
        <w:rPr>
          <w:lang w:val="en-GB"/>
        </w:rPr>
        <w:t>absent or present depend</w:t>
      </w:r>
      <w:r>
        <w:t>s</w:t>
      </w:r>
      <w:r>
        <w:rPr>
          <w:lang w:val="en-GB"/>
        </w:rPr>
        <w:t xml:space="preserve"> on the CRC pass or not</w:t>
      </w:r>
      <w:r>
        <w:rPr>
          <w:rFonts w:hint="eastAsia"/>
          <w:lang w:val="en-GB"/>
        </w:rPr>
        <w:t xml:space="preserve">. </w:t>
      </w:r>
    </w:p>
    <w:p w14:paraId="7F39DD8C" w14:textId="77777777" w:rsidR="0032757C" w:rsidRDefault="00000000">
      <w:pPr>
        <w:widowControl/>
        <w:autoSpaceDE/>
        <w:autoSpaceDN/>
        <w:adjustRightInd/>
        <w:spacing w:before="120" w:after="180"/>
        <w:jc w:val="center"/>
        <w:textAlignment w:val="auto"/>
        <w:rPr>
          <w:lang w:val="en-GB"/>
        </w:rPr>
      </w:pPr>
      <w:r>
        <w:rPr>
          <w:noProof/>
        </w:rPr>
        <w:drawing>
          <wp:inline distT="0" distB="0" distL="0" distR="0" wp14:anchorId="0413AB9D" wp14:editId="01AB6581">
            <wp:extent cx="5024755" cy="742950"/>
            <wp:effectExtent l="0" t="0" r="4445" b="0"/>
            <wp:docPr id="192357702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3577023" name="图片 2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024755" cy="742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F532E7" w14:textId="4E334AEE" w:rsidR="0032757C" w:rsidRDefault="00000000">
      <w:pPr>
        <w:pStyle w:val="af1"/>
        <w:widowControl/>
        <w:numPr>
          <w:ilvl w:val="0"/>
          <w:numId w:val="9"/>
        </w:numPr>
        <w:autoSpaceDE/>
        <w:autoSpaceDN/>
        <w:adjustRightInd/>
        <w:spacing w:before="120" w:after="180"/>
        <w:ind w:leftChars="0"/>
        <w:textAlignment w:val="auto"/>
        <w:rPr>
          <w:lang w:val="en-GB"/>
        </w:rPr>
      </w:pPr>
      <w:r>
        <w:rPr>
          <w:rFonts w:hint="eastAsia"/>
          <w:lang w:val="en-GB"/>
        </w:rPr>
        <w:t xml:space="preserve">For </w:t>
      </w:r>
      <w:proofErr w:type="gramStart"/>
      <w:r>
        <w:rPr>
          <w:lang w:val="en-GB"/>
        </w:rPr>
        <w:t>sequence</w:t>
      </w:r>
      <w:r>
        <w:rPr>
          <w:rFonts w:hint="eastAsia"/>
          <w:lang w:val="en-GB"/>
        </w:rPr>
        <w:t xml:space="preserve"> based</w:t>
      </w:r>
      <w:proofErr w:type="gramEnd"/>
      <w:r>
        <w:rPr>
          <w:rFonts w:hint="eastAsia"/>
          <w:lang w:val="en-GB"/>
        </w:rPr>
        <w:t xml:space="preserve"> LP-WUS structure, the LP-WUS information </w:t>
      </w:r>
      <w:r>
        <w:rPr>
          <w:lang w:val="en-GB"/>
        </w:rPr>
        <w:t>sequence</w:t>
      </w:r>
      <w:r>
        <w:rPr>
          <w:rFonts w:hint="eastAsia"/>
          <w:lang w:val="en-GB"/>
        </w:rPr>
        <w:t xml:space="preserve"> can be divided </w:t>
      </w:r>
      <w:r>
        <w:rPr>
          <w:lang w:val="en-GB"/>
        </w:rPr>
        <w:t>into two parts</w:t>
      </w:r>
      <w:r>
        <w:rPr>
          <w:rFonts w:hint="eastAsia"/>
          <w:lang w:val="en-GB"/>
        </w:rPr>
        <w:t xml:space="preserve">, </w:t>
      </w:r>
      <w:r>
        <w:rPr>
          <w:lang w:val="en-GB"/>
        </w:rPr>
        <w:t>including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>sequence 1</w:t>
      </w:r>
      <w:r>
        <w:rPr>
          <w:rFonts w:hint="eastAsia"/>
          <w:lang w:val="en-GB"/>
        </w:rPr>
        <w:t xml:space="preserve"> and </w:t>
      </w:r>
      <w:r>
        <w:rPr>
          <w:lang w:val="en-GB"/>
        </w:rPr>
        <w:t>sequence</w:t>
      </w:r>
      <w:r>
        <w:rPr>
          <w:rFonts w:hint="eastAsia"/>
          <w:lang w:val="en-GB"/>
        </w:rPr>
        <w:t xml:space="preserve"> 2. The sequence 1</w:t>
      </w:r>
      <w:r>
        <w:rPr>
          <w:lang w:val="en-GB"/>
        </w:rPr>
        <w:t xml:space="preserve"> </w:t>
      </w:r>
      <w:r>
        <w:rPr>
          <w:rFonts w:hint="eastAsia"/>
          <w:lang w:val="en-GB"/>
        </w:rPr>
        <w:t>is</w:t>
      </w:r>
      <w:r>
        <w:rPr>
          <w:lang w:val="en-GB"/>
        </w:rPr>
        <w:t xml:space="preserve"> used for absent or present detection by </w:t>
      </w:r>
      <w:r>
        <w:rPr>
          <w:rFonts w:hint="eastAsia"/>
          <w:lang w:val="en-GB"/>
        </w:rPr>
        <w:t>one</w:t>
      </w:r>
      <w:r>
        <w:rPr>
          <w:lang w:val="en-GB"/>
        </w:rPr>
        <w:t xml:space="preserve"> p</w:t>
      </w:r>
      <w:r>
        <w:t>re</w:t>
      </w:r>
      <w:r>
        <w:rPr>
          <w:lang w:val="en-GB"/>
        </w:rPr>
        <w:t>-</w:t>
      </w:r>
      <w:r>
        <w:rPr>
          <w:rFonts w:eastAsiaTheme="minorEastAsia" w:hint="eastAsia"/>
          <w:lang w:val="en-GB"/>
        </w:rPr>
        <w:t>defined</w:t>
      </w:r>
      <w:r>
        <w:rPr>
          <w:lang w:val="en-GB"/>
        </w:rPr>
        <w:t xml:space="preserve"> sequence, which indicates </w:t>
      </w:r>
      <w:r>
        <w:rPr>
          <w:rFonts w:eastAsiaTheme="minorEastAsia" w:hint="eastAsia"/>
          <w:lang w:val="en-GB"/>
        </w:rPr>
        <w:t>whether this is a LP-WUS or not</w:t>
      </w:r>
      <w:r>
        <w:rPr>
          <w:lang w:val="en-GB"/>
        </w:rPr>
        <w:t xml:space="preserve">. </w:t>
      </w:r>
      <w:r>
        <w:rPr>
          <w:rFonts w:hint="eastAsia"/>
          <w:lang w:val="en-GB"/>
        </w:rPr>
        <w:t xml:space="preserve">The </w:t>
      </w:r>
      <w:r>
        <w:rPr>
          <w:lang w:val="en-GB"/>
        </w:rPr>
        <w:t>sequence 2</w:t>
      </w:r>
      <w:r>
        <w:rPr>
          <w:rFonts w:hint="eastAsia"/>
          <w:lang w:val="en-GB"/>
        </w:rPr>
        <w:t xml:space="preserve"> is used to</w:t>
      </w:r>
      <w:r>
        <w:rPr>
          <w:lang w:val="en-GB"/>
        </w:rPr>
        <w:t xml:space="preserve"> carry </w:t>
      </w:r>
      <w:r>
        <w:t xml:space="preserve">the </w:t>
      </w:r>
      <w:r>
        <w:rPr>
          <w:rFonts w:eastAsiaTheme="minorEastAsia" w:hint="eastAsia"/>
          <w:lang w:val="en-GB"/>
        </w:rPr>
        <w:t>waking up</w:t>
      </w:r>
      <w:r>
        <w:rPr>
          <w:rFonts w:hint="eastAsia"/>
          <w:lang w:val="en-GB"/>
        </w:rPr>
        <w:t xml:space="preserve"> </w:t>
      </w:r>
      <w:r>
        <w:rPr>
          <w:lang w:val="en-GB"/>
        </w:rPr>
        <w:t xml:space="preserve">information. The reason why to design two sequence parts is </w:t>
      </w:r>
      <w:proofErr w:type="gramStart"/>
      <w:r>
        <w:rPr>
          <w:rFonts w:eastAsiaTheme="minorEastAsia" w:hint="eastAsia"/>
          <w:lang w:val="en-GB"/>
        </w:rPr>
        <w:t>sequence based</w:t>
      </w:r>
      <w:proofErr w:type="gramEnd"/>
      <w:r>
        <w:rPr>
          <w:rFonts w:eastAsiaTheme="minorEastAsia" w:hint="eastAsia"/>
          <w:lang w:val="en-GB"/>
        </w:rPr>
        <w:t xml:space="preserve"> LP-WUS design</w:t>
      </w:r>
      <w:r>
        <w:rPr>
          <w:lang w:val="en-GB"/>
        </w:rPr>
        <w:t xml:space="preserve"> does not have the check module for the correction. In order to decrease the miss detection rate and false alarm rate, </w:t>
      </w:r>
      <w:r>
        <w:rPr>
          <w:rFonts w:eastAsiaTheme="minorEastAsia"/>
          <w:lang w:val="en-GB"/>
        </w:rPr>
        <w:t>sequence</w:t>
      </w:r>
      <w:r>
        <w:rPr>
          <w:lang w:val="en-GB"/>
        </w:rPr>
        <w:t xml:space="preserve"> 1 is used to check whether it is a</w:t>
      </w:r>
      <w:r>
        <w:t>n</w:t>
      </w:r>
      <w:r>
        <w:rPr>
          <w:lang w:val="en-GB"/>
        </w:rPr>
        <w:t xml:space="preserve"> LP-WUS, and then investigate the MDR of sequence 2. </w:t>
      </w:r>
    </w:p>
    <w:p w14:paraId="7EAEA93F" w14:textId="77777777" w:rsidR="0032757C" w:rsidRDefault="00000000">
      <w:pPr>
        <w:jc w:val="center"/>
        <w:rPr>
          <w:b/>
          <w:bCs/>
        </w:rPr>
      </w:pPr>
      <w:r>
        <w:rPr>
          <w:b/>
          <w:bCs/>
          <w:noProof/>
        </w:rPr>
        <w:drawing>
          <wp:inline distT="0" distB="0" distL="0" distR="0" wp14:anchorId="2761B392" wp14:editId="6A32BA3C">
            <wp:extent cx="5200650" cy="671830"/>
            <wp:effectExtent l="0" t="0" r="0" b="0"/>
            <wp:docPr id="602197395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197395" name="图片 3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00650" cy="671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9FD438" w14:textId="77777777" w:rsidR="0032757C" w:rsidRDefault="00000000">
      <w:pPr>
        <w:rPr>
          <w:b/>
          <w:bCs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</w:rPr>
        <w:t xml:space="preserve">9: </w:t>
      </w:r>
      <w:r>
        <w:rPr>
          <w:b/>
          <w:bCs/>
        </w:rPr>
        <w:t xml:space="preserve">The following </w:t>
      </w:r>
      <w:r>
        <w:rPr>
          <w:rFonts w:hint="eastAsia"/>
          <w:b/>
          <w:bCs/>
        </w:rPr>
        <w:t>solution</w:t>
      </w:r>
      <w:r>
        <w:rPr>
          <w:b/>
          <w:bCs/>
        </w:rPr>
        <w:t>s can be considered for LP-WUS design</w:t>
      </w:r>
      <w:r>
        <w:rPr>
          <w:rFonts w:hint="eastAsia"/>
          <w:b/>
          <w:bCs/>
        </w:rPr>
        <w:t xml:space="preserve"> to meet the </w:t>
      </w:r>
      <w:r>
        <w:rPr>
          <w:b/>
          <w:bCs/>
        </w:rPr>
        <w:t>FAR/MDR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requirement:</w:t>
      </w:r>
    </w:p>
    <w:p w14:paraId="479D2569" w14:textId="77777777" w:rsidR="0032757C" w:rsidRDefault="00000000">
      <w:pPr>
        <w:pStyle w:val="af1"/>
        <w:numPr>
          <w:ilvl w:val="0"/>
          <w:numId w:val="8"/>
        </w:numPr>
        <w:ind w:leftChars="0"/>
        <w:rPr>
          <w:rFonts w:ascii="Times New Roman" w:hAnsi="Times New Roman"/>
          <w:b/>
          <w:bCs/>
        </w:rPr>
      </w:pPr>
      <w:r>
        <w:rPr>
          <w:rFonts w:eastAsiaTheme="minorEastAsia" w:hint="eastAsia"/>
          <w:b/>
          <w:bCs/>
        </w:rPr>
        <w:lastRenderedPageBreak/>
        <w:t xml:space="preserve">Solution </w:t>
      </w:r>
      <w:r>
        <w:rPr>
          <w:b/>
          <w:bCs/>
        </w:rPr>
        <w:t xml:space="preserve">1: </w:t>
      </w:r>
      <w:r>
        <w:rPr>
          <w:rFonts w:eastAsiaTheme="minorEastAsia" w:hint="eastAsia"/>
          <w:b/>
          <w:bCs/>
        </w:rPr>
        <w:t>encoding bits</w:t>
      </w:r>
      <w:r>
        <w:rPr>
          <w:b/>
          <w:bCs/>
        </w:rPr>
        <w:t xml:space="preserve"> + CRC</w:t>
      </w:r>
    </w:p>
    <w:p w14:paraId="72B10868" w14:textId="77777777" w:rsidR="0032757C" w:rsidRDefault="00000000">
      <w:pPr>
        <w:pStyle w:val="af1"/>
        <w:numPr>
          <w:ilvl w:val="0"/>
          <w:numId w:val="8"/>
        </w:numPr>
        <w:ind w:leftChars="0"/>
        <w:rPr>
          <w:rFonts w:ascii="Times New Roman" w:hAnsi="Times New Roman"/>
          <w:b/>
          <w:bCs/>
        </w:rPr>
      </w:pPr>
      <w:r>
        <w:rPr>
          <w:rFonts w:eastAsiaTheme="minorEastAsia" w:hint="eastAsia"/>
          <w:b/>
          <w:bCs/>
        </w:rPr>
        <w:t xml:space="preserve">Solution </w:t>
      </w:r>
      <w:r>
        <w:rPr>
          <w:b/>
          <w:bCs/>
        </w:rPr>
        <w:t>2: sequence 1(</w:t>
      </w:r>
      <w:r>
        <w:rPr>
          <w:rFonts w:eastAsiaTheme="minorEastAsia"/>
          <w:b/>
          <w:bCs/>
        </w:rPr>
        <w:t>absence</w:t>
      </w:r>
      <w:r>
        <w:rPr>
          <w:b/>
          <w:bCs/>
        </w:rPr>
        <w:t xml:space="preserve"> or not) + sequence 2(</w:t>
      </w:r>
      <w:r>
        <w:rPr>
          <w:rFonts w:eastAsiaTheme="minorEastAsia" w:hint="eastAsia"/>
          <w:b/>
          <w:bCs/>
        </w:rPr>
        <w:t>waking up</w:t>
      </w:r>
      <w:r>
        <w:rPr>
          <w:b/>
          <w:bCs/>
        </w:rPr>
        <w:t xml:space="preserve"> information) </w:t>
      </w:r>
    </w:p>
    <w:p w14:paraId="0C9C60C4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  <w:u w:val="single"/>
        </w:rPr>
      </w:pPr>
      <w:r>
        <w:rPr>
          <w:rFonts w:hint="eastAsia"/>
          <w:b/>
          <w:bCs/>
          <w:u w:val="single"/>
        </w:rPr>
        <w:t>Coverage</w:t>
      </w:r>
    </w:p>
    <w:p w14:paraId="6638F0BB" w14:textId="59C075A5" w:rsidR="0032757C" w:rsidRDefault="00000000">
      <w:pPr>
        <w:tabs>
          <w:tab w:val="left" w:pos="300"/>
        </w:tabs>
        <w:rPr>
          <w:rFonts w:eastAsia="微软雅黑"/>
          <w:iCs/>
        </w:rPr>
      </w:pPr>
      <w:r>
        <w:rPr>
          <w:rFonts w:hint="eastAsia"/>
          <w:lang w:val="en-GB"/>
        </w:rPr>
        <w:t xml:space="preserve">To determine the resource used for LP-WUS for meeting the target coverage requirement, we provide some evaluation results with the assumption of 8 bits payload+8 bits CRC to meet the target SNR </w:t>
      </w:r>
      <w:r>
        <w:rPr>
          <w:rFonts w:eastAsia="微软雅黑"/>
          <w:iCs/>
        </w:rPr>
        <w:t>= -0.5dB</w:t>
      </w:r>
      <w:r>
        <w:rPr>
          <w:rFonts w:eastAsia="微软雅黑" w:hint="eastAsia"/>
          <w:iCs/>
        </w:rPr>
        <w:t xml:space="preserve">. The detailed simulation assumption can be found in Annex. </w:t>
      </w:r>
      <w:r>
        <w:rPr>
          <w:rFonts w:eastAsia="微软雅黑"/>
          <w:iCs/>
        </w:rPr>
        <w:t>In</w:t>
      </w:r>
      <w:r>
        <w:rPr>
          <w:rFonts w:eastAsia="微软雅黑" w:hint="eastAsia"/>
          <w:iCs/>
        </w:rPr>
        <w:t xml:space="preserve"> the simulation, we assume two time/</w:t>
      </w:r>
      <w:r>
        <w:rPr>
          <w:rFonts w:eastAsia="微软雅黑"/>
          <w:iCs/>
        </w:rPr>
        <w:t>frequency</w:t>
      </w:r>
      <w:r>
        <w:rPr>
          <w:rFonts w:eastAsia="微软雅黑" w:hint="eastAsia"/>
          <w:iCs/>
        </w:rPr>
        <w:t xml:space="preserve"> error cases, </w:t>
      </w:r>
      <w:r>
        <w:rPr>
          <w:rFonts w:eastAsia="微软雅黑"/>
          <w:iCs/>
        </w:rPr>
        <w:t>which</w:t>
      </w:r>
      <w:r>
        <w:rPr>
          <w:rFonts w:eastAsia="微软雅黑" w:hint="eastAsia"/>
          <w:iCs/>
        </w:rPr>
        <w:t xml:space="preserve"> the Case 1 is with </w:t>
      </w:r>
      <w:r>
        <w:t>frequency error correction</w:t>
      </w:r>
      <w:r>
        <w:rPr>
          <w:rFonts w:hint="eastAsia"/>
        </w:rPr>
        <w:t>, i.e.,</w:t>
      </w:r>
      <w:r>
        <w:t xml:space="preserve"> residual frequency error (Fr)</w:t>
      </w:r>
      <w:r>
        <w:rPr>
          <w:rFonts w:hint="eastAsia"/>
        </w:rPr>
        <w:t xml:space="preserve"> is assumed, and Case 2 is </w:t>
      </w:r>
      <w:r>
        <w:t>without</w:t>
      </w:r>
      <w:r>
        <w:rPr>
          <w:rFonts w:hint="eastAsia"/>
        </w:rPr>
        <w:t xml:space="preserve"> </w:t>
      </w:r>
      <w:r>
        <w:t>frequency error correction</w:t>
      </w:r>
      <w:r>
        <w:rPr>
          <w:rFonts w:hint="eastAsia"/>
        </w:rPr>
        <w:t xml:space="preserve">, i.e., </w:t>
      </w:r>
      <w:r>
        <w:t>maximum frequency error (Fe)</w:t>
      </w:r>
      <w:r>
        <w:rPr>
          <w:rFonts w:hint="eastAsia"/>
        </w:rPr>
        <w:t xml:space="preserve"> is </w:t>
      </w:r>
      <w:r>
        <w:t>assumed</w:t>
      </w:r>
      <w:r>
        <w:rPr>
          <w:rFonts w:hint="eastAsia"/>
        </w:rPr>
        <w:t xml:space="preserve">. </w:t>
      </w:r>
      <w:r>
        <w:t>I</w:t>
      </w:r>
      <w:r>
        <w:rPr>
          <w:rFonts w:hint="eastAsia"/>
        </w:rPr>
        <w:t xml:space="preserve">n addition, two repetition methods are also simulated, </w:t>
      </w:r>
      <w:r>
        <w:t>including</w:t>
      </w:r>
      <w:r>
        <w:rPr>
          <w:rFonts w:hint="eastAsia"/>
        </w:rPr>
        <w:t xml:space="preserve"> method 1: bit-level </w:t>
      </w:r>
      <w:r>
        <w:t>rep</w:t>
      </w:r>
      <w:r w:rsidR="00451FCF">
        <w:rPr>
          <w:rFonts w:hint="eastAsia"/>
        </w:rPr>
        <w:t>eti</w:t>
      </w:r>
      <w:r>
        <w:t>tion</w:t>
      </w:r>
      <w:r>
        <w:rPr>
          <w:rFonts w:hint="eastAsia"/>
        </w:rPr>
        <w:t xml:space="preserve"> and method 2: block-level </w:t>
      </w:r>
      <w:r>
        <w:t>repetition</w:t>
      </w:r>
      <w:r>
        <w:rPr>
          <w:rFonts w:hint="eastAsia"/>
        </w:rPr>
        <w:t>.</w:t>
      </w:r>
    </w:p>
    <w:p w14:paraId="3178123F" w14:textId="77777777" w:rsidR="0032757C" w:rsidRDefault="00000000">
      <w:pPr>
        <w:pStyle w:val="af1"/>
        <w:widowControl/>
        <w:numPr>
          <w:ilvl w:val="0"/>
          <w:numId w:val="9"/>
        </w:numPr>
        <w:autoSpaceDE/>
        <w:autoSpaceDN/>
        <w:adjustRightInd/>
        <w:spacing w:before="120" w:after="180"/>
        <w:ind w:leftChars="0"/>
        <w:textAlignment w:val="auto"/>
        <w:rPr>
          <w:rFonts w:eastAsia="微软雅黑"/>
          <w:b/>
          <w:bCs/>
          <w:iCs/>
        </w:rPr>
      </w:pPr>
      <w:r>
        <w:rPr>
          <w:rFonts w:hint="eastAsia"/>
          <w:b/>
          <w:bCs/>
        </w:rPr>
        <w:t xml:space="preserve">Case 1: </w:t>
      </w:r>
      <w:r>
        <w:rPr>
          <w:rFonts w:eastAsia="微软雅黑" w:hint="eastAsia"/>
          <w:b/>
          <w:bCs/>
          <w:iCs/>
        </w:rPr>
        <w:t xml:space="preserve">with </w:t>
      </w:r>
      <w:r>
        <w:rPr>
          <w:b/>
          <w:bCs/>
        </w:rPr>
        <w:t>frequency error correction</w:t>
      </w:r>
    </w:p>
    <w:p w14:paraId="6660CC55" w14:textId="77777777" w:rsidR="0032757C" w:rsidRDefault="00000000">
      <w:pPr>
        <w:tabs>
          <w:tab w:val="left" w:pos="300"/>
        </w:tabs>
        <w:rPr>
          <w:rFonts w:eastAsia="微软雅黑"/>
          <w:iCs/>
        </w:rPr>
      </w:pPr>
      <w:r>
        <w:rPr>
          <w:rFonts w:eastAsia="微软雅黑" w:hint="eastAsia"/>
          <w:iCs/>
        </w:rPr>
        <w:t xml:space="preserve">In this case, </w:t>
      </w:r>
      <w:r>
        <w:rPr>
          <w:rFonts w:eastAsia="微软雅黑"/>
          <w:bCs/>
          <w:iCs/>
        </w:rPr>
        <w:t>residual frequency error</w:t>
      </w:r>
      <w:r>
        <w:rPr>
          <w:rFonts w:eastAsia="微软雅黑" w:hint="eastAsia"/>
          <w:iCs/>
        </w:rPr>
        <w:t xml:space="preserve"> Fr is </w:t>
      </w:r>
      <w:r>
        <w:rPr>
          <w:rFonts w:eastAsia="微软雅黑"/>
          <w:iCs/>
        </w:rPr>
        <w:t>assume</w:t>
      </w:r>
      <w:r>
        <w:rPr>
          <w:rFonts w:eastAsia="微软雅黑" w:hint="eastAsia"/>
          <w:iCs/>
        </w:rPr>
        <w:t xml:space="preserve">d as 10ppm, and </w:t>
      </w:r>
      <w:r>
        <w:rPr>
          <w:rFonts w:hint="eastAsia"/>
        </w:rPr>
        <w:t xml:space="preserve">T=320ms, </w:t>
      </w:r>
      <w:r>
        <w:rPr>
          <w:bCs/>
          <w:iCs/>
          <w:lang w:val="en-GB"/>
        </w:rPr>
        <w:t>F’</w:t>
      </w:r>
      <w:r>
        <w:rPr>
          <w:rFonts w:hint="eastAsia"/>
          <w:bCs/>
          <w:iCs/>
          <w:lang w:val="en-GB"/>
        </w:rPr>
        <w:t xml:space="preserve">= 0.1 ppm/s, the timing error </w:t>
      </w:r>
      <w:r>
        <w:rPr>
          <w:bCs/>
          <w:iCs/>
        </w:rPr>
        <w:t>ΔT</w:t>
      </w:r>
      <w:r>
        <w:rPr>
          <w:rFonts w:hint="eastAsia"/>
          <w:bCs/>
          <w:iCs/>
          <w:lang w:val="en-GB"/>
        </w:rPr>
        <w:t xml:space="preserve"> is 3.2us, and </w:t>
      </w:r>
      <w:r>
        <w:rPr>
          <w:bCs/>
          <w:iCs/>
          <w:lang w:val="en-GB"/>
        </w:rPr>
        <w:t>frequency</w:t>
      </w:r>
      <w:r>
        <w:rPr>
          <w:rFonts w:hint="eastAsia"/>
          <w:bCs/>
          <w:iCs/>
          <w:lang w:val="en-GB"/>
        </w:rPr>
        <w:t xml:space="preserve"> error </w:t>
      </w:r>
      <w:proofErr w:type="spellStart"/>
      <w:r>
        <w:rPr>
          <w:bCs/>
          <w:iCs/>
          <w:lang w:val="en-GB"/>
        </w:rPr>
        <w:t>Fd</w:t>
      </w:r>
      <w:proofErr w:type="spellEnd"/>
      <w:r>
        <w:rPr>
          <w:rFonts w:hint="eastAsia"/>
          <w:bCs/>
          <w:iCs/>
          <w:lang w:val="en-GB"/>
        </w:rPr>
        <w:t xml:space="preserve"> is 10 ppm.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263"/>
        <w:gridCol w:w="1694"/>
        <w:gridCol w:w="2116"/>
        <w:gridCol w:w="1785"/>
        <w:gridCol w:w="1770"/>
      </w:tblGrid>
      <w:tr w:rsidR="0032757C" w14:paraId="28DA9739" w14:textId="77777777">
        <w:tc>
          <w:tcPr>
            <w:tcW w:w="2263" w:type="dxa"/>
          </w:tcPr>
          <w:p w14:paraId="2A8BC3BA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bCs/>
                <w:iCs/>
              </w:rPr>
              <w:t>ΔT</w:t>
            </w:r>
            <w:r>
              <w:rPr>
                <w:rFonts w:hint="eastAsia"/>
                <w:bCs/>
                <w:iCs/>
                <w:lang w:val="en-GB"/>
              </w:rPr>
              <w:t xml:space="preserve"> =3.2us, </w:t>
            </w:r>
            <w:proofErr w:type="spellStart"/>
            <w:r>
              <w:rPr>
                <w:bCs/>
                <w:iCs/>
                <w:lang w:val="en-GB"/>
              </w:rPr>
              <w:t>Fd</w:t>
            </w:r>
            <w:proofErr w:type="spellEnd"/>
            <w:r>
              <w:rPr>
                <w:rFonts w:hint="eastAsia"/>
                <w:bCs/>
                <w:iCs/>
                <w:lang w:val="en-GB"/>
              </w:rPr>
              <w:t>=10 ppm</w:t>
            </w:r>
          </w:p>
        </w:tc>
        <w:tc>
          <w:tcPr>
            <w:tcW w:w="3717" w:type="dxa"/>
            <w:gridSpan w:val="2"/>
          </w:tcPr>
          <w:p w14:paraId="4EE09128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OOK-1</w:t>
            </w:r>
          </w:p>
        </w:tc>
        <w:tc>
          <w:tcPr>
            <w:tcW w:w="0" w:type="auto"/>
            <w:gridSpan w:val="2"/>
          </w:tcPr>
          <w:p w14:paraId="182D9C87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OOK-4 M=2</w:t>
            </w:r>
          </w:p>
        </w:tc>
      </w:tr>
      <w:tr w:rsidR="0032757C" w14:paraId="6243084E" w14:textId="77777777">
        <w:tc>
          <w:tcPr>
            <w:tcW w:w="2263" w:type="dxa"/>
          </w:tcPr>
          <w:p w14:paraId="64E837AD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Repetition method</w:t>
            </w:r>
          </w:p>
        </w:tc>
        <w:tc>
          <w:tcPr>
            <w:tcW w:w="1694" w:type="dxa"/>
          </w:tcPr>
          <w:p w14:paraId="3BACDD1C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bit level </w:t>
            </w:r>
            <w:r>
              <w:rPr>
                <w:rFonts w:eastAsia="微软雅黑"/>
                <w:iCs/>
              </w:rPr>
              <w:t>repetitio</w:t>
            </w:r>
            <w:r>
              <w:rPr>
                <w:rFonts w:eastAsia="微软雅黑" w:hint="eastAsia"/>
                <w:iCs/>
              </w:rPr>
              <w:t>n * 2</w:t>
            </w:r>
          </w:p>
        </w:tc>
        <w:tc>
          <w:tcPr>
            <w:tcW w:w="0" w:type="auto"/>
          </w:tcPr>
          <w:p w14:paraId="71AB5F46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block level </w:t>
            </w:r>
            <w:r>
              <w:rPr>
                <w:rFonts w:eastAsia="微软雅黑"/>
                <w:iCs/>
              </w:rPr>
              <w:t>repetition</w:t>
            </w:r>
            <w:r>
              <w:rPr>
                <w:rFonts w:eastAsia="微软雅黑" w:hint="eastAsia"/>
                <w:iCs/>
              </w:rPr>
              <w:t>*2</w:t>
            </w:r>
          </w:p>
        </w:tc>
        <w:tc>
          <w:tcPr>
            <w:tcW w:w="0" w:type="auto"/>
          </w:tcPr>
          <w:p w14:paraId="5672F40B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bit</w:t>
            </w:r>
            <w:r>
              <w:rPr>
                <w:rFonts w:eastAsia="微软雅黑"/>
                <w:iCs/>
              </w:rPr>
              <w:t xml:space="preserve"> level repetition*4</w:t>
            </w:r>
            <w:r>
              <w:rPr>
                <w:rFonts w:eastAsia="微软雅黑"/>
                <w:iCs/>
              </w:rPr>
              <w:tab/>
            </w:r>
          </w:p>
        </w:tc>
        <w:tc>
          <w:tcPr>
            <w:tcW w:w="0" w:type="auto"/>
          </w:tcPr>
          <w:p w14:paraId="13092E54" w14:textId="77777777" w:rsidR="0032757C" w:rsidRDefault="00000000">
            <w:pPr>
              <w:widowControl/>
              <w:autoSpaceDE/>
              <w:autoSpaceDN/>
              <w:adjustRightInd/>
              <w:textAlignment w:val="auto"/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block level </w:t>
            </w:r>
            <w:r>
              <w:rPr>
                <w:rFonts w:eastAsia="微软雅黑"/>
                <w:iCs/>
              </w:rPr>
              <w:t>repetitio</w:t>
            </w:r>
            <w:r>
              <w:rPr>
                <w:rFonts w:eastAsia="微软雅黑" w:hint="eastAsia"/>
                <w:iCs/>
              </w:rPr>
              <w:t>n</w:t>
            </w:r>
          </w:p>
        </w:tc>
      </w:tr>
      <w:tr w:rsidR="0032757C" w14:paraId="79577902" w14:textId="77777777">
        <w:tc>
          <w:tcPr>
            <w:tcW w:w="2263" w:type="dxa"/>
          </w:tcPr>
          <w:p w14:paraId="40A29697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BLER@-0.5dB SNR</w:t>
            </w:r>
          </w:p>
        </w:tc>
        <w:tc>
          <w:tcPr>
            <w:tcW w:w="1694" w:type="dxa"/>
          </w:tcPr>
          <w:p w14:paraId="3877FB2B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0.006</w:t>
            </w:r>
          </w:p>
        </w:tc>
        <w:tc>
          <w:tcPr>
            <w:tcW w:w="0" w:type="auto"/>
          </w:tcPr>
          <w:p w14:paraId="6DEB7211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0.0035</w:t>
            </w:r>
          </w:p>
        </w:tc>
        <w:tc>
          <w:tcPr>
            <w:tcW w:w="0" w:type="auto"/>
          </w:tcPr>
          <w:p w14:paraId="7C83E105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/>
                <w:iCs/>
              </w:rPr>
              <w:t>0.005</w:t>
            </w:r>
          </w:p>
        </w:tc>
        <w:tc>
          <w:tcPr>
            <w:tcW w:w="0" w:type="auto"/>
          </w:tcPr>
          <w:p w14:paraId="6A5C7DEA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NA</w:t>
            </w:r>
          </w:p>
        </w:tc>
      </w:tr>
    </w:tbl>
    <w:p w14:paraId="2BCA3D5C" w14:textId="77777777" w:rsidR="0032757C" w:rsidRDefault="00000000">
      <w:pPr>
        <w:tabs>
          <w:tab w:val="left" w:pos="300"/>
        </w:tabs>
        <w:rPr>
          <w:rFonts w:eastAsia="微软雅黑"/>
          <w:iCs/>
        </w:rPr>
      </w:pPr>
      <w:r>
        <w:rPr>
          <w:rFonts w:eastAsia="微软雅黑"/>
          <w:iCs/>
        </w:rPr>
        <w:t>N</w:t>
      </w:r>
      <w:r>
        <w:rPr>
          <w:rFonts w:eastAsia="微软雅黑" w:hint="eastAsia"/>
          <w:iCs/>
        </w:rPr>
        <w:t xml:space="preserve">ote: NA means the BLER result </w:t>
      </w:r>
      <w:proofErr w:type="spellStart"/>
      <w:r>
        <w:rPr>
          <w:rFonts w:eastAsia="微软雅黑" w:hint="eastAsia"/>
          <w:iCs/>
        </w:rPr>
        <w:t>can not</w:t>
      </w:r>
      <w:proofErr w:type="spellEnd"/>
      <w:r>
        <w:rPr>
          <w:rFonts w:eastAsia="微软雅黑" w:hint="eastAsia"/>
          <w:iCs/>
        </w:rPr>
        <w:t xml:space="preserve"> be </w:t>
      </w:r>
      <w:r>
        <w:rPr>
          <w:rFonts w:eastAsia="微软雅黑"/>
          <w:iCs/>
        </w:rPr>
        <w:t>smaller</w:t>
      </w:r>
      <w:r>
        <w:rPr>
          <w:rFonts w:eastAsia="微软雅黑" w:hint="eastAsia"/>
          <w:iCs/>
        </w:rPr>
        <w:t xml:space="preserve"> than 1% using this method</w:t>
      </w:r>
    </w:p>
    <w:p w14:paraId="08A0C12D" w14:textId="77777777" w:rsidR="0032757C" w:rsidRDefault="00000000">
      <w:pPr>
        <w:pStyle w:val="af1"/>
        <w:widowControl/>
        <w:numPr>
          <w:ilvl w:val="0"/>
          <w:numId w:val="9"/>
        </w:numPr>
        <w:autoSpaceDE/>
        <w:autoSpaceDN/>
        <w:adjustRightInd/>
        <w:spacing w:before="120" w:after="180"/>
        <w:ind w:leftChars="0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Case 2: without </w:t>
      </w:r>
      <w:r>
        <w:rPr>
          <w:b/>
          <w:bCs/>
        </w:rPr>
        <w:t>frequency error correction</w:t>
      </w:r>
    </w:p>
    <w:p w14:paraId="1A1F8B28" w14:textId="77777777" w:rsidR="0032757C" w:rsidRDefault="00000000">
      <w:pPr>
        <w:tabs>
          <w:tab w:val="left" w:pos="300"/>
        </w:tabs>
        <w:rPr>
          <w:rFonts w:eastAsia="微软雅黑"/>
          <w:iCs/>
        </w:rPr>
      </w:pPr>
      <w:r>
        <w:rPr>
          <w:rFonts w:eastAsia="微软雅黑" w:hint="eastAsia"/>
          <w:iCs/>
        </w:rPr>
        <w:t xml:space="preserve">In this case, </w:t>
      </w:r>
      <w:r>
        <w:rPr>
          <w:rFonts w:eastAsia="微软雅黑"/>
          <w:bCs/>
          <w:iCs/>
        </w:rPr>
        <w:t>residual frequency error</w:t>
      </w:r>
      <w:r>
        <w:rPr>
          <w:rFonts w:eastAsia="微软雅黑" w:hint="eastAsia"/>
          <w:iCs/>
        </w:rPr>
        <w:t xml:space="preserve"> Fr is </w:t>
      </w:r>
      <w:r>
        <w:rPr>
          <w:rFonts w:eastAsia="微软雅黑"/>
          <w:iCs/>
        </w:rPr>
        <w:t>assume</w:t>
      </w:r>
      <w:r>
        <w:rPr>
          <w:rFonts w:eastAsia="微软雅黑" w:hint="eastAsia"/>
          <w:iCs/>
        </w:rPr>
        <w:t xml:space="preserve">d as 20ppm, and </w:t>
      </w:r>
      <w:r>
        <w:rPr>
          <w:rFonts w:hint="eastAsia"/>
        </w:rPr>
        <w:t xml:space="preserve">T=320ms, </w:t>
      </w:r>
      <w:r>
        <w:rPr>
          <w:bCs/>
          <w:iCs/>
          <w:lang w:val="en-GB"/>
        </w:rPr>
        <w:t>F’</w:t>
      </w:r>
      <w:r>
        <w:rPr>
          <w:rFonts w:hint="eastAsia"/>
          <w:bCs/>
          <w:iCs/>
          <w:lang w:val="en-GB"/>
        </w:rPr>
        <w:t xml:space="preserve">= 0.1 ppm/s, the timing error </w:t>
      </w:r>
      <w:r>
        <w:rPr>
          <w:bCs/>
          <w:iCs/>
        </w:rPr>
        <w:t>ΔT</w:t>
      </w:r>
      <w:r>
        <w:rPr>
          <w:rFonts w:hint="eastAsia"/>
          <w:bCs/>
          <w:iCs/>
          <w:lang w:val="en-GB"/>
        </w:rPr>
        <w:t xml:space="preserve"> is 6.4us, and </w:t>
      </w:r>
      <w:r>
        <w:rPr>
          <w:bCs/>
          <w:iCs/>
          <w:lang w:val="en-GB"/>
        </w:rPr>
        <w:t>frequency</w:t>
      </w:r>
      <w:r>
        <w:rPr>
          <w:rFonts w:hint="eastAsia"/>
          <w:bCs/>
          <w:iCs/>
          <w:lang w:val="en-GB"/>
        </w:rPr>
        <w:t xml:space="preserve"> error </w:t>
      </w:r>
      <w:r>
        <w:rPr>
          <w:bCs/>
          <w:iCs/>
          <w:lang w:val="en-GB"/>
        </w:rPr>
        <w:t>equals</w:t>
      </w:r>
      <w:r>
        <w:rPr>
          <w:rFonts w:hint="eastAsia"/>
          <w:bCs/>
          <w:iCs/>
          <w:lang w:val="en-GB"/>
        </w:rPr>
        <w:t xml:space="preserve"> </w:t>
      </w:r>
      <w:proofErr w:type="spellStart"/>
      <w:r>
        <w:rPr>
          <w:rFonts w:eastAsia="微软雅黑"/>
          <w:bCs/>
          <w:iCs/>
          <w:lang w:val="en-GB"/>
        </w:rPr>
        <w:t>Fd</w:t>
      </w:r>
      <w:proofErr w:type="spellEnd"/>
      <w:r>
        <w:t xml:space="preserve"> </w:t>
      </w:r>
      <w:r>
        <w:rPr>
          <w:rFonts w:hint="eastAsia"/>
          <w:bCs/>
          <w:iCs/>
          <w:lang w:val="en-GB"/>
        </w:rPr>
        <w:t xml:space="preserve">is 50 ppm.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2122"/>
        <w:gridCol w:w="1760"/>
        <w:gridCol w:w="2116"/>
        <w:gridCol w:w="1817"/>
        <w:gridCol w:w="1813"/>
      </w:tblGrid>
      <w:tr w:rsidR="0032757C" w14:paraId="6DA594E0" w14:textId="77777777">
        <w:tc>
          <w:tcPr>
            <w:tcW w:w="2122" w:type="dxa"/>
          </w:tcPr>
          <w:p w14:paraId="472A2CA9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bCs/>
                <w:iCs/>
              </w:rPr>
              <w:t>ΔT</w:t>
            </w:r>
            <w:r>
              <w:rPr>
                <w:rFonts w:hint="eastAsia"/>
                <w:bCs/>
                <w:iCs/>
                <w:lang w:val="en-GB"/>
              </w:rPr>
              <w:t xml:space="preserve">=6.4us, </w:t>
            </w:r>
            <w:proofErr w:type="spellStart"/>
            <w:r>
              <w:rPr>
                <w:bCs/>
                <w:iCs/>
                <w:lang w:val="en-GB"/>
              </w:rPr>
              <w:t>Fd</w:t>
            </w:r>
            <w:proofErr w:type="spellEnd"/>
            <w:r>
              <w:rPr>
                <w:rFonts w:hint="eastAsia"/>
                <w:bCs/>
                <w:iCs/>
                <w:lang w:val="en-GB"/>
              </w:rPr>
              <w:t>=50 ppm</w:t>
            </w:r>
          </w:p>
        </w:tc>
        <w:tc>
          <w:tcPr>
            <w:tcW w:w="3810" w:type="dxa"/>
            <w:gridSpan w:val="2"/>
          </w:tcPr>
          <w:p w14:paraId="380032E6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OOK-1 </w:t>
            </w:r>
          </w:p>
        </w:tc>
        <w:tc>
          <w:tcPr>
            <w:tcW w:w="0" w:type="auto"/>
            <w:gridSpan w:val="2"/>
          </w:tcPr>
          <w:p w14:paraId="7AAD83C8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OOK-4 M=2</w:t>
            </w:r>
          </w:p>
        </w:tc>
      </w:tr>
      <w:tr w:rsidR="0032757C" w14:paraId="410B5C35" w14:textId="77777777">
        <w:tc>
          <w:tcPr>
            <w:tcW w:w="2122" w:type="dxa"/>
          </w:tcPr>
          <w:p w14:paraId="044D5415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Repetition method</w:t>
            </w:r>
          </w:p>
        </w:tc>
        <w:tc>
          <w:tcPr>
            <w:tcW w:w="1760" w:type="dxa"/>
          </w:tcPr>
          <w:p w14:paraId="259F631A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bit level </w:t>
            </w:r>
            <w:r>
              <w:rPr>
                <w:rFonts w:eastAsia="微软雅黑"/>
                <w:iCs/>
              </w:rPr>
              <w:t>repetitio</w:t>
            </w:r>
            <w:r>
              <w:rPr>
                <w:rFonts w:eastAsia="微软雅黑" w:hint="eastAsia"/>
                <w:iCs/>
              </w:rPr>
              <w:t>n * 2</w:t>
            </w:r>
          </w:p>
        </w:tc>
        <w:tc>
          <w:tcPr>
            <w:tcW w:w="0" w:type="auto"/>
          </w:tcPr>
          <w:p w14:paraId="6EA99C22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block level </w:t>
            </w:r>
            <w:r>
              <w:rPr>
                <w:rFonts w:eastAsia="微软雅黑"/>
                <w:iCs/>
              </w:rPr>
              <w:t>repetition</w:t>
            </w:r>
            <w:r>
              <w:rPr>
                <w:rFonts w:eastAsia="微软雅黑" w:hint="eastAsia"/>
                <w:iCs/>
              </w:rPr>
              <w:t>*3</w:t>
            </w:r>
          </w:p>
        </w:tc>
        <w:tc>
          <w:tcPr>
            <w:tcW w:w="0" w:type="auto"/>
          </w:tcPr>
          <w:p w14:paraId="7BD7AD53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bit</w:t>
            </w:r>
            <w:r>
              <w:rPr>
                <w:rFonts w:eastAsia="微软雅黑"/>
                <w:iCs/>
              </w:rPr>
              <w:t xml:space="preserve"> level repetition*4</w:t>
            </w:r>
            <w:r>
              <w:rPr>
                <w:rFonts w:eastAsia="微软雅黑"/>
                <w:iCs/>
              </w:rPr>
              <w:tab/>
            </w:r>
          </w:p>
        </w:tc>
        <w:tc>
          <w:tcPr>
            <w:tcW w:w="0" w:type="auto"/>
          </w:tcPr>
          <w:p w14:paraId="1C21356D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block level </w:t>
            </w:r>
            <w:r>
              <w:rPr>
                <w:rFonts w:eastAsia="微软雅黑"/>
                <w:iCs/>
              </w:rPr>
              <w:t>repetitio</w:t>
            </w:r>
            <w:r>
              <w:rPr>
                <w:rFonts w:eastAsia="微软雅黑" w:hint="eastAsia"/>
                <w:iCs/>
              </w:rPr>
              <w:t>n</w:t>
            </w:r>
          </w:p>
        </w:tc>
      </w:tr>
      <w:tr w:rsidR="0032757C" w14:paraId="2EEB696D" w14:textId="77777777">
        <w:tc>
          <w:tcPr>
            <w:tcW w:w="2122" w:type="dxa"/>
          </w:tcPr>
          <w:p w14:paraId="6BDD2D46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BLER@-0.5dB SNR</w:t>
            </w:r>
          </w:p>
        </w:tc>
        <w:tc>
          <w:tcPr>
            <w:tcW w:w="1760" w:type="dxa"/>
          </w:tcPr>
          <w:p w14:paraId="1F1ED656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0.0065</w:t>
            </w:r>
          </w:p>
        </w:tc>
        <w:tc>
          <w:tcPr>
            <w:tcW w:w="0" w:type="auto"/>
          </w:tcPr>
          <w:p w14:paraId="7D11571D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0.0055</w:t>
            </w:r>
          </w:p>
        </w:tc>
        <w:tc>
          <w:tcPr>
            <w:tcW w:w="0" w:type="auto"/>
          </w:tcPr>
          <w:p w14:paraId="1D47E461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/>
                <w:iCs/>
              </w:rPr>
              <w:t>0.00</w:t>
            </w:r>
            <w:r>
              <w:rPr>
                <w:rFonts w:eastAsia="微软雅黑" w:hint="eastAsia"/>
                <w:iCs/>
              </w:rPr>
              <w:t>6</w:t>
            </w:r>
          </w:p>
        </w:tc>
        <w:tc>
          <w:tcPr>
            <w:tcW w:w="0" w:type="auto"/>
          </w:tcPr>
          <w:p w14:paraId="6A1125FE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NA</w:t>
            </w:r>
          </w:p>
        </w:tc>
      </w:tr>
    </w:tbl>
    <w:p w14:paraId="18384082" w14:textId="77777777" w:rsidR="0032757C" w:rsidRDefault="00000000">
      <w:pPr>
        <w:tabs>
          <w:tab w:val="left" w:pos="300"/>
        </w:tabs>
        <w:rPr>
          <w:rFonts w:eastAsia="微软雅黑"/>
          <w:b/>
          <w:bCs/>
          <w:iCs/>
          <w:u w:val="single"/>
        </w:rPr>
      </w:pPr>
      <w:r>
        <w:rPr>
          <w:rFonts w:eastAsia="微软雅黑"/>
          <w:iCs/>
        </w:rPr>
        <w:t>N</w:t>
      </w:r>
      <w:r>
        <w:rPr>
          <w:rFonts w:eastAsia="微软雅黑" w:hint="eastAsia"/>
          <w:iCs/>
        </w:rPr>
        <w:t xml:space="preserve">ote: NA means the BLER result </w:t>
      </w:r>
      <w:proofErr w:type="spellStart"/>
      <w:r>
        <w:rPr>
          <w:rFonts w:eastAsia="微软雅黑" w:hint="eastAsia"/>
          <w:iCs/>
        </w:rPr>
        <w:t>can not</w:t>
      </w:r>
      <w:proofErr w:type="spellEnd"/>
      <w:r>
        <w:rPr>
          <w:rFonts w:eastAsia="微软雅黑" w:hint="eastAsia"/>
          <w:iCs/>
        </w:rPr>
        <w:t xml:space="preserve"> be </w:t>
      </w:r>
      <w:r>
        <w:rPr>
          <w:rFonts w:eastAsia="微软雅黑"/>
          <w:iCs/>
        </w:rPr>
        <w:t>smaller</w:t>
      </w:r>
      <w:r>
        <w:rPr>
          <w:rFonts w:eastAsia="微软雅黑" w:hint="eastAsia"/>
          <w:iCs/>
        </w:rPr>
        <w:t xml:space="preserve"> than 1% using this method</w:t>
      </w:r>
    </w:p>
    <w:p w14:paraId="410F80C3" w14:textId="77777777" w:rsidR="0032757C" w:rsidRDefault="0032757C">
      <w:pPr>
        <w:tabs>
          <w:tab w:val="left" w:pos="300"/>
        </w:tabs>
        <w:rPr>
          <w:rFonts w:eastAsia="微软雅黑"/>
          <w:iCs/>
        </w:rPr>
      </w:pPr>
    </w:p>
    <w:p w14:paraId="0ACB81E6" w14:textId="756CB2A3" w:rsidR="0032757C" w:rsidRDefault="00000000">
      <w:pPr>
        <w:tabs>
          <w:tab w:val="left" w:pos="300"/>
        </w:tabs>
        <w:rPr>
          <w:rFonts w:eastAsia="微软雅黑"/>
          <w:iCs/>
        </w:rPr>
      </w:pPr>
      <w:r>
        <w:rPr>
          <w:rFonts w:eastAsia="微软雅黑" w:hint="eastAsia"/>
          <w:iCs/>
        </w:rPr>
        <w:t xml:space="preserve">For OOK-4 with M=4, the 3.2us or 6.4us is difficult to </w:t>
      </w:r>
      <w:r>
        <w:rPr>
          <w:rFonts w:eastAsia="微软雅黑"/>
          <w:iCs/>
        </w:rPr>
        <w:t>tolerate</w:t>
      </w:r>
      <w:r>
        <w:rPr>
          <w:rFonts w:eastAsia="微软雅黑" w:hint="eastAsia"/>
          <w:iCs/>
        </w:rPr>
        <w:t xml:space="preserve">, thus preamble is </w:t>
      </w:r>
      <w:r>
        <w:rPr>
          <w:rFonts w:eastAsia="微软雅黑"/>
          <w:iCs/>
        </w:rPr>
        <w:t>necessary</w:t>
      </w:r>
      <w:r>
        <w:rPr>
          <w:rFonts w:eastAsia="微软雅黑" w:hint="eastAsia"/>
          <w:iCs/>
        </w:rPr>
        <w:t xml:space="preserve"> as the discussion </w:t>
      </w:r>
      <w:r w:rsidR="00596636">
        <w:rPr>
          <w:rFonts w:eastAsia="微软雅黑" w:hint="eastAsia"/>
          <w:iCs/>
        </w:rPr>
        <w:t>above</w:t>
      </w:r>
      <w:r>
        <w:rPr>
          <w:rFonts w:eastAsia="微软雅黑" w:hint="eastAsia"/>
          <w:iCs/>
        </w:rPr>
        <w:t xml:space="preserve">. We also provide some </w:t>
      </w:r>
      <w:r>
        <w:rPr>
          <w:rFonts w:eastAsia="微软雅黑"/>
          <w:iCs/>
        </w:rPr>
        <w:t>simulation</w:t>
      </w:r>
      <w:r>
        <w:rPr>
          <w:rFonts w:eastAsia="微软雅黑" w:hint="eastAsia"/>
          <w:iCs/>
        </w:rPr>
        <w:t xml:space="preserve"> results for OOK-4 M=4 assuming the </w:t>
      </w:r>
      <w:r>
        <w:rPr>
          <w:rFonts w:eastAsia="微软雅黑"/>
        </w:rPr>
        <w:t>timing estimation error</w:t>
      </w:r>
      <w:r>
        <w:rPr>
          <w:rFonts w:eastAsia="微软雅黑" w:hint="eastAsia"/>
        </w:rPr>
        <w:t xml:space="preserve"> after the LP-WUS preamble part is 1us.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1789"/>
        <w:gridCol w:w="1851"/>
        <w:gridCol w:w="2093"/>
        <w:gridCol w:w="1802"/>
        <w:gridCol w:w="2093"/>
      </w:tblGrid>
      <w:tr w:rsidR="0032757C" w14:paraId="088E9E1A" w14:textId="77777777">
        <w:tc>
          <w:tcPr>
            <w:tcW w:w="0" w:type="auto"/>
          </w:tcPr>
          <w:p w14:paraId="3C430BDA" w14:textId="77777777" w:rsidR="0032757C" w:rsidRDefault="0032757C">
            <w:pPr>
              <w:tabs>
                <w:tab w:val="left" w:pos="300"/>
              </w:tabs>
              <w:rPr>
                <w:rFonts w:eastAsia="微软雅黑"/>
                <w:iCs/>
              </w:rPr>
            </w:pPr>
          </w:p>
        </w:tc>
        <w:tc>
          <w:tcPr>
            <w:tcW w:w="0" w:type="auto"/>
            <w:gridSpan w:val="2"/>
          </w:tcPr>
          <w:p w14:paraId="732A85FB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OOK-4 M=4, </w:t>
            </w:r>
            <w:r>
              <w:rPr>
                <w:bCs/>
                <w:iCs/>
              </w:rPr>
              <w:t>ΔT</w:t>
            </w:r>
            <w:r>
              <w:rPr>
                <w:rFonts w:hint="eastAsia"/>
                <w:bCs/>
                <w:iCs/>
                <w:lang w:val="en-GB"/>
              </w:rPr>
              <w:t xml:space="preserve">=1us, </w:t>
            </w:r>
            <w:proofErr w:type="spellStart"/>
            <w:r>
              <w:rPr>
                <w:bCs/>
                <w:iCs/>
                <w:lang w:val="en-GB"/>
              </w:rPr>
              <w:t>Fd</w:t>
            </w:r>
            <w:proofErr w:type="spellEnd"/>
            <w:r>
              <w:rPr>
                <w:rFonts w:hint="eastAsia"/>
                <w:bCs/>
                <w:iCs/>
                <w:lang w:val="en-GB"/>
              </w:rPr>
              <w:t>=10 ppm</w:t>
            </w:r>
          </w:p>
        </w:tc>
        <w:tc>
          <w:tcPr>
            <w:tcW w:w="0" w:type="auto"/>
            <w:gridSpan w:val="2"/>
          </w:tcPr>
          <w:p w14:paraId="4162DB94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OOK-4 M=4, </w:t>
            </w:r>
            <w:r>
              <w:rPr>
                <w:bCs/>
                <w:iCs/>
              </w:rPr>
              <w:t>ΔT</w:t>
            </w:r>
            <w:r>
              <w:rPr>
                <w:rFonts w:hint="eastAsia"/>
                <w:bCs/>
                <w:iCs/>
                <w:lang w:val="en-GB"/>
              </w:rPr>
              <w:t xml:space="preserve">=1us, </w:t>
            </w:r>
            <w:proofErr w:type="spellStart"/>
            <w:r>
              <w:rPr>
                <w:bCs/>
                <w:iCs/>
                <w:lang w:val="en-GB"/>
              </w:rPr>
              <w:t>Fd</w:t>
            </w:r>
            <w:proofErr w:type="spellEnd"/>
            <w:r>
              <w:rPr>
                <w:rFonts w:hint="eastAsia"/>
                <w:bCs/>
                <w:iCs/>
                <w:lang w:val="en-GB"/>
              </w:rPr>
              <w:t>=50 ppm</w:t>
            </w:r>
          </w:p>
        </w:tc>
      </w:tr>
      <w:tr w:rsidR="0032757C" w14:paraId="32BFBCD4" w14:textId="77777777">
        <w:tc>
          <w:tcPr>
            <w:tcW w:w="0" w:type="auto"/>
          </w:tcPr>
          <w:p w14:paraId="6253FD0C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Repetition method</w:t>
            </w:r>
          </w:p>
        </w:tc>
        <w:tc>
          <w:tcPr>
            <w:tcW w:w="0" w:type="auto"/>
          </w:tcPr>
          <w:p w14:paraId="4B1F98A4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bit level </w:t>
            </w:r>
            <w:r>
              <w:rPr>
                <w:rFonts w:eastAsia="微软雅黑"/>
                <w:iCs/>
              </w:rPr>
              <w:t>repetitio</w:t>
            </w:r>
            <w:r>
              <w:rPr>
                <w:rFonts w:eastAsia="微软雅黑" w:hint="eastAsia"/>
                <w:iCs/>
              </w:rPr>
              <w:t>n * 6</w:t>
            </w:r>
          </w:p>
        </w:tc>
        <w:tc>
          <w:tcPr>
            <w:tcW w:w="0" w:type="auto"/>
          </w:tcPr>
          <w:p w14:paraId="162F98E8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block level </w:t>
            </w:r>
            <w:r>
              <w:rPr>
                <w:rFonts w:eastAsia="微软雅黑"/>
                <w:iCs/>
              </w:rPr>
              <w:t>repetition</w:t>
            </w:r>
            <w:r>
              <w:rPr>
                <w:rFonts w:eastAsia="微软雅黑" w:hint="eastAsia"/>
                <w:iCs/>
              </w:rPr>
              <w:t>*12</w:t>
            </w:r>
          </w:p>
        </w:tc>
        <w:tc>
          <w:tcPr>
            <w:tcW w:w="0" w:type="auto"/>
          </w:tcPr>
          <w:p w14:paraId="3B09C124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bit</w:t>
            </w:r>
            <w:r>
              <w:rPr>
                <w:rFonts w:eastAsia="微软雅黑"/>
                <w:iCs/>
              </w:rPr>
              <w:t xml:space="preserve"> level repetition*</w:t>
            </w:r>
            <w:r>
              <w:rPr>
                <w:rFonts w:eastAsia="微软雅黑" w:hint="eastAsia"/>
                <w:iCs/>
              </w:rPr>
              <w:t>6</w:t>
            </w:r>
            <w:r>
              <w:rPr>
                <w:rFonts w:eastAsia="微软雅黑"/>
                <w:iCs/>
              </w:rPr>
              <w:tab/>
            </w:r>
          </w:p>
        </w:tc>
        <w:tc>
          <w:tcPr>
            <w:tcW w:w="0" w:type="auto"/>
          </w:tcPr>
          <w:p w14:paraId="00435926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 xml:space="preserve">block level </w:t>
            </w:r>
            <w:r>
              <w:rPr>
                <w:rFonts w:eastAsia="微软雅黑"/>
                <w:iCs/>
              </w:rPr>
              <w:t>repetitio</w:t>
            </w:r>
            <w:r>
              <w:rPr>
                <w:rFonts w:eastAsia="微软雅黑" w:hint="eastAsia"/>
                <w:iCs/>
              </w:rPr>
              <w:t>n*12</w:t>
            </w:r>
          </w:p>
        </w:tc>
      </w:tr>
      <w:tr w:rsidR="0032757C" w14:paraId="48CCCE77" w14:textId="77777777">
        <w:tc>
          <w:tcPr>
            <w:tcW w:w="0" w:type="auto"/>
          </w:tcPr>
          <w:p w14:paraId="00BBE970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BLER@-0.5dB SNR</w:t>
            </w:r>
          </w:p>
        </w:tc>
        <w:tc>
          <w:tcPr>
            <w:tcW w:w="0" w:type="auto"/>
          </w:tcPr>
          <w:p w14:paraId="43F71613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0.006</w:t>
            </w:r>
          </w:p>
        </w:tc>
        <w:tc>
          <w:tcPr>
            <w:tcW w:w="0" w:type="auto"/>
          </w:tcPr>
          <w:p w14:paraId="7916AD11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0.01</w:t>
            </w:r>
          </w:p>
        </w:tc>
        <w:tc>
          <w:tcPr>
            <w:tcW w:w="0" w:type="auto"/>
          </w:tcPr>
          <w:p w14:paraId="75FA6C7E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/>
                <w:iCs/>
              </w:rPr>
              <w:t>0.00</w:t>
            </w:r>
            <w:r>
              <w:rPr>
                <w:rFonts w:eastAsia="微软雅黑" w:hint="eastAsia"/>
                <w:iCs/>
              </w:rPr>
              <w:t>65</w:t>
            </w:r>
          </w:p>
        </w:tc>
        <w:tc>
          <w:tcPr>
            <w:tcW w:w="0" w:type="auto"/>
          </w:tcPr>
          <w:p w14:paraId="23211FC7" w14:textId="77777777" w:rsidR="0032757C" w:rsidRDefault="00000000">
            <w:pPr>
              <w:tabs>
                <w:tab w:val="left" w:pos="300"/>
              </w:tabs>
              <w:rPr>
                <w:rFonts w:eastAsia="微软雅黑"/>
                <w:iCs/>
              </w:rPr>
            </w:pPr>
            <w:r>
              <w:rPr>
                <w:rFonts w:eastAsia="微软雅黑" w:hint="eastAsia"/>
                <w:iCs/>
              </w:rPr>
              <w:t>0.006</w:t>
            </w:r>
          </w:p>
        </w:tc>
      </w:tr>
    </w:tbl>
    <w:p w14:paraId="74197568" w14:textId="77777777" w:rsidR="0032757C" w:rsidRDefault="0032757C">
      <w:pPr>
        <w:tabs>
          <w:tab w:val="left" w:pos="300"/>
        </w:tabs>
        <w:rPr>
          <w:b/>
          <w:bCs/>
        </w:rPr>
      </w:pPr>
    </w:p>
    <w:p w14:paraId="0FBA103E" w14:textId="77777777" w:rsidR="0032757C" w:rsidRDefault="00000000">
      <w:pPr>
        <w:tabs>
          <w:tab w:val="left" w:pos="300"/>
        </w:tabs>
      </w:pPr>
      <w:r>
        <w:rPr>
          <w:rFonts w:eastAsia="微软雅黑" w:hint="eastAsia"/>
          <w:iCs/>
        </w:rPr>
        <w:t xml:space="preserve">From the simulation results, we can see that repetition is necessary for LP-WUS OOK waveform to achieve the target SNR </w:t>
      </w:r>
      <w:r>
        <w:rPr>
          <w:rFonts w:hint="eastAsia"/>
        </w:rPr>
        <w:t>with the same</w:t>
      </w:r>
      <w:r>
        <w:t xml:space="preserve"> coverage of PUSCH for message3</w:t>
      </w:r>
      <w:r>
        <w:rPr>
          <w:rFonts w:hint="eastAsia"/>
        </w:rPr>
        <w:t xml:space="preserve"> and the bit level repetition provides better performance than block level </w:t>
      </w:r>
      <w:r>
        <w:rPr>
          <w:rFonts w:eastAsia="微软雅黑"/>
          <w:iCs/>
        </w:rPr>
        <w:t>repetitio</w:t>
      </w:r>
      <w:r>
        <w:rPr>
          <w:rFonts w:eastAsia="微软雅黑" w:hint="eastAsia"/>
          <w:iCs/>
        </w:rPr>
        <w:t>n</w:t>
      </w:r>
      <w:r>
        <w:rPr>
          <w:rFonts w:hint="eastAsia"/>
        </w:rPr>
        <w:t>.</w:t>
      </w:r>
    </w:p>
    <w:p w14:paraId="700DDEEE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>10:</w:t>
      </w:r>
      <w:r>
        <w:rPr>
          <w:b/>
          <w:bCs/>
          <w:lang w:val="en-GB"/>
        </w:rPr>
        <w:t xml:space="preserve"> </w:t>
      </w:r>
      <w:r>
        <w:rPr>
          <w:rFonts w:hint="eastAsia"/>
          <w:b/>
          <w:bCs/>
          <w:lang w:val="en-GB"/>
        </w:rPr>
        <w:t xml:space="preserve">Bit-level or block-level </w:t>
      </w:r>
      <w:r>
        <w:rPr>
          <w:b/>
          <w:bCs/>
          <w:lang w:val="en-GB"/>
        </w:rPr>
        <w:t>repetition</w:t>
      </w:r>
      <w:r>
        <w:rPr>
          <w:rFonts w:hint="eastAsia"/>
          <w:b/>
          <w:bCs/>
          <w:lang w:val="en-GB"/>
        </w:rPr>
        <w:t xml:space="preserve"> is </w:t>
      </w:r>
      <w:r>
        <w:rPr>
          <w:b/>
          <w:bCs/>
          <w:lang w:val="en-GB"/>
        </w:rPr>
        <w:t>necessary</w:t>
      </w:r>
      <w:r>
        <w:rPr>
          <w:rFonts w:hint="eastAsia"/>
          <w:b/>
          <w:bCs/>
          <w:lang w:val="en-GB"/>
        </w:rPr>
        <w:t xml:space="preserve"> for OOK-1 and OOK-4 to </w:t>
      </w:r>
      <w:r>
        <w:rPr>
          <w:b/>
          <w:bCs/>
          <w:lang w:val="en-GB"/>
        </w:rPr>
        <w:t>achieve</w:t>
      </w:r>
      <w:r>
        <w:rPr>
          <w:rFonts w:hint="eastAsia"/>
          <w:b/>
          <w:bCs/>
          <w:lang w:val="en-GB"/>
        </w:rPr>
        <w:t xml:space="preserve"> the same coverage as Msg3</w:t>
      </w:r>
      <w:r>
        <w:rPr>
          <w:b/>
          <w:bCs/>
          <w:lang w:val="en-GB"/>
        </w:rPr>
        <w:t>.</w:t>
      </w:r>
    </w:p>
    <w:p w14:paraId="5F2E4A71" w14:textId="77777777" w:rsidR="0032757C" w:rsidRDefault="00000000">
      <w:pPr>
        <w:pStyle w:val="2"/>
        <w:widowControl/>
        <w:numPr>
          <w:ilvl w:val="1"/>
          <w:numId w:val="2"/>
        </w:numPr>
        <w:autoSpaceDE/>
        <w:autoSpaceDN/>
        <w:adjustRightInd/>
        <w:spacing w:before="0" w:after="0"/>
        <w:jc w:val="left"/>
        <w:textAlignment w:val="auto"/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</w:pPr>
      <w:r>
        <w:rPr>
          <w:rFonts w:ascii="Times New Roman" w:eastAsia="宋体" w:hAnsi="Times New Roman" w:hint="eastAsia"/>
          <w:i/>
          <w:iCs/>
          <w:kern w:val="0"/>
          <w:sz w:val="28"/>
          <w:szCs w:val="28"/>
          <w:lang w:val="en-GB"/>
        </w:rPr>
        <w:lastRenderedPageBreak/>
        <w:t xml:space="preserve">Time and </w:t>
      </w:r>
      <w:r>
        <w:rPr>
          <w:rFonts w:ascii="Times New Roman" w:eastAsia="宋体" w:hAnsi="Times New Roman"/>
          <w:i/>
          <w:iCs/>
          <w:kern w:val="0"/>
          <w:sz w:val="28"/>
          <w:szCs w:val="28"/>
          <w:lang w:val="en-GB"/>
        </w:rPr>
        <w:t>frequency</w:t>
      </w:r>
      <w:r>
        <w:rPr>
          <w:rFonts w:ascii="Times New Roman" w:eastAsia="宋体" w:hAnsi="Times New Roman" w:hint="eastAsia"/>
          <w:i/>
          <w:iCs/>
          <w:kern w:val="0"/>
          <w:sz w:val="28"/>
          <w:szCs w:val="28"/>
          <w:lang w:val="en-GB"/>
        </w:rPr>
        <w:t xml:space="preserve"> resource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2757C" w14:paraId="14ED3454" w14:textId="77777777">
        <w:tc>
          <w:tcPr>
            <w:tcW w:w="9628" w:type="dxa"/>
          </w:tcPr>
          <w:p w14:paraId="0DEAC62B" w14:textId="77777777" w:rsidR="0032757C" w:rsidRDefault="00000000">
            <w:pPr>
              <w:tabs>
                <w:tab w:val="left" w:pos="420"/>
              </w:tabs>
              <w:overflowPunct w:val="0"/>
              <w:ind w:right="200"/>
              <w:contextualSpacing/>
              <w:rPr>
                <w:b/>
                <w:bCs/>
              </w:rPr>
            </w:pPr>
            <w:r>
              <w:rPr>
                <w:b/>
                <w:bCs/>
                <w:highlight w:val="green"/>
              </w:rPr>
              <w:t>Agreement</w:t>
            </w:r>
          </w:p>
          <w:p w14:paraId="02C10F6E" w14:textId="77777777" w:rsidR="0032757C" w:rsidRDefault="00000000">
            <w:r>
              <w:t>For RRC idle/inactive state, for the case where associated CD-SSB and initial DL BWP have the same SCS at least when the associated CD-SSB and LP-WUS are on the same carrier</w:t>
            </w:r>
          </w:p>
          <w:p w14:paraId="43799E17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left="200" w:right="200" w:firstLine="200"/>
              <w:contextualSpacing/>
            </w:pPr>
            <w:r>
              <w:t xml:space="preserve">The single SCS for LP-WUS/LP-SS is same as the associated CD-SSB </w:t>
            </w:r>
          </w:p>
          <w:p w14:paraId="2BB2BBDD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left="200" w:right="200" w:firstLine="200"/>
              <w:contextualSpacing/>
            </w:pPr>
            <w:r>
              <w:t>FFS: Case where associated CD-SSB and initial DL BWP have different SCSs</w:t>
            </w:r>
          </w:p>
          <w:p w14:paraId="02DDE029" w14:textId="77777777" w:rsidR="0032757C" w:rsidRDefault="00000000">
            <w:pPr>
              <w:pStyle w:val="af1"/>
              <w:numPr>
                <w:ilvl w:val="0"/>
                <w:numId w:val="4"/>
              </w:numPr>
              <w:tabs>
                <w:tab w:val="left" w:pos="420"/>
              </w:tabs>
              <w:overflowPunct w:val="0"/>
              <w:ind w:leftChars="0" w:left="200" w:right="200" w:firstLine="200"/>
              <w:contextualSpacing/>
            </w:pPr>
            <w:r>
              <w:t xml:space="preserve">FFS: Which initial BWP for </w:t>
            </w:r>
            <w:proofErr w:type="spellStart"/>
            <w:r>
              <w:t>RedCap</w:t>
            </w:r>
            <w:proofErr w:type="spellEnd"/>
          </w:p>
        </w:tc>
      </w:tr>
    </w:tbl>
    <w:p w14:paraId="6AFD2D2B" w14:textId="77777777" w:rsidR="0032757C" w:rsidRDefault="00000000">
      <w:pPr>
        <w:tabs>
          <w:tab w:val="left" w:pos="420"/>
        </w:tabs>
        <w:overflowPunct w:val="0"/>
        <w:ind w:right="200"/>
        <w:contextualSpacing/>
      </w:pPr>
      <w:r>
        <w:rPr>
          <w:lang w:val="en-GB"/>
        </w:rPr>
        <w:t>Regarding</w:t>
      </w:r>
      <w:r>
        <w:rPr>
          <w:rFonts w:hint="eastAsia"/>
          <w:lang w:val="en-GB"/>
        </w:rPr>
        <w:t xml:space="preserve"> the SCS for LP-WUS/LP-SS, there are two FFS need to be resolved. The first one is </w:t>
      </w:r>
      <w:r>
        <w:rPr>
          <w:rFonts w:hint="eastAsia"/>
        </w:rPr>
        <w:t>c</w:t>
      </w:r>
      <w:r>
        <w:t>ase where associated CD-SSB and initial DL BWP have different SCSs</w:t>
      </w:r>
      <w:r>
        <w:rPr>
          <w:rFonts w:hint="eastAsia"/>
        </w:rPr>
        <w:t xml:space="preserve">, considering to reduce the </w:t>
      </w:r>
      <w:r>
        <w:t>complicity</w:t>
      </w:r>
      <w:r>
        <w:rPr>
          <w:rFonts w:hint="eastAsia"/>
        </w:rPr>
        <w:t xml:space="preserve"> of </w:t>
      </w:r>
      <w:r>
        <w:t>multiplexing</w:t>
      </w:r>
      <w:r>
        <w:rPr>
          <w:rFonts w:hint="eastAsia"/>
        </w:rPr>
        <w:t xml:space="preserve"> between LP-WUS/LP-SS and other NR signals and channels within initial DL BWP, it is </w:t>
      </w:r>
      <w:r>
        <w:t>preferred</w:t>
      </w:r>
      <w:r>
        <w:rPr>
          <w:rFonts w:hint="eastAsia"/>
        </w:rPr>
        <w:t xml:space="preserve"> </w:t>
      </w:r>
      <w:r>
        <w:t xml:space="preserve">that </w:t>
      </w:r>
      <w:r>
        <w:rPr>
          <w:rFonts w:hint="eastAsia"/>
        </w:rPr>
        <w:t>t</w:t>
      </w:r>
      <w:r>
        <w:t xml:space="preserve">he single SCS for LP-WUS/LP-SS is same as the </w:t>
      </w:r>
      <w:r>
        <w:rPr>
          <w:rFonts w:hint="eastAsia"/>
        </w:rPr>
        <w:t>initial DL BWP.</w:t>
      </w:r>
      <w:r>
        <w:t xml:space="preserve"> </w:t>
      </w:r>
    </w:p>
    <w:p w14:paraId="0DBAB360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</w:pPr>
      <w:r>
        <w:rPr>
          <w:rFonts w:hint="eastAsia"/>
        </w:rPr>
        <w:t xml:space="preserve">The second one is the initial BWP for </w:t>
      </w:r>
      <w:proofErr w:type="spellStart"/>
      <w:r>
        <w:rPr>
          <w:rFonts w:hint="eastAsia"/>
        </w:rPr>
        <w:t>RedCap</w:t>
      </w:r>
      <w:proofErr w:type="spellEnd"/>
      <w:r>
        <w:rPr>
          <w:rFonts w:hint="eastAsia"/>
        </w:rPr>
        <w:t xml:space="preserve">. </w:t>
      </w:r>
      <w:r>
        <w:rPr>
          <w:rFonts w:hint="eastAsia"/>
          <w:lang w:eastAsia="zh"/>
        </w:rPr>
        <w:t>T</w:t>
      </w:r>
      <w:r>
        <w:rPr>
          <w:rFonts w:hint="eastAsia"/>
        </w:rPr>
        <w:t xml:space="preserve">he </w:t>
      </w:r>
      <w:r>
        <w:t>separate</w:t>
      </w:r>
      <w:r>
        <w:rPr>
          <w:rFonts w:hint="eastAsia"/>
        </w:rPr>
        <w:t xml:space="preserve"> initial DL BWP </w:t>
      </w:r>
      <w:r>
        <w:rPr>
          <w:rFonts w:hint="eastAsia"/>
          <w:lang w:eastAsia="zh"/>
        </w:rPr>
        <w:t>f</w:t>
      </w:r>
      <w:r>
        <w:rPr>
          <w:rFonts w:hint="eastAsia"/>
        </w:rPr>
        <w:t xml:space="preserve">or Redcap must include CD-SSB if the </w:t>
      </w:r>
      <w:r>
        <w:t>separate</w:t>
      </w:r>
      <w:r>
        <w:rPr>
          <w:rFonts w:hint="eastAsia"/>
        </w:rPr>
        <w:t xml:space="preserve"> initial DL BWP is </w:t>
      </w:r>
      <w:r>
        <w:rPr>
          <w:rFonts w:hint="eastAsia"/>
          <w:lang w:eastAsia="zh"/>
        </w:rPr>
        <w:t xml:space="preserve">used </w:t>
      </w:r>
      <w:r>
        <w:rPr>
          <w:rFonts w:hint="eastAsia"/>
        </w:rPr>
        <w:t>for paging</w:t>
      </w:r>
      <w:r>
        <w:rPr>
          <w:rFonts w:hint="eastAsia"/>
          <w:lang w:eastAsia="zh"/>
        </w:rPr>
        <w:t>.</w:t>
      </w:r>
      <w:r>
        <w:rPr>
          <w:rFonts w:hint="eastAsia"/>
        </w:rPr>
        <w:t xml:space="preserve"> </w:t>
      </w:r>
      <w:proofErr w:type="gramStart"/>
      <w:r>
        <w:rPr>
          <w:rFonts w:hint="eastAsia"/>
          <w:lang w:eastAsia="zh"/>
        </w:rPr>
        <w:t>T</w:t>
      </w:r>
      <w:r>
        <w:rPr>
          <w:rFonts w:hint="eastAsia"/>
        </w:rPr>
        <w:t>hus</w:t>
      </w:r>
      <w:proofErr w:type="gramEnd"/>
      <w:r>
        <w:rPr>
          <w:rFonts w:hint="eastAsia"/>
        </w:rPr>
        <w:t xml:space="preserve"> if </w:t>
      </w:r>
      <w:r>
        <w:t>separate</w:t>
      </w:r>
      <w:r>
        <w:rPr>
          <w:rFonts w:hint="eastAsia"/>
        </w:rPr>
        <w:t xml:space="preserve"> initial DL BWP is configured for Redcap, the </w:t>
      </w:r>
      <w:r>
        <w:t>separate</w:t>
      </w:r>
      <w:r>
        <w:rPr>
          <w:rFonts w:hint="eastAsia"/>
        </w:rPr>
        <w:t xml:space="preserve"> initial BWP is used to determine the SCS, otherwise, the common initial DL BWP is used.</w:t>
      </w:r>
    </w:p>
    <w:p w14:paraId="4E801AF4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>11:</w:t>
      </w:r>
      <w:r>
        <w:rPr>
          <w:b/>
          <w:bCs/>
          <w:lang w:val="en-GB"/>
        </w:rPr>
        <w:t xml:space="preserve"> For RRC idle/inactive state, for the case where associated CD-SSB and initial DL BWP have </w:t>
      </w:r>
      <w:r>
        <w:rPr>
          <w:rFonts w:hint="eastAsia"/>
          <w:b/>
          <w:bCs/>
          <w:lang w:val="en-GB"/>
        </w:rPr>
        <w:t xml:space="preserve">different </w:t>
      </w:r>
      <w:r>
        <w:rPr>
          <w:b/>
          <w:bCs/>
          <w:lang w:val="en-GB"/>
        </w:rPr>
        <w:t>SCS</w:t>
      </w:r>
      <w:r>
        <w:rPr>
          <w:rFonts w:hint="eastAsia"/>
          <w:b/>
          <w:bCs/>
          <w:lang w:val="en-GB"/>
        </w:rPr>
        <w:t>s, t</w:t>
      </w:r>
      <w:r>
        <w:rPr>
          <w:b/>
          <w:bCs/>
          <w:lang w:val="en-GB"/>
        </w:rPr>
        <w:t xml:space="preserve">he single SCS for LP-WUS/LP-SS is same as the </w:t>
      </w:r>
      <w:r>
        <w:rPr>
          <w:rFonts w:hint="eastAsia"/>
          <w:b/>
          <w:bCs/>
          <w:lang w:val="en-GB"/>
        </w:rPr>
        <w:t>initial DL BWP.</w:t>
      </w:r>
    </w:p>
    <w:p w14:paraId="2396DB82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>12:</w:t>
      </w:r>
      <w:r>
        <w:rPr>
          <w:b/>
          <w:bCs/>
          <w:lang w:val="en-GB"/>
        </w:rPr>
        <w:t xml:space="preserve"> For </w:t>
      </w:r>
      <w:r>
        <w:rPr>
          <w:rFonts w:hint="eastAsia"/>
          <w:b/>
          <w:bCs/>
          <w:lang w:val="en-GB"/>
        </w:rPr>
        <w:t>Redcap</w:t>
      </w:r>
      <w:r>
        <w:rPr>
          <w:b/>
          <w:bCs/>
          <w:lang w:val="en-GB"/>
        </w:rPr>
        <w:t>,</w:t>
      </w:r>
      <w:r>
        <w:rPr>
          <w:rFonts w:hint="eastAsia"/>
          <w:b/>
          <w:bCs/>
          <w:lang w:val="en-GB"/>
        </w:rPr>
        <w:t xml:space="preserve"> </w:t>
      </w:r>
      <w:r>
        <w:rPr>
          <w:rFonts w:hint="eastAsia"/>
          <w:b/>
          <w:bCs/>
        </w:rPr>
        <w:t xml:space="preserve">if </w:t>
      </w:r>
      <w:r>
        <w:rPr>
          <w:b/>
          <w:bCs/>
        </w:rPr>
        <w:t>separate</w:t>
      </w:r>
      <w:r>
        <w:rPr>
          <w:rFonts w:hint="eastAsia"/>
          <w:b/>
          <w:bCs/>
        </w:rPr>
        <w:t xml:space="preserve"> initial DL BWP is configured, </w:t>
      </w:r>
    </w:p>
    <w:p w14:paraId="6D6FCE09" w14:textId="77777777" w:rsidR="0032757C" w:rsidRDefault="00000000">
      <w:pPr>
        <w:pStyle w:val="af1"/>
        <w:widowControl/>
        <w:numPr>
          <w:ilvl w:val="0"/>
          <w:numId w:val="10"/>
        </w:numPr>
        <w:autoSpaceDE/>
        <w:autoSpaceDN/>
        <w:adjustRightInd/>
        <w:spacing w:before="120" w:after="180"/>
        <w:ind w:leftChars="0"/>
        <w:textAlignment w:val="auto"/>
        <w:rPr>
          <w:b/>
          <w:bCs/>
        </w:rPr>
      </w:pPr>
      <w:r>
        <w:rPr>
          <w:b/>
          <w:bCs/>
        </w:rPr>
        <w:t>for the case where associated CD-SSB and separate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initial DL BWP have the same SCS</w:t>
      </w:r>
      <w:r>
        <w:rPr>
          <w:rFonts w:eastAsiaTheme="minorEastAsia" w:hint="eastAsia"/>
          <w:b/>
          <w:bCs/>
        </w:rPr>
        <w:t>, t</w:t>
      </w:r>
      <w:r>
        <w:rPr>
          <w:b/>
          <w:bCs/>
        </w:rPr>
        <w:t>he single SCS for LP-WUS/LP-SS is same as the associated CD-SSB</w:t>
      </w:r>
      <w:r>
        <w:rPr>
          <w:rFonts w:eastAsiaTheme="minorEastAsia" w:hint="eastAsia"/>
          <w:b/>
          <w:bCs/>
        </w:rPr>
        <w:t xml:space="preserve"> within </w:t>
      </w:r>
      <w:r>
        <w:rPr>
          <w:rFonts w:eastAsiaTheme="minorEastAsia"/>
          <w:b/>
          <w:bCs/>
        </w:rPr>
        <w:t>separate</w:t>
      </w:r>
      <w:r>
        <w:rPr>
          <w:rFonts w:eastAsiaTheme="minorEastAsia" w:hint="eastAsia"/>
          <w:b/>
          <w:bCs/>
        </w:rPr>
        <w:t xml:space="preserve"> initial DL BWP.</w:t>
      </w:r>
      <w:r>
        <w:rPr>
          <w:rFonts w:eastAsiaTheme="minorEastAsia" w:hint="eastAsia"/>
          <w:b/>
          <w:bCs/>
          <w:lang w:eastAsia="zh"/>
        </w:rPr>
        <w:t xml:space="preserve"> </w:t>
      </w:r>
    </w:p>
    <w:p w14:paraId="754017DE" w14:textId="77777777" w:rsidR="0032757C" w:rsidRDefault="00000000">
      <w:pPr>
        <w:pStyle w:val="af1"/>
        <w:widowControl/>
        <w:numPr>
          <w:ilvl w:val="0"/>
          <w:numId w:val="10"/>
        </w:numPr>
        <w:autoSpaceDE/>
        <w:autoSpaceDN/>
        <w:adjustRightInd/>
        <w:spacing w:before="120" w:after="180"/>
        <w:ind w:leftChars="0"/>
        <w:textAlignment w:val="auto"/>
        <w:rPr>
          <w:b/>
          <w:bCs/>
        </w:rPr>
      </w:pPr>
      <w:r>
        <w:rPr>
          <w:b/>
          <w:bCs/>
        </w:rPr>
        <w:t>for the case where associated CD-SSB and separate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initial DL BWP have </w:t>
      </w:r>
      <w:r>
        <w:rPr>
          <w:rFonts w:eastAsiaTheme="minorEastAsia" w:hint="eastAsia"/>
          <w:b/>
          <w:bCs/>
        </w:rPr>
        <w:t>different</w:t>
      </w:r>
      <w:r>
        <w:rPr>
          <w:b/>
          <w:bCs/>
        </w:rPr>
        <w:t xml:space="preserve"> SCS</w:t>
      </w:r>
      <w:r>
        <w:rPr>
          <w:rFonts w:eastAsiaTheme="minorEastAsia" w:hint="eastAsia"/>
          <w:b/>
          <w:bCs/>
        </w:rPr>
        <w:t>s, t</w:t>
      </w:r>
      <w:r>
        <w:rPr>
          <w:b/>
          <w:bCs/>
        </w:rPr>
        <w:t xml:space="preserve">he single SCS for LP-WUS/LP-SS is same as the </w:t>
      </w:r>
      <w:r>
        <w:rPr>
          <w:rFonts w:eastAsiaTheme="minorEastAsia"/>
          <w:b/>
          <w:bCs/>
        </w:rPr>
        <w:t>separate</w:t>
      </w:r>
      <w:r>
        <w:rPr>
          <w:rFonts w:eastAsiaTheme="minorEastAsia" w:hint="eastAsia"/>
          <w:b/>
          <w:bCs/>
        </w:rPr>
        <w:t xml:space="preserve"> initial DL BWP.</w:t>
      </w:r>
    </w:p>
    <w:p w14:paraId="36E08F5E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if </w:t>
      </w:r>
      <w:r>
        <w:rPr>
          <w:b/>
          <w:bCs/>
        </w:rPr>
        <w:t>separate</w:t>
      </w:r>
      <w:r>
        <w:rPr>
          <w:rFonts w:hint="eastAsia"/>
          <w:b/>
          <w:bCs/>
        </w:rPr>
        <w:t xml:space="preserve"> initial DL BWP is </w:t>
      </w:r>
      <w:r>
        <w:rPr>
          <w:rFonts w:eastAsiaTheme="minorEastAsia" w:hint="eastAsia"/>
          <w:b/>
          <w:bCs/>
        </w:rPr>
        <w:t xml:space="preserve">not </w:t>
      </w:r>
      <w:r>
        <w:rPr>
          <w:rFonts w:hint="eastAsia"/>
          <w:b/>
          <w:bCs/>
        </w:rPr>
        <w:t>configured</w:t>
      </w:r>
      <w:r>
        <w:rPr>
          <w:rFonts w:eastAsiaTheme="minorEastAsia" w:hint="eastAsia"/>
          <w:b/>
          <w:bCs/>
        </w:rPr>
        <w:t xml:space="preserve">, the </w:t>
      </w:r>
      <w:r>
        <w:rPr>
          <w:b/>
          <w:bCs/>
        </w:rPr>
        <w:t>SCS for LP-WUS/LP-SS</w:t>
      </w:r>
      <w:r>
        <w:rPr>
          <w:rFonts w:eastAsiaTheme="minorEastAsia" w:hint="eastAsia"/>
          <w:b/>
          <w:bCs/>
        </w:rPr>
        <w:t xml:space="preserve"> for </w:t>
      </w:r>
      <w:proofErr w:type="spellStart"/>
      <w:r>
        <w:rPr>
          <w:rFonts w:eastAsiaTheme="minorEastAsia" w:hint="eastAsia"/>
          <w:b/>
          <w:bCs/>
        </w:rPr>
        <w:t>ReCap</w:t>
      </w:r>
      <w:proofErr w:type="spellEnd"/>
      <w:r>
        <w:rPr>
          <w:rFonts w:eastAsiaTheme="minorEastAsia" w:hint="eastAsia"/>
          <w:b/>
          <w:bCs/>
        </w:rPr>
        <w:t xml:space="preserve"> is the same as non-</w:t>
      </w:r>
      <w:proofErr w:type="spellStart"/>
      <w:r>
        <w:rPr>
          <w:rFonts w:eastAsiaTheme="minorEastAsia" w:hint="eastAsia"/>
          <w:b/>
          <w:bCs/>
        </w:rPr>
        <w:t>RedCap</w:t>
      </w:r>
      <w:proofErr w:type="spellEnd"/>
      <w:r>
        <w:rPr>
          <w:rFonts w:eastAsiaTheme="minorEastAsia" w:hint="eastAsia"/>
          <w:b/>
          <w:bCs/>
        </w:rPr>
        <w:t>.</w:t>
      </w:r>
    </w:p>
    <w:p w14:paraId="5FE8DC64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lang w:val="en-GB"/>
        </w:rPr>
      </w:pPr>
      <w:r>
        <w:rPr>
          <w:rFonts w:hint="eastAsia"/>
          <w:lang w:val="en-GB"/>
        </w:rPr>
        <w:t xml:space="preserve">Another issue is </w:t>
      </w:r>
      <w:r>
        <w:rPr>
          <w:lang w:val="en-GB"/>
        </w:rPr>
        <w:t>the frequency location of LP-WUS, whether the frequency location is flexible or restricted</w:t>
      </w:r>
      <w:r>
        <w:t xml:space="preserve"> </w:t>
      </w:r>
      <w:r>
        <w:rPr>
          <w:lang w:val="en-GB"/>
        </w:rPr>
        <w:t>need</w:t>
      </w:r>
      <w:r>
        <w:rPr>
          <w:rFonts w:hint="eastAsia"/>
          <w:lang w:val="en-GB"/>
        </w:rPr>
        <w:t>s</w:t>
      </w:r>
      <w:r>
        <w:rPr>
          <w:lang w:val="en-GB"/>
        </w:rPr>
        <w:t xml:space="preserve"> discussion.</w:t>
      </w:r>
    </w:p>
    <w:p w14:paraId="035BE0F7" w14:textId="77777777" w:rsidR="0032757C" w:rsidRDefault="00000000">
      <w:pPr>
        <w:pStyle w:val="af1"/>
        <w:widowControl/>
        <w:numPr>
          <w:ilvl w:val="0"/>
          <w:numId w:val="11"/>
        </w:numPr>
        <w:autoSpaceDE/>
        <w:autoSpaceDN/>
        <w:adjustRightInd/>
        <w:spacing w:before="120" w:after="180"/>
        <w:ind w:leftChars="0"/>
        <w:textAlignment w:val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For LP-WUS location within a carrier, the advantage of the LP-WUS bandwidth at a certain location is a lower requirement for the hardware and easier to implement than flexible location. The disadvantage of bandwidth restriction is it will cause the scheduling restriction</w:t>
      </w:r>
      <w:r>
        <w:rPr>
          <w:rFonts w:ascii="Times New Roman" w:eastAsia="宋体" w:hAnsi="Times New Roman"/>
        </w:rPr>
        <w:t>s</w:t>
      </w:r>
      <w:r>
        <w:rPr>
          <w:rFonts w:ascii="Times New Roman" w:hAnsi="Times New Roman"/>
          <w:lang w:val="en-GB"/>
        </w:rPr>
        <w:t xml:space="preserve"> when multiplexing with other NR signals.</w:t>
      </w:r>
    </w:p>
    <w:p w14:paraId="76D22823" w14:textId="77777777" w:rsidR="0032757C" w:rsidRDefault="00000000">
      <w:pPr>
        <w:pStyle w:val="af1"/>
        <w:widowControl/>
        <w:numPr>
          <w:ilvl w:val="0"/>
          <w:numId w:val="11"/>
        </w:numPr>
        <w:autoSpaceDE/>
        <w:autoSpaceDN/>
        <w:adjustRightInd/>
        <w:spacing w:before="120" w:after="180"/>
        <w:ind w:leftChars="0"/>
        <w:textAlignment w:val="auto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If the LP-WUS is configurable within carrier/BWP in a band, another issue that needs discussion is whether the LP-WUS should always be confined within the initial DL BWP. Initial DL BWP is located in a limited BW and fixed location. LP-WUS may occupy 5MHz BW and different UE/group may be located in different frequency resources. Hence restricting LP-WUS to be confined within the initial DL BWP is not flexible. Moreover, the LR can receive signals independently of MR. Therefore, whether the LP-WUS bandwidth is inside or outside of DL BWP can be considered.</w:t>
      </w:r>
    </w:p>
    <w:p w14:paraId="775AC0B2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>13</w:t>
      </w:r>
      <w:r>
        <w:rPr>
          <w:rFonts w:hint="eastAsia"/>
          <w:b/>
          <w:bCs/>
          <w:lang w:val="en-GB"/>
        </w:rPr>
        <w:t>:</w:t>
      </w:r>
      <w:r>
        <w:rPr>
          <w:b/>
          <w:bCs/>
          <w:lang w:val="en-GB"/>
        </w:rPr>
        <w:t xml:space="preserve"> Support </w:t>
      </w:r>
      <w:r>
        <w:rPr>
          <w:b/>
          <w:bCs/>
        </w:rPr>
        <w:t xml:space="preserve">flexible </w:t>
      </w:r>
      <w:r>
        <w:rPr>
          <w:b/>
          <w:bCs/>
          <w:lang w:val="en-GB"/>
        </w:rPr>
        <w:t xml:space="preserve">configuration of LP-WUS </w:t>
      </w:r>
      <w:r>
        <w:rPr>
          <w:b/>
          <w:bCs/>
        </w:rPr>
        <w:t xml:space="preserve">frequency </w:t>
      </w:r>
      <w:r>
        <w:rPr>
          <w:b/>
          <w:bCs/>
          <w:lang w:val="en-GB"/>
        </w:rPr>
        <w:t>location. Both inside and outside initial DL BWP can be considered.</w:t>
      </w:r>
    </w:p>
    <w:p w14:paraId="6F9F61C6" w14:textId="77777777" w:rsidR="0032757C" w:rsidRDefault="0000000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18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/>
          <w:bCs/>
          <w:kern w:val="32"/>
          <w:sz w:val="32"/>
          <w:szCs w:val="32"/>
          <w:lang w:val="en-GB" w:eastAsia="ja-JP"/>
        </w:rPr>
        <w:lastRenderedPageBreak/>
        <w:t>Conclusions</w:t>
      </w:r>
    </w:p>
    <w:p w14:paraId="5076E589" w14:textId="77777777" w:rsidR="0032757C" w:rsidRDefault="00000000">
      <w:p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In this contribution, we discussed the LP-WUS and LP-SS design, and the following proposals</w:t>
      </w:r>
      <w:r>
        <w:rPr>
          <w:rFonts w:eastAsiaTheme="minorEastAsia"/>
        </w:rPr>
        <w:t xml:space="preserve"> were </w:t>
      </w:r>
      <w:r>
        <w:rPr>
          <w:rFonts w:eastAsiaTheme="minorEastAsia"/>
          <w:lang w:val="en-GB"/>
        </w:rPr>
        <w:t>made.</w:t>
      </w:r>
    </w:p>
    <w:p w14:paraId="7C50954D" w14:textId="77777777" w:rsidR="0032757C" w:rsidRDefault="00000000">
      <w:pPr>
        <w:tabs>
          <w:tab w:val="left" w:pos="420"/>
        </w:tabs>
        <w:overflowPunct w:val="0"/>
        <w:ind w:right="202"/>
        <w:contextualSpacing/>
        <w:rPr>
          <w:rFonts w:cs="Times"/>
          <w:b/>
          <w:bCs/>
        </w:rPr>
      </w:pPr>
      <w:r>
        <w:rPr>
          <w:rFonts w:eastAsiaTheme="minorEastAsia" w:hint="eastAsia"/>
          <w:b/>
          <w:bCs/>
          <w:kern w:val="2"/>
        </w:rPr>
        <w:t xml:space="preserve">Proposal 1: For </w:t>
      </w:r>
      <w:r>
        <w:rPr>
          <w:rFonts w:cs="Times"/>
          <w:b/>
          <w:bCs/>
        </w:rPr>
        <w:t xml:space="preserve">M=2, 4, </w:t>
      </w:r>
      <w:r>
        <w:rPr>
          <w:rFonts w:cs="Times" w:hint="eastAsia"/>
          <w:b/>
          <w:bCs/>
        </w:rPr>
        <w:t>support</w:t>
      </w:r>
      <w:r>
        <w:rPr>
          <w:rFonts w:cs="Times"/>
          <w:b/>
          <w:bCs/>
        </w:rPr>
        <w:t xml:space="preserve"> Alt1:</w:t>
      </w:r>
      <w:r>
        <w:rPr>
          <w:b/>
          <w:bCs/>
          <w:position w:val="-10"/>
        </w:rPr>
        <w:object w:dxaOrig="372" w:dyaOrig="316" w14:anchorId="371F8A9B">
          <v:shape id="_x0000_i1076" type="#_x0000_t75" style="width:18.7pt;height:15.9pt" o:ole="">
            <v:imagedata r:id="rId12" o:title=""/>
          </v:shape>
          <o:OLEObject Type="Embed" ProgID="Equation.DSMT4" ShapeID="_x0000_i1076" DrawAspect="Content" ObjectID="_1800447843" r:id="rId88"/>
        </w:object>
      </w:r>
      <w:r>
        <w:rPr>
          <w:rFonts w:cs="Times"/>
          <w:b/>
          <w:bCs/>
        </w:rPr>
        <w:t>is given by the largest prime number such that</w:t>
      </w:r>
      <w:r>
        <w:rPr>
          <w:b/>
          <w:bCs/>
          <w:position w:val="-10"/>
        </w:rPr>
        <w:object w:dxaOrig="839" w:dyaOrig="316" w14:anchorId="50152AFC">
          <v:shape id="_x0000_i1077" type="#_x0000_t75" style="width:42.1pt;height:15.9pt" o:ole="">
            <v:imagedata r:id="rId33" o:title=""/>
          </v:shape>
          <o:OLEObject Type="Embed" ProgID="Equation.DSMT4" ShapeID="_x0000_i1077" DrawAspect="Content" ObjectID="_1800447844" r:id="rId89"/>
        </w:object>
      </w:r>
      <w:r>
        <w:rPr>
          <w:rFonts w:cs="Times"/>
          <w:b/>
          <w:bCs/>
        </w:rPr>
        <w:t>,</w:t>
      </w:r>
      <w:r>
        <w:rPr>
          <w:b/>
          <w:bCs/>
          <w:position w:val="-10"/>
        </w:rPr>
        <w:object w:dxaOrig="348" w:dyaOrig="316" w14:anchorId="571ED4BF">
          <v:shape id="_x0000_i1078" type="#_x0000_t75" style="width:17.3pt;height:15.9pt" o:ole="">
            <v:imagedata r:id="rId35" o:title=""/>
          </v:shape>
          <o:OLEObject Type="Embed" ProgID="Equation.DSMT4" ShapeID="_x0000_i1078" DrawAspect="Content" ObjectID="_1800447845" r:id="rId90"/>
        </w:object>
      </w:r>
      <w:r>
        <w:rPr>
          <w:rFonts w:cs="Times"/>
          <w:b/>
          <w:bCs/>
        </w:rPr>
        <w:t>is the overlaid OFDM sequence length.</w:t>
      </w:r>
    </w:p>
    <w:p w14:paraId="3A7CB7B0" w14:textId="77777777" w:rsidR="0032757C" w:rsidRDefault="00000000">
      <w:pPr>
        <w:tabs>
          <w:tab w:val="left" w:pos="420"/>
        </w:tabs>
        <w:overflowPunct w:val="0"/>
        <w:ind w:right="200"/>
        <w:contextualSpacing/>
        <w:rPr>
          <w:rFonts w:cs="Times"/>
          <w:b/>
          <w:bCs/>
        </w:rPr>
      </w:pPr>
      <w:r>
        <w:rPr>
          <w:rFonts w:cs="Times" w:hint="eastAsia"/>
          <w:b/>
          <w:bCs/>
        </w:rPr>
        <w:t xml:space="preserve">Proposal 2: </w:t>
      </w:r>
      <w:r>
        <w:rPr>
          <w:rFonts w:cs="Times"/>
          <w:b/>
          <w:bCs/>
        </w:rPr>
        <w:t xml:space="preserve">At least for M&gt;1, for the overlaid OFDM sequence in time domain, </w:t>
      </w:r>
      <w:r>
        <w:rPr>
          <w:rFonts w:cs="Times" w:hint="eastAsia"/>
          <w:b/>
          <w:bCs/>
        </w:rPr>
        <w:t xml:space="preserve">support Alt 1: </w:t>
      </w:r>
      <w:r>
        <w:rPr>
          <w:rFonts w:cs="Times"/>
          <w:b/>
          <w:bCs/>
          <w:position w:val="-10"/>
        </w:rPr>
        <w:object w:dxaOrig="1036" w:dyaOrig="316" w14:anchorId="54D47D00">
          <v:shape id="_x0000_i1079" type="#_x0000_t75" style="width:51.9pt;height:15.9pt" o:ole="">
            <v:imagedata r:id="rId67" o:title=""/>
          </v:shape>
          <o:OLEObject Type="Embed" ProgID="Equation.DSMT4" ShapeID="_x0000_i1079" DrawAspect="Content" ObjectID="_1800447846" r:id="rId91"/>
        </w:object>
      </w:r>
      <w:r>
        <w:rPr>
          <w:rFonts w:cs="Times"/>
          <w:b/>
          <w:bCs/>
          <w:lang w:val="pt-PT"/>
        </w:rPr>
        <w:t xml:space="preserve">, with </w:t>
      </w:r>
      <w:r>
        <w:rPr>
          <w:rFonts w:cs="Times"/>
          <w:b/>
          <w:bCs/>
          <w:position w:val="-4"/>
        </w:rPr>
        <w:object w:dxaOrig="949" w:dyaOrig="253" w14:anchorId="76CC4C21">
          <v:shape id="_x0000_i1080" type="#_x0000_t75" style="width:47.2pt;height:12.6pt" o:ole="">
            <v:imagedata r:id="rId69" o:title=""/>
          </v:shape>
          <o:OLEObject Type="Embed" ProgID="Equation.DSMT4" ShapeID="_x0000_i1080" DrawAspect="Content" ObjectID="_1800447847" r:id="rId92"/>
        </w:object>
      </w:r>
      <w:r>
        <w:rPr>
          <w:rFonts w:cs="Times" w:hint="eastAsia"/>
          <w:b/>
          <w:bCs/>
        </w:rPr>
        <w:t>as</w:t>
      </w:r>
      <w:r>
        <w:rPr>
          <w:rFonts w:cs="Times"/>
          <w:b/>
          <w:bCs/>
        </w:rPr>
        <w:t xml:space="preserve"> the sequence length</w:t>
      </w:r>
      <w:r>
        <w:rPr>
          <w:rFonts w:cs="Times" w:hint="eastAsia"/>
          <w:b/>
          <w:bCs/>
        </w:rPr>
        <w:t xml:space="preserve">. Whether the blank REs </w:t>
      </w:r>
      <w:proofErr w:type="gramStart"/>
      <w:r>
        <w:rPr>
          <w:rFonts w:cs="Times" w:hint="eastAsia"/>
          <w:b/>
          <w:bCs/>
        </w:rPr>
        <w:t>are</w:t>
      </w:r>
      <w:proofErr w:type="gramEnd"/>
      <w:r>
        <w:rPr>
          <w:rFonts w:cs="Times" w:hint="eastAsia"/>
          <w:b/>
          <w:bCs/>
        </w:rPr>
        <w:t xml:space="preserve"> located at the lowest REs or highest REs within the </w:t>
      </w:r>
      <w:r>
        <w:rPr>
          <w:rFonts w:cs="Times"/>
          <w:b/>
          <w:bCs/>
        </w:rPr>
        <w:t>LP-WUS/LP-SS bandwidth</w:t>
      </w:r>
      <w:r>
        <w:rPr>
          <w:rFonts w:cs="Times" w:hint="eastAsia"/>
          <w:b/>
          <w:bCs/>
        </w:rPr>
        <w:t xml:space="preserve"> can be configured by gNB.</w:t>
      </w:r>
    </w:p>
    <w:p w14:paraId="5D9FB992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</w:rPr>
        <w:t>3: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For </w:t>
      </w:r>
      <w:r>
        <w:rPr>
          <w:b/>
          <w:bCs/>
        </w:rPr>
        <w:t>overlaid OFDM sequence</w:t>
      </w:r>
      <w:r>
        <w:rPr>
          <w:rFonts w:hint="eastAsia"/>
          <w:b/>
          <w:bCs/>
        </w:rPr>
        <w:t xml:space="preserve">, one overlaid </w:t>
      </w:r>
      <w:r>
        <w:rPr>
          <w:b/>
          <w:bCs/>
        </w:rPr>
        <w:t>sequence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carr</w:t>
      </w:r>
      <w:r>
        <w:rPr>
          <w:rFonts w:hint="eastAsia"/>
          <w:b/>
          <w:bCs/>
        </w:rPr>
        <w:t xml:space="preserve">ies 1 bit information with ascending order mapping on each </w:t>
      </w:r>
      <w:r>
        <w:rPr>
          <w:b/>
          <w:bCs/>
        </w:rPr>
        <w:t>‘</w:t>
      </w:r>
      <w:r>
        <w:rPr>
          <w:rFonts w:hint="eastAsia"/>
          <w:b/>
          <w:bCs/>
        </w:rPr>
        <w:t>ON</w:t>
      </w:r>
      <w:r>
        <w:rPr>
          <w:b/>
          <w:bCs/>
        </w:rPr>
        <w:t>’</w:t>
      </w:r>
      <w:r>
        <w:rPr>
          <w:rFonts w:hint="eastAsia"/>
          <w:b/>
          <w:bCs/>
        </w:rPr>
        <w:t xml:space="preserve"> symbol.</w:t>
      </w:r>
    </w:p>
    <w:p w14:paraId="539EFFB0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eastAsiaTheme="minorEastAsia"/>
          <w:b/>
          <w:bCs/>
        </w:rPr>
        <w:t xml:space="preserve">Proposal </w:t>
      </w:r>
      <w:r>
        <w:rPr>
          <w:rFonts w:eastAsiaTheme="minorEastAsia" w:hint="eastAsia"/>
          <w:b/>
          <w:bCs/>
        </w:rPr>
        <w:t>4:</w:t>
      </w:r>
      <w:r>
        <w:rPr>
          <w:rFonts w:eastAsiaTheme="minorEastAsia"/>
          <w:b/>
          <w:bCs/>
        </w:rPr>
        <w:t xml:space="preserve"> Support to specify time domain signal before DFT/LS</w:t>
      </w:r>
      <w:r>
        <w:rPr>
          <w:rFonts w:eastAsiaTheme="minorEastAsia" w:hint="eastAsia"/>
          <w:b/>
          <w:bCs/>
        </w:rPr>
        <w:t>/IFFT</w:t>
      </w:r>
      <w:r>
        <w:rPr>
          <w:rFonts w:eastAsiaTheme="minorEastAsia"/>
          <w:b/>
          <w:bCs/>
        </w:rPr>
        <w:t xml:space="preserve"> processing for LP-WUS/LP-SS waveform</w:t>
      </w:r>
      <w:r>
        <w:rPr>
          <w:rFonts w:eastAsiaTheme="minorEastAsia" w:hint="eastAsia"/>
          <w:b/>
          <w:bCs/>
        </w:rPr>
        <w:t xml:space="preserve"> </w:t>
      </w:r>
      <w:r>
        <w:rPr>
          <w:rFonts w:eastAsiaTheme="minorEastAsia"/>
          <w:b/>
          <w:bCs/>
        </w:rPr>
        <w:t>generation</w:t>
      </w:r>
      <w:r>
        <w:rPr>
          <w:rFonts w:eastAsiaTheme="minorEastAsia" w:hint="eastAsia"/>
          <w:b/>
          <w:bCs/>
        </w:rPr>
        <w:t xml:space="preserve"> for both OOK-4 and OOK-1</w:t>
      </w:r>
      <w:r>
        <w:rPr>
          <w:rFonts w:eastAsiaTheme="minorEastAsia"/>
          <w:b/>
          <w:bCs/>
        </w:rPr>
        <w:t>.</w:t>
      </w:r>
    </w:p>
    <w:p w14:paraId="15C3E120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rFonts w:eastAsiaTheme="minorEastAsia"/>
          <w:b/>
          <w:bCs/>
        </w:rPr>
      </w:pPr>
      <w:r>
        <w:rPr>
          <w:rFonts w:eastAsiaTheme="minorEastAsia" w:hint="eastAsia"/>
          <w:b/>
          <w:bCs/>
        </w:rPr>
        <w:t>P</w:t>
      </w:r>
      <w:r>
        <w:rPr>
          <w:rFonts w:eastAsiaTheme="minorEastAsia"/>
          <w:b/>
          <w:bCs/>
        </w:rPr>
        <w:t xml:space="preserve">roposal </w:t>
      </w:r>
      <w:r>
        <w:rPr>
          <w:rFonts w:eastAsiaTheme="minorEastAsia" w:hint="eastAsia"/>
          <w:b/>
          <w:bCs/>
        </w:rPr>
        <w:t xml:space="preserve">5: </w:t>
      </w:r>
      <w:r>
        <w:rPr>
          <w:rFonts w:eastAsiaTheme="minorEastAsia"/>
          <w:b/>
          <w:bCs/>
        </w:rPr>
        <w:t>The multiplexing between legacy NR signal and LP-WUS/LP-SS should be before IFFT.</w:t>
      </w:r>
    </w:p>
    <w:p w14:paraId="16A04877" w14:textId="77777777" w:rsidR="0032757C" w:rsidRDefault="00000000">
      <w:pPr>
        <w:rPr>
          <w:b/>
          <w:bCs/>
          <w:lang w:val="en-GB"/>
        </w:rPr>
      </w:pPr>
      <w:r>
        <w:rPr>
          <w:rFonts w:hint="eastAsia"/>
          <w:b/>
          <w:bCs/>
          <w:lang w:val="en-GB"/>
        </w:rPr>
        <w:t xml:space="preserve">Proposal 6: </w:t>
      </w:r>
      <w:r>
        <w:rPr>
          <w:b/>
          <w:bCs/>
          <w:lang w:val="en-GB"/>
        </w:rPr>
        <w:t xml:space="preserve">Regarding the LP-WUS information to trigger PDCCH monitoring of RRC connected UEs, </w:t>
      </w:r>
      <w:r>
        <w:rPr>
          <w:rFonts w:hint="eastAsia"/>
          <w:b/>
          <w:bCs/>
          <w:lang w:val="en-GB"/>
        </w:rPr>
        <w:t>support one of the following two options:</w:t>
      </w:r>
    </w:p>
    <w:p w14:paraId="1E08CDC8" w14:textId="77777777" w:rsidR="0032757C" w:rsidRDefault="00000000">
      <w:pPr>
        <w:widowControl/>
        <w:numPr>
          <w:ilvl w:val="0"/>
          <w:numId w:val="6"/>
        </w:numPr>
        <w:autoSpaceDE/>
        <w:autoSpaceDN/>
        <w:adjustRightInd/>
        <w:ind w:left="200" w:right="200" w:firstLine="200"/>
        <w:jc w:val="left"/>
        <w:textAlignment w:val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Option 1: A bitmap with each bit corresponding to [one or more] UEs</w:t>
      </w:r>
    </w:p>
    <w:p w14:paraId="52CB2F3F" w14:textId="77777777" w:rsidR="0032757C" w:rsidRDefault="00000000">
      <w:pPr>
        <w:pStyle w:val="af1"/>
        <w:numPr>
          <w:ilvl w:val="1"/>
          <w:numId w:val="6"/>
        </w:numPr>
        <w:tabs>
          <w:tab w:val="left" w:pos="420"/>
        </w:tabs>
        <w:overflowPunct w:val="0"/>
        <w:spacing w:after="120"/>
        <w:ind w:leftChars="0" w:left="927" w:right="200"/>
        <w:contextualSpacing/>
        <w:rPr>
          <w:rFonts w:eastAsiaTheme="minorEastAsia"/>
          <w:b/>
          <w:bCs/>
          <w:color w:val="000000" w:themeColor="text1"/>
        </w:rPr>
      </w:pPr>
      <w:r>
        <w:rPr>
          <w:rFonts w:eastAsiaTheme="minorEastAsia" w:hint="eastAsia"/>
          <w:b/>
          <w:bCs/>
          <w:color w:val="000000" w:themeColor="text1"/>
        </w:rPr>
        <w:t xml:space="preserve">1A </w:t>
      </w:r>
      <w:r>
        <w:rPr>
          <w:rFonts w:eastAsiaTheme="minorEastAsia"/>
          <w:b/>
          <w:bCs/>
          <w:color w:val="000000" w:themeColor="text1"/>
        </w:rPr>
        <w:t>N</w:t>
      </w:r>
      <w:r>
        <w:rPr>
          <w:rFonts w:eastAsiaTheme="minorEastAsia" w:hint="eastAsia"/>
          <w:b/>
          <w:bCs/>
          <w:color w:val="000000" w:themeColor="text1"/>
        </w:rPr>
        <w:t>o CRC</w:t>
      </w:r>
    </w:p>
    <w:p w14:paraId="57E06990" w14:textId="77777777" w:rsidR="0032757C" w:rsidRDefault="00000000">
      <w:pPr>
        <w:pStyle w:val="af1"/>
        <w:numPr>
          <w:ilvl w:val="2"/>
          <w:numId w:val="6"/>
        </w:numPr>
        <w:tabs>
          <w:tab w:val="left" w:pos="420"/>
        </w:tabs>
        <w:overflowPunct w:val="0"/>
        <w:spacing w:after="120"/>
        <w:ind w:leftChars="0" w:left="1352" w:right="200"/>
        <w:contextualSpacing/>
        <w:rPr>
          <w:rFonts w:eastAsiaTheme="minorEastAsia"/>
          <w:b/>
          <w:bCs/>
          <w:color w:val="000000" w:themeColor="text1"/>
        </w:rPr>
      </w:pPr>
      <w:r>
        <w:rPr>
          <w:rFonts w:eastAsiaTheme="minorEastAsia"/>
          <w:b/>
          <w:bCs/>
          <w:color w:val="000000" w:themeColor="text1"/>
        </w:rPr>
        <w:t>P</w:t>
      </w:r>
      <w:r>
        <w:rPr>
          <w:rFonts w:eastAsiaTheme="minorEastAsia" w:hint="eastAsia"/>
          <w:b/>
          <w:bCs/>
          <w:color w:val="000000" w:themeColor="text1"/>
        </w:rPr>
        <w:t>er bit coding, e.g., one bit is mapped to one of 2 codeword/sequences</w:t>
      </w:r>
    </w:p>
    <w:p w14:paraId="573EA5CF" w14:textId="77777777" w:rsidR="0032757C" w:rsidRDefault="00000000">
      <w:pPr>
        <w:pStyle w:val="af1"/>
        <w:numPr>
          <w:ilvl w:val="2"/>
          <w:numId w:val="6"/>
        </w:numPr>
        <w:tabs>
          <w:tab w:val="left" w:pos="420"/>
        </w:tabs>
        <w:overflowPunct w:val="0"/>
        <w:spacing w:after="120"/>
        <w:ind w:leftChars="0" w:left="1352" w:right="200"/>
        <w:contextualSpacing/>
        <w:rPr>
          <w:rFonts w:eastAsiaTheme="minorEastAsia"/>
          <w:b/>
          <w:bCs/>
          <w:color w:val="000000" w:themeColor="text1"/>
        </w:rPr>
      </w:pPr>
      <w:r>
        <w:rPr>
          <w:rFonts w:eastAsiaTheme="minorEastAsia" w:hint="eastAsia"/>
          <w:b/>
          <w:bCs/>
          <w:color w:val="000000" w:themeColor="text1"/>
        </w:rPr>
        <w:t>T</w:t>
      </w:r>
      <w:r>
        <w:rPr>
          <w:rFonts w:eastAsiaTheme="minorEastAsia"/>
          <w:b/>
          <w:bCs/>
          <w:color w:val="000000" w:themeColor="text1"/>
        </w:rPr>
        <w:t xml:space="preserve">he maximum number of </w:t>
      </w:r>
      <w:r>
        <w:rPr>
          <w:rFonts w:eastAsiaTheme="minorEastAsia" w:hint="eastAsia"/>
          <w:b/>
          <w:bCs/>
          <w:color w:val="000000" w:themeColor="text1"/>
        </w:rPr>
        <w:t>codeword</w:t>
      </w:r>
      <w:r>
        <w:rPr>
          <w:rFonts w:eastAsiaTheme="minorEastAsia"/>
          <w:b/>
          <w:bCs/>
          <w:color w:val="000000" w:themeColor="text1"/>
        </w:rPr>
        <w:t xml:space="preserve">s </w:t>
      </w:r>
      <w:r>
        <w:rPr>
          <w:rFonts w:eastAsiaTheme="minorEastAsia" w:hint="eastAsia"/>
          <w:b/>
          <w:bCs/>
          <w:color w:val="000000" w:themeColor="text1"/>
        </w:rPr>
        <w:t xml:space="preserve">targeting </w:t>
      </w:r>
      <w:r>
        <w:rPr>
          <w:rFonts w:eastAsiaTheme="minorEastAsia"/>
          <w:b/>
          <w:bCs/>
          <w:color w:val="000000" w:themeColor="text1"/>
        </w:rPr>
        <w:t xml:space="preserve">per bit position in the bitmap </w:t>
      </w:r>
      <w:r>
        <w:rPr>
          <w:rFonts w:eastAsiaTheme="minorEastAsia" w:hint="eastAsia"/>
          <w:b/>
          <w:bCs/>
          <w:color w:val="000000" w:themeColor="text1"/>
        </w:rPr>
        <w:t>for</w:t>
      </w:r>
      <w:r>
        <w:rPr>
          <w:rFonts w:eastAsiaTheme="minorEastAsia"/>
          <w:b/>
          <w:bCs/>
          <w:color w:val="000000" w:themeColor="text1"/>
        </w:rPr>
        <w:t xml:space="preserve"> a UE</w:t>
      </w:r>
      <w:r>
        <w:rPr>
          <w:rFonts w:eastAsiaTheme="minorEastAsia" w:hint="eastAsia"/>
          <w:b/>
          <w:bCs/>
          <w:color w:val="000000" w:themeColor="text1"/>
        </w:rPr>
        <w:t xml:space="preserve"> is 1</w:t>
      </w:r>
    </w:p>
    <w:p w14:paraId="196BD0A4" w14:textId="77777777" w:rsidR="0032757C" w:rsidRDefault="00000000">
      <w:pPr>
        <w:pStyle w:val="af1"/>
        <w:numPr>
          <w:ilvl w:val="2"/>
          <w:numId w:val="6"/>
        </w:numPr>
        <w:tabs>
          <w:tab w:val="left" w:pos="420"/>
        </w:tabs>
        <w:overflowPunct w:val="0"/>
        <w:spacing w:after="120"/>
        <w:ind w:leftChars="0" w:left="1352" w:right="200"/>
        <w:contextualSpacing/>
        <w:rPr>
          <w:rFonts w:eastAsiaTheme="minorEastAsia"/>
          <w:b/>
          <w:bCs/>
          <w:color w:val="000000" w:themeColor="text1"/>
        </w:rPr>
      </w:pPr>
      <w:r>
        <w:rPr>
          <w:rFonts w:eastAsiaTheme="minorEastAsia"/>
          <w:b/>
          <w:bCs/>
          <w:color w:val="000000" w:themeColor="text1"/>
        </w:rPr>
        <w:t>S</w:t>
      </w:r>
      <w:r>
        <w:rPr>
          <w:rFonts w:eastAsiaTheme="minorEastAsia" w:hint="eastAsia"/>
          <w:b/>
          <w:bCs/>
          <w:color w:val="000000" w:themeColor="text1"/>
        </w:rPr>
        <w:t>ingle MO</w:t>
      </w:r>
    </w:p>
    <w:p w14:paraId="582FE045" w14:textId="77777777" w:rsidR="0032757C" w:rsidRDefault="00000000">
      <w:pPr>
        <w:pStyle w:val="af1"/>
        <w:numPr>
          <w:ilvl w:val="1"/>
          <w:numId w:val="6"/>
        </w:numPr>
        <w:tabs>
          <w:tab w:val="left" w:pos="420"/>
        </w:tabs>
        <w:overflowPunct w:val="0"/>
        <w:spacing w:after="120"/>
        <w:ind w:leftChars="0" w:left="927" w:right="200"/>
        <w:contextualSpacing/>
        <w:rPr>
          <w:rFonts w:eastAsiaTheme="minorEastAsia"/>
          <w:b/>
          <w:bCs/>
          <w:color w:val="000000" w:themeColor="text1"/>
        </w:rPr>
      </w:pPr>
      <w:r>
        <w:rPr>
          <w:rFonts w:eastAsiaTheme="minorEastAsia" w:hint="eastAsia"/>
          <w:b/>
          <w:bCs/>
          <w:color w:val="000000" w:themeColor="text1"/>
        </w:rPr>
        <w:t xml:space="preserve">1C </w:t>
      </w:r>
      <w:r>
        <w:rPr>
          <w:rFonts w:eastAsiaTheme="minorEastAsia"/>
          <w:b/>
          <w:bCs/>
          <w:color w:val="000000" w:themeColor="text1"/>
        </w:rPr>
        <w:t>W</w:t>
      </w:r>
      <w:r>
        <w:rPr>
          <w:rFonts w:eastAsiaTheme="minorEastAsia" w:hint="eastAsia"/>
          <w:b/>
          <w:bCs/>
          <w:color w:val="000000" w:themeColor="text1"/>
        </w:rPr>
        <w:t>ith CRC</w:t>
      </w:r>
    </w:p>
    <w:p w14:paraId="3FBB95DA" w14:textId="77777777" w:rsidR="0032757C" w:rsidRDefault="00000000">
      <w:pPr>
        <w:pStyle w:val="af1"/>
        <w:numPr>
          <w:ilvl w:val="2"/>
          <w:numId w:val="6"/>
        </w:numPr>
        <w:tabs>
          <w:tab w:val="left" w:pos="420"/>
        </w:tabs>
        <w:overflowPunct w:val="0"/>
        <w:spacing w:after="120"/>
        <w:ind w:leftChars="0" w:left="1352" w:right="200"/>
        <w:contextualSpacing/>
        <w:rPr>
          <w:rFonts w:eastAsiaTheme="minorEastAsia"/>
          <w:b/>
          <w:bCs/>
          <w:color w:val="000000" w:themeColor="text1"/>
        </w:rPr>
      </w:pPr>
      <w:r>
        <w:rPr>
          <w:rFonts w:eastAsiaTheme="minorEastAsia" w:hint="eastAsia"/>
          <w:b/>
          <w:bCs/>
          <w:color w:val="000000" w:themeColor="text1"/>
        </w:rPr>
        <w:t xml:space="preserve">Single MO </w:t>
      </w:r>
    </w:p>
    <w:p w14:paraId="1A709D6C" w14:textId="77777777" w:rsidR="0032757C" w:rsidRDefault="00000000">
      <w:pPr>
        <w:rPr>
          <w:b/>
          <w:bCs/>
          <w:lang w:val="en-GB"/>
        </w:rPr>
      </w:pPr>
      <w:r>
        <w:rPr>
          <w:rFonts w:hint="eastAsia"/>
          <w:b/>
          <w:bCs/>
          <w:lang w:val="en-GB"/>
        </w:rPr>
        <w:t xml:space="preserve">Proposal 7: </w:t>
      </w:r>
      <w:r>
        <w:rPr>
          <w:b/>
          <w:bCs/>
          <w:lang w:val="en-GB"/>
        </w:rPr>
        <w:t>For the M value for LP-WUS and LP-SS</w:t>
      </w:r>
      <w:r>
        <w:rPr>
          <w:rFonts w:hint="eastAsia"/>
          <w:b/>
          <w:bCs/>
          <w:lang w:val="en-GB"/>
        </w:rPr>
        <w:t xml:space="preserve">, support </w:t>
      </w:r>
      <w:r>
        <w:rPr>
          <w:b/>
          <w:bCs/>
          <w:lang w:val="en-GB"/>
        </w:rPr>
        <w:t>Alt2: The M values for LP-WUS and LP-SS can be configured to be same or different. M value for LP-WUS cannot be larger than that of LP-SS.</w:t>
      </w:r>
    </w:p>
    <w:p w14:paraId="6D53E7D0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  <w:iCs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 xml:space="preserve">8: </w:t>
      </w:r>
      <w:r>
        <w:rPr>
          <w:rFonts w:hint="eastAsia"/>
          <w:b/>
          <w:bCs/>
          <w:lang w:val="en-GB"/>
        </w:rPr>
        <w:t>Support</w:t>
      </w:r>
      <w:r>
        <w:rPr>
          <w:b/>
          <w:bCs/>
          <w:iCs/>
        </w:rPr>
        <w:t xml:space="preserve"> </w:t>
      </w:r>
      <w:r>
        <w:rPr>
          <w:rFonts w:hint="eastAsia"/>
          <w:b/>
          <w:bCs/>
          <w:iCs/>
        </w:rPr>
        <w:t xml:space="preserve">additional sync signal with </w:t>
      </w:r>
      <w:r>
        <w:rPr>
          <w:b/>
          <w:bCs/>
          <w:iCs/>
        </w:rPr>
        <w:t>LP-SS periodicity =320ms</w:t>
      </w:r>
      <w:r>
        <w:rPr>
          <w:rFonts w:hint="eastAsia"/>
          <w:b/>
          <w:bCs/>
          <w:iCs/>
        </w:rPr>
        <w:t>.</w:t>
      </w:r>
    </w:p>
    <w:p w14:paraId="46F0FD84" w14:textId="77777777" w:rsidR="0032757C" w:rsidRDefault="00000000">
      <w:pPr>
        <w:pStyle w:val="af1"/>
        <w:numPr>
          <w:ilvl w:val="0"/>
          <w:numId w:val="8"/>
        </w:numPr>
        <w:ind w:leftChars="0"/>
        <w:rPr>
          <w:b/>
          <w:bCs/>
        </w:rPr>
      </w:pPr>
      <w:r>
        <w:rPr>
          <w:rFonts w:hint="eastAsia"/>
          <w:b/>
          <w:bCs/>
        </w:rPr>
        <w:t>Without additionally support other LP-SS periodicities.</w:t>
      </w:r>
    </w:p>
    <w:p w14:paraId="263A7A9C" w14:textId="77777777" w:rsidR="0032757C" w:rsidRDefault="00000000">
      <w:pPr>
        <w:pStyle w:val="af1"/>
        <w:numPr>
          <w:ilvl w:val="0"/>
          <w:numId w:val="8"/>
        </w:numPr>
        <w:ind w:leftChars="0"/>
        <w:rPr>
          <w:b/>
          <w:bCs/>
        </w:rPr>
      </w:pPr>
      <w:r>
        <w:rPr>
          <w:rFonts w:hint="eastAsia"/>
          <w:b/>
          <w:bCs/>
        </w:rPr>
        <w:t>The LP-SS sequence can be reused as the additional sync signal.</w:t>
      </w:r>
    </w:p>
    <w:p w14:paraId="2C7E7B5B" w14:textId="77777777" w:rsidR="0032757C" w:rsidRDefault="00000000">
      <w:pPr>
        <w:rPr>
          <w:b/>
          <w:bCs/>
        </w:rPr>
      </w:pPr>
      <w:r>
        <w:rPr>
          <w:b/>
          <w:bCs/>
        </w:rPr>
        <w:t xml:space="preserve">Proposal </w:t>
      </w:r>
      <w:r>
        <w:rPr>
          <w:rFonts w:hint="eastAsia"/>
          <w:b/>
          <w:bCs/>
        </w:rPr>
        <w:t xml:space="preserve">9: </w:t>
      </w:r>
      <w:r>
        <w:rPr>
          <w:b/>
          <w:bCs/>
        </w:rPr>
        <w:t xml:space="preserve">The following </w:t>
      </w:r>
      <w:r>
        <w:rPr>
          <w:rFonts w:hint="eastAsia"/>
          <w:b/>
          <w:bCs/>
        </w:rPr>
        <w:t>solution</w:t>
      </w:r>
      <w:r>
        <w:rPr>
          <w:b/>
          <w:bCs/>
        </w:rPr>
        <w:t>s can be considered for LP-WUS design</w:t>
      </w:r>
      <w:r>
        <w:rPr>
          <w:rFonts w:hint="eastAsia"/>
          <w:b/>
          <w:bCs/>
        </w:rPr>
        <w:t xml:space="preserve"> to meet the </w:t>
      </w:r>
      <w:r>
        <w:rPr>
          <w:b/>
          <w:bCs/>
        </w:rPr>
        <w:t>FAR/MDR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requirement:</w:t>
      </w:r>
    </w:p>
    <w:p w14:paraId="0B4F0CE1" w14:textId="77777777" w:rsidR="0032757C" w:rsidRDefault="00000000">
      <w:pPr>
        <w:pStyle w:val="af1"/>
        <w:numPr>
          <w:ilvl w:val="0"/>
          <w:numId w:val="8"/>
        </w:numPr>
        <w:ind w:leftChars="0"/>
        <w:rPr>
          <w:rFonts w:ascii="Times New Roman" w:hAnsi="Times New Roman"/>
          <w:b/>
          <w:bCs/>
        </w:rPr>
      </w:pPr>
      <w:r>
        <w:rPr>
          <w:rFonts w:eastAsiaTheme="minorEastAsia" w:hint="eastAsia"/>
          <w:b/>
          <w:bCs/>
        </w:rPr>
        <w:t xml:space="preserve">Solution </w:t>
      </w:r>
      <w:r>
        <w:rPr>
          <w:b/>
          <w:bCs/>
        </w:rPr>
        <w:t xml:space="preserve">1: </w:t>
      </w:r>
      <w:r>
        <w:rPr>
          <w:rFonts w:eastAsiaTheme="minorEastAsia" w:hint="eastAsia"/>
          <w:b/>
          <w:bCs/>
        </w:rPr>
        <w:t>encoding bits</w:t>
      </w:r>
      <w:r>
        <w:rPr>
          <w:b/>
          <w:bCs/>
        </w:rPr>
        <w:t xml:space="preserve"> + CRC</w:t>
      </w:r>
    </w:p>
    <w:p w14:paraId="72ADDDC4" w14:textId="77777777" w:rsidR="0032757C" w:rsidRDefault="00000000">
      <w:pPr>
        <w:pStyle w:val="af1"/>
        <w:numPr>
          <w:ilvl w:val="0"/>
          <w:numId w:val="8"/>
        </w:numPr>
        <w:ind w:leftChars="0"/>
        <w:rPr>
          <w:rFonts w:ascii="Times New Roman" w:hAnsi="Times New Roman"/>
          <w:b/>
          <w:bCs/>
        </w:rPr>
      </w:pPr>
      <w:r>
        <w:rPr>
          <w:rFonts w:eastAsiaTheme="minorEastAsia" w:hint="eastAsia"/>
          <w:b/>
          <w:bCs/>
        </w:rPr>
        <w:t xml:space="preserve">Solution </w:t>
      </w:r>
      <w:r>
        <w:rPr>
          <w:b/>
          <w:bCs/>
        </w:rPr>
        <w:t>2: sequence 1(</w:t>
      </w:r>
      <w:r>
        <w:rPr>
          <w:rFonts w:eastAsiaTheme="minorEastAsia"/>
          <w:b/>
          <w:bCs/>
        </w:rPr>
        <w:t>absence</w:t>
      </w:r>
      <w:r>
        <w:rPr>
          <w:b/>
          <w:bCs/>
        </w:rPr>
        <w:t xml:space="preserve"> or not) + sequence 2(</w:t>
      </w:r>
      <w:r>
        <w:rPr>
          <w:rFonts w:eastAsiaTheme="minorEastAsia" w:hint="eastAsia"/>
          <w:b/>
          <w:bCs/>
        </w:rPr>
        <w:t>waking up</w:t>
      </w:r>
      <w:r>
        <w:rPr>
          <w:b/>
          <w:bCs/>
        </w:rPr>
        <w:t xml:space="preserve"> information) </w:t>
      </w:r>
    </w:p>
    <w:p w14:paraId="132193BA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>10:</w:t>
      </w:r>
      <w:r>
        <w:rPr>
          <w:b/>
          <w:bCs/>
          <w:lang w:val="en-GB"/>
        </w:rPr>
        <w:t xml:space="preserve"> </w:t>
      </w:r>
      <w:r>
        <w:rPr>
          <w:rFonts w:hint="eastAsia"/>
          <w:b/>
          <w:bCs/>
          <w:lang w:val="en-GB"/>
        </w:rPr>
        <w:t xml:space="preserve">Bit-level or block-level </w:t>
      </w:r>
      <w:r>
        <w:rPr>
          <w:b/>
          <w:bCs/>
          <w:lang w:val="en-GB"/>
        </w:rPr>
        <w:t>repetition</w:t>
      </w:r>
      <w:r>
        <w:rPr>
          <w:rFonts w:hint="eastAsia"/>
          <w:b/>
          <w:bCs/>
          <w:lang w:val="en-GB"/>
        </w:rPr>
        <w:t xml:space="preserve"> is </w:t>
      </w:r>
      <w:r>
        <w:rPr>
          <w:b/>
          <w:bCs/>
          <w:lang w:val="en-GB"/>
        </w:rPr>
        <w:t>necessary</w:t>
      </w:r>
      <w:r>
        <w:rPr>
          <w:rFonts w:hint="eastAsia"/>
          <w:b/>
          <w:bCs/>
          <w:lang w:val="en-GB"/>
        </w:rPr>
        <w:t xml:space="preserve"> for OOK-1 and OOK-4 to </w:t>
      </w:r>
      <w:r>
        <w:rPr>
          <w:b/>
          <w:bCs/>
          <w:lang w:val="en-GB"/>
        </w:rPr>
        <w:t>achieve</w:t>
      </w:r>
      <w:r>
        <w:rPr>
          <w:rFonts w:hint="eastAsia"/>
          <w:b/>
          <w:bCs/>
          <w:lang w:val="en-GB"/>
        </w:rPr>
        <w:t xml:space="preserve"> the same coverage as Msg3</w:t>
      </w:r>
      <w:r>
        <w:rPr>
          <w:b/>
          <w:bCs/>
          <w:lang w:val="en-GB"/>
        </w:rPr>
        <w:t>.</w:t>
      </w:r>
    </w:p>
    <w:p w14:paraId="0A2D133A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>11:</w:t>
      </w:r>
      <w:r>
        <w:rPr>
          <w:b/>
          <w:bCs/>
          <w:lang w:val="en-GB"/>
        </w:rPr>
        <w:t xml:space="preserve"> For RRC idle/inactive state, for the case where associated CD-SSB and initial DL BWP have </w:t>
      </w:r>
      <w:r>
        <w:rPr>
          <w:rFonts w:hint="eastAsia"/>
          <w:b/>
          <w:bCs/>
          <w:lang w:val="en-GB"/>
        </w:rPr>
        <w:t xml:space="preserve">different </w:t>
      </w:r>
      <w:r>
        <w:rPr>
          <w:b/>
          <w:bCs/>
          <w:lang w:val="en-GB"/>
        </w:rPr>
        <w:t>SCS</w:t>
      </w:r>
      <w:r>
        <w:rPr>
          <w:rFonts w:hint="eastAsia"/>
          <w:b/>
          <w:bCs/>
          <w:lang w:val="en-GB"/>
        </w:rPr>
        <w:t>s, t</w:t>
      </w:r>
      <w:r>
        <w:rPr>
          <w:b/>
          <w:bCs/>
          <w:lang w:val="en-GB"/>
        </w:rPr>
        <w:t xml:space="preserve">he single SCS for LP-WUS/LP-SS is same as the </w:t>
      </w:r>
      <w:r>
        <w:rPr>
          <w:rFonts w:hint="eastAsia"/>
          <w:b/>
          <w:bCs/>
          <w:lang w:val="en-GB"/>
        </w:rPr>
        <w:t>initial DL BWP.</w:t>
      </w:r>
    </w:p>
    <w:p w14:paraId="7E474493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>12:</w:t>
      </w:r>
      <w:r>
        <w:rPr>
          <w:b/>
          <w:bCs/>
          <w:lang w:val="en-GB"/>
        </w:rPr>
        <w:t xml:space="preserve"> For </w:t>
      </w:r>
      <w:r>
        <w:rPr>
          <w:rFonts w:hint="eastAsia"/>
          <w:b/>
          <w:bCs/>
          <w:lang w:val="en-GB"/>
        </w:rPr>
        <w:t>Redcap</w:t>
      </w:r>
      <w:r>
        <w:rPr>
          <w:b/>
          <w:bCs/>
          <w:lang w:val="en-GB"/>
        </w:rPr>
        <w:t>,</w:t>
      </w:r>
      <w:r>
        <w:rPr>
          <w:rFonts w:hint="eastAsia"/>
          <w:b/>
          <w:bCs/>
          <w:lang w:val="en-GB"/>
        </w:rPr>
        <w:t xml:space="preserve"> </w:t>
      </w:r>
      <w:r>
        <w:rPr>
          <w:rFonts w:hint="eastAsia"/>
          <w:b/>
          <w:bCs/>
        </w:rPr>
        <w:t xml:space="preserve">if </w:t>
      </w:r>
      <w:r>
        <w:rPr>
          <w:b/>
          <w:bCs/>
        </w:rPr>
        <w:t>separate</w:t>
      </w:r>
      <w:r>
        <w:rPr>
          <w:rFonts w:hint="eastAsia"/>
          <w:b/>
          <w:bCs/>
        </w:rPr>
        <w:t xml:space="preserve"> initial DL BWP is configured, </w:t>
      </w:r>
    </w:p>
    <w:p w14:paraId="0F1EB790" w14:textId="77777777" w:rsidR="0032757C" w:rsidRDefault="00000000">
      <w:pPr>
        <w:pStyle w:val="af1"/>
        <w:widowControl/>
        <w:numPr>
          <w:ilvl w:val="0"/>
          <w:numId w:val="10"/>
        </w:numPr>
        <w:autoSpaceDE/>
        <w:autoSpaceDN/>
        <w:adjustRightInd/>
        <w:spacing w:before="120" w:after="180"/>
        <w:ind w:leftChars="0"/>
        <w:textAlignment w:val="auto"/>
        <w:rPr>
          <w:b/>
          <w:bCs/>
        </w:rPr>
      </w:pPr>
      <w:r>
        <w:rPr>
          <w:b/>
          <w:bCs/>
        </w:rPr>
        <w:lastRenderedPageBreak/>
        <w:t>for the case where associated CD-SSB and separate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>initial DL BWP have the same SCS</w:t>
      </w:r>
      <w:r>
        <w:rPr>
          <w:rFonts w:eastAsiaTheme="minorEastAsia" w:hint="eastAsia"/>
          <w:b/>
          <w:bCs/>
        </w:rPr>
        <w:t>, t</w:t>
      </w:r>
      <w:r>
        <w:rPr>
          <w:b/>
          <w:bCs/>
        </w:rPr>
        <w:t>he single SCS for LP-WUS/LP-SS is same as the associated CD-SSB</w:t>
      </w:r>
      <w:r>
        <w:rPr>
          <w:rFonts w:eastAsiaTheme="minorEastAsia" w:hint="eastAsia"/>
          <w:b/>
          <w:bCs/>
        </w:rPr>
        <w:t xml:space="preserve"> within </w:t>
      </w:r>
      <w:r>
        <w:rPr>
          <w:rFonts w:eastAsiaTheme="minorEastAsia"/>
          <w:b/>
          <w:bCs/>
        </w:rPr>
        <w:t>separate</w:t>
      </w:r>
      <w:r>
        <w:rPr>
          <w:rFonts w:eastAsiaTheme="minorEastAsia" w:hint="eastAsia"/>
          <w:b/>
          <w:bCs/>
        </w:rPr>
        <w:t xml:space="preserve"> initial DL BWP.</w:t>
      </w:r>
    </w:p>
    <w:p w14:paraId="2874C20A" w14:textId="77777777" w:rsidR="0032757C" w:rsidRDefault="00000000">
      <w:pPr>
        <w:pStyle w:val="af1"/>
        <w:widowControl/>
        <w:numPr>
          <w:ilvl w:val="0"/>
          <w:numId w:val="10"/>
        </w:numPr>
        <w:autoSpaceDE/>
        <w:autoSpaceDN/>
        <w:adjustRightInd/>
        <w:spacing w:before="120" w:after="180"/>
        <w:ind w:leftChars="0"/>
        <w:textAlignment w:val="auto"/>
        <w:rPr>
          <w:b/>
          <w:bCs/>
        </w:rPr>
      </w:pPr>
      <w:r>
        <w:rPr>
          <w:b/>
          <w:bCs/>
        </w:rPr>
        <w:t>for the case where associated CD-SSB and separate</w:t>
      </w:r>
      <w:r>
        <w:rPr>
          <w:rFonts w:hint="eastAsia"/>
          <w:b/>
          <w:bCs/>
        </w:rPr>
        <w:t xml:space="preserve"> </w:t>
      </w:r>
      <w:r>
        <w:rPr>
          <w:b/>
          <w:bCs/>
        </w:rPr>
        <w:t xml:space="preserve">initial DL BWP have </w:t>
      </w:r>
      <w:r>
        <w:rPr>
          <w:rFonts w:eastAsiaTheme="minorEastAsia" w:hint="eastAsia"/>
          <w:b/>
          <w:bCs/>
        </w:rPr>
        <w:t>different</w:t>
      </w:r>
      <w:r>
        <w:rPr>
          <w:b/>
          <w:bCs/>
        </w:rPr>
        <w:t xml:space="preserve"> SCS</w:t>
      </w:r>
      <w:r>
        <w:rPr>
          <w:rFonts w:eastAsiaTheme="minorEastAsia" w:hint="eastAsia"/>
          <w:b/>
          <w:bCs/>
        </w:rPr>
        <w:t>s, t</w:t>
      </w:r>
      <w:r>
        <w:rPr>
          <w:b/>
          <w:bCs/>
        </w:rPr>
        <w:t xml:space="preserve">he single SCS for LP-WUS/LP-SS is same as the </w:t>
      </w:r>
      <w:r>
        <w:rPr>
          <w:rFonts w:eastAsiaTheme="minorEastAsia"/>
          <w:b/>
          <w:bCs/>
        </w:rPr>
        <w:t>separate</w:t>
      </w:r>
      <w:r>
        <w:rPr>
          <w:rFonts w:eastAsiaTheme="minorEastAsia" w:hint="eastAsia"/>
          <w:b/>
          <w:bCs/>
        </w:rPr>
        <w:t xml:space="preserve"> initial DL BWP.</w:t>
      </w:r>
    </w:p>
    <w:p w14:paraId="2244D25A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</w:rPr>
      </w:pPr>
      <w:r>
        <w:rPr>
          <w:rFonts w:hint="eastAsia"/>
          <w:b/>
          <w:bCs/>
        </w:rPr>
        <w:t xml:space="preserve">if </w:t>
      </w:r>
      <w:r>
        <w:rPr>
          <w:b/>
          <w:bCs/>
        </w:rPr>
        <w:t>separate</w:t>
      </w:r>
      <w:r>
        <w:rPr>
          <w:rFonts w:hint="eastAsia"/>
          <w:b/>
          <w:bCs/>
        </w:rPr>
        <w:t xml:space="preserve"> initial DL BWP is </w:t>
      </w:r>
      <w:r>
        <w:rPr>
          <w:rFonts w:eastAsiaTheme="minorEastAsia" w:hint="eastAsia"/>
          <w:b/>
          <w:bCs/>
        </w:rPr>
        <w:t xml:space="preserve">not </w:t>
      </w:r>
      <w:r>
        <w:rPr>
          <w:rFonts w:hint="eastAsia"/>
          <w:b/>
          <w:bCs/>
        </w:rPr>
        <w:t>configured</w:t>
      </w:r>
      <w:r>
        <w:rPr>
          <w:rFonts w:eastAsiaTheme="minorEastAsia" w:hint="eastAsia"/>
          <w:b/>
          <w:bCs/>
        </w:rPr>
        <w:t xml:space="preserve">, the </w:t>
      </w:r>
      <w:r>
        <w:rPr>
          <w:b/>
          <w:bCs/>
        </w:rPr>
        <w:t>SCS for LP-WUS/LP-SS</w:t>
      </w:r>
      <w:r>
        <w:rPr>
          <w:rFonts w:eastAsiaTheme="minorEastAsia" w:hint="eastAsia"/>
          <w:b/>
          <w:bCs/>
        </w:rPr>
        <w:t xml:space="preserve"> for </w:t>
      </w:r>
      <w:proofErr w:type="spellStart"/>
      <w:r>
        <w:rPr>
          <w:rFonts w:eastAsiaTheme="minorEastAsia" w:hint="eastAsia"/>
          <w:b/>
          <w:bCs/>
        </w:rPr>
        <w:t>ReCap</w:t>
      </w:r>
      <w:proofErr w:type="spellEnd"/>
      <w:r>
        <w:rPr>
          <w:rFonts w:eastAsiaTheme="minorEastAsia" w:hint="eastAsia"/>
          <w:b/>
          <w:bCs/>
        </w:rPr>
        <w:t xml:space="preserve"> is the same as non-</w:t>
      </w:r>
      <w:proofErr w:type="spellStart"/>
      <w:r>
        <w:rPr>
          <w:rFonts w:eastAsiaTheme="minorEastAsia" w:hint="eastAsia"/>
          <w:b/>
          <w:bCs/>
        </w:rPr>
        <w:t>RedCap</w:t>
      </w:r>
      <w:proofErr w:type="spellEnd"/>
      <w:r>
        <w:rPr>
          <w:rFonts w:eastAsiaTheme="minorEastAsia" w:hint="eastAsia"/>
          <w:b/>
          <w:bCs/>
        </w:rPr>
        <w:t>.</w:t>
      </w:r>
    </w:p>
    <w:p w14:paraId="45467C92" w14:textId="77777777" w:rsidR="0032757C" w:rsidRDefault="00000000">
      <w:pPr>
        <w:widowControl/>
        <w:autoSpaceDE/>
        <w:autoSpaceDN/>
        <w:adjustRightInd/>
        <w:spacing w:before="120" w:after="180"/>
        <w:textAlignment w:val="auto"/>
        <w:rPr>
          <w:b/>
          <w:bCs/>
          <w:lang w:val="en-GB"/>
        </w:rPr>
      </w:pPr>
      <w:r>
        <w:rPr>
          <w:b/>
          <w:bCs/>
          <w:lang w:val="en-GB"/>
        </w:rPr>
        <w:t xml:space="preserve">Proposal </w:t>
      </w:r>
      <w:r>
        <w:rPr>
          <w:rFonts w:hint="eastAsia"/>
          <w:b/>
          <w:bCs/>
        </w:rPr>
        <w:t>13</w:t>
      </w:r>
      <w:r>
        <w:rPr>
          <w:rFonts w:hint="eastAsia"/>
          <w:b/>
          <w:bCs/>
          <w:lang w:val="en-GB"/>
        </w:rPr>
        <w:t>:</w:t>
      </w:r>
      <w:r>
        <w:rPr>
          <w:b/>
          <w:bCs/>
          <w:lang w:val="en-GB"/>
        </w:rPr>
        <w:t xml:space="preserve"> Support </w:t>
      </w:r>
      <w:r>
        <w:rPr>
          <w:b/>
          <w:bCs/>
        </w:rPr>
        <w:t xml:space="preserve">flexible </w:t>
      </w:r>
      <w:r>
        <w:rPr>
          <w:b/>
          <w:bCs/>
          <w:lang w:val="en-GB"/>
        </w:rPr>
        <w:t xml:space="preserve">configuration of LP-WUS </w:t>
      </w:r>
      <w:r>
        <w:rPr>
          <w:b/>
          <w:bCs/>
        </w:rPr>
        <w:t xml:space="preserve">frequency </w:t>
      </w:r>
      <w:r>
        <w:rPr>
          <w:b/>
          <w:bCs/>
          <w:lang w:val="en-GB"/>
        </w:rPr>
        <w:t>location. Both inside and outside initial DL BWP can be considered.</w:t>
      </w:r>
    </w:p>
    <w:p w14:paraId="3C25B785" w14:textId="77777777" w:rsidR="0032757C" w:rsidRDefault="00000000">
      <w:pPr>
        <w:pStyle w:val="1"/>
        <w:widowControl/>
        <w:numPr>
          <w:ilvl w:val="0"/>
          <w:numId w:val="2"/>
        </w:numPr>
        <w:pBdr>
          <w:top w:val="single" w:sz="12" w:space="3" w:color="auto"/>
        </w:pBdr>
        <w:autoSpaceDE/>
        <w:autoSpaceDN/>
        <w:adjustRightInd/>
        <w:spacing w:before="240" w:after="18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Reference</w:t>
      </w:r>
    </w:p>
    <w:p w14:paraId="0DFE31ED" w14:textId="77777777" w:rsidR="0032757C" w:rsidRDefault="00000000">
      <w:pPr>
        <w:rPr>
          <w:lang w:val="en-GB" w:eastAsia="ja-JP"/>
        </w:rPr>
      </w:pPr>
      <w:r>
        <w:rPr>
          <w:lang w:val="en-GB" w:eastAsia="ja-JP"/>
        </w:rPr>
        <w:t>[1] RP-234056 New WID: Low-power wake-up signal and receiver for NR (LP-WUS/WUR)</w:t>
      </w:r>
    </w:p>
    <w:p w14:paraId="6BCE04F2" w14:textId="77777777" w:rsidR="0032757C" w:rsidRDefault="00000000">
      <w:pPr>
        <w:pStyle w:val="TdocHeader2"/>
        <w:rPr>
          <w:rFonts w:ascii="Times New Roman" w:eastAsiaTheme="minorEastAsia" w:hAnsi="Times New Roman"/>
          <w:b w:val="0"/>
          <w:sz w:val="20"/>
          <w:lang w:val="en-GB"/>
        </w:rPr>
      </w:pPr>
      <w:r>
        <w:rPr>
          <w:rFonts w:ascii="Times New Roman" w:eastAsia="MS Mincho" w:hAnsi="Times New Roman"/>
          <w:b w:val="0"/>
          <w:sz w:val="20"/>
          <w:lang w:val="en-GB" w:eastAsia="ja-JP"/>
        </w:rPr>
        <w:t>[</w:t>
      </w:r>
      <w:r>
        <w:rPr>
          <w:rFonts w:ascii="Times New Roman" w:eastAsiaTheme="minorEastAsia" w:hAnsi="Times New Roman" w:hint="eastAsia"/>
          <w:b w:val="0"/>
          <w:sz w:val="20"/>
          <w:lang w:val="en-GB"/>
        </w:rPr>
        <w:t>2</w:t>
      </w:r>
      <w:r>
        <w:rPr>
          <w:rFonts w:ascii="Times New Roman" w:eastAsia="MS Mincho" w:hAnsi="Times New Roman"/>
          <w:b w:val="0"/>
          <w:sz w:val="20"/>
          <w:lang w:val="en-GB" w:eastAsia="ja-JP"/>
        </w:rPr>
        <w:t>] Chair notes RAN1#11</w:t>
      </w:r>
      <w:r>
        <w:rPr>
          <w:rFonts w:ascii="Times New Roman" w:eastAsiaTheme="minorEastAsia" w:hAnsi="Times New Roman" w:hint="eastAsia"/>
          <w:b w:val="0"/>
          <w:sz w:val="20"/>
          <w:lang w:val="en-GB"/>
        </w:rPr>
        <w:t>8</w:t>
      </w:r>
    </w:p>
    <w:p w14:paraId="59A0AC6D" w14:textId="77777777" w:rsidR="0032757C" w:rsidRDefault="00000000">
      <w:pPr>
        <w:pStyle w:val="TdocHeader2"/>
        <w:rPr>
          <w:rFonts w:ascii="Times New Roman" w:eastAsiaTheme="minorEastAsia" w:hAnsi="Times New Roman"/>
          <w:b w:val="0"/>
          <w:sz w:val="20"/>
          <w:lang w:val="en-GB"/>
        </w:rPr>
      </w:pPr>
      <w:r>
        <w:rPr>
          <w:rFonts w:ascii="Times New Roman" w:eastAsia="MS Mincho" w:hAnsi="Times New Roman"/>
          <w:b w:val="0"/>
          <w:sz w:val="20"/>
          <w:lang w:val="en-GB" w:eastAsia="ja-JP"/>
        </w:rPr>
        <w:t>[</w:t>
      </w:r>
      <w:r>
        <w:rPr>
          <w:rFonts w:ascii="Times New Roman" w:eastAsiaTheme="minorEastAsia" w:hAnsi="Times New Roman" w:hint="eastAsia"/>
          <w:b w:val="0"/>
          <w:sz w:val="20"/>
          <w:lang w:val="en-GB"/>
        </w:rPr>
        <w:t>3</w:t>
      </w:r>
      <w:r>
        <w:rPr>
          <w:rFonts w:ascii="Times New Roman" w:eastAsia="MS Mincho" w:hAnsi="Times New Roman"/>
          <w:b w:val="0"/>
          <w:sz w:val="20"/>
          <w:lang w:val="en-GB" w:eastAsia="ja-JP"/>
        </w:rPr>
        <w:t>] Chair notes RAN1#11</w:t>
      </w:r>
      <w:r>
        <w:rPr>
          <w:rFonts w:ascii="Times New Roman" w:eastAsiaTheme="minorEastAsia" w:hAnsi="Times New Roman" w:hint="eastAsia"/>
          <w:b w:val="0"/>
          <w:sz w:val="20"/>
          <w:lang w:val="en-GB"/>
        </w:rPr>
        <w:t>8bis</w:t>
      </w:r>
    </w:p>
    <w:p w14:paraId="0403BCD3" w14:textId="77777777" w:rsidR="0032757C" w:rsidRDefault="00000000">
      <w:pPr>
        <w:pStyle w:val="TdocHeader2"/>
        <w:rPr>
          <w:rFonts w:ascii="Times New Roman" w:eastAsiaTheme="minorEastAsia" w:hAnsi="Times New Roman"/>
          <w:b w:val="0"/>
          <w:sz w:val="20"/>
          <w:lang w:val="en-GB"/>
        </w:rPr>
      </w:pPr>
      <w:r>
        <w:rPr>
          <w:rFonts w:ascii="Times New Roman" w:eastAsia="MS Mincho" w:hAnsi="Times New Roman"/>
          <w:b w:val="0"/>
          <w:sz w:val="20"/>
          <w:lang w:val="en-GB" w:eastAsia="ja-JP"/>
        </w:rPr>
        <w:t>[</w:t>
      </w:r>
      <w:r>
        <w:rPr>
          <w:rFonts w:ascii="Times New Roman" w:eastAsiaTheme="minorEastAsia" w:hAnsi="Times New Roman" w:hint="eastAsia"/>
          <w:b w:val="0"/>
          <w:sz w:val="20"/>
          <w:lang w:val="en-GB"/>
        </w:rPr>
        <w:t>4</w:t>
      </w:r>
      <w:r>
        <w:rPr>
          <w:rFonts w:ascii="Times New Roman" w:eastAsia="MS Mincho" w:hAnsi="Times New Roman"/>
          <w:b w:val="0"/>
          <w:sz w:val="20"/>
          <w:lang w:val="en-GB" w:eastAsia="ja-JP"/>
        </w:rPr>
        <w:t>] Chair notes RAN1#11</w:t>
      </w:r>
      <w:r>
        <w:rPr>
          <w:rFonts w:ascii="Times New Roman" w:eastAsiaTheme="minorEastAsia" w:hAnsi="Times New Roman" w:hint="eastAsia"/>
          <w:b w:val="0"/>
          <w:sz w:val="20"/>
          <w:lang w:val="en-GB"/>
        </w:rPr>
        <w:t>9</w:t>
      </w:r>
    </w:p>
    <w:p w14:paraId="1E6F9B5C" w14:textId="77777777" w:rsidR="0032757C" w:rsidRDefault="00000000">
      <w:pPr>
        <w:pStyle w:val="1"/>
        <w:widowControl/>
        <w:pBdr>
          <w:top w:val="single" w:sz="12" w:space="3" w:color="auto"/>
        </w:pBdr>
        <w:autoSpaceDE/>
        <w:autoSpaceDN/>
        <w:adjustRightInd/>
        <w:spacing w:before="240" w:after="180" w:line="240" w:lineRule="auto"/>
        <w:textAlignment w:val="auto"/>
        <w:rPr>
          <w:rFonts w:eastAsia="宋体"/>
          <w:bCs/>
          <w:kern w:val="32"/>
          <w:sz w:val="32"/>
          <w:szCs w:val="32"/>
          <w:lang w:val="en-GB" w:eastAsia="ja-JP"/>
        </w:rPr>
      </w:pPr>
      <w:r>
        <w:rPr>
          <w:rFonts w:eastAsia="宋体"/>
          <w:bCs/>
          <w:kern w:val="32"/>
          <w:sz w:val="32"/>
          <w:szCs w:val="32"/>
          <w:lang w:val="en-GB" w:eastAsia="ja-JP"/>
        </w:rPr>
        <w:t>Annex</w:t>
      </w:r>
    </w:p>
    <w:p w14:paraId="3AA7CE72" w14:textId="77777777" w:rsidR="0032757C" w:rsidRDefault="00000000">
      <w:pPr>
        <w:jc w:val="center"/>
        <w:rPr>
          <w:rFonts w:eastAsiaTheme="minorEastAsia"/>
          <w:lang w:val="en-GB"/>
        </w:rPr>
      </w:pPr>
      <w:r>
        <w:rPr>
          <w:rFonts w:hint="eastAsia"/>
        </w:rPr>
        <w:t xml:space="preserve">Table 1. LLS </w:t>
      </w:r>
      <w:r>
        <w:t>S</w:t>
      </w:r>
      <w:r>
        <w:rPr>
          <w:rFonts w:hint="eastAsia"/>
        </w:rPr>
        <w:t>imulation</w:t>
      </w:r>
      <w:r>
        <w:t xml:space="preserve"> assumption</w:t>
      </w:r>
    </w:p>
    <w:tbl>
      <w:tblPr>
        <w:tblW w:w="82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0"/>
        <w:gridCol w:w="4957"/>
      </w:tblGrid>
      <w:tr w:rsidR="0032757C" w14:paraId="59748DFC" w14:textId="77777777">
        <w:trPr>
          <w:trHeight w:val="279"/>
          <w:jc w:val="center"/>
        </w:trPr>
        <w:tc>
          <w:tcPr>
            <w:tcW w:w="3260" w:type="dxa"/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A7C3D4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Parameter</w:t>
            </w:r>
          </w:p>
        </w:tc>
        <w:tc>
          <w:tcPr>
            <w:tcW w:w="4957" w:type="dxa"/>
            <w:shd w:val="clear" w:color="auto" w:fill="F2F2F2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1082BF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Assumptions</w:t>
            </w:r>
          </w:p>
        </w:tc>
      </w:tr>
      <w:tr w:rsidR="0032757C" w14:paraId="4B2056F5" w14:textId="77777777">
        <w:trPr>
          <w:trHeight w:val="279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77EA04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Scenario 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5983C0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2.6GHz dense urban</w:t>
            </w:r>
          </w:p>
        </w:tc>
      </w:tr>
      <w:tr w:rsidR="0032757C" w14:paraId="09F7060A" w14:textId="77777777">
        <w:trPr>
          <w:trHeight w:val="279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2B4D8BC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Signal Bandwidth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EEB7511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R</w:t>
            </w:r>
            <w:r>
              <w:rPr>
                <w:rFonts w:hint="eastAsia"/>
                <w:sz w:val="18"/>
                <w:szCs w:val="18"/>
              </w:rPr>
              <w:t>B</w:t>
            </w:r>
          </w:p>
        </w:tc>
      </w:tr>
      <w:tr w:rsidR="0032757C" w14:paraId="5A30929F" w14:textId="77777777">
        <w:trPr>
          <w:trHeight w:val="279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4AF6095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Subcarrier spacing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1921C0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30kHz</w:t>
            </w:r>
          </w:p>
        </w:tc>
      </w:tr>
      <w:tr w:rsidR="0032757C" w14:paraId="01459796" w14:textId="77777777">
        <w:trPr>
          <w:trHeight w:val="279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475CFBB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Channel model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6AEF6FA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TDL-C 300ns </w:t>
            </w:r>
          </w:p>
        </w:tc>
      </w:tr>
      <w:tr w:rsidR="0032757C" w14:paraId="367839EA" w14:textId="77777777">
        <w:trPr>
          <w:trHeight w:val="279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5D502E6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UE speed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DD0E3E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 km/h</w:t>
            </w:r>
          </w:p>
        </w:tc>
      </w:tr>
      <w:tr w:rsidR="0032757C" w14:paraId="36FC2633" w14:textId="77777777">
        <w:trPr>
          <w:trHeight w:val="279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D52943C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Number of RX antennas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40D8D8D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32757C" w14:paraId="38D0CA67" w14:textId="77777777">
        <w:trPr>
          <w:trHeight w:val="14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52536A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Phase noise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56B7AA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Non</w:t>
            </w:r>
          </w:p>
        </w:tc>
      </w:tr>
      <w:tr w:rsidR="0032757C" w14:paraId="0D833DAC" w14:textId="77777777">
        <w:trPr>
          <w:trHeight w:val="14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CF1B380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ADC sampling rate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F80066D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7.68 MHz</w:t>
            </w:r>
          </w:p>
        </w:tc>
      </w:tr>
      <w:tr w:rsidR="0032757C" w14:paraId="07A8B8E5" w14:textId="77777777">
        <w:trPr>
          <w:trHeight w:val="14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E19A31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ADC width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FE5382C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8bit</w:t>
            </w:r>
          </w:p>
        </w:tc>
      </w:tr>
      <w:tr w:rsidR="0032757C" w14:paraId="2DB036F9" w14:textId="77777777">
        <w:trPr>
          <w:trHeight w:val="14"/>
          <w:jc w:val="center"/>
        </w:trPr>
        <w:tc>
          <w:tcPr>
            <w:tcW w:w="3260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EC9D28D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Coding</w:t>
            </w:r>
          </w:p>
        </w:tc>
        <w:tc>
          <w:tcPr>
            <w:tcW w:w="4957" w:type="dxa"/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F9F4F40" w14:textId="77777777" w:rsidR="0032757C" w:rsidRDefault="00000000">
            <w:pPr>
              <w:widowControl/>
              <w:kinsoku w:val="0"/>
              <w:overflowPunct w:val="0"/>
              <w:snapToGri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1/2 Manchester encoding</w:t>
            </w:r>
          </w:p>
        </w:tc>
      </w:tr>
    </w:tbl>
    <w:p w14:paraId="5C39B770" w14:textId="77777777" w:rsidR="0032757C" w:rsidRDefault="0032757C">
      <w:pPr>
        <w:rPr>
          <w:rFonts w:eastAsiaTheme="minorEastAsia"/>
          <w:lang w:val="en-GB"/>
        </w:rPr>
      </w:pPr>
    </w:p>
    <w:sectPr w:rsidR="0032757C">
      <w:footerReference w:type="default" r:id="rId93"/>
      <w:pgSz w:w="11906" w:h="16838"/>
      <w:pgMar w:top="1418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CEB0A" w14:textId="77777777" w:rsidR="005E5889" w:rsidRDefault="005E5889">
      <w:r>
        <w:separator/>
      </w:r>
    </w:p>
  </w:endnote>
  <w:endnote w:type="continuationSeparator" w:id="0">
    <w:p w14:paraId="7DCF79AA" w14:textId="77777777" w:rsidR="005E5889" w:rsidRDefault="005E5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Georgia"/>
    <w:panose1 w:val="02040503050406030204"/>
    <w:charset w:val="00"/>
    <w:family w:val="roman"/>
    <w:pitch w:val="default"/>
    <w:sig w:usb0="00000000" w:usb1="00000000" w:usb2="02000000" w:usb3="00000000" w:csb0="0000019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NanumGothic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altName w:val="汉仪旗黑KW 55S"/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9308946"/>
    </w:sdtPr>
    <w:sdtContent>
      <w:sdt>
        <w:sdtPr>
          <w:id w:val="1728636285"/>
        </w:sdtPr>
        <w:sdtContent>
          <w:p w14:paraId="6C84D3DF" w14:textId="77777777" w:rsidR="0032757C" w:rsidRDefault="00000000">
            <w:pPr>
              <w:pStyle w:val="a6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zh-CN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EC10A59" w14:textId="77777777" w:rsidR="0032757C" w:rsidRDefault="0032757C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9BD809" w14:textId="77777777" w:rsidR="005E5889" w:rsidRDefault="005E5889">
      <w:r>
        <w:separator/>
      </w:r>
    </w:p>
  </w:footnote>
  <w:footnote w:type="continuationSeparator" w:id="0">
    <w:p w14:paraId="422D2804" w14:textId="77777777" w:rsidR="005E5889" w:rsidRDefault="005E5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6F4BD11"/>
    <w:multiLevelType w:val="multilevel"/>
    <w:tmpl w:val="A6F4BD11"/>
    <w:lvl w:ilvl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0" w:firstLine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left" w:pos="300"/>
        </w:tabs>
        <w:ind w:left="30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left" w:pos="1020"/>
        </w:tabs>
        <w:ind w:left="102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left" w:pos="1740"/>
        </w:tabs>
        <w:ind w:left="174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left" w:pos="2460"/>
        </w:tabs>
        <w:ind w:left="246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left" w:pos="3180"/>
        </w:tabs>
        <w:ind w:left="318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left" w:pos="3900"/>
        </w:tabs>
        <w:ind w:left="390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left" w:pos="4620"/>
        </w:tabs>
        <w:ind w:left="462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left" w:pos="5340"/>
        </w:tabs>
        <w:ind w:left="534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left" w:pos="6060"/>
        </w:tabs>
        <w:ind w:left="6060" w:hanging="360"/>
      </w:pPr>
      <w:rPr>
        <w:rFonts w:ascii="Arial" w:hAnsi="Arial" w:cs="Arial" w:hint="default"/>
      </w:rPr>
    </w:lvl>
  </w:abstractNum>
  <w:abstractNum w:abstractNumId="2" w15:restartNumberingAfterBreak="0">
    <w:nsid w:val="09CD2A27"/>
    <w:multiLevelType w:val="multilevel"/>
    <w:tmpl w:val="09CD2A27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8DF459E"/>
    <w:multiLevelType w:val="multilevel"/>
    <w:tmpl w:val="18DF459E"/>
    <w:lvl w:ilvl="0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CCC080F"/>
    <w:multiLevelType w:val="multilevel"/>
    <w:tmpl w:val="1CCC080F"/>
    <w:lvl w:ilvl="0">
      <w:start w:val="1"/>
      <w:numFmt w:val="decimal"/>
      <w:lvlText w:val="%1."/>
      <w:lvlJc w:val="left"/>
      <w:pPr>
        <w:ind w:left="360" w:hanging="360"/>
      </w:pPr>
      <w:rPr>
        <w:rFonts w:eastAsia="宋体" w:hint="default"/>
        <w:sz w:val="3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205760F5"/>
    <w:multiLevelType w:val="multilevel"/>
    <w:tmpl w:val="205760F5"/>
    <w:lvl w:ilvl="0">
      <w:start w:val="1"/>
      <w:numFmt w:val="bullet"/>
      <w:lvlText w:val=""/>
      <w:lvlJc w:val="left"/>
      <w:pPr>
        <w:ind w:left="440" w:hanging="44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50A193D"/>
    <w:multiLevelType w:val="multilevel"/>
    <w:tmpl w:val="250A193D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13366"/>
    <w:multiLevelType w:val="multilevel"/>
    <w:tmpl w:val="45C13366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C641D1"/>
    <w:multiLevelType w:val="multilevel"/>
    <w:tmpl w:val="77C641D1"/>
    <w:lvl w:ilvl="0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2122871399">
    <w:abstractNumId w:val="0"/>
  </w:num>
  <w:num w:numId="2" w16cid:durableId="1406604441">
    <w:abstractNumId w:val="4"/>
  </w:num>
  <w:num w:numId="3" w16cid:durableId="1116480701">
    <w:abstractNumId w:val="1"/>
  </w:num>
  <w:num w:numId="4" w16cid:durableId="476991251">
    <w:abstractNumId w:val="9"/>
  </w:num>
  <w:num w:numId="5" w16cid:durableId="62797798">
    <w:abstractNumId w:val="3"/>
  </w:num>
  <w:num w:numId="6" w16cid:durableId="1584954534">
    <w:abstractNumId w:val="7"/>
  </w:num>
  <w:num w:numId="7" w16cid:durableId="977608047">
    <w:abstractNumId w:val="10"/>
  </w:num>
  <w:num w:numId="8" w16cid:durableId="1269317620">
    <w:abstractNumId w:val="2"/>
  </w:num>
  <w:num w:numId="9" w16cid:durableId="139008556">
    <w:abstractNumId w:val="6"/>
  </w:num>
  <w:num w:numId="10" w16cid:durableId="1141385253">
    <w:abstractNumId w:val="5"/>
  </w:num>
  <w:num w:numId="11" w16cid:durableId="160303290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4FF7966"/>
    <w:rsid w:val="83FC6467"/>
    <w:rsid w:val="8DBF7F70"/>
    <w:rsid w:val="96F5219F"/>
    <w:rsid w:val="97FFF9AB"/>
    <w:rsid w:val="ABFEC2DF"/>
    <w:rsid w:val="ADE39A15"/>
    <w:rsid w:val="B43F1CE3"/>
    <w:rsid w:val="BABFC010"/>
    <w:rsid w:val="BBF66C86"/>
    <w:rsid w:val="BECEE9DB"/>
    <w:rsid w:val="BF5E49F6"/>
    <w:rsid w:val="BF9F58ED"/>
    <w:rsid w:val="BFEBD60C"/>
    <w:rsid w:val="C6ED4257"/>
    <w:rsid w:val="C6FB1262"/>
    <w:rsid w:val="CC815027"/>
    <w:rsid w:val="D77E6C40"/>
    <w:rsid w:val="D7FB27C4"/>
    <w:rsid w:val="D9F79953"/>
    <w:rsid w:val="D9FF83BB"/>
    <w:rsid w:val="D9FFB63C"/>
    <w:rsid w:val="DD5DB541"/>
    <w:rsid w:val="DEE6F1C0"/>
    <w:rsid w:val="DEED434D"/>
    <w:rsid w:val="DFED2930"/>
    <w:rsid w:val="E33D3C58"/>
    <w:rsid w:val="E3D6A359"/>
    <w:rsid w:val="E63FD071"/>
    <w:rsid w:val="E79B1236"/>
    <w:rsid w:val="EB3B3129"/>
    <w:rsid w:val="EC767260"/>
    <w:rsid w:val="EDBFE1B1"/>
    <w:rsid w:val="EFCDE854"/>
    <w:rsid w:val="EFDF4C72"/>
    <w:rsid w:val="F1FF1D8E"/>
    <w:rsid w:val="F365FE97"/>
    <w:rsid w:val="F3FFFAF3"/>
    <w:rsid w:val="F4BB6284"/>
    <w:rsid w:val="F56A4EB0"/>
    <w:rsid w:val="F5BBD79A"/>
    <w:rsid w:val="F5BFE121"/>
    <w:rsid w:val="F5FEED86"/>
    <w:rsid w:val="F76BC762"/>
    <w:rsid w:val="F9BF1D2B"/>
    <w:rsid w:val="F9DD83E9"/>
    <w:rsid w:val="FA9D7D64"/>
    <w:rsid w:val="FABE6ABD"/>
    <w:rsid w:val="FABFA962"/>
    <w:rsid w:val="FACF185B"/>
    <w:rsid w:val="FAE624DC"/>
    <w:rsid w:val="FB7DA5A8"/>
    <w:rsid w:val="FCB33990"/>
    <w:rsid w:val="FCCF8556"/>
    <w:rsid w:val="FE7F25D1"/>
    <w:rsid w:val="FEB72F2A"/>
    <w:rsid w:val="FECF656B"/>
    <w:rsid w:val="FF6F9661"/>
    <w:rsid w:val="FFB77AA7"/>
    <w:rsid w:val="FFD335A5"/>
    <w:rsid w:val="FFD933E4"/>
    <w:rsid w:val="FFDB4673"/>
    <w:rsid w:val="FFDD94BA"/>
    <w:rsid w:val="FFE7A467"/>
    <w:rsid w:val="FFEEA67A"/>
    <w:rsid w:val="FFFDC47D"/>
    <w:rsid w:val="FFFEDDA8"/>
    <w:rsid w:val="0000134F"/>
    <w:rsid w:val="0000141A"/>
    <w:rsid w:val="00003267"/>
    <w:rsid w:val="0000344D"/>
    <w:rsid w:val="000050BC"/>
    <w:rsid w:val="00011D40"/>
    <w:rsid w:val="00013D84"/>
    <w:rsid w:val="00017E32"/>
    <w:rsid w:val="0002027E"/>
    <w:rsid w:val="00020DA0"/>
    <w:rsid w:val="00021ACB"/>
    <w:rsid w:val="00021C0F"/>
    <w:rsid w:val="00022A91"/>
    <w:rsid w:val="00022EBB"/>
    <w:rsid w:val="000246A1"/>
    <w:rsid w:val="00027AB0"/>
    <w:rsid w:val="00036D02"/>
    <w:rsid w:val="00041D4D"/>
    <w:rsid w:val="00042A4C"/>
    <w:rsid w:val="00042A9B"/>
    <w:rsid w:val="000457C4"/>
    <w:rsid w:val="00054704"/>
    <w:rsid w:val="000577EE"/>
    <w:rsid w:val="000579BF"/>
    <w:rsid w:val="000704A4"/>
    <w:rsid w:val="000773F8"/>
    <w:rsid w:val="00080104"/>
    <w:rsid w:val="00081DB0"/>
    <w:rsid w:val="0008782D"/>
    <w:rsid w:val="00093311"/>
    <w:rsid w:val="000956CF"/>
    <w:rsid w:val="00095D58"/>
    <w:rsid w:val="000972B8"/>
    <w:rsid w:val="0009745B"/>
    <w:rsid w:val="00097A2C"/>
    <w:rsid w:val="000A4907"/>
    <w:rsid w:val="000A526B"/>
    <w:rsid w:val="000A7897"/>
    <w:rsid w:val="000B1799"/>
    <w:rsid w:val="000B3FF8"/>
    <w:rsid w:val="000B4DFF"/>
    <w:rsid w:val="000B6801"/>
    <w:rsid w:val="000B6D37"/>
    <w:rsid w:val="000C0832"/>
    <w:rsid w:val="000C10C9"/>
    <w:rsid w:val="000C179D"/>
    <w:rsid w:val="000C17B7"/>
    <w:rsid w:val="000C3110"/>
    <w:rsid w:val="000C3486"/>
    <w:rsid w:val="000C3B0A"/>
    <w:rsid w:val="000C4825"/>
    <w:rsid w:val="000D04A2"/>
    <w:rsid w:val="000D05B3"/>
    <w:rsid w:val="000D1D5C"/>
    <w:rsid w:val="000D2E4E"/>
    <w:rsid w:val="000E499F"/>
    <w:rsid w:val="000E5ADD"/>
    <w:rsid w:val="000E7BD9"/>
    <w:rsid w:val="000F1F7F"/>
    <w:rsid w:val="000F2FDE"/>
    <w:rsid w:val="000F5576"/>
    <w:rsid w:val="00102538"/>
    <w:rsid w:val="00102984"/>
    <w:rsid w:val="00112DBF"/>
    <w:rsid w:val="001159CC"/>
    <w:rsid w:val="00115F3D"/>
    <w:rsid w:val="00116C56"/>
    <w:rsid w:val="001175AA"/>
    <w:rsid w:val="00123A22"/>
    <w:rsid w:val="00127FF4"/>
    <w:rsid w:val="001308D5"/>
    <w:rsid w:val="001312AE"/>
    <w:rsid w:val="00131787"/>
    <w:rsid w:val="00132FC2"/>
    <w:rsid w:val="00134889"/>
    <w:rsid w:val="001354BA"/>
    <w:rsid w:val="00136F17"/>
    <w:rsid w:val="00137098"/>
    <w:rsid w:val="00137109"/>
    <w:rsid w:val="00140684"/>
    <w:rsid w:val="00140BA2"/>
    <w:rsid w:val="00140FA7"/>
    <w:rsid w:val="0014171E"/>
    <w:rsid w:val="00144456"/>
    <w:rsid w:val="00144DDD"/>
    <w:rsid w:val="00146752"/>
    <w:rsid w:val="00146AC2"/>
    <w:rsid w:val="00147697"/>
    <w:rsid w:val="001508CA"/>
    <w:rsid w:val="001544AA"/>
    <w:rsid w:val="00155F21"/>
    <w:rsid w:val="00161937"/>
    <w:rsid w:val="0016300B"/>
    <w:rsid w:val="001655C0"/>
    <w:rsid w:val="00166B5B"/>
    <w:rsid w:val="001745C9"/>
    <w:rsid w:val="00174639"/>
    <w:rsid w:val="00175ABA"/>
    <w:rsid w:val="00176724"/>
    <w:rsid w:val="00177F4C"/>
    <w:rsid w:val="00183502"/>
    <w:rsid w:val="00184B09"/>
    <w:rsid w:val="001856D7"/>
    <w:rsid w:val="00185916"/>
    <w:rsid w:val="001877E1"/>
    <w:rsid w:val="001915A2"/>
    <w:rsid w:val="001A1BFD"/>
    <w:rsid w:val="001A5BB4"/>
    <w:rsid w:val="001A73EC"/>
    <w:rsid w:val="001A7730"/>
    <w:rsid w:val="001B42A6"/>
    <w:rsid w:val="001B43A6"/>
    <w:rsid w:val="001B7468"/>
    <w:rsid w:val="001B78BD"/>
    <w:rsid w:val="001B7A1A"/>
    <w:rsid w:val="001C11C0"/>
    <w:rsid w:val="001C264F"/>
    <w:rsid w:val="001C409B"/>
    <w:rsid w:val="001C4857"/>
    <w:rsid w:val="001C6ADD"/>
    <w:rsid w:val="001C6D87"/>
    <w:rsid w:val="001D17A0"/>
    <w:rsid w:val="001D5DCD"/>
    <w:rsid w:val="001D6284"/>
    <w:rsid w:val="001D7E36"/>
    <w:rsid w:val="001E2B51"/>
    <w:rsid w:val="001E5351"/>
    <w:rsid w:val="001F329F"/>
    <w:rsid w:val="001F38B7"/>
    <w:rsid w:val="001F3D02"/>
    <w:rsid w:val="001F4BAF"/>
    <w:rsid w:val="001F5D0D"/>
    <w:rsid w:val="0020029F"/>
    <w:rsid w:val="00202686"/>
    <w:rsid w:val="00202C6C"/>
    <w:rsid w:val="00203712"/>
    <w:rsid w:val="002076C3"/>
    <w:rsid w:val="0021226D"/>
    <w:rsid w:val="00215CE0"/>
    <w:rsid w:val="0021695A"/>
    <w:rsid w:val="002210B5"/>
    <w:rsid w:val="00221727"/>
    <w:rsid w:val="0022275D"/>
    <w:rsid w:val="00223BCD"/>
    <w:rsid w:val="00223FF9"/>
    <w:rsid w:val="00231A6C"/>
    <w:rsid w:val="00232ED7"/>
    <w:rsid w:val="00233270"/>
    <w:rsid w:val="00235971"/>
    <w:rsid w:val="00237AB6"/>
    <w:rsid w:val="0024094A"/>
    <w:rsid w:val="00243EB0"/>
    <w:rsid w:val="00245CF6"/>
    <w:rsid w:val="002476B5"/>
    <w:rsid w:val="00247C06"/>
    <w:rsid w:val="002512D9"/>
    <w:rsid w:val="0025197D"/>
    <w:rsid w:val="002535BC"/>
    <w:rsid w:val="00261C96"/>
    <w:rsid w:val="00264DC0"/>
    <w:rsid w:val="00265C40"/>
    <w:rsid w:val="00265F80"/>
    <w:rsid w:val="00267494"/>
    <w:rsid w:val="00270940"/>
    <w:rsid w:val="002736A8"/>
    <w:rsid w:val="00273B7A"/>
    <w:rsid w:val="00274884"/>
    <w:rsid w:val="002825EF"/>
    <w:rsid w:val="00282C38"/>
    <w:rsid w:val="00284520"/>
    <w:rsid w:val="002875DE"/>
    <w:rsid w:val="00290C87"/>
    <w:rsid w:val="0029172B"/>
    <w:rsid w:val="00293B41"/>
    <w:rsid w:val="00294044"/>
    <w:rsid w:val="0029424B"/>
    <w:rsid w:val="00295375"/>
    <w:rsid w:val="00296672"/>
    <w:rsid w:val="00297CEE"/>
    <w:rsid w:val="00297FDE"/>
    <w:rsid w:val="002A1F59"/>
    <w:rsid w:val="002A2103"/>
    <w:rsid w:val="002A5F31"/>
    <w:rsid w:val="002B291D"/>
    <w:rsid w:val="002B48CC"/>
    <w:rsid w:val="002B5F47"/>
    <w:rsid w:val="002B6B71"/>
    <w:rsid w:val="002C0F11"/>
    <w:rsid w:val="002C1081"/>
    <w:rsid w:val="002C1096"/>
    <w:rsid w:val="002C49DB"/>
    <w:rsid w:val="002D27CC"/>
    <w:rsid w:val="002D4981"/>
    <w:rsid w:val="002D6671"/>
    <w:rsid w:val="002D6FCB"/>
    <w:rsid w:val="002E0585"/>
    <w:rsid w:val="002E0F8A"/>
    <w:rsid w:val="002E266B"/>
    <w:rsid w:val="002E26E1"/>
    <w:rsid w:val="002E2B75"/>
    <w:rsid w:val="002E2FEF"/>
    <w:rsid w:val="002E310A"/>
    <w:rsid w:val="002E48D6"/>
    <w:rsid w:val="002E649F"/>
    <w:rsid w:val="002F0793"/>
    <w:rsid w:val="002F478B"/>
    <w:rsid w:val="002F5211"/>
    <w:rsid w:val="002F59B8"/>
    <w:rsid w:val="002F683E"/>
    <w:rsid w:val="002F6B50"/>
    <w:rsid w:val="002F79EB"/>
    <w:rsid w:val="002F7F12"/>
    <w:rsid w:val="0030538C"/>
    <w:rsid w:val="00305B8C"/>
    <w:rsid w:val="00305F7A"/>
    <w:rsid w:val="00306C4A"/>
    <w:rsid w:val="00307A15"/>
    <w:rsid w:val="003107B2"/>
    <w:rsid w:val="00317FC1"/>
    <w:rsid w:val="00320D79"/>
    <w:rsid w:val="00320FCF"/>
    <w:rsid w:val="003215DF"/>
    <w:rsid w:val="00324AE6"/>
    <w:rsid w:val="00324E36"/>
    <w:rsid w:val="0032757C"/>
    <w:rsid w:val="0032785D"/>
    <w:rsid w:val="00327D89"/>
    <w:rsid w:val="00330A23"/>
    <w:rsid w:val="00333494"/>
    <w:rsid w:val="003337CC"/>
    <w:rsid w:val="00333D5A"/>
    <w:rsid w:val="00341211"/>
    <w:rsid w:val="003427B4"/>
    <w:rsid w:val="00347A1C"/>
    <w:rsid w:val="00350F04"/>
    <w:rsid w:val="00354C89"/>
    <w:rsid w:val="00357678"/>
    <w:rsid w:val="0036096C"/>
    <w:rsid w:val="00361080"/>
    <w:rsid w:val="00367366"/>
    <w:rsid w:val="00372D7D"/>
    <w:rsid w:val="0037735D"/>
    <w:rsid w:val="00380E63"/>
    <w:rsid w:val="00381508"/>
    <w:rsid w:val="003904BE"/>
    <w:rsid w:val="003916D5"/>
    <w:rsid w:val="00392143"/>
    <w:rsid w:val="00395D83"/>
    <w:rsid w:val="00397E75"/>
    <w:rsid w:val="003A00F1"/>
    <w:rsid w:val="003A1921"/>
    <w:rsid w:val="003A4FF5"/>
    <w:rsid w:val="003A5328"/>
    <w:rsid w:val="003A5DE6"/>
    <w:rsid w:val="003A7609"/>
    <w:rsid w:val="003B3D06"/>
    <w:rsid w:val="003B5376"/>
    <w:rsid w:val="003B53E0"/>
    <w:rsid w:val="003C0767"/>
    <w:rsid w:val="003C119B"/>
    <w:rsid w:val="003C20B4"/>
    <w:rsid w:val="003C6AA3"/>
    <w:rsid w:val="003C6D26"/>
    <w:rsid w:val="003C7A79"/>
    <w:rsid w:val="003D286F"/>
    <w:rsid w:val="003D6DBA"/>
    <w:rsid w:val="003E1C10"/>
    <w:rsid w:val="003E26CA"/>
    <w:rsid w:val="003E327D"/>
    <w:rsid w:val="003E3D29"/>
    <w:rsid w:val="003E60EA"/>
    <w:rsid w:val="003E7CB9"/>
    <w:rsid w:val="003F0943"/>
    <w:rsid w:val="003F4899"/>
    <w:rsid w:val="003F6B25"/>
    <w:rsid w:val="00400B40"/>
    <w:rsid w:val="00402627"/>
    <w:rsid w:val="004069C4"/>
    <w:rsid w:val="004070D8"/>
    <w:rsid w:val="00410689"/>
    <w:rsid w:val="00411246"/>
    <w:rsid w:val="00411498"/>
    <w:rsid w:val="00412E2E"/>
    <w:rsid w:val="0041578D"/>
    <w:rsid w:val="0041584D"/>
    <w:rsid w:val="00420B73"/>
    <w:rsid w:val="0042294B"/>
    <w:rsid w:val="004266E9"/>
    <w:rsid w:val="00430985"/>
    <w:rsid w:val="004312B7"/>
    <w:rsid w:val="00431481"/>
    <w:rsid w:val="00431D24"/>
    <w:rsid w:val="0043505F"/>
    <w:rsid w:val="00435B67"/>
    <w:rsid w:val="0043689E"/>
    <w:rsid w:val="00442851"/>
    <w:rsid w:val="0044379E"/>
    <w:rsid w:val="004466AA"/>
    <w:rsid w:val="0044703E"/>
    <w:rsid w:val="00451FCF"/>
    <w:rsid w:val="00453C2C"/>
    <w:rsid w:val="00456203"/>
    <w:rsid w:val="0045764D"/>
    <w:rsid w:val="00457ADF"/>
    <w:rsid w:val="004602E5"/>
    <w:rsid w:val="00462718"/>
    <w:rsid w:val="004632C0"/>
    <w:rsid w:val="00464286"/>
    <w:rsid w:val="00464CAC"/>
    <w:rsid w:val="004707A2"/>
    <w:rsid w:val="00471EA3"/>
    <w:rsid w:val="004723C1"/>
    <w:rsid w:val="00473EAB"/>
    <w:rsid w:val="0047580A"/>
    <w:rsid w:val="00476559"/>
    <w:rsid w:val="004771B1"/>
    <w:rsid w:val="00477B4B"/>
    <w:rsid w:val="004805DB"/>
    <w:rsid w:val="00481849"/>
    <w:rsid w:val="00485554"/>
    <w:rsid w:val="0048567A"/>
    <w:rsid w:val="00487002"/>
    <w:rsid w:val="00491C3C"/>
    <w:rsid w:val="00493552"/>
    <w:rsid w:val="004955CD"/>
    <w:rsid w:val="00496CAC"/>
    <w:rsid w:val="00497B71"/>
    <w:rsid w:val="004A07DD"/>
    <w:rsid w:val="004A0FF5"/>
    <w:rsid w:val="004A2DF5"/>
    <w:rsid w:val="004B1D05"/>
    <w:rsid w:val="004B4539"/>
    <w:rsid w:val="004C2E91"/>
    <w:rsid w:val="004C45D5"/>
    <w:rsid w:val="004C4DDA"/>
    <w:rsid w:val="004D17AF"/>
    <w:rsid w:val="004D3B8A"/>
    <w:rsid w:val="004D4862"/>
    <w:rsid w:val="004D5452"/>
    <w:rsid w:val="004D58A7"/>
    <w:rsid w:val="004D5A50"/>
    <w:rsid w:val="004D5EA5"/>
    <w:rsid w:val="004D7F6E"/>
    <w:rsid w:val="004E1773"/>
    <w:rsid w:val="004E1889"/>
    <w:rsid w:val="004E29B8"/>
    <w:rsid w:val="004E3BCE"/>
    <w:rsid w:val="004E5571"/>
    <w:rsid w:val="004E7369"/>
    <w:rsid w:val="004F1BBC"/>
    <w:rsid w:val="004F4A44"/>
    <w:rsid w:val="004F4F07"/>
    <w:rsid w:val="004F6510"/>
    <w:rsid w:val="004F7933"/>
    <w:rsid w:val="005024EA"/>
    <w:rsid w:val="0050550C"/>
    <w:rsid w:val="005109DA"/>
    <w:rsid w:val="00510B7C"/>
    <w:rsid w:val="00516955"/>
    <w:rsid w:val="00521783"/>
    <w:rsid w:val="00521BCD"/>
    <w:rsid w:val="00522256"/>
    <w:rsid w:val="0052249F"/>
    <w:rsid w:val="005231B3"/>
    <w:rsid w:val="00526FB6"/>
    <w:rsid w:val="005341A0"/>
    <w:rsid w:val="0053506A"/>
    <w:rsid w:val="00542D6F"/>
    <w:rsid w:val="00546460"/>
    <w:rsid w:val="005467D3"/>
    <w:rsid w:val="00547B34"/>
    <w:rsid w:val="00551BA9"/>
    <w:rsid w:val="005526D3"/>
    <w:rsid w:val="00553433"/>
    <w:rsid w:val="00553A4A"/>
    <w:rsid w:val="0055461F"/>
    <w:rsid w:val="005579AA"/>
    <w:rsid w:val="00560DF3"/>
    <w:rsid w:val="0056200F"/>
    <w:rsid w:val="005652F6"/>
    <w:rsid w:val="00565EF6"/>
    <w:rsid w:val="00566A2B"/>
    <w:rsid w:val="00570334"/>
    <w:rsid w:val="00574508"/>
    <w:rsid w:val="0057762F"/>
    <w:rsid w:val="00581597"/>
    <w:rsid w:val="00582B3D"/>
    <w:rsid w:val="0058328A"/>
    <w:rsid w:val="00586D8D"/>
    <w:rsid w:val="0059373A"/>
    <w:rsid w:val="00595560"/>
    <w:rsid w:val="00596636"/>
    <w:rsid w:val="005A0A44"/>
    <w:rsid w:val="005A5713"/>
    <w:rsid w:val="005A6B44"/>
    <w:rsid w:val="005B0F10"/>
    <w:rsid w:val="005B20ED"/>
    <w:rsid w:val="005B3F3A"/>
    <w:rsid w:val="005B63B0"/>
    <w:rsid w:val="005B7847"/>
    <w:rsid w:val="005C238C"/>
    <w:rsid w:val="005C36FA"/>
    <w:rsid w:val="005C6AFE"/>
    <w:rsid w:val="005C7DC3"/>
    <w:rsid w:val="005D2481"/>
    <w:rsid w:val="005D58A4"/>
    <w:rsid w:val="005E5889"/>
    <w:rsid w:val="005E5F72"/>
    <w:rsid w:val="005E6689"/>
    <w:rsid w:val="005F0870"/>
    <w:rsid w:val="005F3BE3"/>
    <w:rsid w:val="00601259"/>
    <w:rsid w:val="006015A4"/>
    <w:rsid w:val="0060177C"/>
    <w:rsid w:val="0060257A"/>
    <w:rsid w:val="00611A7F"/>
    <w:rsid w:val="00611EDC"/>
    <w:rsid w:val="00613339"/>
    <w:rsid w:val="00614870"/>
    <w:rsid w:val="00616555"/>
    <w:rsid w:val="0061710D"/>
    <w:rsid w:val="00617B5A"/>
    <w:rsid w:val="0062022C"/>
    <w:rsid w:val="00623DFE"/>
    <w:rsid w:val="00633990"/>
    <w:rsid w:val="00633992"/>
    <w:rsid w:val="00634C37"/>
    <w:rsid w:val="00634FE6"/>
    <w:rsid w:val="00637393"/>
    <w:rsid w:val="006377D9"/>
    <w:rsid w:val="00640097"/>
    <w:rsid w:val="00640E8D"/>
    <w:rsid w:val="006453F9"/>
    <w:rsid w:val="00645FCA"/>
    <w:rsid w:val="00651E07"/>
    <w:rsid w:val="006530A0"/>
    <w:rsid w:val="0065403D"/>
    <w:rsid w:val="00654C4F"/>
    <w:rsid w:val="00660852"/>
    <w:rsid w:val="0066184F"/>
    <w:rsid w:val="00663BC1"/>
    <w:rsid w:val="006662A3"/>
    <w:rsid w:val="006717A1"/>
    <w:rsid w:val="00673AB8"/>
    <w:rsid w:val="00673BA4"/>
    <w:rsid w:val="00681851"/>
    <w:rsid w:val="006819E8"/>
    <w:rsid w:val="00686EE4"/>
    <w:rsid w:val="006911C1"/>
    <w:rsid w:val="00694A08"/>
    <w:rsid w:val="006A0187"/>
    <w:rsid w:val="006B3B08"/>
    <w:rsid w:val="006C31F0"/>
    <w:rsid w:val="006C4E4D"/>
    <w:rsid w:val="006C5987"/>
    <w:rsid w:val="006C616B"/>
    <w:rsid w:val="006D0D9B"/>
    <w:rsid w:val="006D2709"/>
    <w:rsid w:val="006D3A8D"/>
    <w:rsid w:val="006D5287"/>
    <w:rsid w:val="006D7CB4"/>
    <w:rsid w:val="006E2AA5"/>
    <w:rsid w:val="006E34CD"/>
    <w:rsid w:val="006F32C9"/>
    <w:rsid w:val="006F3DFB"/>
    <w:rsid w:val="006F736F"/>
    <w:rsid w:val="006F7D8E"/>
    <w:rsid w:val="00700C74"/>
    <w:rsid w:val="007021B3"/>
    <w:rsid w:val="0070342D"/>
    <w:rsid w:val="00707DC8"/>
    <w:rsid w:val="00710406"/>
    <w:rsid w:val="00711041"/>
    <w:rsid w:val="007151C9"/>
    <w:rsid w:val="00721F0F"/>
    <w:rsid w:val="00725C40"/>
    <w:rsid w:val="007310F2"/>
    <w:rsid w:val="00731E1E"/>
    <w:rsid w:val="00732E99"/>
    <w:rsid w:val="0073321B"/>
    <w:rsid w:val="0073579E"/>
    <w:rsid w:val="00735BA7"/>
    <w:rsid w:val="0074129F"/>
    <w:rsid w:val="007434F6"/>
    <w:rsid w:val="007449B7"/>
    <w:rsid w:val="00751126"/>
    <w:rsid w:val="00751966"/>
    <w:rsid w:val="007532C0"/>
    <w:rsid w:val="00754A71"/>
    <w:rsid w:val="0075520C"/>
    <w:rsid w:val="00755FEF"/>
    <w:rsid w:val="00756185"/>
    <w:rsid w:val="00761C06"/>
    <w:rsid w:val="007626A8"/>
    <w:rsid w:val="007628E6"/>
    <w:rsid w:val="007629A6"/>
    <w:rsid w:val="00762A9F"/>
    <w:rsid w:val="00765054"/>
    <w:rsid w:val="00765125"/>
    <w:rsid w:val="00766E23"/>
    <w:rsid w:val="00767644"/>
    <w:rsid w:val="00774A1A"/>
    <w:rsid w:val="00775E0F"/>
    <w:rsid w:val="00777523"/>
    <w:rsid w:val="007808AA"/>
    <w:rsid w:val="00781E6C"/>
    <w:rsid w:val="00783C5A"/>
    <w:rsid w:val="0079258A"/>
    <w:rsid w:val="00792D02"/>
    <w:rsid w:val="00796900"/>
    <w:rsid w:val="007A0266"/>
    <w:rsid w:val="007A4240"/>
    <w:rsid w:val="007A4A16"/>
    <w:rsid w:val="007A4F52"/>
    <w:rsid w:val="007A4FDF"/>
    <w:rsid w:val="007B3853"/>
    <w:rsid w:val="007B3FB9"/>
    <w:rsid w:val="007B5EB9"/>
    <w:rsid w:val="007C0B7B"/>
    <w:rsid w:val="007C1153"/>
    <w:rsid w:val="007C26D4"/>
    <w:rsid w:val="007C3629"/>
    <w:rsid w:val="007C43B1"/>
    <w:rsid w:val="007C4429"/>
    <w:rsid w:val="007C7A66"/>
    <w:rsid w:val="007D3809"/>
    <w:rsid w:val="007E09FD"/>
    <w:rsid w:val="007E2919"/>
    <w:rsid w:val="007E2C24"/>
    <w:rsid w:val="007E373C"/>
    <w:rsid w:val="007E5D65"/>
    <w:rsid w:val="007F462A"/>
    <w:rsid w:val="007F5122"/>
    <w:rsid w:val="007F66E3"/>
    <w:rsid w:val="007F69AF"/>
    <w:rsid w:val="0080033E"/>
    <w:rsid w:val="00800A0D"/>
    <w:rsid w:val="00800B00"/>
    <w:rsid w:val="008013BB"/>
    <w:rsid w:val="00801A07"/>
    <w:rsid w:val="00803990"/>
    <w:rsid w:val="00805A53"/>
    <w:rsid w:val="008108A9"/>
    <w:rsid w:val="00810B63"/>
    <w:rsid w:val="008111C6"/>
    <w:rsid w:val="00811DA3"/>
    <w:rsid w:val="00814142"/>
    <w:rsid w:val="008152D1"/>
    <w:rsid w:val="00834472"/>
    <w:rsid w:val="0084495C"/>
    <w:rsid w:val="00846A8F"/>
    <w:rsid w:val="00851BE7"/>
    <w:rsid w:val="00855732"/>
    <w:rsid w:val="00856ED0"/>
    <w:rsid w:val="008605B0"/>
    <w:rsid w:val="008605F5"/>
    <w:rsid w:val="00861257"/>
    <w:rsid w:val="00862003"/>
    <w:rsid w:val="00862805"/>
    <w:rsid w:val="0086563E"/>
    <w:rsid w:val="00866601"/>
    <w:rsid w:val="00867781"/>
    <w:rsid w:val="00867F9E"/>
    <w:rsid w:val="008706A6"/>
    <w:rsid w:val="00871CA1"/>
    <w:rsid w:val="00872181"/>
    <w:rsid w:val="00872A43"/>
    <w:rsid w:val="00873F38"/>
    <w:rsid w:val="0087405D"/>
    <w:rsid w:val="0088297E"/>
    <w:rsid w:val="0088784A"/>
    <w:rsid w:val="00891218"/>
    <w:rsid w:val="00891546"/>
    <w:rsid w:val="008924AA"/>
    <w:rsid w:val="008948BA"/>
    <w:rsid w:val="008A22C8"/>
    <w:rsid w:val="008A270E"/>
    <w:rsid w:val="008A3BF8"/>
    <w:rsid w:val="008A4087"/>
    <w:rsid w:val="008B2B50"/>
    <w:rsid w:val="008B3D10"/>
    <w:rsid w:val="008B5AFB"/>
    <w:rsid w:val="008C197E"/>
    <w:rsid w:val="008C28A4"/>
    <w:rsid w:val="008C5282"/>
    <w:rsid w:val="008D0D88"/>
    <w:rsid w:val="008D0E0F"/>
    <w:rsid w:val="008D211D"/>
    <w:rsid w:val="008D3237"/>
    <w:rsid w:val="008D329B"/>
    <w:rsid w:val="008D3644"/>
    <w:rsid w:val="008D3D3D"/>
    <w:rsid w:val="008D5912"/>
    <w:rsid w:val="008D5E1C"/>
    <w:rsid w:val="008E0751"/>
    <w:rsid w:val="008E1831"/>
    <w:rsid w:val="008E253E"/>
    <w:rsid w:val="008F1F80"/>
    <w:rsid w:val="008F26C8"/>
    <w:rsid w:val="008F26DF"/>
    <w:rsid w:val="008F273D"/>
    <w:rsid w:val="008F290E"/>
    <w:rsid w:val="008F2BEB"/>
    <w:rsid w:val="008F3284"/>
    <w:rsid w:val="008F4C50"/>
    <w:rsid w:val="008F6E7B"/>
    <w:rsid w:val="008F75DF"/>
    <w:rsid w:val="00903238"/>
    <w:rsid w:val="009045CA"/>
    <w:rsid w:val="00913B04"/>
    <w:rsid w:val="00915CC1"/>
    <w:rsid w:val="009169DC"/>
    <w:rsid w:val="00916CFF"/>
    <w:rsid w:val="009204BB"/>
    <w:rsid w:val="00921208"/>
    <w:rsid w:val="00924B20"/>
    <w:rsid w:val="00931316"/>
    <w:rsid w:val="00934FB1"/>
    <w:rsid w:val="009359BA"/>
    <w:rsid w:val="00941A62"/>
    <w:rsid w:val="00941B52"/>
    <w:rsid w:val="00945742"/>
    <w:rsid w:val="00945F1D"/>
    <w:rsid w:val="0094654A"/>
    <w:rsid w:val="00954600"/>
    <w:rsid w:val="009548C6"/>
    <w:rsid w:val="00955EEA"/>
    <w:rsid w:val="00956A28"/>
    <w:rsid w:val="0095791F"/>
    <w:rsid w:val="00957BE3"/>
    <w:rsid w:val="00960522"/>
    <w:rsid w:val="0096104C"/>
    <w:rsid w:val="009612C6"/>
    <w:rsid w:val="00963449"/>
    <w:rsid w:val="00963F67"/>
    <w:rsid w:val="00966D7C"/>
    <w:rsid w:val="00974867"/>
    <w:rsid w:val="00974D13"/>
    <w:rsid w:val="00975C95"/>
    <w:rsid w:val="009813B0"/>
    <w:rsid w:val="00984B06"/>
    <w:rsid w:val="00985BC9"/>
    <w:rsid w:val="00986A03"/>
    <w:rsid w:val="009875B5"/>
    <w:rsid w:val="00990657"/>
    <w:rsid w:val="00992925"/>
    <w:rsid w:val="0099320E"/>
    <w:rsid w:val="0099322F"/>
    <w:rsid w:val="009939CF"/>
    <w:rsid w:val="00995F02"/>
    <w:rsid w:val="009963BA"/>
    <w:rsid w:val="00996EB6"/>
    <w:rsid w:val="00997252"/>
    <w:rsid w:val="009B2542"/>
    <w:rsid w:val="009B509E"/>
    <w:rsid w:val="009B6A29"/>
    <w:rsid w:val="009C0893"/>
    <w:rsid w:val="009C18A6"/>
    <w:rsid w:val="009C1B3A"/>
    <w:rsid w:val="009C2116"/>
    <w:rsid w:val="009C3291"/>
    <w:rsid w:val="009C32CD"/>
    <w:rsid w:val="009C4FA6"/>
    <w:rsid w:val="009C7CC2"/>
    <w:rsid w:val="009D024F"/>
    <w:rsid w:val="009D0A4D"/>
    <w:rsid w:val="009D24E3"/>
    <w:rsid w:val="009D30A2"/>
    <w:rsid w:val="009D4BB4"/>
    <w:rsid w:val="009E0D2F"/>
    <w:rsid w:val="009E1574"/>
    <w:rsid w:val="009E1B2D"/>
    <w:rsid w:val="009E2C67"/>
    <w:rsid w:val="009E45FA"/>
    <w:rsid w:val="009E53CE"/>
    <w:rsid w:val="009E6F01"/>
    <w:rsid w:val="009E710E"/>
    <w:rsid w:val="009F063F"/>
    <w:rsid w:val="009F0A55"/>
    <w:rsid w:val="009F0F3F"/>
    <w:rsid w:val="009F3EDA"/>
    <w:rsid w:val="009F40C7"/>
    <w:rsid w:val="009F52A6"/>
    <w:rsid w:val="009F79BC"/>
    <w:rsid w:val="009F7DAF"/>
    <w:rsid w:val="00A041F7"/>
    <w:rsid w:val="00A05C0F"/>
    <w:rsid w:val="00A05C93"/>
    <w:rsid w:val="00A07DA6"/>
    <w:rsid w:val="00A10ABD"/>
    <w:rsid w:val="00A10FB3"/>
    <w:rsid w:val="00A11B3F"/>
    <w:rsid w:val="00A12C69"/>
    <w:rsid w:val="00A12DEE"/>
    <w:rsid w:val="00A13ED1"/>
    <w:rsid w:val="00A15EAF"/>
    <w:rsid w:val="00A16A6B"/>
    <w:rsid w:val="00A20A9A"/>
    <w:rsid w:val="00A21803"/>
    <w:rsid w:val="00A26308"/>
    <w:rsid w:val="00A27E33"/>
    <w:rsid w:val="00A316E7"/>
    <w:rsid w:val="00A33BC7"/>
    <w:rsid w:val="00A36E5C"/>
    <w:rsid w:val="00A45285"/>
    <w:rsid w:val="00A50BB7"/>
    <w:rsid w:val="00A5193C"/>
    <w:rsid w:val="00A52EDF"/>
    <w:rsid w:val="00A53A45"/>
    <w:rsid w:val="00A5456B"/>
    <w:rsid w:val="00A55FE1"/>
    <w:rsid w:val="00A617CA"/>
    <w:rsid w:val="00A61FAC"/>
    <w:rsid w:val="00A65D49"/>
    <w:rsid w:val="00A700CC"/>
    <w:rsid w:val="00A71CC8"/>
    <w:rsid w:val="00A723CF"/>
    <w:rsid w:val="00A73880"/>
    <w:rsid w:val="00A74FC1"/>
    <w:rsid w:val="00A7611D"/>
    <w:rsid w:val="00A7622E"/>
    <w:rsid w:val="00A821AF"/>
    <w:rsid w:val="00A82648"/>
    <w:rsid w:val="00A83B39"/>
    <w:rsid w:val="00A86C6E"/>
    <w:rsid w:val="00A9117E"/>
    <w:rsid w:val="00A917F7"/>
    <w:rsid w:val="00A93A5F"/>
    <w:rsid w:val="00A93B5D"/>
    <w:rsid w:val="00A94532"/>
    <w:rsid w:val="00A94A21"/>
    <w:rsid w:val="00AA1429"/>
    <w:rsid w:val="00AA1C41"/>
    <w:rsid w:val="00AA1FFE"/>
    <w:rsid w:val="00AA3740"/>
    <w:rsid w:val="00AB0368"/>
    <w:rsid w:val="00AB21C0"/>
    <w:rsid w:val="00AB4D6A"/>
    <w:rsid w:val="00AB6741"/>
    <w:rsid w:val="00AB7517"/>
    <w:rsid w:val="00AC0C2D"/>
    <w:rsid w:val="00AC1E9B"/>
    <w:rsid w:val="00AC28A8"/>
    <w:rsid w:val="00AC376A"/>
    <w:rsid w:val="00AC4A21"/>
    <w:rsid w:val="00AC71ED"/>
    <w:rsid w:val="00AD165A"/>
    <w:rsid w:val="00AD3FEF"/>
    <w:rsid w:val="00AD4286"/>
    <w:rsid w:val="00AD4FDA"/>
    <w:rsid w:val="00AD5631"/>
    <w:rsid w:val="00AE310B"/>
    <w:rsid w:val="00AE45FF"/>
    <w:rsid w:val="00AF35E5"/>
    <w:rsid w:val="00B02F2D"/>
    <w:rsid w:val="00B047E6"/>
    <w:rsid w:val="00B05CF2"/>
    <w:rsid w:val="00B10183"/>
    <w:rsid w:val="00B20565"/>
    <w:rsid w:val="00B215D0"/>
    <w:rsid w:val="00B2339F"/>
    <w:rsid w:val="00B25273"/>
    <w:rsid w:val="00B27B95"/>
    <w:rsid w:val="00B27C73"/>
    <w:rsid w:val="00B30BD5"/>
    <w:rsid w:val="00B32B9B"/>
    <w:rsid w:val="00B33123"/>
    <w:rsid w:val="00B34403"/>
    <w:rsid w:val="00B40FD3"/>
    <w:rsid w:val="00B470E0"/>
    <w:rsid w:val="00B51E15"/>
    <w:rsid w:val="00B537A4"/>
    <w:rsid w:val="00B545A9"/>
    <w:rsid w:val="00B564FE"/>
    <w:rsid w:val="00B572BD"/>
    <w:rsid w:val="00B6067D"/>
    <w:rsid w:val="00B60E65"/>
    <w:rsid w:val="00B64C32"/>
    <w:rsid w:val="00B70247"/>
    <w:rsid w:val="00B718E1"/>
    <w:rsid w:val="00B73052"/>
    <w:rsid w:val="00B73EEE"/>
    <w:rsid w:val="00B75B0F"/>
    <w:rsid w:val="00B764BA"/>
    <w:rsid w:val="00B76F1D"/>
    <w:rsid w:val="00B7747A"/>
    <w:rsid w:val="00B8304E"/>
    <w:rsid w:val="00B8459A"/>
    <w:rsid w:val="00B908E8"/>
    <w:rsid w:val="00B90D4C"/>
    <w:rsid w:val="00B9181F"/>
    <w:rsid w:val="00B94D24"/>
    <w:rsid w:val="00B97EE2"/>
    <w:rsid w:val="00BA0837"/>
    <w:rsid w:val="00BA1758"/>
    <w:rsid w:val="00BA22D7"/>
    <w:rsid w:val="00BA4ADA"/>
    <w:rsid w:val="00BA67E6"/>
    <w:rsid w:val="00BB10A8"/>
    <w:rsid w:val="00BB186A"/>
    <w:rsid w:val="00BB597E"/>
    <w:rsid w:val="00BB5A09"/>
    <w:rsid w:val="00BB6A96"/>
    <w:rsid w:val="00BB7C71"/>
    <w:rsid w:val="00BB7DF3"/>
    <w:rsid w:val="00BB7F52"/>
    <w:rsid w:val="00BC2595"/>
    <w:rsid w:val="00BC387B"/>
    <w:rsid w:val="00BC60DB"/>
    <w:rsid w:val="00BD23ED"/>
    <w:rsid w:val="00BD3BF9"/>
    <w:rsid w:val="00BD79B8"/>
    <w:rsid w:val="00BD7FC1"/>
    <w:rsid w:val="00BE04A8"/>
    <w:rsid w:val="00BE1A5F"/>
    <w:rsid w:val="00BE227E"/>
    <w:rsid w:val="00BE228E"/>
    <w:rsid w:val="00BE3774"/>
    <w:rsid w:val="00BE466A"/>
    <w:rsid w:val="00BE4843"/>
    <w:rsid w:val="00BE4941"/>
    <w:rsid w:val="00BE682D"/>
    <w:rsid w:val="00BF16F8"/>
    <w:rsid w:val="00BF27B5"/>
    <w:rsid w:val="00BF2F02"/>
    <w:rsid w:val="00BF36AE"/>
    <w:rsid w:val="00BF4B1F"/>
    <w:rsid w:val="00BF54B8"/>
    <w:rsid w:val="00BF5B7F"/>
    <w:rsid w:val="00BF7229"/>
    <w:rsid w:val="00C0076F"/>
    <w:rsid w:val="00C00B8A"/>
    <w:rsid w:val="00C0353C"/>
    <w:rsid w:val="00C046FD"/>
    <w:rsid w:val="00C07E9E"/>
    <w:rsid w:val="00C12A28"/>
    <w:rsid w:val="00C13702"/>
    <w:rsid w:val="00C20F69"/>
    <w:rsid w:val="00C21E85"/>
    <w:rsid w:val="00C22216"/>
    <w:rsid w:val="00C22D2A"/>
    <w:rsid w:val="00C22DF4"/>
    <w:rsid w:val="00C23551"/>
    <w:rsid w:val="00C300E8"/>
    <w:rsid w:val="00C325FE"/>
    <w:rsid w:val="00C425CC"/>
    <w:rsid w:val="00C4331B"/>
    <w:rsid w:val="00C473A9"/>
    <w:rsid w:val="00C51B86"/>
    <w:rsid w:val="00C53A3E"/>
    <w:rsid w:val="00C5701D"/>
    <w:rsid w:val="00C57CDA"/>
    <w:rsid w:val="00C6023F"/>
    <w:rsid w:val="00C62A46"/>
    <w:rsid w:val="00C6349B"/>
    <w:rsid w:val="00C63B5F"/>
    <w:rsid w:val="00C640B0"/>
    <w:rsid w:val="00C75522"/>
    <w:rsid w:val="00C75E04"/>
    <w:rsid w:val="00C76007"/>
    <w:rsid w:val="00C76E38"/>
    <w:rsid w:val="00C8039D"/>
    <w:rsid w:val="00C82DAF"/>
    <w:rsid w:val="00C901B5"/>
    <w:rsid w:val="00C90AF5"/>
    <w:rsid w:val="00C95382"/>
    <w:rsid w:val="00C95B1D"/>
    <w:rsid w:val="00CA0A2D"/>
    <w:rsid w:val="00CA2A95"/>
    <w:rsid w:val="00CA4B0A"/>
    <w:rsid w:val="00CA57EA"/>
    <w:rsid w:val="00CB0F66"/>
    <w:rsid w:val="00CB1A85"/>
    <w:rsid w:val="00CB1D8E"/>
    <w:rsid w:val="00CB2288"/>
    <w:rsid w:val="00CB3157"/>
    <w:rsid w:val="00CB720E"/>
    <w:rsid w:val="00CC14B3"/>
    <w:rsid w:val="00CC1694"/>
    <w:rsid w:val="00CC1BE7"/>
    <w:rsid w:val="00CC3CF4"/>
    <w:rsid w:val="00CD014D"/>
    <w:rsid w:val="00CD02AC"/>
    <w:rsid w:val="00CD62F8"/>
    <w:rsid w:val="00CD6545"/>
    <w:rsid w:val="00CD7F8C"/>
    <w:rsid w:val="00CE2E1A"/>
    <w:rsid w:val="00CE6449"/>
    <w:rsid w:val="00CE6EEB"/>
    <w:rsid w:val="00CE7459"/>
    <w:rsid w:val="00CF0880"/>
    <w:rsid w:val="00CF687A"/>
    <w:rsid w:val="00D01987"/>
    <w:rsid w:val="00D01F32"/>
    <w:rsid w:val="00D02B77"/>
    <w:rsid w:val="00D03B4E"/>
    <w:rsid w:val="00D04348"/>
    <w:rsid w:val="00D06E0C"/>
    <w:rsid w:val="00D07075"/>
    <w:rsid w:val="00D10BC6"/>
    <w:rsid w:val="00D11396"/>
    <w:rsid w:val="00D120AA"/>
    <w:rsid w:val="00D1349E"/>
    <w:rsid w:val="00D13F83"/>
    <w:rsid w:val="00D1434B"/>
    <w:rsid w:val="00D14D68"/>
    <w:rsid w:val="00D15901"/>
    <w:rsid w:val="00D16979"/>
    <w:rsid w:val="00D234D5"/>
    <w:rsid w:val="00D25D91"/>
    <w:rsid w:val="00D27164"/>
    <w:rsid w:val="00D3268F"/>
    <w:rsid w:val="00D336CD"/>
    <w:rsid w:val="00D35CA1"/>
    <w:rsid w:val="00D43BDD"/>
    <w:rsid w:val="00D500B5"/>
    <w:rsid w:val="00D50D6C"/>
    <w:rsid w:val="00D528D5"/>
    <w:rsid w:val="00D53271"/>
    <w:rsid w:val="00D54E0F"/>
    <w:rsid w:val="00D618B6"/>
    <w:rsid w:val="00D62A5F"/>
    <w:rsid w:val="00D667A5"/>
    <w:rsid w:val="00D774B7"/>
    <w:rsid w:val="00D77B2A"/>
    <w:rsid w:val="00D8145C"/>
    <w:rsid w:val="00D866C8"/>
    <w:rsid w:val="00D91455"/>
    <w:rsid w:val="00D9237F"/>
    <w:rsid w:val="00D94F81"/>
    <w:rsid w:val="00D96820"/>
    <w:rsid w:val="00DB2334"/>
    <w:rsid w:val="00DB3006"/>
    <w:rsid w:val="00DB7036"/>
    <w:rsid w:val="00DC0939"/>
    <w:rsid w:val="00DC1CDF"/>
    <w:rsid w:val="00DC2C5C"/>
    <w:rsid w:val="00DC349F"/>
    <w:rsid w:val="00DC68CD"/>
    <w:rsid w:val="00DD01EE"/>
    <w:rsid w:val="00DD0F2D"/>
    <w:rsid w:val="00DD5610"/>
    <w:rsid w:val="00DD56A4"/>
    <w:rsid w:val="00DD779D"/>
    <w:rsid w:val="00DE0BD0"/>
    <w:rsid w:val="00DE304F"/>
    <w:rsid w:val="00DE380A"/>
    <w:rsid w:val="00DE66AD"/>
    <w:rsid w:val="00DE72F2"/>
    <w:rsid w:val="00DF2721"/>
    <w:rsid w:val="00E10624"/>
    <w:rsid w:val="00E10A34"/>
    <w:rsid w:val="00E14A3A"/>
    <w:rsid w:val="00E14EE7"/>
    <w:rsid w:val="00E15236"/>
    <w:rsid w:val="00E16F76"/>
    <w:rsid w:val="00E20BCA"/>
    <w:rsid w:val="00E22E95"/>
    <w:rsid w:val="00E25B09"/>
    <w:rsid w:val="00E27FC2"/>
    <w:rsid w:val="00E33419"/>
    <w:rsid w:val="00E34A62"/>
    <w:rsid w:val="00E448F8"/>
    <w:rsid w:val="00E4516B"/>
    <w:rsid w:val="00E4538C"/>
    <w:rsid w:val="00E45524"/>
    <w:rsid w:val="00E45FC7"/>
    <w:rsid w:val="00E543BE"/>
    <w:rsid w:val="00E54B52"/>
    <w:rsid w:val="00E569A2"/>
    <w:rsid w:val="00E57E18"/>
    <w:rsid w:val="00E6593B"/>
    <w:rsid w:val="00E67DBA"/>
    <w:rsid w:val="00E71F34"/>
    <w:rsid w:val="00E763E0"/>
    <w:rsid w:val="00E8509C"/>
    <w:rsid w:val="00E85CE5"/>
    <w:rsid w:val="00E904B0"/>
    <w:rsid w:val="00E90F2B"/>
    <w:rsid w:val="00E93550"/>
    <w:rsid w:val="00E94A6A"/>
    <w:rsid w:val="00E97767"/>
    <w:rsid w:val="00EA1440"/>
    <w:rsid w:val="00EA1825"/>
    <w:rsid w:val="00EA3522"/>
    <w:rsid w:val="00EA40AB"/>
    <w:rsid w:val="00EA4B5F"/>
    <w:rsid w:val="00EA568F"/>
    <w:rsid w:val="00EA72C3"/>
    <w:rsid w:val="00EB0EA2"/>
    <w:rsid w:val="00EB24AC"/>
    <w:rsid w:val="00EB2804"/>
    <w:rsid w:val="00EB4C48"/>
    <w:rsid w:val="00EB6741"/>
    <w:rsid w:val="00EC220B"/>
    <w:rsid w:val="00EC41F2"/>
    <w:rsid w:val="00EC53EA"/>
    <w:rsid w:val="00EC552D"/>
    <w:rsid w:val="00EC74CE"/>
    <w:rsid w:val="00EC79FD"/>
    <w:rsid w:val="00ED0B94"/>
    <w:rsid w:val="00ED0C5C"/>
    <w:rsid w:val="00ED519F"/>
    <w:rsid w:val="00ED6068"/>
    <w:rsid w:val="00ED706B"/>
    <w:rsid w:val="00EE07AA"/>
    <w:rsid w:val="00EE0A8C"/>
    <w:rsid w:val="00EE19DB"/>
    <w:rsid w:val="00EE26D3"/>
    <w:rsid w:val="00EE4278"/>
    <w:rsid w:val="00EE5178"/>
    <w:rsid w:val="00EE57F5"/>
    <w:rsid w:val="00EF42AF"/>
    <w:rsid w:val="00EF449D"/>
    <w:rsid w:val="00EF480A"/>
    <w:rsid w:val="00F01307"/>
    <w:rsid w:val="00F0377F"/>
    <w:rsid w:val="00F04917"/>
    <w:rsid w:val="00F05B69"/>
    <w:rsid w:val="00F10C42"/>
    <w:rsid w:val="00F115EF"/>
    <w:rsid w:val="00F12603"/>
    <w:rsid w:val="00F12C52"/>
    <w:rsid w:val="00F13289"/>
    <w:rsid w:val="00F1437D"/>
    <w:rsid w:val="00F15841"/>
    <w:rsid w:val="00F15A3B"/>
    <w:rsid w:val="00F17CF1"/>
    <w:rsid w:val="00F17F76"/>
    <w:rsid w:val="00F21A2F"/>
    <w:rsid w:val="00F25216"/>
    <w:rsid w:val="00F255F9"/>
    <w:rsid w:val="00F260B3"/>
    <w:rsid w:val="00F2747A"/>
    <w:rsid w:val="00F32284"/>
    <w:rsid w:val="00F33D5F"/>
    <w:rsid w:val="00F345EE"/>
    <w:rsid w:val="00F35A10"/>
    <w:rsid w:val="00F36A75"/>
    <w:rsid w:val="00F37C2C"/>
    <w:rsid w:val="00F43EB2"/>
    <w:rsid w:val="00F442C7"/>
    <w:rsid w:val="00F532FF"/>
    <w:rsid w:val="00F54A62"/>
    <w:rsid w:val="00F5651C"/>
    <w:rsid w:val="00F60301"/>
    <w:rsid w:val="00F635DB"/>
    <w:rsid w:val="00F64A66"/>
    <w:rsid w:val="00F65032"/>
    <w:rsid w:val="00F65521"/>
    <w:rsid w:val="00F65CFA"/>
    <w:rsid w:val="00F71E9D"/>
    <w:rsid w:val="00F73C2B"/>
    <w:rsid w:val="00F73E1F"/>
    <w:rsid w:val="00F77A5A"/>
    <w:rsid w:val="00F816D5"/>
    <w:rsid w:val="00F81778"/>
    <w:rsid w:val="00F820AD"/>
    <w:rsid w:val="00F855EE"/>
    <w:rsid w:val="00F87F62"/>
    <w:rsid w:val="00F92B35"/>
    <w:rsid w:val="00F967D5"/>
    <w:rsid w:val="00F97635"/>
    <w:rsid w:val="00FA2533"/>
    <w:rsid w:val="00FA3CAC"/>
    <w:rsid w:val="00FA5DFC"/>
    <w:rsid w:val="00FA71C6"/>
    <w:rsid w:val="00FA75E9"/>
    <w:rsid w:val="00FB10AC"/>
    <w:rsid w:val="00FB16AD"/>
    <w:rsid w:val="00FB19EE"/>
    <w:rsid w:val="00FB24EC"/>
    <w:rsid w:val="00FB3950"/>
    <w:rsid w:val="00FB699E"/>
    <w:rsid w:val="00FB73C6"/>
    <w:rsid w:val="00FC25D1"/>
    <w:rsid w:val="00FC2902"/>
    <w:rsid w:val="00FC623B"/>
    <w:rsid w:val="00FC76DA"/>
    <w:rsid w:val="00FD03C5"/>
    <w:rsid w:val="00FD60BE"/>
    <w:rsid w:val="00FD6B99"/>
    <w:rsid w:val="00FE184C"/>
    <w:rsid w:val="00FE388E"/>
    <w:rsid w:val="00FE7F39"/>
    <w:rsid w:val="00FF028A"/>
    <w:rsid w:val="00FF1CA7"/>
    <w:rsid w:val="00FF24D2"/>
    <w:rsid w:val="00FF2E43"/>
    <w:rsid w:val="00FF3785"/>
    <w:rsid w:val="00FF4089"/>
    <w:rsid w:val="00FF6AB3"/>
    <w:rsid w:val="0123727F"/>
    <w:rsid w:val="022A2F1B"/>
    <w:rsid w:val="02EB342E"/>
    <w:rsid w:val="03EC67AF"/>
    <w:rsid w:val="05C72241"/>
    <w:rsid w:val="05D8107D"/>
    <w:rsid w:val="064F04D1"/>
    <w:rsid w:val="07A35D81"/>
    <w:rsid w:val="0AE838AD"/>
    <w:rsid w:val="0B225BEB"/>
    <w:rsid w:val="0D483549"/>
    <w:rsid w:val="0D5F1472"/>
    <w:rsid w:val="0DBB0648"/>
    <w:rsid w:val="0DD7C6DD"/>
    <w:rsid w:val="0DFA2CE6"/>
    <w:rsid w:val="0E87088D"/>
    <w:rsid w:val="0E8B078D"/>
    <w:rsid w:val="0F0226C3"/>
    <w:rsid w:val="0F046A77"/>
    <w:rsid w:val="0F301BEF"/>
    <w:rsid w:val="11464B80"/>
    <w:rsid w:val="11D6478C"/>
    <w:rsid w:val="14BD52A7"/>
    <w:rsid w:val="150F5D3D"/>
    <w:rsid w:val="151259EA"/>
    <w:rsid w:val="157E5D61"/>
    <w:rsid w:val="16F342B3"/>
    <w:rsid w:val="17C55DA5"/>
    <w:rsid w:val="18135D6E"/>
    <w:rsid w:val="189A49C8"/>
    <w:rsid w:val="18C938FC"/>
    <w:rsid w:val="192D10C0"/>
    <w:rsid w:val="197A0843"/>
    <w:rsid w:val="19F45D0F"/>
    <w:rsid w:val="1A0B671F"/>
    <w:rsid w:val="1AC27A0A"/>
    <w:rsid w:val="1DE52597"/>
    <w:rsid w:val="1DE93F0E"/>
    <w:rsid w:val="1F1A6C2D"/>
    <w:rsid w:val="1FE77061"/>
    <w:rsid w:val="20AA3E53"/>
    <w:rsid w:val="20BA463F"/>
    <w:rsid w:val="21A8406B"/>
    <w:rsid w:val="22650690"/>
    <w:rsid w:val="231879A1"/>
    <w:rsid w:val="23AF6153"/>
    <w:rsid w:val="23B2195E"/>
    <w:rsid w:val="23BC0A7D"/>
    <w:rsid w:val="24727C01"/>
    <w:rsid w:val="254C7941"/>
    <w:rsid w:val="255C3FCA"/>
    <w:rsid w:val="264E439F"/>
    <w:rsid w:val="27DE11B4"/>
    <w:rsid w:val="28472832"/>
    <w:rsid w:val="2876586F"/>
    <w:rsid w:val="29AC3B32"/>
    <w:rsid w:val="29C7981A"/>
    <w:rsid w:val="2CA5304B"/>
    <w:rsid w:val="2D8762F3"/>
    <w:rsid w:val="2E354956"/>
    <w:rsid w:val="2E671E43"/>
    <w:rsid w:val="2F340201"/>
    <w:rsid w:val="2FDE6E00"/>
    <w:rsid w:val="2FDF16F6"/>
    <w:rsid w:val="30B3255C"/>
    <w:rsid w:val="32575694"/>
    <w:rsid w:val="32D81E3C"/>
    <w:rsid w:val="33E12CDE"/>
    <w:rsid w:val="33F872A1"/>
    <w:rsid w:val="33FE2C9E"/>
    <w:rsid w:val="343A6BC6"/>
    <w:rsid w:val="34FF7966"/>
    <w:rsid w:val="35642BA4"/>
    <w:rsid w:val="35FDA84C"/>
    <w:rsid w:val="36545D30"/>
    <w:rsid w:val="36A96AD3"/>
    <w:rsid w:val="375BB6D6"/>
    <w:rsid w:val="37A95DA4"/>
    <w:rsid w:val="37AF2F6F"/>
    <w:rsid w:val="37EFF26C"/>
    <w:rsid w:val="38127320"/>
    <w:rsid w:val="38387CB2"/>
    <w:rsid w:val="39F38F21"/>
    <w:rsid w:val="3A1741DD"/>
    <w:rsid w:val="3A5672BC"/>
    <w:rsid w:val="3ACC5C38"/>
    <w:rsid w:val="3B69A2F9"/>
    <w:rsid w:val="3BD92974"/>
    <w:rsid w:val="3CF966B8"/>
    <w:rsid w:val="3D983AC6"/>
    <w:rsid w:val="3DAB17BA"/>
    <w:rsid w:val="3DED4DE3"/>
    <w:rsid w:val="3DFD1951"/>
    <w:rsid w:val="3E0F6E11"/>
    <w:rsid w:val="3EA745EA"/>
    <w:rsid w:val="3F7B2565"/>
    <w:rsid w:val="3FE7C3B9"/>
    <w:rsid w:val="3FF8F898"/>
    <w:rsid w:val="403122DA"/>
    <w:rsid w:val="403364DA"/>
    <w:rsid w:val="41D720CD"/>
    <w:rsid w:val="42E920B7"/>
    <w:rsid w:val="44B00DF5"/>
    <w:rsid w:val="44FED3B7"/>
    <w:rsid w:val="455E7EDC"/>
    <w:rsid w:val="46255C4B"/>
    <w:rsid w:val="48C01D73"/>
    <w:rsid w:val="49270AC1"/>
    <w:rsid w:val="4A622219"/>
    <w:rsid w:val="4A8D1A2A"/>
    <w:rsid w:val="4A8E2CDD"/>
    <w:rsid w:val="4B6F3992"/>
    <w:rsid w:val="4CDFF796"/>
    <w:rsid w:val="4D023A66"/>
    <w:rsid w:val="4E71251D"/>
    <w:rsid w:val="4E9E71EF"/>
    <w:rsid w:val="4EFF043F"/>
    <w:rsid w:val="4FC72368"/>
    <w:rsid w:val="50066E80"/>
    <w:rsid w:val="5082268E"/>
    <w:rsid w:val="51FF5371"/>
    <w:rsid w:val="53197634"/>
    <w:rsid w:val="546069C9"/>
    <w:rsid w:val="54A92AF2"/>
    <w:rsid w:val="5549555E"/>
    <w:rsid w:val="55795D23"/>
    <w:rsid w:val="56034546"/>
    <w:rsid w:val="56A95864"/>
    <w:rsid w:val="57EF5B52"/>
    <w:rsid w:val="58DD3938"/>
    <w:rsid w:val="5B31122A"/>
    <w:rsid w:val="5CDEAB67"/>
    <w:rsid w:val="5E060084"/>
    <w:rsid w:val="5E1C1DC8"/>
    <w:rsid w:val="5E4F3F4F"/>
    <w:rsid w:val="5F531E7A"/>
    <w:rsid w:val="5F5B727F"/>
    <w:rsid w:val="604E7E90"/>
    <w:rsid w:val="606562A9"/>
    <w:rsid w:val="61470921"/>
    <w:rsid w:val="61667613"/>
    <w:rsid w:val="61BE3F0D"/>
    <w:rsid w:val="62DB3219"/>
    <w:rsid w:val="636B694E"/>
    <w:rsid w:val="63B82F87"/>
    <w:rsid w:val="63F232CB"/>
    <w:rsid w:val="63F27E3D"/>
    <w:rsid w:val="641B57B0"/>
    <w:rsid w:val="6568584D"/>
    <w:rsid w:val="65BC33C4"/>
    <w:rsid w:val="66282AD4"/>
    <w:rsid w:val="67BB1D03"/>
    <w:rsid w:val="68AA1EC4"/>
    <w:rsid w:val="6AF6662F"/>
    <w:rsid w:val="6B49C742"/>
    <w:rsid w:val="6C115B92"/>
    <w:rsid w:val="6CEB779D"/>
    <w:rsid w:val="6D575B14"/>
    <w:rsid w:val="6D652B07"/>
    <w:rsid w:val="6D6D3796"/>
    <w:rsid w:val="6D7D165A"/>
    <w:rsid w:val="6D8A74C3"/>
    <w:rsid w:val="6DA410C9"/>
    <w:rsid w:val="6DF7EE3D"/>
    <w:rsid w:val="6DFBF0BF"/>
    <w:rsid w:val="6DFC0533"/>
    <w:rsid w:val="6E106D88"/>
    <w:rsid w:val="6EF54A8B"/>
    <w:rsid w:val="6F457B85"/>
    <w:rsid w:val="6F9F935D"/>
    <w:rsid w:val="6FA37B33"/>
    <w:rsid w:val="6FB7518B"/>
    <w:rsid w:val="6FE6360F"/>
    <w:rsid w:val="70E74C6B"/>
    <w:rsid w:val="71400858"/>
    <w:rsid w:val="719F1EF7"/>
    <w:rsid w:val="71A30255"/>
    <w:rsid w:val="71CD9ACC"/>
    <w:rsid w:val="722B7F33"/>
    <w:rsid w:val="72992F0D"/>
    <w:rsid w:val="72FE8396"/>
    <w:rsid w:val="73075CB8"/>
    <w:rsid w:val="731FA60B"/>
    <w:rsid w:val="73AF1C1C"/>
    <w:rsid w:val="747C3E89"/>
    <w:rsid w:val="74C87E25"/>
    <w:rsid w:val="74E47462"/>
    <w:rsid w:val="751541AC"/>
    <w:rsid w:val="755C79D6"/>
    <w:rsid w:val="759D0920"/>
    <w:rsid w:val="75B2DEEE"/>
    <w:rsid w:val="75FD5C75"/>
    <w:rsid w:val="76B38DF8"/>
    <w:rsid w:val="76B7083E"/>
    <w:rsid w:val="76EB1518"/>
    <w:rsid w:val="77CF1E11"/>
    <w:rsid w:val="7AAC0793"/>
    <w:rsid w:val="7AFF5B60"/>
    <w:rsid w:val="7B40187B"/>
    <w:rsid w:val="7B69200B"/>
    <w:rsid w:val="7B7F0C5B"/>
    <w:rsid w:val="7BF7F978"/>
    <w:rsid w:val="7CEFF369"/>
    <w:rsid w:val="7CFF8B75"/>
    <w:rsid w:val="7D3D1A9F"/>
    <w:rsid w:val="7D6F64B8"/>
    <w:rsid w:val="7E7A8917"/>
    <w:rsid w:val="7EDFAB4E"/>
    <w:rsid w:val="7EFE11C7"/>
    <w:rsid w:val="7EFE2464"/>
    <w:rsid w:val="7F0D0E45"/>
    <w:rsid w:val="7F572003"/>
    <w:rsid w:val="7F79415E"/>
    <w:rsid w:val="7FB31E20"/>
    <w:rsid w:val="7FEB5DEA"/>
    <w:rsid w:val="7FF7F69C"/>
    <w:rsid w:val="7FFB5A87"/>
    <w:rsid w:val="7FFD877B"/>
    <w:rsid w:val="7FFEB495"/>
    <w:rsid w:val="7FFF2CE1"/>
    <w:rsid w:val="7FFFB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489942"/>
  <w15:docId w15:val="{E5EDA8FF-6302-492A-8ECA-AD10137CD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unhideWhenUsed="1" w:qFormat="1"/>
    <w:lsdException w:name="header" w:qFormat="1"/>
    <w:lsdException w:name="footer" w:uiPriority="99" w:qFormat="1"/>
    <w:lsdException w:name="caption" w:qFormat="1"/>
    <w:lsdException w:name="annotation reference" w:semiHidden="1" w:uiPriority="99" w:unhideWhenUsed="1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jc w:val="both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340" w:after="330" w:line="576" w:lineRule="auto"/>
      <w:outlineLvl w:val="0"/>
    </w:pPr>
    <w:rPr>
      <w:rFonts w:eastAsiaTheme="majorEastAsia"/>
      <w:b/>
      <w:kern w:val="44"/>
      <w:sz w:val="28"/>
    </w:rPr>
  </w:style>
  <w:style w:type="paragraph" w:styleId="2">
    <w:name w:val="heading 2"/>
    <w:basedOn w:val="1"/>
    <w:next w:val="a"/>
    <w:link w:val="20"/>
    <w:unhideWhenUsed/>
    <w:qFormat/>
    <w:pPr>
      <w:spacing w:before="100" w:after="100" w:line="240" w:lineRule="auto"/>
      <w:outlineLvl w:val="1"/>
    </w:pPr>
    <w:rPr>
      <w:rFonts w:asciiTheme="majorHAnsi" w:hAnsiTheme="majorHAnsi"/>
      <w:bCs/>
      <w:sz w:val="24"/>
      <w:szCs w:val="24"/>
    </w:rPr>
  </w:style>
  <w:style w:type="paragraph" w:styleId="3">
    <w:name w:val="heading 3"/>
    <w:basedOn w:val="2"/>
    <w:next w:val="a"/>
    <w:link w:val="30"/>
    <w:unhideWhenUsed/>
    <w:qFormat/>
    <w:pPr>
      <w:numPr>
        <w:ilvl w:val="2"/>
        <w:numId w:val="1"/>
      </w:numPr>
      <w:outlineLvl w:val="2"/>
    </w:pPr>
    <w:rPr>
      <w:rFonts w:ascii="Times New Roman" w:hAnsi="Times New Roman"/>
    </w:rPr>
  </w:style>
  <w:style w:type="paragraph" w:styleId="4">
    <w:name w:val="heading 4"/>
    <w:basedOn w:val="a"/>
    <w:next w:val="a"/>
    <w:link w:val="40"/>
    <w:unhideWhenUsed/>
    <w:qFormat/>
    <w:pPr>
      <w:spacing w:before="280" w:after="290" w:line="376" w:lineRule="auto"/>
      <w:jc w:val="left"/>
      <w:outlineLvl w:val="3"/>
    </w:pPr>
    <w:rPr>
      <w:rFonts w:ascii="Cambria" w:eastAsia="黑体" w:hAnsi="Cambria"/>
      <w:sz w:val="18"/>
      <w:szCs w:val="28"/>
    </w:rPr>
  </w:style>
  <w:style w:type="paragraph" w:styleId="5">
    <w:name w:val="heading 5"/>
    <w:basedOn w:val="4"/>
    <w:next w:val="a"/>
    <w:unhideWhenUsed/>
    <w:qFormat/>
    <w:pPr>
      <w:spacing w:line="372" w:lineRule="auto"/>
      <w:outlineLvl w:val="4"/>
    </w:pPr>
    <w:rPr>
      <w:sz w:val="28"/>
    </w:rPr>
  </w:style>
  <w:style w:type="paragraph" w:styleId="6">
    <w:name w:val="heading 6"/>
    <w:basedOn w:val="a"/>
    <w:next w:val="a"/>
    <w:semiHidden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semiHidden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semiHidden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semiHidden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jc w:val="center"/>
    </w:pPr>
    <w:rPr>
      <w:b/>
      <w:bCs/>
    </w:rPr>
  </w:style>
  <w:style w:type="paragraph" w:styleId="a4">
    <w:name w:val="annotation text"/>
    <w:basedOn w:val="a"/>
    <w:link w:val="a5"/>
    <w:uiPriority w:val="99"/>
    <w:unhideWhenUsed/>
    <w:qFormat/>
    <w:pPr>
      <w:jc w:val="left"/>
    </w:pPr>
  </w:style>
  <w:style w:type="paragraph" w:styleId="a6">
    <w:name w:val="footer"/>
    <w:basedOn w:val="a"/>
    <w:link w:val="a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List"/>
    <w:basedOn w:val="a"/>
    <w:qFormat/>
    <w:pPr>
      <w:ind w:left="283" w:hanging="283"/>
    </w:pPr>
  </w:style>
  <w:style w:type="paragraph" w:styleId="ab">
    <w:name w:val="Normal (Web)"/>
    <w:basedOn w:val="a"/>
    <w:qFormat/>
    <w:pPr>
      <w:spacing w:beforeAutospacing="1" w:afterAutospacing="1"/>
      <w:jc w:val="left"/>
    </w:pPr>
    <w:rPr>
      <w:sz w:val="24"/>
    </w:rPr>
  </w:style>
  <w:style w:type="paragraph" w:styleId="ac">
    <w:name w:val="annotation subject"/>
    <w:basedOn w:val="a4"/>
    <w:next w:val="a4"/>
    <w:link w:val="ad"/>
    <w:qFormat/>
    <w:rPr>
      <w:b/>
      <w:bCs/>
    </w:rPr>
  </w:style>
  <w:style w:type="table" w:styleId="ae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Hyperlink"/>
    <w:uiPriority w:val="99"/>
    <w:qFormat/>
    <w:rPr>
      <w:color w:val="0563C1"/>
      <w:u w:val="single"/>
    </w:rPr>
  </w:style>
  <w:style w:type="character" w:styleId="af0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40">
    <w:name w:val="标题 4 字符"/>
    <w:basedOn w:val="a0"/>
    <w:link w:val="4"/>
    <w:qFormat/>
    <w:rPr>
      <w:rFonts w:ascii="Cambria" w:eastAsia="黑体" w:hAnsi="Cambria" w:cs="Times New Roman"/>
      <w:b/>
      <w:bCs/>
      <w:kern w:val="44"/>
      <w:sz w:val="18"/>
      <w:szCs w:val="28"/>
    </w:rPr>
  </w:style>
  <w:style w:type="character" w:customStyle="1" w:styleId="30">
    <w:name w:val="标题 3 字符"/>
    <w:link w:val="3"/>
    <w:qFormat/>
    <w:rPr>
      <w:rFonts w:ascii="Times New Roman" w:eastAsia="宋体" w:hAnsi="Times New Roman"/>
      <w:b/>
      <w:sz w:val="24"/>
    </w:rPr>
  </w:style>
  <w:style w:type="paragraph" w:customStyle="1" w:styleId="B1">
    <w:name w:val="B1"/>
    <w:basedOn w:val="a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TdocHeader2">
    <w:name w:val="Tdoc_Header_2"/>
    <w:basedOn w:val="a"/>
    <w:uiPriority w:val="99"/>
    <w:qFormat/>
    <w:pPr>
      <w:tabs>
        <w:tab w:val="left" w:pos="1701"/>
        <w:tab w:val="right" w:pos="9072"/>
        <w:tab w:val="right" w:pos="10206"/>
      </w:tabs>
    </w:pPr>
    <w:rPr>
      <w:rFonts w:ascii="Arial" w:hAnsi="Arial"/>
      <w:b/>
      <w:sz w:val="18"/>
    </w:rPr>
  </w:style>
  <w:style w:type="character" w:customStyle="1" w:styleId="20">
    <w:name w:val="标题 2 字符"/>
    <w:link w:val="2"/>
    <w:qFormat/>
    <w:rPr>
      <w:rFonts w:asciiTheme="majorHAnsi" w:eastAsiaTheme="majorEastAsia" w:hAnsiTheme="majorHAnsi"/>
      <w:b/>
      <w:bCs/>
      <w:sz w:val="24"/>
      <w:szCs w:val="24"/>
    </w:rPr>
  </w:style>
  <w:style w:type="paragraph" w:styleId="af1">
    <w:name w:val="List Paragraph"/>
    <w:basedOn w:val="a"/>
    <w:uiPriority w:val="34"/>
    <w:qFormat/>
    <w:pPr>
      <w:ind w:leftChars="400" w:left="840" w:hanging="1440"/>
    </w:pPr>
    <w:rPr>
      <w:rFonts w:ascii="Times" w:eastAsia="Batang" w:hAnsi="Times"/>
      <w:szCs w:val="24"/>
    </w:rPr>
  </w:style>
  <w:style w:type="character" w:customStyle="1" w:styleId="15">
    <w:name w:val="15"/>
    <w:basedOn w:val="a0"/>
    <w:qFormat/>
    <w:rPr>
      <w:rFonts w:ascii="Times New Roman" w:hAnsi="Times New Roman" w:cs="Times New Roman" w:hint="default"/>
      <w:sz w:val="16"/>
      <w:szCs w:val="16"/>
    </w:rPr>
  </w:style>
  <w:style w:type="paragraph" w:customStyle="1" w:styleId="NO">
    <w:name w:val="NO"/>
    <w:basedOn w:val="a"/>
    <w:qFormat/>
    <w:pPr>
      <w:keepLines/>
      <w:overflowPunct w:val="0"/>
      <w:spacing w:after="180"/>
      <w:ind w:left="1135" w:hanging="851"/>
      <w:jc w:val="left"/>
    </w:pPr>
  </w:style>
  <w:style w:type="character" w:customStyle="1" w:styleId="apple-converted-space">
    <w:name w:val="apple-converted-space"/>
    <w:qFormat/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TAL">
    <w:name w:val="TAL"/>
    <w:basedOn w:val="a"/>
    <w:qFormat/>
    <w:pPr>
      <w:keepNext/>
      <w:keepLines/>
    </w:pPr>
    <w:rPr>
      <w:rFonts w:ascii="Arial" w:hAnsi="Arial"/>
      <w:sz w:val="18"/>
    </w:rPr>
  </w:style>
  <w:style w:type="paragraph" w:customStyle="1" w:styleId="11">
    <w:name w:val="列表段落1"/>
    <w:basedOn w:val="a"/>
    <w:link w:val="af2"/>
    <w:qFormat/>
    <w:pPr>
      <w:widowControl/>
      <w:spacing w:after="180"/>
      <w:ind w:firstLineChars="200" w:firstLine="420"/>
      <w:jc w:val="left"/>
    </w:pPr>
    <w:rPr>
      <w:rFonts w:eastAsia="等线"/>
    </w:rPr>
  </w:style>
  <w:style w:type="character" w:customStyle="1" w:styleId="af2">
    <w:name w:val="列表段落 字符"/>
    <w:basedOn w:val="a0"/>
    <w:link w:val="11"/>
    <w:qFormat/>
    <w:rPr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ZGSM">
    <w:name w:val="ZGSM"/>
    <w:qFormat/>
  </w:style>
  <w:style w:type="paragraph" w:customStyle="1" w:styleId="12">
    <w:name w:val="修订1"/>
    <w:hidden/>
    <w:uiPriority w:val="99"/>
    <w:unhideWhenUsed/>
    <w:qFormat/>
  </w:style>
  <w:style w:type="character" w:customStyle="1" w:styleId="a9">
    <w:name w:val="页眉 字符"/>
    <w:basedOn w:val="a0"/>
    <w:link w:val="a8"/>
    <w:qFormat/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qFormat/>
    <w:rPr>
      <w:sz w:val="18"/>
      <w:szCs w:val="18"/>
    </w:rPr>
  </w:style>
  <w:style w:type="character" w:customStyle="1" w:styleId="10">
    <w:name w:val="标题 1 字符"/>
    <w:link w:val="1"/>
    <w:uiPriority w:val="99"/>
    <w:qFormat/>
    <w:locked/>
    <w:rPr>
      <w:rFonts w:eastAsiaTheme="majorEastAsia"/>
      <w:b/>
      <w:kern w:val="44"/>
      <w:sz w:val="28"/>
    </w:rPr>
  </w:style>
  <w:style w:type="character" w:customStyle="1" w:styleId="B10">
    <w:name w:val="B1 (文字)"/>
    <w:basedOn w:val="a0"/>
    <w:qFormat/>
    <w:rPr>
      <w:rFonts w:ascii="Times New Roman" w:eastAsia="Times New Roman" w:hAnsi="Times New Roman" w:cs="Times New Roman" w:hint="default"/>
      <w:lang w:val="en-US" w:eastAsia="en-US"/>
    </w:rPr>
  </w:style>
  <w:style w:type="paragraph" w:customStyle="1" w:styleId="21">
    <w:name w:val="列表段落2"/>
    <w:basedOn w:val="a"/>
    <w:link w:val="13"/>
    <w:qFormat/>
    <w:pPr>
      <w:ind w:firstLineChars="200" w:firstLine="420"/>
    </w:pPr>
    <w:rPr>
      <w:rFonts w:ascii="Calibri" w:hAnsi="Calibri"/>
      <w:kern w:val="2"/>
      <w:sz w:val="21"/>
      <w:szCs w:val="22"/>
    </w:rPr>
  </w:style>
  <w:style w:type="character" w:customStyle="1" w:styleId="13">
    <w:name w:val="列表段落 字符1"/>
    <w:basedOn w:val="a0"/>
    <w:link w:val="21"/>
    <w:uiPriority w:val="34"/>
    <w:qFormat/>
    <w:rPr>
      <w:rFonts w:ascii="Calibri" w:hAnsi="Calibri" w:cs="Calibri" w:hint="default"/>
      <w:kern w:val="2"/>
      <w:sz w:val="21"/>
      <w:szCs w:val="22"/>
    </w:rPr>
  </w:style>
  <w:style w:type="character" w:customStyle="1" w:styleId="font41">
    <w:name w:val="font4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character" w:customStyle="1" w:styleId="font81">
    <w:name w:val="font81"/>
    <w:basedOn w:val="a0"/>
    <w:qFormat/>
    <w:rPr>
      <w:rFonts w:ascii="Times New Roman" w:hAnsi="Times New Roman" w:cs="Times New Roman" w:hint="default"/>
      <w:color w:val="FF0000"/>
      <w:sz w:val="22"/>
      <w:szCs w:val="22"/>
      <w:u w:val="none"/>
    </w:rPr>
  </w:style>
  <w:style w:type="character" w:customStyle="1" w:styleId="font11">
    <w:name w:val="font11"/>
    <w:basedOn w:val="a0"/>
    <w:qFormat/>
    <w:rPr>
      <w:rFonts w:ascii="等线" w:eastAsia="等线" w:hAnsi="等线" w:cs="等线" w:hint="default"/>
      <w:b/>
      <w:bCs/>
      <w:color w:val="000000"/>
      <w:sz w:val="22"/>
      <w:szCs w:val="22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2"/>
      <w:szCs w:val="22"/>
      <w:u w:val="none"/>
    </w:rPr>
  </w:style>
  <w:style w:type="paragraph" w:customStyle="1" w:styleId="22">
    <w:name w:val="修订2"/>
    <w:hidden/>
    <w:uiPriority w:val="99"/>
    <w:unhideWhenUsed/>
    <w:qFormat/>
  </w:style>
  <w:style w:type="character" w:customStyle="1" w:styleId="a5">
    <w:name w:val="批注文字 字符"/>
    <w:basedOn w:val="a0"/>
    <w:link w:val="a4"/>
    <w:uiPriority w:val="99"/>
    <w:qFormat/>
  </w:style>
  <w:style w:type="character" w:customStyle="1" w:styleId="ad">
    <w:name w:val="批注主题 字符"/>
    <w:basedOn w:val="a5"/>
    <w:link w:val="ac"/>
    <w:qFormat/>
    <w:rPr>
      <w:b/>
      <w:bCs/>
    </w:rPr>
  </w:style>
  <w:style w:type="paragraph" w:customStyle="1" w:styleId="31">
    <w:name w:val="修订3"/>
    <w:hidden/>
    <w:uiPriority w:val="99"/>
    <w:unhideWhenUsed/>
    <w:qFormat/>
  </w:style>
  <w:style w:type="paragraph" w:customStyle="1" w:styleId="41">
    <w:name w:val="修订4"/>
    <w:hidden/>
    <w:uiPriority w:val="99"/>
    <w:unhideWhenUsed/>
  </w:style>
  <w:style w:type="paragraph" w:customStyle="1" w:styleId="50">
    <w:name w:val="修订5"/>
    <w:hidden/>
    <w:uiPriority w:val="99"/>
    <w:unhideWhenUsed/>
  </w:style>
  <w:style w:type="paragraph" w:customStyle="1" w:styleId="60">
    <w:name w:val="修订6"/>
    <w:hidden/>
    <w:uiPriority w:val="99"/>
    <w:unhideWhenUsed/>
  </w:style>
  <w:style w:type="character" w:customStyle="1" w:styleId="14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70">
    <w:name w:val="修订7"/>
    <w:hidden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wmf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6.wmf"/><Relationship Id="rId63" Type="http://schemas.openxmlformats.org/officeDocument/2006/relationships/oleObject" Target="embeddings/oleObject35.bin"/><Relationship Id="rId68" Type="http://schemas.openxmlformats.org/officeDocument/2006/relationships/oleObject" Target="embeddings/oleObject38.bin"/><Relationship Id="rId84" Type="http://schemas.openxmlformats.org/officeDocument/2006/relationships/image" Target="media/image27.wmf"/><Relationship Id="rId89" Type="http://schemas.openxmlformats.org/officeDocument/2006/relationships/oleObject" Target="embeddings/oleObject53.bin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4.wmf"/><Relationship Id="rId53" Type="http://schemas.openxmlformats.org/officeDocument/2006/relationships/oleObject" Target="embeddings/oleObject29.bin"/><Relationship Id="rId58" Type="http://schemas.openxmlformats.org/officeDocument/2006/relationships/oleObject" Target="embeddings/oleObject32.bin"/><Relationship Id="rId74" Type="http://schemas.openxmlformats.org/officeDocument/2006/relationships/oleObject" Target="embeddings/oleObject42.bin"/><Relationship Id="rId79" Type="http://schemas.openxmlformats.org/officeDocument/2006/relationships/oleObject" Target="embeddings/oleObject47.bin"/><Relationship Id="rId5" Type="http://schemas.openxmlformats.org/officeDocument/2006/relationships/webSettings" Target="webSettings.xml"/><Relationship Id="rId90" Type="http://schemas.openxmlformats.org/officeDocument/2006/relationships/oleObject" Target="embeddings/oleObject54.bin"/><Relationship Id="rId95" Type="http://schemas.openxmlformats.org/officeDocument/2006/relationships/theme" Target="theme/theme1.xml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5.bin"/><Relationship Id="rId64" Type="http://schemas.openxmlformats.org/officeDocument/2006/relationships/image" Target="media/image22.wmf"/><Relationship Id="rId69" Type="http://schemas.openxmlformats.org/officeDocument/2006/relationships/image" Target="media/image24.wmf"/><Relationship Id="rId8" Type="http://schemas.openxmlformats.org/officeDocument/2006/relationships/image" Target="media/image1.wmf"/><Relationship Id="rId51" Type="http://schemas.openxmlformats.org/officeDocument/2006/relationships/oleObject" Target="embeddings/oleObject28.bin"/><Relationship Id="rId72" Type="http://schemas.openxmlformats.org/officeDocument/2006/relationships/oleObject" Target="embeddings/oleObject40.bin"/><Relationship Id="rId80" Type="http://schemas.openxmlformats.org/officeDocument/2006/relationships/oleObject" Target="embeddings/oleObject48.bin"/><Relationship Id="rId85" Type="http://schemas.openxmlformats.org/officeDocument/2006/relationships/oleObject" Target="embeddings/oleObject51.bin"/><Relationship Id="rId93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2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4.bin"/><Relationship Id="rId59" Type="http://schemas.openxmlformats.org/officeDocument/2006/relationships/image" Target="media/image20.wmf"/><Relationship Id="rId67" Type="http://schemas.openxmlformats.org/officeDocument/2006/relationships/image" Target="media/image23.wmf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image" Target="media/image18.wmf"/><Relationship Id="rId62" Type="http://schemas.openxmlformats.org/officeDocument/2006/relationships/image" Target="media/image21.wmf"/><Relationship Id="rId70" Type="http://schemas.openxmlformats.org/officeDocument/2006/relationships/oleObject" Target="embeddings/oleObject39.bin"/><Relationship Id="rId75" Type="http://schemas.openxmlformats.org/officeDocument/2006/relationships/oleObject" Target="embeddings/oleObject43.bin"/><Relationship Id="rId83" Type="http://schemas.openxmlformats.org/officeDocument/2006/relationships/oleObject" Target="embeddings/oleObject50.bin"/><Relationship Id="rId88" Type="http://schemas.openxmlformats.org/officeDocument/2006/relationships/oleObject" Target="embeddings/oleObject52.bin"/><Relationship Id="rId91" Type="http://schemas.openxmlformats.org/officeDocument/2006/relationships/oleObject" Target="embeddings/oleObject55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6.bin"/><Relationship Id="rId57" Type="http://schemas.openxmlformats.org/officeDocument/2006/relationships/oleObject" Target="embeddings/oleObject31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22.bin"/><Relationship Id="rId52" Type="http://schemas.openxmlformats.org/officeDocument/2006/relationships/image" Target="media/image17.wmf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6.bin"/><Relationship Id="rId73" Type="http://schemas.openxmlformats.org/officeDocument/2006/relationships/oleObject" Target="embeddings/oleObject41.bin"/><Relationship Id="rId78" Type="http://schemas.openxmlformats.org/officeDocument/2006/relationships/oleObject" Target="embeddings/oleObject46.bin"/><Relationship Id="rId81" Type="http://schemas.openxmlformats.org/officeDocument/2006/relationships/oleObject" Target="embeddings/oleObject49.bin"/><Relationship Id="rId86" Type="http://schemas.openxmlformats.org/officeDocument/2006/relationships/image" Target="media/image28.png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image" Target="media/image15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0.bin"/><Relationship Id="rId76" Type="http://schemas.openxmlformats.org/officeDocument/2006/relationships/oleObject" Target="embeddings/oleObject44.bin"/><Relationship Id="rId7" Type="http://schemas.openxmlformats.org/officeDocument/2006/relationships/endnotes" Target="endnotes.xml"/><Relationship Id="rId71" Type="http://schemas.openxmlformats.org/officeDocument/2006/relationships/image" Target="media/image25.wmf"/><Relationship Id="rId92" Type="http://schemas.openxmlformats.org/officeDocument/2006/relationships/oleObject" Target="embeddings/oleObject56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4" Type="http://schemas.openxmlformats.org/officeDocument/2006/relationships/image" Target="media/image9.wmf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3.bin"/><Relationship Id="rId66" Type="http://schemas.openxmlformats.org/officeDocument/2006/relationships/oleObject" Target="embeddings/oleObject37.bin"/><Relationship Id="rId87" Type="http://schemas.openxmlformats.org/officeDocument/2006/relationships/image" Target="media/image29.png"/><Relationship Id="rId61" Type="http://schemas.openxmlformats.org/officeDocument/2006/relationships/oleObject" Target="embeddings/oleObject34.bin"/><Relationship Id="rId82" Type="http://schemas.openxmlformats.org/officeDocument/2006/relationships/image" Target="media/image26.wmf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3.wmf"/><Relationship Id="rId56" Type="http://schemas.openxmlformats.org/officeDocument/2006/relationships/image" Target="media/image19.wmf"/><Relationship Id="rId77" Type="http://schemas.openxmlformats.org/officeDocument/2006/relationships/oleObject" Target="embeddings/oleObject4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="http://schemas.openxmlformats.org/officeDocument/2006/bibliography" xmlns:b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04F62-D912-4FC3-903E-DC777A31A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1509</TotalTime>
  <Pages>12</Pages>
  <Words>4233</Words>
  <Characters>24130</Characters>
  <Application>Microsoft Office Word</Application>
  <DocSecurity>0</DocSecurity>
  <Lines>201</Lines>
  <Paragraphs>56</Paragraphs>
  <ScaleCrop>false</ScaleCrop>
  <Company>CMCC</Company>
  <LinksUpToDate>false</LinksUpToDate>
  <CharactersWithSpaces>28307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Tuo Yang</cp:lastModifiedBy>
  <cp:revision>37</cp:revision>
  <dcterms:created xsi:type="dcterms:W3CDTF">2024-02-22T18:27:00Z</dcterms:created>
  <dcterms:modified xsi:type="dcterms:W3CDTF">2025-02-07T07:29:00Z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C4A2147B5C55416BB975AC5EFCA75BBC</vt:lpwstr>
  </property>
  <property fmtid="{D5CDD505-2E9C-101B-9397-08002B2CF9AE}" pid="4" name="woTemplateTypoMode" linkTarget="0">
    <vt:lpwstr>web</vt:lpwstr>
  </property>
  <property fmtid="{D5CDD505-2E9C-101B-9397-08002B2CF9AE}" pid="5" name="woTemplate" linkTarget="0">
    <vt:i4>1</vt:i4>
  </property>
</Properties>
</file>