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48338D5B" w:rsidR="00681C16" w:rsidRPr="00A338D8" w:rsidRDefault="00681C16" w:rsidP="00681C16">
      <w:pPr>
        <w:widowControl w:val="0"/>
        <w:tabs>
          <w:tab w:val="right" w:pos="9639"/>
        </w:tabs>
        <w:spacing w:after="0"/>
        <w:rPr>
          <w:rFonts w:ascii="Arial" w:hAnsi="Arial"/>
          <w:b/>
          <w:sz w:val="24"/>
          <w:szCs w:val="24"/>
        </w:rPr>
      </w:pPr>
      <w:r w:rsidRPr="00A338D8">
        <w:rPr>
          <w:rFonts w:ascii="Arial" w:hAnsi="Arial"/>
          <w:b/>
          <w:sz w:val="24"/>
          <w:szCs w:val="24"/>
        </w:rPr>
        <w:fldChar w:fldCharType="begin"/>
      </w:r>
      <w:r w:rsidRPr="00A338D8">
        <w:rPr>
          <w:rFonts w:ascii="Arial" w:hAnsi="Arial"/>
          <w:b/>
          <w:sz w:val="24"/>
          <w:szCs w:val="24"/>
        </w:rPr>
        <w:instrText xml:space="preserve"> DOCPROPERTY  MeetingName  \* MERGEFORMAT </w:instrText>
      </w:r>
      <w:r w:rsidRPr="00A338D8">
        <w:rPr>
          <w:rFonts w:ascii="Arial" w:hAnsi="Arial"/>
          <w:b/>
          <w:sz w:val="24"/>
          <w:szCs w:val="24"/>
        </w:rPr>
        <w:fldChar w:fldCharType="separate"/>
      </w:r>
      <w:r w:rsidR="00A21F29">
        <w:rPr>
          <w:rFonts w:ascii="Arial" w:hAnsi="Arial"/>
          <w:b/>
          <w:sz w:val="24"/>
          <w:szCs w:val="24"/>
        </w:rPr>
        <w:t>3GPP TSG RAN WG1 #118</w:t>
      </w:r>
      <w:r w:rsidRPr="00A338D8">
        <w:rPr>
          <w:rFonts w:ascii="Arial" w:hAnsi="Arial"/>
          <w:b/>
          <w:sz w:val="24"/>
          <w:szCs w:val="24"/>
        </w:rPr>
        <w:fldChar w:fldCharType="end"/>
      </w:r>
      <w:r w:rsidRPr="00A338D8">
        <w:rPr>
          <w:rFonts w:ascii="Arial" w:hAnsi="Arial"/>
          <w:b/>
          <w:sz w:val="18"/>
        </w:rPr>
        <w:tab/>
      </w:r>
      <w:r w:rsidRPr="00A338D8">
        <w:rPr>
          <w:rFonts w:ascii="Arial" w:hAnsi="Arial"/>
          <w:b/>
          <w:sz w:val="24"/>
          <w:szCs w:val="24"/>
        </w:rPr>
        <w:fldChar w:fldCharType="begin"/>
      </w:r>
      <w:r w:rsidRPr="00A338D8">
        <w:rPr>
          <w:rFonts w:ascii="Arial" w:hAnsi="Arial"/>
          <w:b/>
          <w:sz w:val="24"/>
          <w:szCs w:val="24"/>
        </w:rPr>
        <w:instrText xml:space="preserve"> DOCPROPERTY  TdocId  \* MERGEFORMAT </w:instrText>
      </w:r>
      <w:r w:rsidRPr="00A338D8">
        <w:rPr>
          <w:rFonts w:ascii="Arial" w:hAnsi="Arial"/>
          <w:b/>
          <w:sz w:val="24"/>
          <w:szCs w:val="24"/>
        </w:rPr>
        <w:fldChar w:fldCharType="separate"/>
      </w:r>
      <w:r w:rsidR="00A21F29">
        <w:rPr>
          <w:rFonts w:ascii="Arial" w:hAnsi="Arial"/>
          <w:b/>
          <w:sz w:val="24"/>
          <w:szCs w:val="24"/>
        </w:rPr>
        <w:t>R1-2406675</w:t>
      </w:r>
      <w:r w:rsidRPr="00A338D8">
        <w:rPr>
          <w:rFonts w:ascii="Arial" w:hAnsi="Arial"/>
          <w:b/>
          <w:sz w:val="24"/>
          <w:szCs w:val="24"/>
        </w:rPr>
        <w:fldChar w:fldCharType="end"/>
      </w:r>
    </w:p>
    <w:p w14:paraId="20F5841E" w14:textId="5666F79A" w:rsidR="00681C16" w:rsidRPr="00A338D8" w:rsidRDefault="00681C16" w:rsidP="00681C16">
      <w:pPr>
        <w:widowControl w:val="0"/>
        <w:spacing w:after="0"/>
        <w:rPr>
          <w:rFonts w:ascii="Arial" w:hAnsi="Arial"/>
          <w:b/>
          <w:sz w:val="24"/>
          <w:szCs w:val="24"/>
        </w:rPr>
      </w:pPr>
      <w:r w:rsidRPr="00A338D8">
        <w:rPr>
          <w:rFonts w:ascii="Arial" w:hAnsi="Arial"/>
          <w:b/>
          <w:sz w:val="24"/>
          <w:szCs w:val="24"/>
        </w:rPr>
        <w:fldChar w:fldCharType="begin"/>
      </w:r>
      <w:r w:rsidRPr="00A338D8">
        <w:rPr>
          <w:rFonts w:ascii="Arial" w:hAnsi="Arial"/>
          <w:b/>
          <w:sz w:val="24"/>
          <w:szCs w:val="24"/>
        </w:rPr>
        <w:instrText xml:space="preserve"> DOCPROPERTY  MeetingPlaceDates  \* MERGEFORMAT </w:instrText>
      </w:r>
      <w:r w:rsidRPr="00A338D8">
        <w:rPr>
          <w:rFonts w:ascii="Arial" w:hAnsi="Arial"/>
          <w:b/>
          <w:sz w:val="24"/>
          <w:szCs w:val="24"/>
        </w:rPr>
        <w:fldChar w:fldCharType="separate"/>
      </w:r>
      <w:r w:rsidR="00A21F29">
        <w:rPr>
          <w:rFonts w:ascii="Arial" w:hAnsi="Arial"/>
          <w:b/>
          <w:sz w:val="24"/>
          <w:szCs w:val="24"/>
        </w:rPr>
        <w:t>Maastricht, Netherlands, August 19th - 23rd, 2024</w:t>
      </w:r>
      <w:r w:rsidRPr="00A338D8">
        <w:rPr>
          <w:rFonts w:ascii="Arial" w:hAnsi="Arial"/>
          <w:b/>
          <w:sz w:val="24"/>
          <w:szCs w:val="24"/>
        </w:rPr>
        <w:fldChar w:fldCharType="end"/>
      </w:r>
    </w:p>
    <w:bookmarkEnd w:id="0"/>
    <w:p w14:paraId="05DA41A7" w14:textId="77777777" w:rsidR="00681C16" w:rsidRPr="00A338D8" w:rsidRDefault="00681C16" w:rsidP="00681C16">
      <w:pPr>
        <w:widowControl w:val="0"/>
        <w:spacing w:after="0"/>
        <w:rPr>
          <w:rFonts w:ascii="Arial" w:hAnsi="Arial"/>
          <w:b/>
          <w:sz w:val="24"/>
          <w:lang w:eastAsia="ja-JP"/>
        </w:rPr>
      </w:pPr>
    </w:p>
    <w:p w14:paraId="21155379" w14:textId="2010508F" w:rsidR="00681C16" w:rsidRPr="00A338D8" w:rsidRDefault="00681C16" w:rsidP="00681C16">
      <w:pPr>
        <w:tabs>
          <w:tab w:val="left" w:pos="1985"/>
        </w:tabs>
        <w:spacing w:after="120"/>
        <w:ind w:left="1985" w:hanging="1985"/>
        <w:rPr>
          <w:rFonts w:ascii="Arial" w:hAnsi="Arial" w:cs="Arial"/>
          <w:b/>
          <w:sz w:val="24"/>
          <w:szCs w:val="24"/>
        </w:rPr>
      </w:pPr>
      <w:r w:rsidRPr="00A338D8">
        <w:rPr>
          <w:rFonts w:ascii="Arial" w:hAnsi="Arial" w:cs="Arial"/>
          <w:b/>
          <w:sz w:val="24"/>
          <w:szCs w:val="24"/>
        </w:rPr>
        <w:t>Source:</w:t>
      </w:r>
      <w:r w:rsidRPr="00A338D8">
        <w:rPr>
          <w:rFonts w:ascii="Arial" w:hAnsi="Arial" w:cs="Arial"/>
          <w:b/>
          <w:sz w:val="24"/>
        </w:rPr>
        <w:tab/>
      </w:r>
      <w:r w:rsidR="009614C1" w:rsidRPr="00A338D8">
        <w:rPr>
          <w:rFonts w:ascii="Arial" w:hAnsi="Arial" w:cs="Arial"/>
          <w:b/>
          <w:sz w:val="24"/>
          <w:szCs w:val="24"/>
        </w:rPr>
        <w:fldChar w:fldCharType="begin"/>
      </w:r>
      <w:r w:rsidR="009614C1" w:rsidRPr="00A338D8">
        <w:rPr>
          <w:rFonts w:ascii="Arial" w:hAnsi="Arial" w:cs="Arial"/>
          <w:b/>
          <w:sz w:val="24"/>
          <w:szCs w:val="24"/>
        </w:rPr>
        <w:instrText xml:space="preserve"> DOCPROPERTY  TdocSource  \* MERGEFORMAT </w:instrText>
      </w:r>
      <w:r w:rsidR="009614C1" w:rsidRPr="00A338D8">
        <w:rPr>
          <w:rFonts w:ascii="Arial" w:hAnsi="Arial" w:cs="Arial"/>
          <w:b/>
          <w:sz w:val="24"/>
          <w:szCs w:val="24"/>
        </w:rPr>
        <w:fldChar w:fldCharType="separate"/>
      </w:r>
      <w:r w:rsidR="00A21F29">
        <w:rPr>
          <w:rFonts w:ascii="Arial" w:hAnsi="Arial" w:cs="Arial"/>
          <w:b/>
          <w:sz w:val="24"/>
          <w:szCs w:val="24"/>
        </w:rPr>
        <w:t>Nokia</w:t>
      </w:r>
      <w:r w:rsidR="009614C1" w:rsidRPr="00A338D8">
        <w:rPr>
          <w:rFonts w:ascii="Arial" w:hAnsi="Arial" w:cs="Arial"/>
          <w:b/>
          <w:sz w:val="24"/>
          <w:szCs w:val="24"/>
        </w:rPr>
        <w:fldChar w:fldCharType="end"/>
      </w:r>
    </w:p>
    <w:p w14:paraId="4A301E73" w14:textId="72A64D78" w:rsidR="00681C16" w:rsidRPr="00A338D8" w:rsidRDefault="00681C16" w:rsidP="00681C16">
      <w:pPr>
        <w:ind w:left="1985" w:hanging="1985"/>
        <w:rPr>
          <w:rFonts w:ascii="Arial" w:hAnsi="Arial" w:cs="Arial"/>
          <w:b/>
          <w:sz w:val="24"/>
          <w:szCs w:val="24"/>
        </w:rPr>
      </w:pPr>
      <w:r w:rsidRPr="00A338D8">
        <w:rPr>
          <w:rFonts w:ascii="Arial" w:hAnsi="Arial" w:cs="Arial"/>
          <w:b/>
          <w:sz w:val="24"/>
          <w:szCs w:val="24"/>
        </w:rPr>
        <w:t>Title:</w:t>
      </w:r>
      <w:r w:rsidRPr="00A338D8">
        <w:rPr>
          <w:rFonts w:ascii="Calibri" w:hAnsi="Calibri" w:cs="Arial"/>
          <w:b/>
        </w:rPr>
        <w:tab/>
      </w:r>
      <w:r w:rsidRPr="00A338D8">
        <w:rPr>
          <w:rFonts w:ascii="Arial" w:hAnsi="Arial" w:cs="Arial"/>
          <w:b/>
          <w:sz w:val="24"/>
          <w:szCs w:val="24"/>
        </w:rPr>
        <w:fldChar w:fldCharType="begin"/>
      </w:r>
      <w:r w:rsidRPr="00A338D8">
        <w:rPr>
          <w:rFonts w:ascii="Arial" w:hAnsi="Arial" w:cs="Arial"/>
          <w:b/>
          <w:sz w:val="24"/>
          <w:szCs w:val="24"/>
        </w:rPr>
        <w:instrText xml:space="preserve"> DOCPROPERTY  TdocTitle  \* MERGEFORMAT </w:instrText>
      </w:r>
      <w:r w:rsidRPr="00A338D8">
        <w:rPr>
          <w:rFonts w:ascii="Arial" w:hAnsi="Arial" w:cs="Arial"/>
          <w:b/>
          <w:sz w:val="24"/>
          <w:szCs w:val="24"/>
        </w:rPr>
        <w:fldChar w:fldCharType="separate"/>
      </w:r>
      <w:r w:rsidR="00A21F29">
        <w:rPr>
          <w:rFonts w:ascii="Arial" w:hAnsi="Arial" w:cs="Arial"/>
          <w:b/>
          <w:sz w:val="24"/>
          <w:szCs w:val="24"/>
        </w:rPr>
        <w:t>Discussion of RAN4 LS on synchronization source change at the transmitting anchor UE in SL positioning</w:t>
      </w:r>
      <w:r w:rsidRPr="00A338D8">
        <w:rPr>
          <w:rFonts w:ascii="Arial" w:hAnsi="Arial" w:cs="Arial"/>
          <w:b/>
          <w:sz w:val="24"/>
          <w:szCs w:val="24"/>
        </w:rPr>
        <w:fldChar w:fldCharType="end"/>
      </w:r>
    </w:p>
    <w:p w14:paraId="330D0549" w14:textId="4BBB57A2" w:rsidR="00681C16" w:rsidRPr="00A338D8" w:rsidRDefault="00681C16" w:rsidP="00681C16">
      <w:pPr>
        <w:spacing w:after="120"/>
        <w:ind w:left="1985" w:hanging="1985"/>
        <w:rPr>
          <w:rFonts w:ascii="Arial" w:eastAsia="MS Mincho" w:hAnsi="Arial" w:cs="Arial"/>
          <w:b/>
          <w:sz w:val="24"/>
          <w:szCs w:val="24"/>
          <w:lang w:eastAsia="ja-JP"/>
        </w:rPr>
      </w:pPr>
      <w:r w:rsidRPr="00A338D8">
        <w:rPr>
          <w:rFonts w:ascii="Arial" w:eastAsia="MS Mincho" w:hAnsi="Arial" w:cs="Arial"/>
          <w:b/>
          <w:sz w:val="24"/>
          <w:szCs w:val="24"/>
        </w:rPr>
        <w:t>Agenda item:</w:t>
      </w:r>
      <w:r w:rsidRPr="00A338D8">
        <w:rPr>
          <w:rFonts w:ascii="Arial" w:eastAsia="MS Mincho" w:hAnsi="Arial" w:cs="Arial"/>
          <w:b/>
          <w:sz w:val="24"/>
        </w:rPr>
        <w:tab/>
      </w:r>
      <w:r w:rsidRPr="00A338D8">
        <w:rPr>
          <w:rFonts w:ascii="Arial" w:eastAsia="MS Mincho" w:hAnsi="Arial" w:cs="Arial"/>
          <w:b/>
          <w:sz w:val="24"/>
          <w:szCs w:val="24"/>
        </w:rPr>
        <w:fldChar w:fldCharType="begin"/>
      </w:r>
      <w:r w:rsidRPr="00A338D8">
        <w:rPr>
          <w:rFonts w:ascii="Arial" w:eastAsia="MS Mincho" w:hAnsi="Arial" w:cs="Arial"/>
          <w:b/>
          <w:sz w:val="24"/>
          <w:szCs w:val="24"/>
        </w:rPr>
        <w:instrText xml:space="preserve"> DOCPROPERTY  TdocAgendaItem  \* MERGEFORMAT </w:instrText>
      </w:r>
      <w:r w:rsidRPr="00A338D8">
        <w:rPr>
          <w:rFonts w:ascii="Arial" w:eastAsia="MS Mincho" w:hAnsi="Arial" w:cs="Arial"/>
          <w:b/>
          <w:sz w:val="24"/>
          <w:szCs w:val="24"/>
        </w:rPr>
        <w:fldChar w:fldCharType="separate"/>
      </w:r>
      <w:r w:rsidR="00A21F29">
        <w:rPr>
          <w:rFonts w:ascii="Arial" w:eastAsia="MS Mincho" w:hAnsi="Arial" w:cs="Arial"/>
          <w:b/>
          <w:sz w:val="24"/>
          <w:szCs w:val="24"/>
        </w:rPr>
        <w:t>5</w:t>
      </w:r>
      <w:r w:rsidRPr="00A338D8">
        <w:rPr>
          <w:rFonts w:ascii="Arial" w:eastAsia="MS Mincho" w:hAnsi="Arial" w:cs="Arial"/>
          <w:b/>
          <w:sz w:val="24"/>
          <w:szCs w:val="24"/>
        </w:rPr>
        <w:fldChar w:fldCharType="end"/>
      </w:r>
    </w:p>
    <w:p w14:paraId="15907D64" w14:textId="2A4E749C" w:rsidR="00681C16" w:rsidRPr="00A338D8" w:rsidRDefault="00681C16" w:rsidP="00681C16">
      <w:pPr>
        <w:ind w:left="1985" w:hanging="1985"/>
        <w:rPr>
          <w:rFonts w:ascii="Arial" w:hAnsi="Arial" w:cs="Arial"/>
          <w:b/>
          <w:sz w:val="24"/>
          <w:szCs w:val="24"/>
        </w:rPr>
      </w:pPr>
      <w:r w:rsidRPr="00A338D8">
        <w:rPr>
          <w:rFonts w:ascii="Arial" w:hAnsi="Arial" w:cs="Arial"/>
          <w:b/>
          <w:sz w:val="24"/>
          <w:szCs w:val="24"/>
        </w:rPr>
        <w:t>Document for:</w:t>
      </w:r>
      <w:r w:rsidRPr="00A338D8">
        <w:rPr>
          <w:rFonts w:ascii="Arial" w:hAnsi="Arial" w:cs="Arial"/>
          <w:b/>
          <w:sz w:val="24"/>
        </w:rPr>
        <w:tab/>
      </w:r>
      <w:r w:rsidRPr="00A338D8">
        <w:rPr>
          <w:rFonts w:ascii="Arial" w:hAnsi="Arial" w:cs="Arial"/>
          <w:b/>
          <w:sz w:val="24"/>
          <w:szCs w:val="24"/>
        </w:rPr>
        <w:fldChar w:fldCharType="begin"/>
      </w:r>
      <w:r w:rsidRPr="00A338D8">
        <w:rPr>
          <w:rFonts w:ascii="Arial" w:hAnsi="Arial" w:cs="Arial"/>
          <w:b/>
          <w:sz w:val="24"/>
          <w:szCs w:val="24"/>
        </w:rPr>
        <w:instrText xml:space="preserve"> DOCPROPERTY  TdocFor  \* MERGEFORMAT </w:instrText>
      </w:r>
      <w:r w:rsidRPr="00A338D8">
        <w:rPr>
          <w:rFonts w:ascii="Arial" w:hAnsi="Arial" w:cs="Arial"/>
          <w:b/>
          <w:sz w:val="24"/>
          <w:szCs w:val="24"/>
        </w:rPr>
        <w:fldChar w:fldCharType="separate"/>
      </w:r>
      <w:r w:rsidR="00A21F29">
        <w:rPr>
          <w:rFonts w:ascii="Arial" w:hAnsi="Arial" w:cs="Arial"/>
          <w:b/>
          <w:sz w:val="24"/>
          <w:szCs w:val="24"/>
        </w:rPr>
        <w:t>Discussion and Decision</w:t>
      </w:r>
      <w:r w:rsidRPr="00A338D8">
        <w:rPr>
          <w:rFonts w:ascii="Arial" w:hAnsi="Arial" w:cs="Arial"/>
          <w:b/>
          <w:sz w:val="24"/>
          <w:szCs w:val="24"/>
        </w:rPr>
        <w:fldChar w:fldCharType="end"/>
      </w:r>
    </w:p>
    <w:p w14:paraId="7CF7938E" w14:textId="633C7172" w:rsidR="00ED1327" w:rsidRPr="00A338D8" w:rsidRDefault="00EE7FA7" w:rsidP="00ED1327">
      <w:pPr>
        <w:pStyle w:val="Heading1"/>
      </w:pPr>
      <w:r w:rsidRPr="00A338D8">
        <w:t>Introduction</w:t>
      </w:r>
    </w:p>
    <w:p w14:paraId="096AFCBA" w14:textId="5125DAAE" w:rsidR="00740FB6" w:rsidRPr="00A338D8" w:rsidRDefault="00740FB6" w:rsidP="005419B2">
      <w:pPr>
        <w:jc w:val="both"/>
      </w:pPr>
      <w:r w:rsidRPr="00A338D8">
        <w:t>RAN4 have sent an LS in which they state the following:</w:t>
      </w:r>
    </w:p>
    <w:tbl>
      <w:tblPr>
        <w:tblStyle w:val="TableGrid"/>
        <w:tblW w:w="0" w:type="auto"/>
        <w:tblLook w:val="04A0" w:firstRow="1" w:lastRow="0" w:firstColumn="1" w:lastColumn="0" w:noHBand="0" w:noVBand="1"/>
      </w:tblPr>
      <w:tblGrid>
        <w:gridCol w:w="9629"/>
      </w:tblGrid>
      <w:tr w:rsidR="00740FB6" w:rsidRPr="00A338D8" w14:paraId="57272551" w14:textId="77777777" w:rsidTr="00740FB6">
        <w:tc>
          <w:tcPr>
            <w:tcW w:w="9629" w:type="dxa"/>
          </w:tcPr>
          <w:p w14:paraId="5B3A9C1A" w14:textId="77777777" w:rsidR="00740FB6" w:rsidRPr="00740FB6" w:rsidRDefault="00740FB6" w:rsidP="00740FB6">
            <w:pPr>
              <w:overflowPunct/>
              <w:autoSpaceDE/>
              <w:autoSpaceDN/>
              <w:adjustRightInd/>
              <w:jc w:val="both"/>
              <w:textAlignment w:val="auto"/>
              <w:rPr>
                <w:rFonts w:ascii="Arial" w:hAnsi="Arial" w:cs="Arial"/>
                <w:color w:val="000000"/>
              </w:rPr>
            </w:pPr>
            <w:r w:rsidRPr="00740FB6">
              <w:rPr>
                <w:rFonts w:ascii="Arial" w:hAnsi="Arial" w:cs="Arial"/>
                <w:color w:val="000000"/>
              </w:rPr>
              <w:t xml:space="preserve">During the discussion on RRM core requirements for SL positioning, RAN4 reached the following agreement. </w:t>
            </w:r>
          </w:p>
          <w:p w14:paraId="72836E6E" w14:textId="77777777" w:rsidR="00740FB6" w:rsidRPr="00740FB6" w:rsidRDefault="00740FB6" w:rsidP="00740FB6">
            <w:pPr>
              <w:overflowPunct/>
              <w:autoSpaceDE/>
              <w:autoSpaceDN/>
              <w:adjustRightInd/>
              <w:jc w:val="both"/>
              <w:textAlignment w:val="auto"/>
              <w:rPr>
                <w:rFonts w:ascii="Arial" w:hAnsi="Arial" w:cs="Arial"/>
                <w:color w:val="000000"/>
              </w:rPr>
            </w:pPr>
            <w:r w:rsidRPr="00740FB6">
              <w:rPr>
                <w:rFonts w:ascii="Arial" w:hAnsi="Arial" w:cs="Arial"/>
                <w:noProof/>
                <w:color w:val="000000"/>
              </w:rPr>
              <mc:AlternateContent>
                <mc:Choice Requires="wps">
                  <w:drawing>
                    <wp:inline distT="0" distB="0" distL="0" distR="0" wp14:anchorId="553D0D99" wp14:editId="4CF86E30">
                      <wp:extent cx="5962136" cy="1404620"/>
                      <wp:effectExtent l="0" t="0" r="19685"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136" cy="1404620"/>
                              </a:xfrm>
                              <a:prstGeom prst="rect">
                                <a:avLst/>
                              </a:prstGeom>
                              <a:solidFill>
                                <a:srgbClr val="FFFFFF"/>
                              </a:solidFill>
                              <a:ln w="9525">
                                <a:solidFill>
                                  <a:srgbClr val="000000"/>
                                </a:solidFill>
                                <a:miter lim="800000"/>
                                <a:headEnd/>
                                <a:tailEnd/>
                              </a:ln>
                            </wps:spPr>
                            <wps:txbx>
                              <w:txbxContent>
                                <w:p w14:paraId="29BA6036" w14:textId="77777777" w:rsidR="00740FB6" w:rsidRPr="00A338D8" w:rsidRDefault="00740FB6" w:rsidP="00740FB6">
                                  <w:pPr>
                                    <w:pStyle w:val="ListParagraph"/>
                                    <w:numPr>
                                      <w:ilvl w:val="0"/>
                                      <w:numId w:val="63"/>
                                    </w:numPr>
                                    <w:autoSpaceDN w:val="0"/>
                                    <w:spacing w:after="120"/>
                                    <w:ind w:left="720"/>
                                    <w:contextualSpacing w:val="0"/>
                                    <w:rPr>
                                      <w:sz w:val="20"/>
                                      <w:szCs w:val="20"/>
                                      <w:highlight w:val="green"/>
                                      <w:lang w:val="en-GB"/>
                                    </w:rPr>
                                  </w:pPr>
                                  <w:r w:rsidRPr="00A338D8">
                                    <w:rPr>
                                      <w:sz w:val="20"/>
                                      <w:szCs w:val="20"/>
                                      <w:highlight w:val="green"/>
                                      <w:lang w:val="en-GB"/>
                                    </w:rPr>
                                    <w:t>Agreement</w:t>
                                  </w:r>
                                </w:p>
                                <w:p w14:paraId="6E09D1E7" w14:textId="77777777" w:rsidR="00740FB6" w:rsidRPr="00A338D8" w:rsidRDefault="00740FB6" w:rsidP="00740FB6">
                                  <w:pPr>
                                    <w:pStyle w:val="ListParagraph"/>
                                    <w:numPr>
                                      <w:ilvl w:val="1"/>
                                      <w:numId w:val="63"/>
                                    </w:numPr>
                                    <w:overflowPunct w:val="0"/>
                                    <w:autoSpaceDE w:val="0"/>
                                    <w:autoSpaceDN w:val="0"/>
                                    <w:adjustRightInd w:val="0"/>
                                    <w:spacing w:after="120"/>
                                    <w:ind w:left="1656"/>
                                    <w:contextualSpacing w:val="0"/>
                                    <w:rPr>
                                      <w:sz w:val="20"/>
                                      <w:szCs w:val="20"/>
                                      <w:highlight w:val="green"/>
                                      <w:lang w:val="en-GB"/>
                                    </w:rPr>
                                  </w:pPr>
                                  <w:r w:rsidRPr="00A338D8">
                                    <w:rPr>
                                      <w:sz w:val="20"/>
                                      <w:szCs w:val="20"/>
                                      <w:highlight w:val="green"/>
                                      <w:lang w:val="en-GB"/>
                                    </w:rPr>
                                    <w:t>It is a RAN4 understanding that UE performing measurements may not be aware on the synchronization source change at the Tx UE.</w:t>
                                  </w:r>
                                </w:p>
                                <w:p w14:paraId="09C68667" w14:textId="77777777" w:rsidR="00740FB6" w:rsidRPr="00A338D8" w:rsidRDefault="00740FB6" w:rsidP="00740FB6">
                                  <w:pPr>
                                    <w:pStyle w:val="ListParagraph"/>
                                    <w:numPr>
                                      <w:ilvl w:val="1"/>
                                      <w:numId w:val="63"/>
                                    </w:numPr>
                                    <w:overflowPunct w:val="0"/>
                                    <w:autoSpaceDE w:val="0"/>
                                    <w:autoSpaceDN w:val="0"/>
                                    <w:adjustRightInd w:val="0"/>
                                    <w:spacing w:after="120"/>
                                    <w:ind w:left="1656"/>
                                    <w:contextualSpacing w:val="0"/>
                                    <w:rPr>
                                      <w:sz w:val="20"/>
                                      <w:szCs w:val="20"/>
                                      <w:highlight w:val="green"/>
                                      <w:lang w:val="en-GB"/>
                                    </w:rPr>
                                  </w:pPr>
                                  <w:r w:rsidRPr="00A338D8">
                                    <w:rPr>
                                      <w:sz w:val="20"/>
                                      <w:szCs w:val="20"/>
                                      <w:highlight w:val="green"/>
                                      <w:lang w:val="en-GB"/>
                                    </w:rPr>
                                    <w:t xml:space="preserve">For synchronization reference source change occurring at Tx side, measurement accuracy requirements do not apply and no specific UE behaviour is defined. </w:t>
                                  </w:r>
                                </w:p>
                                <w:p w14:paraId="201EDE15" w14:textId="77777777" w:rsidR="00740FB6" w:rsidRPr="00A338D8" w:rsidRDefault="00740FB6" w:rsidP="00740FB6">
                                  <w:pPr>
                                    <w:pStyle w:val="ListParagraph"/>
                                    <w:numPr>
                                      <w:ilvl w:val="2"/>
                                      <w:numId w:val="63"/>
                                    </w:numPr>
                                    <w:overflowPunct w:val="0"/>
                                    <w:autoSpaceDE w:val="0"/>
                                    <w:autoSpaceDN w:val="0"/>
                                    <w:adjustRightInd w:val="0"/>
                                    <w:spacing w:after="120"/>
                                    <w:ind w:left="2376"/>
                                    <w:contextualSpacing w:val="0"/>
                                    <w:rPr>
                                      <w:sz w:val="20"/>
                                      <w:szCs w:val="20"/>
                                      <w:highlight w:val="green"/>
                                      <w:lang w:val="en-GB"/>
                                    </w:rPr>
                                  </w:pPr>
                                  <w:r w:rsidRPr="00A338D8">
                                    <w:rPr>
                                      <w:sz w:val="20"/>
                                      <w:szCs w:val="20"/>
                                      <w:highlight w:val="green"/>
                                      <w:lang w:val="en-GB"/>
                                    </w:rPr>
                                    <w:t>Note: the agreement can be revisited if a RAN1/2 solution is introduced to inform the UE performing measurements on the synchronization source change at the Tx UE.</w:t>
                                  </w:r>
                                </w:p>
                              </w:txbxContent>
                            </wps:txbx>
                            <wps:bodyPr rot="0" vert="horz" wrap="square" lIns="91440" tIns="45720" rIns="91440" bIns="45720" anchor="t" anchorCtr="0">
                              <a:spAutoFit/>
                            </wps:bodyPr>
                          </wps:wsp>
                        </a:graphicData>
                      </a:graphic>
                    </wp:inline>
                  </w:drawing>
                </mc:Choice>
                <mc:Fallback>
                  <w:pict>
                    <v:shapetype w14:anchorId="553D0D99" id="_x0000_t202" coordsize="21600,21600" o:spt="202" path="m,l,21600r21600,l21600,xe">
                      <v:stroke joinstyle="miter"/>
                      <v:path gradientshapeok="t" o:connecttype="rect"/>
                    </v:shapetype>
                    <v:shape id="Text Box 2" o:spid="_x0000_s1026" type="#_x0000_t202" style="width:46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u5lEg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">
                      <v:textbox style="mso-fit-shape-to-text:t">
                        <w:txbxContent>
                          <w:p w14:paraId="29BA6036" w14:textId="77777777" w:rsidR="00740FB6" w:rsidRPr="00A338D8" w:rsidRDefault="00740FB6" w:rsidP="00740FB6">
                            <w:pPr>
                              <w:pStyle w:val="ListParagraph"/>
                              <w:numPr>
                                <w:ilvl w:val="0"/>
                                <w:numId w:val="63"/>
                              </w:numPr>
                              <w:autoSpaceDN w:val="0"/>
                              <w:spacing w:after="120"/>
                              <w:ind w:left="720"/>
                              <w:contextualSpacing w:val="0"/>
                              <w:rPr>
                                <w:sz w:val="20"/>
                                <w:szCs w:val="20"/>
                                <w:highlight w:val="green"/>
                                <w:lang w:val="en-GB"/>
                              </w:rPr>
                            </w:pPr>
                            <w:r w:rsidRPr="00A338D8">
                              <w:rPr>
                                <w:sz w:val="20"/>
                                <w:szCs w:val="20"/>
                                <w:highlight w:val="green"/>
                                <w:lang w:val="en-GB"/>
                              </w:rPr>
                              <w:t>Agreement</w:t>
                            </w:r>
                          </w:p>
                          <w:p w14:paraId="6E09D1E7" w14:textId="77777777" w:rsidR="00740FB6" w:rsidRPr="00A338D8" w:rsidRDefault="00740FB6" w:rsidP="00740FB6">
                            <w:pPr>
                              <w:pStyle w:val="ListParagraph"/>
                              <w:numPr>
                                <w:ilvl w:val="1"/>
                                <w:numId w:val="63"/>
                              </w:numPr>
                              <w:overflowPunct w:val="0"/>
                              <w:autoSpaceDE w:val="0"/>
                              <w:autoSpaceDN w:val="0"/>
                              <w:adjustRightInd w:val="0"/>
                              <w:spacing w:after="120"/>
                              <w:ind w:left="1656"/>
                              <w:contextualSpacing w:val="0"/>
                              <w:rPr>
                                <w:sz w:val="20"/>
                                <w:szCs w:val="20"/>
                                <w:highlight w:val="green"/>
                                <w:lang w:val="en-GB"/>
                              </w:rPr>
                            </w:pPr>
                            <w:r w:rsidRPr="00A338D8">
                              <w:rPr>
                                <w:sz w:val="20"/>
                                <w:szCs w:val="20"/>
                                <w:highlight w:val="green"/>
                                <w:lang w:val="en-GB"/>
                              </w:rPr>
                              <w:t>It is a RAN4 understanding that UE performing measurements may not be aware on the synchronization source change at the Tx UE.</w:t>
                            </w:r>
                          </w:p>
                          <w:p w14:paraId="09C68667" w14:textId="77777777" w:rsidR="00740FB6" w:rsidRPr="00A338D8" w:rsidRDefault="00740FB6" w:rsidP="00740FB6">
                            <w:pPr>
                              <w:pStyle w:val="ListParagraph"/>
                              <w:numPr>
                                <w:ilvl w:val="1"/>
                                <w:numId w:val="63"/>
                              </w:numPr>
                              <w:overflowPunct w:val="0"/>
                              <w:autoSpaceDE w:val="0"/>
                              <w:autoSpaceDN w:val="0"/>
                              <w:adjustRightInd w:val="0"/>
                              <w:spacing w:after="120"/>
                              <w:ind w:left="1656"/>
                              <w:contextualSpacing w:val="0"/>
                              <w:rPr>
                                <w:sz w:val="20"/>
                                <w:szCs w:val="20"/>
                                <w:highlight w:val="green"/>
                                <w:lang w:val="en-GB"/>
                              </w:rPr>
                            </w:pPr>
                            <w:r w:rsidRPr="00A338D8">
                              <w:rPr>
                                <w:sz w:val="20"/>
                                <w:szCs w:val="20"/>
                                <w:highlight w:val="green"/>
                                <w:lang w:val="en-GB"/>
                              </w:rPr>
                              <w:t xml:space="preserve">For synchronization reference source change occurring at Tx side, measurement accuracy requirements do not apply and no specific UE behaviour is defined. </w:t>
                            </w:r>
                          </w:p>
                          <w:p w14:paraId="201EDE15" w14:textId="77777777" w:rsidR="00740FB6" w:rsidRPr="00A338D8" w:rsidRDefault="00740FB6" w:rsidP="00740FB6">
                            <w:pPr>
                              <w:pStyle w:val="ListParagraph"/>
                              <w:numPr>
                                <w:ilvl w:val="2"/>
                                <w:numId w:val="63"/>
                              </w:numPr>
                              <w:overflowPunct w:val="0"/>
                              <w:autoSpaceDE w:val="0"/>
                              <w:autoSpaceDN w:val="0"/>
                              <w:adjustRightInd w:val="0"/>
                              <w:spacing w:after="120"/>
                              <w:ind w:left="2376"/>
                              <w:contextualSpacing w:val="0"/>
                              <w:rPr>
                                <w:sz w:val="20"/>
                                <w:szCs w:val="20"/>
                                <w:highlight w:val="green"/>
                                <w:lang w:val="en-GB"/>
                              </w:rPr>
                            </w:pPr>
                            <w:r w:rsidRPr="00A338D8">
                              <w:rPr>
                                <w:sz w:val="20"/>
                                <w:szCs w:val="20"/>
                                <w:highlight w:val="green"/>
                                <w:lang w:val="en-GB"/>
                              </w:rPr>
                              <w:t>Note: the agreement can be revisited if a RAN1/2 solution is introduced to inform the UE performing measurements on the synchronization source change at the Tx UE.</w:t>
                            </w:r>
                          </w:p>
                        </w:txbxContent>
                      </v:textbox>
                      <w10:anchorlock/>
                    </v:shape>
                  </w:pict>
                </mc:Fallback>
              </mc:AlternateContent>
            </w:r>
          </w:p>
          <w:p w14:paraId="2227424C" w14:textId="71A7F9EE" w:rsidR="00740FB6" w:rsidRPr="00A338D8" w:rsidRDefault="00740FB6" w:rsidP="00740FB6">
            <w:pPr>
              <w:overflowPunct/>
              <w:autoSpaceDE/>
              <w:autoSpaceDN/>
              <w:adjustRightInd/>
              <w:jc w:val="both"/>
              <w:textAlignment w:val="auto"/>
              <w:rPr>
                <w:rFonts w:ascii="Arial" w:hAnsi="Arial" w:cs="Arial"/>
                <w:color w:val="000000"/>
              </w:rPr>
            </w:pPr>
            <w:r w:rsidRPr="00740FB6">
              <w:rPr>
                <w:rFonts w:ascii="Arial" w:hAnsi="Arial" w:cs="Arial"/>
                <w:color w:val="000000"/>
              </w:rPr>
              <w:t>RAN4 would like to check whether RAN1 and RAN2 have introduced or are working on any solutions to inform a UE performing an SL positioning measurement (e.g., SL RSTD, SL Rx-Tx, and SL RTOA) about synchronization reference source change at a UE which is transmitting SL-PRS for the measurement.</w:t>
            </w:r>
          </w:p>
        </w:tc>
      </w:tr>
    </w:tbl>
    <w:p w14:paraId="0C505B50" w14:textId="77777777" w:rsidR="00740FB6" w:rsidRDefault="00740FB6" w:rsidP="005419B2">
      <w:pPr>
        <w:jc w:val="both"/>
      </w:pPr>
    </w:p>
    <w:p w14:paraId="24B64428" w14:textId="78C43261" w:rsidR="00A338D8" w:rsidRDefault="00A338D8" w:rsidP="005419B2">
      <w:pPr>
        <w:jc w:val="both"/>
      </w:pPr>
      <w:r>
        <w:t>and task us with the following action:</w:t>
      </w:r>
    </w:p>
    <w:tbl>
      <w:tblPr>
        <w:tblStyle w:val="TableGrid"/>
        <w:tblW w:w="0" w:type="auto"/>
        <w:tblLook w:val="04A0" w:firstRow="1" w:lastRow="0" w:firstColumn="1" w:lastColumn="0" w:noHBand="0" w:noVBand="1"/>
      </w:tblPr>
      <w:tblGrid>
        <w:gridCol w:w="9629"/>
      </w:tblGrid>
      <w:tr w:rsidR="00A338D8" w14:paraId="28785DF4" w14:textId="77777777" w:rsidTr="00A338D8">
        <w:tc>
          <w:tcPr>
            <w:tcW w:w="9629" w:type="dxa"/>
          </w:tcPr>
          <w:p w14:paraId="4180F506" w14:textId="77777777" w:rsidR="00A338D8" w:rsidRPr="00A338D8" w:rsidRDefault="00A338D8" w:rsidP="00A338D8">
            <w:pPr>
              <w:overflowPunct/>
              <w:autoSpaceDE/>
              <w:autoSpaceDN/>
              <w:adjustRightInd/>
              <w:spacing w:after="120"/>
              <w:ind w:left="1985" w:hanging="1985"/>
              <w:textAlignment w:val="auto"/>
              <w:rPr>
                <w:rFonts w:ascii="Arial" w:hAnsi="Arial" w:cs="Arial"/>
                <w:b/>
                <w:color w:val="000000"/>
                <w:lang w:val="en-US"/>
              </w:rPr>
            </w:pPr>
            <w:r w:rsidRPr="00A338D8">
              <w:rPr>
                <w:rFonts w:ascii="Arial" w:hAnsi="Arial" w:cs="Arial"/>
                <w:b/>
                <w:color w:val="000000"/>
                <w:lang w:val="en-US"/>
              </w:rPr>
              <w:t>To RAN1, RAN2:</w:t>
            </w:r>
          </w:p>
          <w:p w14:paraId="3732872B" w14:textId="7C7F57C6" w:rsidR="00A338D8" w:rsidRPr="00A338D8" w:rsidRDefault="00A338D8" w:rsidP="00A338D8">
            <w:pPr>
              <w:overflowPunct/>
              <w:autoSpaceDE/>
              <w:autoSpaceDN/>
              <w:adjustRightInd/>
              <w:spacing w:after="120"/>
              <w:ind w:left="709"/>
              <w:textAlignment w:val="auto"/>
              <w:rPr>
                <w:rFonts w:ascii="Arial" w:hAnsi="Arial" w:cs="Arial"/>
                <w:b/>
                <w:lang w:val="x-none"/>
              </w:rPr>
            </w:pPr>
            <w:r w:rsidRPr="00A338D8">
              <w:rPr>
                <w:rFonts w:ascii="Arial" w:hAnsi="Arial" w:cs="Arial"/>
                <w:b/>
                <w:color w:val="000000"/>
                <w:lang w:val="en-US"/>
              </w:rPr>
              <w:t xml:space="preserve">ACTION: </w:t>
            </w:r>
            <w:r w:rsidRPr="00A338D8">
              <w:rPr>
                <w:rFonts w:ascii="Arial" w:hAnsi="Arial" w:cs="Arial"/>
                <w:b/>
                <w:color w:val="000000"/>
                <w:lang w:val="en-US"/>
              </w:rPr>
              <w:tab/>
            </w:r>
            <w:r w:rsidRPr="00A338D8">
              <w:rPr>
                <w:rFonts w:ascii="Arial" w:hAnsi="Arial" w:cs="Arial"/>
                <w:bCs/>
                <w:color w:val="000000"/>
              </w:rPr>
              <w:t>RAN</w:t>
            </w:r>
            <w:r w:rsidRPr="00A338D8">
              <w:rPr>
                <w:rFonts w:ascii="Arial" w:hAnsi="Arial" w:cs="Arial"/>
                <w:color w:val="000000"/>
              </w:rPr>
              <w:t xml:space="preserve">4 kindly requests </w:t>
            </w:r>
            <w:r w:rsidRPr="00A338D8">
              <w:rPr>
                <w:rFonts w:ascii="Arial" w:hAnsi="Arial" w:cs="Arial"/>
                <w:color w:val="000000"/>
                <w:lang w:val="en-US"/>
              </w:rPr>
              <w:t xml:space="preserve">RAN1 and RAN2 </w:t>
            </w:r>
            <w:r w:rsidRPr="00A338D8">
              <w:rPr>
                <w:rFonts w:ascii="Arial" w:hAnsi="Arial" w:cs="Arial"/>
                <w:color w:val="000000"/>
              </w:rPr>
              <w:t xml:space="preserve">to clarify whether they </w:t>
            </w:r>
            <w:r w:rsidRPr="00A338D8">
              <w:rPr>
                <w:rFonts w:ascii="Arial" w:hAnsi="Arial" w:cs="Arial"/>
                <w:color w:val="000000"/>
                <w:lang w:val="en-US"/>
              </w:rPr>
              <w:t xml:space="preserve">have introduced </w:t>
            </w:r>
            <w:r w:rsidRPr="00A338D8">
              <w:rPr>
                <w:rFonts w:ascii="Arial" w:hAnsi="Arial" w:cs="Arial"/>
                <w:color w:val="000000"/>
              </w:rPr>
              <w:t xml:space="preserve">or are working on </w:t>
            </w:r>
            <w:r w:rsidRPr="00A338D8">
              <w:rPr>
                <w:rFonts w:ascii="Arial" w:hAnsi="Arial" w:cs="Arial"/>
                <w:color w:val="000000"/>
                <w:lang w:val="en-US"/>
              </w:rPr>
              <w:t>any solutions to inform a</w:t>
            </w:r>
            <w:r w:rsidRPr="00A338D8">
              <w:rPr>
                <w:rFonts w:ascii="Arial" w:hAnsi="Arial" w:cs="Arial"/>
                <w:color w:val="000000"/>
              </w:rPr>
              <w:t>n SL</w:t>
            </w:r>
            <w:r w:rsidRPr="00A338D8">
              <w:rPr>
                <w:rFonts w:ascii="Arial" w:hAnsi="Arial" w:cs="Arial"/>
                <w:color w:val="000000"/>
                <w:lang w:val="en-US"/>
              </w:rPr>
              <w:t xml:space="preserve"> UE performing an SL positioning measurement (e.g., SL RSTD, SL Rx-Tx, and SL RTOA) about synchronization reference source change at a UE </w:t>
            </w:r>
            <w:r w:rsidRPr="00A338D8">
              <w:rPr>
                <w:rFonts w:ascii="Arial" w:hAnsi="Arial" w:cs="Arial"/>
                <w:color w:val="000000"/>
              </w:rPr>
              <w:t xml:space="preserve">which is </w:t>
            </w:r>
            <w:r w:rsidRPr="00A338D8">
              <w:rPr>
                <w:rFonts w:ascii="Arial" w:hAnsi="Arial" w:cs="Arial"/>
                <w:color w:val="000000"/>
                <w:lang w:val="en-US"/>
              </w:rPr>
              <w:t>transmitting SL-PRS for the measurement.</w:t>
            </w:r>
          </w:p>
        </w:tc>
      </w:tr>
    </w:tbl>
    <w:p w14:paraId="076A5B6B" w14:textId="77777777" w:rsidR="00A338D8" w:rsidRPr="00A338D8" w:rsidRDefault="00A338D8" w:rsidP="005419B2">
      <w:pPr>
        <w:jc w:val="both"/>
      </w:pPr>
    </w:p>
    <w:p w14:paraId="731F6E2F" w14:textId="5033DDDB" w:rsidR="00652769" w:rsidRPr="00A338D8" w:rsidRDefault="00652769" w:rsidP="005419B2">
      <w:pPr>
        <w:jc w:val="both"/>
      </w:pPr>
      <w:r w:rsidRPr="00A338D8">
        <w:t xml:space="preserve">In this document we present our </w:t>
      </w:r>
      <w:r w:rsidR="00A338D8">
        <w:t>views on this RAN4 request</w:t>
      </w:r>
      <w:r w:rsidRPr="00A338D8">
        <w:t xml:space="preserve">. </w:t>
      </w:r>
    </w:p>
    <w:p w14:paraId="796EB036" w14:textId="7D3EB876" w:rsidR="00A338D8" w:rsidRDefault="00A338D8" w:rsidP="00A338D8">
      <w:pPr>
        <w:pStyle w:val="Heading1"/>
      </w:pPr>
      <w:r w:rsidRPr="00A338D8">
        <w:t>Discussion</w:t>
      </w:r>
    </w:p>
    <w:p w14:paraId="146CE6F9" w14:textId="77777777" w:rsidR="00DE19AC" w:rsidRDefault="00DE19AC" w:rsidP="00A338D8">
      <w:pPr>
        <w:overflowPunct/>
        <w:autoSpaceDE/>
        <w:autoSpaceDN/>
        <w:adjustRightInd/>
        <w:spacing w:line="259" w:lineRule="auto"/>
        <w:jc w:val="both"/>
        <w:textAlignment w:val="auto"/>
      </w:pPr>
      <w:bookmarkStart w:id="1" w:name="Proposal97147"/>
      <w:r>
        <w:t>So far RAN1 have not introduced any solution to the problem addressed in RAN4’s LS. The current situation seems undesirable:</w:t>
      </w:r>
    </w:p>
    <w:p w14:paraId="5EFCFB73" w14:textId="47550293" w:rsidR="00A338D8" w:rsidRDefault="00DE19AC" w:rsidP="00A338D8">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r>
        <w:t>If the synchronization source changes at the UE transmitting SL-PRS then, according to the RAN4 agreement, measurement accuracy requirements do not apply. However, the UE performing and reporting these measurements will not be aware of that fact. Therefore it seems desirable to introduce a mechanism for reporting SyncRef change.</w:t>
      </w:r>
    </w:p>
    <w:p w14:paraId="43EB707A" w14:textId="50B1C277" w:rsidR="00DE19AC" w:rsidRDefault="00DE19AC" w:rsidP="00A338D8">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bookmarkStart w:id="2" w:name="Proposal71025"/>
      <w:r w:rsidRPr="005B6D2B">
        <w:rPr>
          <w:rFonts w:asciiTheme="majorBidi" w:eastAsia="Malgun Gothic" w:hAnsiTheme="majorBidi" w:cstheme="majorBidi"/>
          <w:b/>
          <w:kern w:val="2"/>
          <w:sz w:val="22"/>
          <w:szCs w:val="22"/>
          <w:lang w:eastAsia="en-GB"/>
          <w14:ligatures w14:val="standardContextual"/>
        </w:rPr>
        <w:t xml:space="preserve">Proposal </w:t>
      </w:r>
      <w:r w:rsidRPr="005B6D2B">
        <w:rPr>
          <w:rFonts w:asciiTheme="majorBidi" w:eastAsia="Malgun Gothic" w:hAnsiTheme="majorBidi" w:cstheme="majorBidi"/>
          <w:b/>
          <w:color w:val="2B579A"/>
          <w:kern w:val="2"/>
          <w:sz w:val="22"/>
          <w:szCs w:val="22"/>
          <w:lang w:eastAsia="ko-KR"/>
          <w14:ligatures w14:val="standardContextual"/>
        </w:rPr>
        <w:fldChar w:fldCharType="begin"/>
      </w:r>
      <w:r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Pr="005B6D2B">
        <w:rPr>
          <w:rFonts w:asciiTheme="majorBidi" w:eastAsia="Malgun Gothic" w:hAnsiTheme="majorBidi" w:cstheme="majorBidi"/>
          <w:b/>
          <w:color w:val="2B579A"/>
          <w:kern w:val="2"/>
          <w:sz w:val="22"/>
          <w:szCs w:val="22"/>
          <w:lang w:eastAsia="ko-KR"/>
          <w14:ligatures w14:val="standardContextual"/>
        </w:rPr>
        <w:fldChar w:fldCharType="separate"/>
      </w:r>
      <w:r w:rsidR="00A21F29">
        <w:rPr>
          <w:rFonts w:asciiTheme="majorBidi" w:eastAsia="Malgun Gothic" w:hAnsiTheme="majorBidi" w:cstheme="majorBidi"/>
          <w:b/>
          <w:noProof/>
          <w:kern w:val="2"/>
          <w:sz w:val="22"/>
          <w:szCs w:val="22"/>
          <w:lang w:eastAsia="ko-KR"/>
          <w14:ligatures w14:val="standardContextual"/>
        </w:rPr>
        <w:t>1</w:t>
      </w:r>
      <w:r w:rsidRPr="005B6D2B">
        <w:rPr>
          <w:rFonts w:asciiTheme="majorBidi" w:eastAsia="Malgun Gothic" w:hAnsiTheme="majorBidi" w:cstheme="majorBidi"/>
          <w:b/>
          <w:color w:val="2B579A"/>
          <w:kern w:val="2"/>
          <w:sz w:val="22"/>
          <w:szCs w:val="22"/>
          <w:lang w:eastAsia="ko-KR"/>
          <w14:ligatures w14:val="standardContextual"/>
        </w:rPr>
        <w:fldChar w:fldCharType="end"/>
      </w:r>
      <w:r w:rsidRPr="005B6D2B">
        <w:rPr>
          <w:rFonts w:asciiTheme="majorBidi" w:eastAsia="Malgun Gothic" w:hAnsiTheme="majorBidi" w:cstheme="majorBidi"/>
          <w:b/>
          <w:kern w:val="2"/>
          <w:sz w:val="22"/>
          <w:szCs w:val="22"/>
          <w:lang w:eastAsia="en-GB"/>
          <w14:ligatures w14:val="standardContextual"/>
        </w:rPr>
        <w:t>:</w:t>
      </w:r>
      <w:r>
        <w:rPr>
          <w:rFonts w:asciiTheme="majorBidi" w:eastAsia="Malgun Gothic" w:hAnsiTheme="majorBidi" w:cstheme="majorBidi"/>
          <w:b/>
          <w:kern w:val="2"/>
          <w:sz w:val="22"/>
          <w:szCs w:val="22"/>
          <w:lang w:eastAsia="en-GB"/>
          <w14:ligatures w14:val="standardContextual"/>
        </w:rPr>
        <w:t xml:space="preserve"> S</w:t>
      </w:r>
      <w:r w:rsidRPr="00DE19AC">
        <w:rPr>
          <w:rFonts w:asciiTheme="majorBidi" w:eastAsia="Malgun Gothic" w:hAnsiTheme="majorBidi" w:cstheme="majorBidi"/>
          <w:b/>
          <w:kern w:val="2"/>
          <w:sz w:val="22"/>
          <w:szCs w:val="22"/>
          <w:lang w:eastAsia="en-GB"/>
          <w14:ligatures w14:val="standardContextual"/>
        </w:rPr>
        <w:t xml:space="preserve">upport an indication from one UE to </w:t>
      </w:r>
      <w:r>
        <w:rPr>
          <w:rFonts w:asciiTheme="majorBidi" w:eastAsia="Malgun Gothic" w:hAnsiTheme="majorBidi" w:cstheme="majorBidi"/>
          <w:b/>
          <w:kern w:val="2"/>
          <w:sz w:val="22"/>
          <w:szCs w:val="22"/>
          <w:lang w:eastAsia="en-GB"/>
          <w14:ligatures w14:val="standardContextual"/>
        </w:rPr>
        <w:t>an</w:t>
      </w:r>
      <w:r w:rsidRPr="00DE19AC">
        <w:rPr>
          <w:rFonts w:asciiTheme="majorBidi" w:eastAsia="Malgun Gothic" w:hAnsiTheme="majorBidi" w:cstheme="majorBidi"/>
          <w:b/>
          <w:kern w:val="2"/>
          <w:sz w:val="22"/>
          <w:szCs w:val="22"/>
          <w:lang w:eastAsia="en-GB"/>
          <w14:ligatures w14:val="standardContextual"/>
        </w:rPr>
        <w:t>other UE or LMF on time reference change for Tx time (i.e., SyncRef change).</w:t>
      </w:r>
    </w:p>
    <w:p w14:paraId="7AB215EC" w14:textId="0D91A84F" w:rsidR="00A338D8" w:rsidRDefault="00A338D8" w:rsidP="00A338D8">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bookmarkStart w:id="3" w:name="Proposal71026"/>
      <w:bookmarkEnd w:id="2"/>
      <w:r w:rsidRPr="005B6D2B">
        <w:rPr>
          <w:rFonts w:asciiTheme="majorBidi" w:eastAsia="Malgun Gothic" w:hAnsiTheme="majorBidi" w:cstheme="majorBidi"/>
          <w:b/>
          <w:kern w:val="2"/>
          <w:sz w:val="22"/>
          <w:szCs w:val="22"/>
          <w:lang w:eastAsia="en-GB"/>
          <w14:ligatures w14:val="standardContextual"/>
        </w:rPr>
        <w:lastRenderedPageBreak/>
        <w:t xml:space="preserve">Proposal </w:t>
      </w:r>
      <w:r w:rsidRPr="005B6D2B">
        <w:rPr>
          <w:rFonts w:asciiTheme="majorBidi" w:eastAsia="Malgun Gothic" w:hAnsiTheme="majorBidi" w:cstheme="majorBidi"/>
          <w:b/>
          <w:color w:val="2B579A"/>
          <w:kern w:val="2"/>
          <w:sz w:val="22"/>
          <w:szCs w:val="22"/>
          <w:lang w:eastAsia="ko-KR"/>
          <w14:ligatures w14:val="standardContextual"/>
        </w:rPr>
        <w:fldChar w:fldCharType="begin"/>
      </w:r>
      <w:r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Pr="005B6D2B">
        <w:rPr>
          <w:rFonts w:asciiTheme="majorBidi" w:eastAsia="Malgun Gothic" w:hAnsiTheme="majorBidi" w:cstheme="majorBidi"/>
          <w:b/>
          <w:color w:val="2B579A"/>
          <w:kern w:val="2"/>
          <w:sz w:val="22"/>
          <w:szCs w:val="22"/>
          <w:lang w:eastAsia="ko-KR"/>
          <w14:ligatures w14:val="standardContextual"/>
        </w:rPr>
        <w:fldChar w:fldCharType="separate"/>
      </w:r>
      <w:r w:rsidR="00A21F29">
        <w:rPr>
          <w:rFonts w:asciiTheme="majorBidi" w:eastAsia="Malgun Gothic" w:hAnsiTheme="majorBidi" w:cstheme="majorBidi"/>
          <w:b/>
          <w:noProof/>
          <w:kern w:val="2"/>
          <w:sz w:val="22"/>
          <w:szCs w:val="22"/>
          <w:lang w:eastAsia="ko-KR"/>
          <w14:ligatures w14:val="standardContextual"/>
        </w:rPr>
        <w:t>2</w:t>
      </w:r>
      <w:r w:rsidRPr="005B6D2B">
        <w:rPr>
          <w:rFonts w:asciiTheme="majorBidi" w:eastAsia="Malgun Gothic" w:hAnsiTheme="majorBidi" w:cstheme="majorBidi"/>
          <w:b/>
          <w:color w:val="2B579A"/>
          <w:kern w:val="2"/>
          <w:sz w:val="22"/>
          <w:szCs w:val="22"/>
          <w:lang w:eastAsia="ko-KR"/>
          <w14:ligatures w14:val="standardContextual"/>
        </w:rPr>
        <w:fldChar w:fldCharType="end"/>
      </w:r>
      <w:r w:rsidRPr="005B6D2B">
        <w:rPr>
          <w:rFonts w:asciiTheme="majorBidi" w:eastAsia="Malgun Gothic" w:hAnsiTheme="majorBidi" w:cstheme="majorBidi"/>
          <w:b/>
          <w:kern w:val="2"/>
          <w:sz w:val="22"/>
          <w:szCs w:val="22"/>
          <w:lang w:eastAsia="en-GB"/>
          <w14:ligatures w14:val="standardContextual"/>
        </w:rPr>
        <w:t xml:space="preserve">: </w:t>
      </w:r>
      <w:r w:rsidR="00DE19AC">
        <w:rPr>
          <w:rFonts w:asciiTheme="majorBidi" w:eastAsia="Malgun Gothic" w:hAnsiTheme="majorBidi" w:cstheme="majorBidi"/>
          <w:b/>
          <w:kern w:val="2"/>
          <w:sz w:val="22"/>
          <w:szCs w:val="22"/>
          <w:lang w:eastAsia="en-GB"/>
          <w14:ligatures w14:val="standardContextual"/>
        </w:rPr>
        <w:t>If RAN1 agrees to support a SyncRef change indication, then r</w:t>
      </w:r>
      <w:r>
        <w:rPr>
          <w:rFonts w:asciiTheme="majorBidi" w:eastAsia="Malgun Gothic" w:hAnsiTheme="majorBidi" w:cstheme="majorBidi"/>
          <w:b/>
          <w:kern w:val="2"/>
          <w:sz w:val="22"/>
          <w:szCs w:val="22"/>
          <w:lang w:eastAsia="en-GB"/>
          <w14:ligatures w14:val="standardContextual"/>
        </w:rPr>
        <w:t xml:space="preserve">eply to RAN4 </w:t>
      </w:r>
      <w:r w:rsidR="00DE19AC">
        <w:rPr>
          <w:rFonts w:asciiTheme="majorBidi" w:eastAsia="Malgun Gothic" w:hAnsiTheme="majorBidi" w:cstheme="majorBidi"/>
          <w:b/>
          <w:kern w:val="2"/>
          <w:sz w:val="22"/>
          <w:szCs w:val="22"/>
          <w:lang w:eastAsia="en-GB"/>
          <w14:ligatures w14:val="standardContextual"/>
        </w:rPr>
        <w:t>accordingly.</w:t>
      </w:r>
    </w:p>
    <w:bookmarkEnd w:id="1"/>
    <w:bookmarkEnd w:id="3"/>
    <w:p w14:paraId="3DFBC215" w14:textId="77777777" w:rsidR="00A338D8" w:rsidRPr="00A338D8" w:rsidRDefault="00A338D8" w:rsidP="00683C74"/>
    <w:p w14:paraId="10445A01" w14:textId="480CC7E1" w:rsidR="00885580" w:rsidRPr="00A338D8" w:rsidRDefault="007820D0" w:rsidP="00885580">
      <w:pPr>
        <w:pStyle w:val="Heading1"/>
      </w:pPr>
      <w:r w:rsidRPr="00A338D8">
        <w:t>Conclusion</w:t>
      </w:r>
    </w:p>
    <w:p w14:paraId="684ABE4D" w14:textId="1D82E54F" w:rsidR="00F42605" w:rsidRDefault="00F42605" w:rsidP="00F42605">
      <w:pPr>
        <w:jc w:val="both"/>
        <w:rPr>
          <w:sz w:val="22"/>
          <w:szCs w:val="22"/>
        </w:rPr>
      </w:pPr>
      <w:r w:rsidRPr="00A338D8">
        <w:rPr>
          <w:sz w:val="22"/>
          <w:szCs w:val="22"/>
        </w:rPr>
        <w:t xml:space="preserve">In this contribution, we have made the following proposals related to </w:t>
      </w:r>
      <w:r w:rsidR="00DE19AC">
        <w:rPr>
          <w:sz w:val="22"/>
          <w:szCs w:val="22"/>
        </w:rPr>
        <w:t xml:space="preserve">the </w:t>
      </w:r>
      <w:r w:rsidR="00DE19AC" w:rsidRPr="00DE19AC">
        <w:rPr>
          <w:sz w:val="22"/>
          <w:szCs w:val="22"/>
        </w:rPr>
        <w:t>RAN4 LS on synchronization source change at the transmitting anchor UE in SL positioning</w:t>
      </w:r>
      <w:r w:rsidRPr="00A338D8">
        <w:rPr>
          <w:sz w:val="22"/>
          <w:szCs w:val="22"/>
        </w:rPr>
        <w:t xml:space="preserve">: </w:t>
      </w:r>
    </w:p>
    <w:p w14:paraId="22316664" w14:textId="77777777" w:rsidR="00DE19AC" w:rsidRPr="00A338D8" w:rsidRDefault="00DE19AC" w:rsidP="00F42605">
      <w:pPr>
        <w:jc w:val="both"/>
        <w:rPr>
          <w:sz w:val="22"/>
          <w:szCs w:val="22"/>
        </w:rPr>
      </w:pPr>
    </w:p>
    <w:bookmarkStart w:id="4" w:name="ConclusionsPObsInSeq"/>
    <w:bookmarkEnd w:id="4"/>
    <w:p w14:paraId="01EA68CF" w14:textId="77777777" w:rsidR="00A21F29" w:rsidRDefault="00C41ED0" w:rsidP="00A338D8">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r>
        <w:fldChar w:fldCharType="begin"/>
      </w:r>
      <w:r>
        <w:instrText xml:space="preserve"> REF Proposal71025 \h </w:instrText>
      </w:r>
      <w:r>
        <w:fldChar w:fldCharType="separate"/>
      </w:r>
      <w:r w:rsidR="00A21F29" w:rsidRPr="005B6D2B">
        <w:rPr>
          <w:rFonts w:asciiTheme="majorBidi" w:eastAsia="Malgun Gothic" w:hAnsiTheme="majorBidi" w:cstheme="majorBidi"/>
          <w:b/>
          <w:kern w:val="2"/>
          <w:sz w:val="22"/>
          <w:szCs w:val="22"/>
          <w:lang w:eastAsia="en-GB"/>
          <w14:ligatures w14:val="standardContextual"/>
        </w:rPr>
        <w:t xml:space="preserve">Proposal </w:t>
      </w:r>
      <w:r w:rsidR="00A21F29">
        <w:rPr>
          <w:rFonts w:asciiTheme="majorBidi" w:eastAsia="Malgun Gothic" w:hAnsiTheme="majorBidi" w:cstheme="majorBidi"/>
          <w:b/>
          <w:noProof/>
          <w:kern w:val="2"/>
          <w:sz w:val="22"/>
          <w:szCs w:val="22"/>
          <w:lang w:eastAsia="ko-KR"/>
          <w14:ligatures w14:val="standardContextual"/>
        </w:rPr>
        <w:t>1</w:t>
      </w:r>
      <w:r w:rsidR="00A21F29" w:rsidRPr="005B6D2B">
        <w:rPr>
          <w:rFonts w:asciiTheme="majorBidi" w:eastAsia="Malgun Gothic" w:hAnsiTheme="majorBidi" w:cstheme="majorBidi"/>
          <w:b/>
          <w:kern w:val="2"/>
          <w:sz w:val="22"/>
          <w:szCs w:val="22"/>
          <w:lang w:eastAsia="en-GB"/>
          <w14:ligatures w14:val="standardContextual"/>
        </w:rPr>
        <w:t>:</w:t>
      </w:r>
      <w:r w:rsidR="00A21F29">
        <w:rPr>
          <w:rFonts w:asciiTheme="majorBidi" w:eastAsia="Malgun Gothic" w:hAnsiTheme="majorBidi" w:cstheme="majorBidi"/>
          <w:b/>
          <w:kern w:val="2"/>
          <w:sz w:val="22"/>
          <w:szCs w:val="22"/>
          <w:lang w:eastAsia="en-GB"/>
          <w14:ligatures w14:val="standardContextual"/>
        </w:rPr>
        <w:t xml:space="preserve"> S</w:t>
      </w:r>
      <w:r w:rsidR="00A21F29" w:rsidRPr="00DE19AC">
        <w:rPr>
          <w:rFonts w:asciiTheme="majorBidi" w:eastAsia="Malgun Gothic" w:hAnsiTheme="majorBidi" w:cstheme="majorBidi"/>
          <w:b/>
          <w:kern w:val="2"/>
          <w:sz w:val="22"/>
          <w:szCs w:val="22"/>
          <w:lang w:eastAsia="en-GB"/>
          <w14:ligatures w14:val="standardContextual"/>
        </w:rPr>
        <w:t xml:space="preserve">upport an indication from one UE to </w:t>
      </w:r>
      <w:r w:rsidR="00A21F29">
        <w:rPr>
          <w:rFonts w:asciiTheme="majorBidi" w:eastAsia="Malgun Gothic" w:hAnsiTheme="majorBidi" w:cstheme="majorBidi"/>
          <w:b/>
          <w:kern w:val="2"/>
          <w:sz w:val="22"/>
          <w:szCs w:val="22"/>
          <w:lang w:eastAsia="en-GB"/>
          <w14:ligatures w14:val="standardContextual"/>
        </w:rPr>
        <w:t>an</w:t>
      </w:r>
      <w:r w:rsidR="00A21F29" w:rsidRPr="00DE19AC">
        <w:rPr>
          <w:rFonts w:asciiTheme="majorBidi" w:eastAsia="Malgun Gothic" w:hAnsiTheme="majorBidi" w:cstheme="majorBidi"/>
          <w:b/>
          <w:kern w:val="2"/>
          <w:sz w:val="22"/>
          <w:szCs w:val="22"/>
          <w:lang w:eastAsia="en-GB"/>
          <w14:ligatures w14:val="standardContextual"/>
        </w:rPr>
        <w:t>other UE or LMF on time reference change for Tx time (i.e., SyncRef change).</w:t>
      </w:r>
    </w:p>
    <w:p w14:paraId="64049527" w14:textId="77777777" w:rsidR="00A21F29" w:rsidRDefault="00C41ED0" w:rsidP="00A338D8">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r>
        <w:fldChar w:fldCharType="end"/>
      </w:r>
      <w:r>
        <w:fldChar w:fldCharType="begin"/>
      </w:r>
      <w:r>
        <w:instrText xml:space="preserve"> REF Proposal71026 \h </w:instrText>
      </w:r>
      <w:r>
        <w:fldChar w:fldCharType="separate"/>
      </w:r>
      <w:r w:rsidR="00A21F29" w:rsidRPr="005B6D2B">
        <w:rPr>
          <w:rFonts w:asciiTheme="majorBidi" w:eastAsia="Malgun Gothic" w:hAnsiTheme="majorBidi" w:cstheme="majorBidi"/>
          <w:b/>
          <w:kern w:val="2"/>
          <w:sz w:val="22"/>
          <w:szCs w:val="22"/>
          <w:lang w:eastAsia="en-GB"/>
          <w14:ligatures w14:val="standardContextual"/>
        </w:rPr>
        <w:t xml:space="preserve">Proposal </w:t>
      </w:r>
      <w:r w:rsidR="00A21F29">
        <w:rPr>
          <w:rFonts w:asciiTheme="majorBidi" w:eastAsia="Malgun Gothic" w:hAnsiTheme="majorBidi" w:cstheme="majorBidi"/>
          <w:b/>
          <w:noProof/>
          <w:kern w:val="2"/>
          <w:sz w:val="22"/>
          <w:szCs w:val="22"/>
          <w:lang w:eastAsia="ko-KR"/>
          <w14:ligatures w14:val="standardContextual"/>
        </w:rPr>
        <w:t>2</w:t>
      </w:r>
      <w:r w:rsidR="00A21F29" w:rsidRPr="005B6D2B">
        <w:rPr>
          <w:rFonts w:asciiTheme="majorBidi" w:eastAsia="Malgun Gothic" w:hAnsiTheme="majorBidi" w:cstheme="majorBidi"/>
          <w:b/>
          <w:kern w:val="2"/>
          <w:sz w:val="22"/>
          <w:szCs w:val="22"/>
          <w:lang w:eastAsia="en-GB"/>
          <w14:ligatures w14:val="standardContextual"/>
        </w:rPr>
        <w:t xml:space="preserve">: </w:t>
      </w:r>
      <w:r w:rsidR="00A21F29">
        <w:rPr>
          <w:rFonts w:asciiTheme="majorBidi" w:eastAsia="Malgun Gothic" w:hAnsiTheme="majorBidi" w:cstheme="majorBidi"/>
          <w:b/>
          <w:kern w:val="2"/>
          <w:sz w:val="22"/>
          <w:szCs w:val="22"/>
          <w:lang w:eastAsia="en-GB"/>
          <w14:ligatures w14:val="standardContextual"/>
        </w:rPr>
        <w:t>If RAN1 agrees to support a SyncRef change indication, then reply to RAN4 accordingly.</w:t>
      </w:r>
    </w:p>
    <w:p w14:paraId="53CD9119" w14:textId="040DA3BD" w:rsidR="00885580" w:rsidRPr="00A338D8" w:rsidRDefault="00C41ED0" w:rsidP="00885580">
      <w:pPr>
        <w:pStyle w:val="Heading1"/>
        <w:numPr>
          <w:ilvl w:val="0"/>
          <w:numId w:val="0"/>
        </w:numPr>
      </w:pPr>
      <w:r>
        <w:fldChar w:fldCharType="end"/>
      </w:r>
      <w:r w:rsidR="00885580" w:rsidRPr="00A338D8">
        <w:t>References</w:t>
      </w:r>
    </w:p>
    <w:p w14:paraId="6936E420" w14:textId="403EABAB" w:rsidR="00C41ED0" w:rsidRPr="00A338D8" w:rsidRDefault="00C41ED0" w:rsidP="00205A4B">
      <w:pPr>
        <w:pStyle w:val="ListParagraph"/>
        <w:numPr>
          <w:ilvl w:val="0"/>
          <w:numId w:val="27"/>
        </w:numPr>
        <w:rPr>
          <w:sz w:val="20"/>
          <w:szCs w:val="20"/>
          <w:lang w:val="en-GB"/>
        </w:rPr>
      </w:pPr>
      <w:bookmarkStart w:id="5" w:name="_Ref155945234"/>
      <w:r w:rsidRPr="00C41ED0">
        <w:rPr>
          <w:sz w:val="20"/>
          <w:szCs w:val="20"/>
          <w:lang w:val="en-GB"/>
        </w:rPr>
        <w:t xml:space="preserve">R1-2405788(R4-2410352) </w:t>
      </w:r>
      <w:r>
        <w:rPr>
          <w:sz w:val="20"/>
          <w:szCs w:val="20"/>
          <w:lang w:val="en-GB"/>
        </w:rPr>
        <w:t xml:space="preserve">RAN4 </w:t>
      </w:r>
      <w:r w:rsidRPr="00C41ED0">
        <w:rPr>
          <w:sz w:val="20"/>
          <w:szCs w:val="20"/>
          <w:lang w:val="en-GB"/>
        </w:rPr>
        <w:t>LS on synchronization source change at the transmitting anchor UE in SL positioning</w:t>
      </w:r>
    </w:p>
    <w:bookmarkEnd w:id="5"/>
    <w:p w14:paraId="186048B5" w14:textId="4E4C8684" w:rsidR="00793269" w:rsidRPr="00A338D8" w:rsidRDefault="00793269" w:rsidP="00934A18">
      <w:pPr>
        <w:overflowPunct/>
        <w:autoSpaceDE/>
        <w:autoSpaceDN/>
        <w:adjustRightInd/>
        <w:spacing w:after="0"/>
        <w:textAlignment w:val="auto"/>
        <w:rPr>
          <w:highlight w:val="yellow"/>
        </w:rPr>
      </w:pPr>
    </w:p>
    <w:sectPr w:rsidR="00793269" w:rsidRPr="00A338D8" w:rsidSect="00737D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AF773" w14:textId="77777777" w:rsidR="000602D9" w:rsidRDefault="000602D9">
      <w:r>
        <w:separator/>
      </w:r>
    </w:p>
  </w:endnote>
  <w:endnote w:type="continuationSeparator" w:id="0">
    <w:p w14:paraId="247A7BE0" w14:textId="77777777" w:rsidR="000602D9" w:rsidRDefault="000602D9">
      <w:r>
        <w:continuationSeparator/>
      </w:r>
    </w:p>
  </w:endnote>
  <w:endnote w:type="continuationNotice" w:id="1">
    <w:p w14:paraId="32A59A7C" w14:textId="77777777" w:rsidR="000602D9" w:rsidRDefault="000602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D86023" w14:textId="77777777" w:rsidR="000602D9" w:rsidRDefault="000602D9">
      <w:r>
        <w:separator/>
      </w:r>
    </w:p>
  </w:footnote>
  <w:footnote w:type="continuationSeparator" w:id="0">
    <w:p w14:paraId="43B69B63" w14:textId="77777777" w:rsidR="000602D9" w:rsidRDefault="000602D9">
      <w:r>
        <w:continuationSeparator/>
      </w:r>
    </w:p>
  </w:footnote>
  <w:footnote w:type="continuationNotice" w:id="1">
    <w:p w14:paraId="301CD558" w14:textId="77777777" w:rsidR="000602D9" w:rsidRDefault="000602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51DBD"/>
    <w:multiLevelType w:val="hybridMultilevel"/>
    <w:tmpl w:val="3E22F7A4"/>
    <w:lvl w:ilvl="0" w:tplc="09AC58A8">
      <w:start w:val="1"/>
      <w:numFmt w:val="bullet"/>
      <w:lvlText w:val=""/>
      <w:lvlJc w:val="left"/>
      <w:pPr>
        <w:ind w:left="720" w:hanging="360"/>
      </w:pPr>
      <w:rPr>
        <w:rFonts w:ascii="Symbol" w:hAnsi="Symbol"/>
      </w:rPr>
    </w:lvl>
    <w:lvl w:ilvl="1" w:tplc="7AD4AFBE">
      <w:start w:val="1"/>
      <w:numFmt w:val="bullet"/>
      <w:lvlText w:val=""/>
      <w:lvlJc w:val="left"/>
      <w:pPr>
        <w:ind w:left="720" w:hanging="360"/>
      </w:pPr>
      <w:rPr>
        <w:rFonts w:ascii="Symbol" w:hAnsi="Symbol"/>
      </w:rPr>
    </w:lvl>
    <w:lvl w:ilvl="2" w:tplc="87A427DA">
      <w:start w:val="1"/>
      <w:numFmt w:val="bullet"/>
      <w:lvlText w:val=""/>
      <w:lvlJc w:val="left"/>
      <w:pPr>
        <w:ind w:left="720" w:hanging="360"/>
      </w:pPr>
      <w:rPr>
        <w:rFonts w:ascii="Symbol" w:hAnsi="Symbol"/>
      </w:rPr>
    </w:lvl>
    <w:lvl w:ilvl="3" w:tplc="2FA072F0">
      <w:start w:val="1"/>
      <w:numFmt w:val="bullet"/>
      <w:lvlText w:val=""/>
      <w:lvlJc w:val="left"/>
      <w:pPr>
        <w:ind w:left="720" w:hanging="360"/>
      </w:pPr>
      <w:rPr>
        <w:rFonts w:ascii="Symbol" w:hAnsi="Symbol"/>
      </w:rPr>
    </w:lvl>
    <w:lvl w:ilvl="4" w:tplc="E1369488">
      <w:start w:val="1"/>
      <w:numFmt w:val="bullet"/>
      <w:lvlText w:val=""/>
      <w:lvlJc w:val="left"/>
      <w:pPr>
        <w:ind w:left="720" w:hanging="360"/>
      </w:pPr>
      <w:rPr>
        <w:rFonts w:ascii="Symbol" w:hAnsi="Symbol"/>
      </w:rPr>
    </w:lvl>
    <w:lvl w:ilvl="5" w:tplc="BCEE8208">
      <w:start w:val="1"/>
      <w:numFmt w:val="bullet"/>
      <w:lvlText w:val=""/>
      <w:lvlJc w:val="left"/>
      <w:pPr>
        <w:ind w:left="720" w:hanging="360"/>
      </w:pPr>
      <w:rPr>
        <w:rFonts w:ascii="Symbol" w:hAnsi="Symbol"/>
      </w:rPr>
    </w:lvl>
    <w:lvl w:ilvl="6" w:tplc="0518BDEE">
      <w:start w:val="1"/>
      <w:numFmt w:val="bullet"/>
      <w:lvlText w:val=""/>
      <w:lvlJc w:val="left"/>
      <w:pPr>
        <w:ind w:left="720" w:hanging="360"/>
      </w:pPr>
      <w:rPr>
        <w:rFonts w:ascii="Symbol" w:hAnsi="Symbol"/>
      </w:rPr>
    </w:lvl>
    <w:lvl w:ilvl="7" w:tplc="01927826">
      <w:start w:val="1"/>
      <w:numFmt w:val="bullet"/>
      <w:lvlText w:val=""/>
      <w:lvlJc w:val="left"/>
      <w:pPr>
        <w:ind w:left="720" w:hanging="360"/>
      </w:pPr>
      <w:rPr>
        <w:rFonts w:ascii="Symbol" w:hAnsi="Symbol"/>
      </w:rPr>
    </w:lvl>
    <w:lvl w:ilvl="8" w:tplc="C0FE6370">
      <w:start w:val="1"/>
      <w:numFmt w:val="bullet"/>
      <w:lvlText w:val=""/>
      <w:lvlJc w:val="left"/>
      <w:pPr>
        <w:ind w:left="720" w:hanging="360"/>
      </w:pPr>
      <w:rPr>
        <w:rFonts w:ascii="Symbol" w:hAnsi="Symbol"/>
      </w:rPr>
    </w:lvl>
  </w:abstractNum>
  <w:abstractNum w:abstractNumId="3" w15:restartNumberingAfterBreak="0">
    <w:nsid w:val="025771F7"/>
    <w:multiLevelType w:val="hybridMultilevel"/>
    <w:tmpl w:val="514C6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B7B73"/>
    <w:multiLevelType w:val="hybridMultilevel"/>
    <w:tmpl w:val="9D0AF7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0DC97BD0"/>
    <w:multiLevelType w:val="hybridMultilevel"/>
    <w:tmpl w:val="98823C5E"/>
    <w:lvl w:ilvl="0" w:tplc="2DF208FA">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0EB2B0F"/>
    <w:multiLevelType w:val="hybridMultilevel"/>
    <w:tmpl w:val="265C0C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16D34920"/>
    <w:multiLevelType w:val="hybridMultilevel"/>
    <w:tmpl w:val="962A739E"/>
    <w:lvl w:ilvl="0" w:tplc="4AD4F488">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9015ED"/>
    <w:multiLevelType w:val="hybridMultilevel"/>
    <w:tmpl w:val="D06AF60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2378726A"/>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0170D2B"/>
    <w:multiLevelType w:val="hybridMultilevel"/>
    <w:tmpl w:val="FDA6690A"/>
    <w:lvl w:ilvl="0" w:tplc="580427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4646FC"/>
    <w:multiLevelType w:val="hybridMultilevel"/>
    <w:tmpl w:val="F4341D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3C06C9A"/>
    <w:multiLevelType w:val="hybridMultilevel"/>
    <w:tmpl w:val="260AC9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5099463E"/>
    <w:multiLevelType w:val="hybridMultilevel"/>
    <w:tmpl w:val="29AE77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4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7E50D5"/>
    <w:multiLevelType w:val="hybridMultilevel"/>
    <w:tmpl w:val="8BD63658"/>
    <w:lvl w:ilvl="0" w:tplc="2000000F">
      <w:start w:val="1"/>
      <w:numFmt w:val="decimal"/>
      <w:lvlText w:val="%1."/>
      <w:lvlJc w:val="left"/>
      <w:pPr>
        <w:ind w:left="825" w:hanging="360"/>
      </w:pPr>
    </w:lvl>
    <w:lvl w:ilvl="1" w:tplc="20000019" w:tentative="1">
      <w:start w:val="1"/>
      <w:numFmt w:val="lowerLetter"/>
      <w:lvlText w:val="%2."/>
      <w:lvlJc w:val="left"/>
      <w:pPr>
        <w:ind w:left="1545" w:hanging="360"/>
      </w:pPr>
    </w:lvl>
    <w:lvl w:ilvl="2" w:tplc="2000001B" w:tentative="1">
      <w:start w:val="1"/>
      <w:numFmt w:val="lowerRoman"/>
      <w:lvlText w:val="%3."/>
      <w:lvlJc w:val="right"/>
      <w:pPr>
        <w:ind w:left="2265" w:hanging="180"/>
      </w:pPr>
    </w:lvl>
    <w:lvl w:ilvl="3" w:tplc="2000000F" w:tentative="1">
      <w:start w:val="1"/>
      <w:numFmt w:val="decimal"/>
      <w:lvlText w:val="%4."/>
      <w:lvlJc w:val="left"/>
      <w:pPr>
        <w:ind w:left="2985" w:hanging="360"/>
      </w:pPr>
    </w:lvl>
    <w:lvl w:ilvl="4" w:tplc="20000019" w:tentative="1">
      <w:start w:val="1"/>
      <w:numFmt w:val="lowerLetter"/>
      <w:lvlText w:val="%5."/>
      <w:lvlJc w:val="left"/>
      <w:pPr>
        <w:ind w:left="3705" w:hanging="360"/>
      </w:pPr>
    </w:lvl>
    <w:lvl w:ilvl="5" w:tplc="2000001B" w:tentative="1">
      <w:start w:val="1"/>
      <w:numFmt w:val="lowerRoman"/>
      <w:lvlText w:val="%6."/>
      <w:lvlJc w:val="right"/>
      <w:pPr>
        <w:ind w:left="4425" w:hanging="180"/>
      </w:pPr>
    </w:lvl>
    <w:lvl w:ilvl="6" w:tplc="2000000F" w:tentative="1">
      <w:start w:val="1"/>
      <w:numFmt w:val="decimal"/>
      <w:lvlText w:val="%7."/>
      <w:lvlJc w:val="left"/>
      <w:pPr>
        <w:ind w:left="5145" w:hanging="360"/>
      </w:pPr>
    </w:lvl>
    <w:lvl w:ilvl="7" w:tplc="20000019" w:tentative="1">
      <w:start w:val="1"/>
      <w:numFmt w:val="lowerLetter"/>
      <w:lvlText w:val="%8."/>
      <w:lvlJc w:val="left"/>
      <w:pPr>
        <w:ind w:left="5865" w:hanging="360"/>
      </w:pPr>
    </w:lvl>
    <w:lvl w:ilvl="8" w:tplc="2000001B" w:tentative="1">
      <w:start w:val="1"/>
      <w:numFmt w:val="lowerRoman"/>
      <w:lvlText w:val="%9."/>
      <w:lvlJc w:val="right"/>
      <w:pPr>
        <w:ind w:left="6585" w:hanging="180"/>
      </w:pPr>
    </w:lvl>
  </w:abstractNum>
  <w:abstractNum w:abstractNumId="4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8" w15:restartNumberingAfterBreak="0">
    <w:nsid w:val="62F81DF9"/>
    <w:multiLevelType w:val="hybridMultilevel"/>
    <w:tmpl w:val="31CE0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2E199F"/>
    <w:multiLevelType w:val="hybridMultilevel"/>
    <w:tmpl w:val="4092772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823256"/>
    <w:multiLevelType w:val="hybridMultilevel"/>
    <w:tmpl w:val="DEAC2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8F0F20"/>
    <w:multiLevelType w:val="hybridMultilevel"/>
    <w:tmpl w:val="EFB800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FBF3E11"/>
    <w:multiLevelType w:val="hybridMultilevel"/>
    <w:tmpl w:val="0714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6A664C"/>
    <w:multiLevelType w:val="hybridMultilevel"/>
    <w:tmpl w:val="C3E0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6C223A"/>
    <w:multiLevelType w:val="hybridMultilevel"/>
    <w:tmpl w:val="A9D27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62" w15:restartNumberingAfterBreak="0">
    <w:nsid w:val="7EEF71CD"/>
    <w:multiLevelType w:val="hybridMultilevel"/>
    <w:tmpl w:val="06B48E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84677188">
    <w:abstractNumId w:val="17"/>
  </w:num>
  <w:num w:numId="2" w16cid:durableId="1220944519">
    <w:abstractNumId w:val="44"/>
  </w:num>
  <w:num w:numId="3" w16cid:durableId="1943798377">
    <w:abstractNumId w:val="1"/>
  </w:num>
  <w:num w:numId="4" w16cid:durableId="1469277388">
    <w:abstractNumId w:val="7"/>
  </w:num>
  <w:num w:numId="5" w16cid:durableId="1018848446">
    <w:abstractNumId w:val="29"/>
  </w:num>
  <w:num w:numId="6" w16cid:durableId="1033068757">
    <w:abstractNumId w:val="47"/>
  </w:num>
  <w:num w:numId="7" w16cid:durableId="1744330563">
    <w:abstractNumId w:val="32"/>
  </w:num>
  <w:num w:numId="8" w16cid:durableId="1979602216">
    <w:abstractNumId w:val="28"/>
  </w:num>
  <w:num w:numId="9" w16cid:durableId="1330985911">
    <w:abstractNumId w:val="59"/>
  </w:num>
  <w:num w:numId="10" w16cid:durableId="848714823">
    <w:abstractNumId w:val="15"/>
  </w:num>
  <w:num w:numId="11" w16cid:durableId="1241450750">
    <w:abstractNumId w:val="35"/>
  </w:num>
  <w:num w:numId="12" w16cid:durableId="1402369672">
    <w:abstractNumId w:val="14"/>
  </w:num>
  <w:num w:numId="13" w16cid:durableId="2068794687">
    <w:abstractNumId w:val="23"/>
  </w:num>
  <w:num w:numId="14" w16cid:durableId="1663004210">
    <w:abstractNumId w:val="40"/>
  </w:num>
  <w:num w:numId="15" w16cid:durableId="633487918">
    <w:abstractNumId w:val="31"/>
  </w:num>
  <w:num w:numId="16" w16cid:durableId="40904577">
    <w:abstractNumId w:val="4"/>
  </w:num>
  <w:num w:numId="17" w16cid:durableId="1334649392">
    <w:abstractNumId w:val="37"/>
  </w:num>
  <w:num w:numId="18" w16cid:durableId="343437106">
    <w:abstractNumId w:val="25"/>
  </w:num>
  <w:num w:numId="19" w16cid:durableId="1341854298">
    <w:abstractNumId w:val="33"/>
  </w:num>
  <w:num w:numId="20" w16cid:durableId="189075330">
    <w:abstractNumId w:val="58"/>
  </w:num>
  <w:num w:numId="21" w16cid:durableId="1782455724">
    <w:abstractNumId w:val="61"/>
  </w:num>
  <w:num w:numId="22" w16cid:durableId="621033433">
    <w:abstractNumId w:val="36"/>
  </w:num>
  <w:num w:numId="23" w16cid:durableId="52853245">
    <w:abstractNumId w:val="22"/>
  </w:num>
  <w:num w:numId="24" w16cid:durableId="230241405">
    <w:abstractNumId w:val="16"/>
  </w:num>
  <w:num w:numId="25" w16cid:durableId="1019703140">
    <w:abstractNumId w:val="50"/>
  </w:num>
  <w:num w:numId="26" w16cid:durableId="796294696">
    <w:abstractNumId w:val="43"/>
  </w:num>
  <w:num w:numId="27" w16cid:durableId="1457216582">
    <w:abstractNumId w:val="19"/>
  </w:num>
  <w:num w:numId="28" w16cid:durableId="1000083594">
    <w:abstractNumId w:val="18"/>
  </w:num>
  <w:num w:numId="29" w16cid:durableId="1333072538">
    <w:abstractNumId w:val="38"/>
  </w:num>
  <w:num w:numId="30" w16cid:durableId="208032359">
    <w:abstractNumId w:val="10"/>
  </w:num>
  <w:num w:numId="31" w16cid:durableId="1896046310">
    <w:abstractNumId w:val="39"/>
  </w:num>
  <w:num w:numId="32" w16cid:durableId="1837382741">
    <w:abstractNumId w:val="8"/>
  </w:num>
  <w:num w:numId="33" w16cid:durableId="918904383">
    <w:abstractNumId w:val="53"/>
  </w:num>
  <w:num w:numId="34" w16cid:durableId="702244777">
    <w:abstractNumId w:val="56"/>
  </w:num>
  <w:num w:numId="35" w16cid:durableId="116029861">
    <w:abstractNumId w:val="9"/>
  </w:num>
  <w:num w:numId="36" w16cid:durableId="1054427480">
    <w:abstractNumId w:val="62"/>
  </w:num>
  <w:num w:numId="37" w16cid:durableId="617956942">
    <w:abstractNumId w:val="41"/>
  </w:num>
  <w:num w:numId="38" w16cid:durableId="730274783">
    <w:abstractNumId w:val="21"/>
  </w:num>
  <w:num w:numId="39" w16cid:durableId="1498501024">
    <w:abstractNumId w:val="52"/>
  </w:num>
  <w:num w:numId="40" w16cid:durableId="2143843553">
    <w:abstractNumId w:val="20"/>
  </w:num>
  <w:num w:numId="41" w16cid:durableId="1186942571">
    <w:abstractNumId w:val="6"/>
  </w:num>
  <w:num w:numId="42" w16cid:durableId="1876893396">
    <w:abstractNumId w:val="49"/>
  </w:num>
  <w:num w:numId="43" w16cid:durableId="1701198354">
    <w:abstractNumId w:val="5"/>
  </w:num>
  <w:num w:numId="44" w16cid:durableId="185993882">
    <w:abstractNumId w:val="2"/>
  </w:num>
  <w:num w:numId="45" w16cid:durableId="1017730920">
    <w:abstractNumId w:val="60"/>
  </w:num>
  <w:num w:numId="46" w16cid:durableId="1945570030">
    <w:abstractNumId w:val="26"/>
  </w:num>
  <w:num w:numId="47" w16cid:durableId="1631980792">
    <w:abstractNumId w:val="27"/>
  </w:num>
  <w:num w:numId="48" w16cid:durableId="1258514328">
    <w:abstractNumId w:val="57"/>
  </w:num>
  <w:num w:numId="49" w16cid:durableId="671613194">
    <w:abstractNumId w:val="11"/>
  </w:num>
  <w:num w:numId="50" w16cid:durableId="1145121610">
    <w:abstractNumId w:val="46"/>
  </w:num>
  <w:num w:numId="51" w16cid:durableId="136342206">
    <w:abstractNumId w:val="30"/>
  </w:num>
  <w:num w:numId="52" w16cid:durableId="2131120560">
    <w:abstractNumId w:val="48"/>
  </w:num>
  <w:num w:numId="53" w16cid:durableId="1930651328">
    <w:abstractNumId w:val="12"/>
  </w:num>
  <w:num w:numId="54" w16cid:durableId="1366441490">
    <w:abstractNumId w:val="54"/>
  </w:num>
  <w:num w:numId="55" w16cid:durableId="1805196866">
    <w:abstractNumId w:val="45"/>
  </w:num>
  <w:num w:numId="56" w16cid:durableId="1671329644">
    <w:abstractNumId w:val="0"/>
  </w:num>
  <w:num w:numId="57" w16cid:durableId="978605626">
    <w:abstractNumId w:val="13"/>
  </w:num>
  <w:num w:numId="58" w16cid:durableId="355081403">
    <w:abstractNumId w:val="3"/>
  </w:num>
  <w:num w:numId="59" w16cid:durableId="600647597">
    <w:abstractNumId w:val="34"/>
  </w:num>
  <w:num w:numId="60" w16cid:durableId="1014922048">
    <w:abstractNumId w:val="24"/>
  </w:num>
  <w:num w:numId="61" w16cid:durableId="1329091558">
    <w:abstractNumId w:val="55"/>
  </w:num>
  <w:num w:numId="62" w16cid:durableId="1276256006">
    <w:abstractNumId w:val="51"/>
  </w:num>
  <w:num w:numId="63" w16cid:durableId="210654602">
    <w:abstractNumId w:val="4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4D"/>
    <w:rsid w:val="0000159F"/>
    <w:rsid w:val="00003220"/>
    <w:rsid w:val="00003E20"/>
    <w:rsid w:val="00004825"/>
    <w:rsid w:val="00004AC8"/>
    <w:rsid w:val="000053BA"/>
    <w:rsid w:val="0000557D"/>
    <w:rsid w:val="00006055"/>
    <w:rsid w:val="00006288"/>
    <w:rsid w:val="00006AD4"/>
    <w:rsid w:val="00006AF7"/>
    <w:rsid w:val="00006CB9"/>
    <w:rsid w:val="00006F1F"/>
    <w:rsid w:val="000074C4"/>
    <w:rsid w:val="0000789A"/>
    <w:rsid w:val="00007924"/>
    <w:rsid w:val="000079A6"/>
    <w:rsid w:val="00010766"/>
    <w:rsid w:val="00010DC2"/>
    <w:rsid w:val="00010E2C"/>
    <w:rsid w:val="00011327"/>
    <w:rsid w:val="00011BB2"/>
    <w:rsid w:val="00012505"/>
    <w:rsid w:val="00012685"/>
    <w:rsid w:val="0001291A"/>
    <w:rsid w:val="00012C4F"/>
    <w:rsid w:val="000131D1"/>
    <w:rsid w:val="00013455"/>
    <w:rsid w:val="000134E3"/>
    <w:rsid w:val="00013632"/>
    <w:rsid w:val="00013F5E"/>
    <w:rsid w:val="0001403F"/>
    <w:rsid w:val="0001487F"/>
    <w:rsid w:val="00014F35"/>
    <w:rsid w:val="000159C7"/>
    <w:rsid w:val="00015A3F"/>
    <w:rsid w:val="00015B20"/>
    <w:rsid w:val="00015C54"/>
    <w:rsid w:val="00015F98"/>
    <w:rsid w:val="000166AC"/>
    <w:rsid w:val="00017B7F"/>
    <w:rsid w:val="00017D22"/>
    <w:rsid w:val="00017EDA"/>
    <w:rsid w:val="00020294"/>
    <w:rsid w:val="00020AC3"/>
    <w:rsid w:val="00020D01"/>
    <w:rsid w:val="000212A5"/>
    <w:rsid w:val="000225B9"/>
    <w:rsid w:val="00022A2A"/>
    <w:rsid w:val="00022B8C"/>
    <w:rsid w:val="0002304B"/>
    <w:rsid w:val="0002349E"/>
    <w:rsid w:val="00023742"/>
    <w:rsid w:val="00024AEF"/>
    <w:rsid w:val="00025A64"/>
    <w:rsid w:val="000263C8"/>
    <w:rsid w:val="00026C65"/>
    <w:rsid w:val="00027755"/>
    <w:rsid w:val="00027864"/>
    <w:rsid w:val="0002789E"/>
    <w:rsid w:val="00030048"/>
    <w:rsid w:val="0003072D"/>
    <w:rsid w:val="0003114E"/>
    <w:rsid w:val="000314CD"/>
    <w:rsid w:val="00032A75"/>
    <w:rsid w:val="0003332B"/>
    <w:rsid w:val="00033544"/>
    <w:rsid w:val="0003479E"/>
    <w:rsid w:val="00035691"/>
    <w:rsid w:val="00035B71"/>
    <w:rsid w:val="00036715"/>
    <w:rsid w:val="00036A22"/>
    <w:rsid w:val="00036C36"/>
    <w:rsid w:val="0003767C"/>
    <w:rsid w:val="00037CF2"/>
    <w:rsid w:val="000401DD"/>
    <w:rsid w:val="00040F4F"/>
    <w:rsid w:val="0004132D"/>
    <w:rsid w:val="000418FD"/>
    <w:rsid w:val="00041C9D"/>
    <w:rsid w:val="00042A2C"/>
    <w:rsid w:val="00042A6A"/>
    <w:rsid w:val="00043BD3"/>
    <w:rsid w:val="00044CFA"/>
    <w:rsid w:val="0004540E"/>
    <w:rsid w:val="000459C7"/>
    <w:rsid w:val="00046630"/>
    <w:rsid w:val="00046C80"/>
    <w:rsid w:val="00050112"/>
    <w:rsid w:val="00050207"/>
    <w:rsid w:val="00050276"/>
    <w:rsid w:val="000503D7"/>
    <w:rsid w:val="00050466"/>
    <w:rsid w:val="000504E8"/>
    <w:rsid w:val="000505CC"/>
    <w:rsid w:val="000511F9"/>
    <w:rsid w:val="0005190F"/>
    <w:rsid w:val="00051986"/>
    <w:rsid w:val="00051B32"/>
    <w:rsid w:val="0005230E"/>
    <w:rsid w:val="00052850"/>
    <w:rsid w:val="000528A2"/>
    <w:rsid w:val="00052BBA"/>
    <w:rsid w:val="0005311A"/>
    <w:rsid w:val="00053503"/>
    <w:rsid w:val="00053588"/>
    <w:rsid w:val="0005405E"/>
    <w:rsid w:val="000543E5"/>
    <w:rsid w:val="00054B05"/>
    <w:rsid w:val="00054D9D"/>
    <w:rsid w:val="00055463"/>
    <w:rsid w:val="00055676"/>
    <w:rsid w:val="00055C60"/>
    <w:rsid w:val="00056544"/>
    <w:rsid w:val="000567A4"/>
    <w:rsid w:val="00056BDE"/>
    <w:rsid w:val="000602D9"/>
    <w:rsid w:val="00060577"/>
    <w:rsid w:val="00060D8E"/>
    <w:rsid w:val="00062159"/>
    <w:rsid w:val="00062738"/>
    <w:rsid w:val="00062816"/>
    <w:rsid w:val="00062D0C"/>
    <w:rsid w:val="00062FFE"/>
    <w:rsid w:val="000631CF"/>
    <w:rsid w:val="0006320D"/>
    <w:rsid w:val="00063462"/>
    <w:rsid w:val="0006389C"/>
    <w:rsid w:val="00063B0D"/>
    <w:rsid w:val="00063D9E"/>
    <w:rsid w:val="00063FE6"/>
    <w:rsid w:val="00064A63"/>
    <w:rsid w:val="00064AD3"/>
    <w:rsid w:val="00064C58"/>
    <w:rsid w:val="00064EE6"/>
    <w:rsid w:val="00065088"/>
    <w:rsid w:val="000652D3"/>
    <w:rsid w:val="000654A0"/>
    <w:rsid w:val="00065E94"/>
    <w:rsid w:val="0006630A"/>
    <w:rsid w:val="00066719"/>
    <w:rsid w:val="00066969"/>
    <w:rsid w:val="000701AD"/>
    <w:rsid w:val="00070284"/>
    <w:rsid w:val="000707CA"/>
    <w:rsid w:val="00070D21"/>
    <w:rsid w:val="000717CC"/>
    <w:rsid w:val="000717FB"/>
    <w:rsid w:val="000719BF"/>
    <w:rsid w:val="00071D10"/>
    <w:rsid w:val="00071DDB"/>
    <w:rsid w:val="0007208A"/>
    <w:rsid w:val="0007213C"/>
    <w:rsid w:val="0007217C"/>
    <w:rsid w:val="00072405"/>
    <w:rsid w:val="00072BBA"/>
    <w:rsid w:val="00072EA0"/>
    <w:rsid w:val="00072FF5"/>
    <w:rsid w:val="000730DC"/>
    <w:rsid w:val="000731AD"/>
    <w:rsid w:val="00074069"/>
    <w:rsid w:val="00075965"/>
    <w:rsid w:val="000759DE"/>
    <w:rsid w:val="00075FDA"/>
    <w:rsid w:val="00076386"/>
    <w:rsid w:val="00076D82"/>
    <w:rsid w:val="00077929"/>
    <w:rsid w:val="0008088B"/>
    <w:rsid w:val="00080BF6"/>
    <w:rsid w:val="00080E61"/>
    <w:rsid w:val="00081EC2"/>
    <w:rsid w:val="00082154"/>
    <w:rsid w:val="00082355"/>
    <w:rsid w:val="0008325C"/>
    <w:rsid w:val="00083800"/>
    <w:rsid w:val="00083F04"/>
    <w:rsid w:val="00084A65"/>
    <w:rsid w:val="00084DA3"/>
    <w:rsid w:val="0008559A"/>
    <w:rsid w:val="00086055"/>
    <w:rsid w:val="00086FB6"/>
    <w:rsid w:val="00087C52"/>
    <w:rsid w:val="00090124"/>
    <w:rsid w:val="000902C2"/>
    <w:rsid w:val="00090456"/>
    <w:rsid w:val="00090F38"/>
    <w:rsid w:val="0009141A"/>
    <w:rsid w:val="00091A92"/>
    <w:rsid w:val="000936F2"/>
    <w:rsid w:val="00093C49"/>
    <w:rsid w:val="00093C9A"/>
    <w:rsid w:val="00095A80"/>
    <w:rsid w:val="00095D3A"/>
    <w:rsid w:val="000973E1"/>
    <w:rsid w:val="000A1402"/>
    <w:rsid w:val="000A1657"/>
    <w:rsid w:val="000A20BA"/>
    <w:rsid w:val="000A2255"/>
    <w:rsid w:val="000A262C"/>
    <w:rsid w:val="000A2AE7"/>
    <w:rsid w:val="000A3C8D"/>
    <w:rsid w:val="000A3DFE"/>
    <w:rsid w:val="000A40EC"/>
    <w:rsid w:val="000A54EE"/>
    <w:rsid w:val="000A6A23"/>
    <w:rsid w:val="000A70EC"/>
    <w:rsid w:val="000A7BC5"/>
    <w:rsid w:val="000A7E09"/>
    <w:rsid w:val="000B02BD"/>
    <w:rsid w:val="000B0C45"/>
    <w:rsid w:val="000B13E1"/>
    <w:rsid w:val="000B16DB"/>
    <w:rsid w:val="000B1C5E"/>
    <w:rsid w:val="000B1E44"/>
    <w:rsid w:val="000B2282"/>
    <w:rsid w:val="000B240B"/>
    <w:rsid w:val="000B26B0"/>
    <w:rsid w:val="000B27E9"/>
    <w:rsid w:val="000B2A11"/>
    <w:rsid w:val="000B2A5B"/>
    <w:rsid w:val="000B3B91"/>
    <w:rsid w:val="000B4207"/>
    <w:rsid w:val="000B45D1"/>
    <w:rsid w:val="000B4B1B"/>
    <w:rsid w:val="000B4D70"/>
    <w:rsid w:val="000B50C3"/>
    <w:rsid w:val="000B5AC9"/>
    <w:rsid w:val="000B5F0A"/>
    <w:rsid w:val="000B6D65"/>
    <w:rsid w:val="000B6D7B"/>
    <w:rsid w:val="000B743C"/>
    <w:rsid w:val="000C02FD"/>
    <w:rsid w:val="000C0EE4"/>
    <w:rsid w:val="000C1D0C"/>
    <w:rsid w:val="000C1D59"/>
    <w:rsid w:val="000C1E25"/>
    <w:rsid w:val="000C2939"/>
    <w:rsid w:val="000C2B09"/>
    <w:rsid w:val="000C30CF"/>
    <w:rsid w:val="000C3711"/>
    <w:rsid w:val="000C43E8"/>
    <w:rsid w:val="000C501D"/>
    <w:rsid w:val="000C5B5B"/>
    <w:rsid w:val="000C5CBA"/>
    <w:rsid w:val="000C69F5"/>
    <w:rsid w:val="000C74BA"/>
    <w:rsid w:val="000C7531"/>
    <w:rsid w:val="000C7BA7"/>
    <w:rsid w:val="000C7C3F"/>
    <w:rsid w:val="000D0BD6"/>
    <w:rsid w:val="000D0C61"/>
    <w:rsid w:val="000D1440"/>
    <w:rsid w:val="000D27AD"/>
    <w:rsid w:val="000D29D1"/>
    <w:rsid w:val="000D2B0A"/>
    <w:rsid w:val="000D3286"/>
    <w:rsid w:val="000D344D"/>
    <w:rsid w:val="000D40E7"/>
    <w:rsid w:val="000D4430"/>
    <w:rsid w:val="000D5691"/>
    <w:rsid w:val="000D584F"/>
    <w:rsid w:val="000D76BC"/>
    <w:rsid w:val="000D7750"/>
    <w:rsid w:val="000E06C9"/>
    <w:rsid w:val="000E071E"/>
    <w:rsid w:val="000E072C"/>
    <w:rsid w:val="000E0838"/>
    <w:rsid w:val="000E086A"/>
    <w:rsid w:val="000E0DEE"/>
    <w:rsid w:val="000E181D"/>
    <w:rsid w:val="000E1AB6"/>
    <w:rsid w:val="000E205D"/>
    <w:rsid w:val="000E22AD"/>
    <w:rsid w:val="000E27AA"/>
    <w:rsid w:val="000E29B3"/>
    <w:rsid w:val="000E2DF3"/>
    <w:rsid w:val="000E337A"/>
    <w:rsid w:val="000E34FD"/>
    <w:rsid w:val="000E4350"/>
    <w:rsid w:val="000E4376"/>
    <w:rsid w:val="000E4408"/>
    <w:rsid w:val="000E48C5"/>
    <w:rsid w:val="000E4BB0"/>
    <w:rsid w:val="000E53AB"/>
    <w:rsid w:val="000E5716"/>
    <w:rsid w:val="000E5BDE"/>
    <w:rsid w:val="000E5EF0"/>
    <w:rsid w:val="000E6337"/>
    <w:rsid w:val="000E7A79"/>
    <w:rsid w:val="000E7CB9"/>
    <w:rsid w:val="000E7CBD"/>
    <w:rsid w:val="000F15B2"/>
    <w:rsid w:val="000F19DE"/>
    <w:rsid w:val="000F2E1F"/>
    <w:rsid w:val="000F37B0"/>
    <w:rsid w:val="000F37F6"/>
    <w:rsid w:val="000F4595"/>
    <w:rsid w:val="000F4CB2"/>
    <w:rsid w:val="000F4E44"/>
    <w:rsid w:val="000F4E90"/>
    <w:rsid w:val="000F568D"/>
    <w:rsid w:val="000F57A7"/>
    <w:rsid w:val="000F68D0"/>
    <w:rsid w:val="000F6B15"/>
    <w:rsid w:val="000F726B"/>
    <w:rsid w:val="000F7EA0"/>
    <w:rsid w:val="0010170B"/>
    <w:rsid w:val="00101C4F"/>
    <w:rsid w:val="00102491"/>
    <w:rsid w:val="00102C9F"/>
    <w:rsid w:val="0010386B"/>
    <w:rsid w:val="00103974"/>
    <w:rsid w:val="00103FC9"/>
    <w:rsid w:val="00104670"/>
    <w:rsid w:val="001068D2"/>
    <w:rsid w:val="001069F2"/>
    <w:rsid w:val="00106D1E"/>
    <w:rsid w:val="001103BD"/>
    <w:rsid w:val="00110949"/>
    <w:rsid w:val="00110951"/>
    <w:rsid w:val="00110D40"/>
    <w:rsid w:val="001110BC"/>
    <w:rsid w:val="00111208"/>
    <w:rsid w:val="001115E4"/>
    <w:rsid w:val="00111808"/>
    <w:rsid w:val="00112220"/>
    <w:rsid w:val="0011277A"/>
    <w:rsid w:val="00112D56"/>
    <w:rsid w:val="0011339F"/>
    <w:rsid w:val="00113B8F"/>
    <w:rsid w:val="00113EC8"/>
    <w:rsid w:val="0011411B"/>
    <w:rsid w:val="00114E96"/>
    <w:rsid w:val="001152C7"/>
    <w:rsid w:val="00115C88"/>
    <w:rsid w:val="0011638E"/>
    <w:rsid w:val="0011644A"/>
    <w:rsid w:val="001165BE"/>
    <w:rsid w:val="001167BD"/>
    <w:rsid w:val="00116BC6"/>
    <w:rsid w:val="00116CF6"/>
    <w:rsid w:val="00117332"/>
    <w:rsid w:val="0011784B"/>
    <w:rsid w:val="001203D4"/>
    <w:rsid w:val="001204DD"/>
    <w:rsid w:val="00120503"/>
    <w:rsid w:val="00120CDC"/>
    <w:rsid w:val="0012118B"/>
    <w:rsid w:val="00121C7B"/>
    <w:rsid w:val="0012243C"/>
    <w:rsid w:val="00122839"/>
    <w:rsid w:val="00123725"/>
    <w:rsid w:val="001237AC"/>
    <w:rsid w:val="00123819"/>
    <w:rsid w:val="00124E12"/>
    <w:rsid w:val="00124E75"/>
    <w:rsid w:val="00124F80"/>
    <w:rsid w:val="00125478"/>
    <w:rsid w:val="001259D7"/>
    <w:rsid w:val="00125D38"/>
    <w:rsid w:val="0012673D"/>
    <w:rsid w:val="001269B8"/>
    <w:rsid w:val="00127099"/>
    <w:rsid w:val="001272F6"/>
    <w:rsid w:val="00130F58"/>
    <w:rsid w:val="0013269D"/>
    <w:rsid w:val="00132830"/>
    <w:rsid w:val="00132B71"/>
    <w:rsid w:val="001335F1"/>
    <w:rsid w:val="001337A5"/>
    <w:rsid w:val="001340BE"/>
    <w:rsid w:val="0013417E"/>
    <w:rsid w:val="0013427A"/>
    <w:rsid w:val="001348FE"/>
    <w:rsid w:val="00134B36"/>
    <w:rsid w:val="00134B9E"/>
    <w:rsid w:val="00134D55"/>
    <w:rsid w:val="001358A1"/>
    <w:rsid w:val="00135C53"/>
    <w:rsid w:val="001360F3"/>
    <w:rsid w:val="001362C2"/>
    <w:rsid w:val="0013678C"/>
    <w:rsid w:val="00136955"/>
    <w:rsid w:val="00136E19"/>
    <w:rsid w:val="001371B2"/>
    <w:rsid w:val="00137A59"/>
    <w:rsid w:val="00137AB9"/>
    <w:rsid w:val="00137D78"/>
    <w:rsid w:val="0014060C"/>
    <w:rsid w:val="001409A0"/>
    <w:rsid w:val="00140F45"/>
    <w:rsid w:val="00141BA4"/>
    <w:rsid w:val="00141E40"/>
    <w:rsid w:val="00141F08"/>
    <w:rsid w:val="00141FF2"/>
    <w:rsid w:val="0014287A"/>
    <w:rsid w:val="00142DE2"/>
    <w:rsid w:val="00144C87"/>
    <w:rsid w:val="0014561D"/>
    <w:rsid w:val="00145C12"/>
    <w:rsid w:val="001467B1"/>
    <w:rsid w:val="00146E6E"/>
    <w:rsid w:val="0014738E"/>
    <w:rsid w:val="00147B3C"/>
    <w:rsid w:val="00150175"/>
    <w:rsid w:val="001502C8"/>
    <w:rsid w:val="0015074A"/>
    <w:rsid w:val="00151011"/>
    <w:rsid w:val="00151224"/>
    <w:rsid w:val="0015130F"/>
    <w:rsid w:val="00152B13"/>
    <w:rsid w:val="00152DD8"/>
    <w:rsid w:val="001532BA"/>
    <w:rsid w:val="00153FED"/>
    <w:rsid w:val="0015503D"/>
    <w:rsid w:val="00155BFD"/>
    <w:rsid w:val="00156ABA"/>
    <w:rsid w:val="00157390"/>
    <w:rsid w:val="001575CC"/>
    <w:rsid w:val="0016078B"/>
    <w:rsid w:val="00160998"/>
    <w:rsid w:val="00160CD6"/>
    <w:rsid w:val="00160F5F"/>
    <w:rsid w:val="00161E85"/>
    <w:rsid w:val="00162308"/>
    <w:rsid w:val="00162CC4"/>
    <w:rsid w:val="00163010"/>
    <w:rsid w:val="0016316A"/>
    <w:rsid w:val="00163539"/>
    <w:rsid w:val="001636A4"/>
    <w:rsid w:val="0016381F"/>
    <w:rsid w:val="001639CD"/>
    <w:rsid w:val="00163D1D"/>
    <w:rsid w:val="00164171"/>
    <w:rsid w:val="00164B77"/>
    <w:rsid w:val="00164E58"/>
    <w:rsid w:val="00165033"/>
    <w:rsid w:val="001656E9"/>
    <w:rsid w:val="00165926"/>
    <w:rsid w:val="001665EB"/>
    <w:rsid w:val="00166C11"/>
    <w:rsid w:val="001670EA"/>
    <w:rsid w:val="001674A0"/>
    <w:rsid w:val="00167DA5"/>
    <w:rsid w:val="001701AB"/>
    <w:rsid w:val="00170A50"/>
    <w:rsid w:val="001716C8"/>
    <w:rsid w:val="00173075"/>
    <w:rsid w:val="00173143"/>
    <w:rsid w:val="00173225"/>
    <w:rsid w:val="001738DB"/>
    <w:rsid w:val="00174DA2"/>
    <w:rsid w:val="00174FFD"/>
    <w:rsid w:val="001751ED"/>
    <w:rsid w:val="001756BB"/>
    <w:rsid w:val="001759CA"/>
    <w:rsid w:val="00176F28"/>
    <w:rsid w:val="00177026"/>
    <w:rsid w:val="0017726A"/>
    <w:rsid w:val="00177400"/>
    <w:rsid w:val="00177DD3"/>
    <w:rsid w:val="00180278"/>
    <w:rsid w:val="00180448"/>
    <w:rsid w:val="001807F2"/>
    <w:rsid w:val="00180B53"/>
    <w:rsid w:val="00180CF6"/>
    <w:rsid w:val="00180D2A"/>
    <w:rsid w:val="001818A7"/>
    <w:rsid w:val="00182725"/>
    <w:rsid w:val="001829C8"/>
    <w:rsid w:val="00183D2B"/>
    <w:rsid w:val="00184456"/>
    <w:rsid w:val="001849DC"/>
    <w:rsid w:val="00184CAA"/>
    <w:rsid w:val="00185306"/>
    <w:rsid w:val="00186562"/>
    <w:rsid w:val="00186904"/>
    <w:rsid w:val="00186B0A"/>
    <w:rsid w:val="00186DAB"/>
    <w:rsid w:val="00187288"/>
    <w:rsid w:val="00187CEA"/>
    <w:rsid w:val="001905BD"/>
    <w:rsid w:val="00190E67"/>
    <w:rsid w:val="00191254"/>
    <w:rsid w:val="00191534"/>
    <w:rsid w:val="00191911"/>
    <w:rsid w:val="00191E79"/>
    <w:rsid w:val="00192D00"/>
    <w:rsid w:val="00192FE6"/>
    <w:rsid w:val="0019360B"/>
    <w:rsid w:val="00193753"/>
    <w:rsid w:val="00193986"/>
    <w:rsid w:val="00193B08"/>
    <w:rsid w:val="00194570"/>
    <w:rsid w:val="00194975"/>
    <w:rsid w:val="00194F32"/>
    <w:rsid w:val="00194F3E"/>
    <w:rsid w:val="00196BF4"/>
    <w:rsid w:val="001972DA"/>
    <w:rsid w:val="001976AA"/>
    <w:rsid w:val="001A02F6"/>
    <w:rsid w:val="001A15C6"/>
    <w:rsid w:val="001A174B"/>
    <w:rsid w:val="001A1859"/>
    <w:rsid w:val="001A23CD"/>
    <w:rsid w:val="001A2D51"/>
    <w:rsid w:val="001A339E"/>
    <w:rsid w:val="001A460C"/>
    <w:rsid w:val="001A46B4"/>
    <w:rsid w:val="001A53E4"/>
    <w:rsid w:val="001A5510"/>
    <w:rsid w:val="001A5BBA"/>
    <w:rsid w:val="001A5C7B"/>
    <w:rsid w:val="001A5E19"/>
    <w:rsid w:val="001A63D8"/>
    <w:rsid w:val="001A77E0"/>
    <w:rsid w:val="001A7A7D"/>
    <w:rsid w:val="001B01FA"/>
    <w:rsid w:val="001B0832"/>
    <w:rsid w:val="001B0A16"/>
    <w:rsid w:val="001B18A7"/>
    <w:rsid w:val="001B2040"/>
    <w:rsid w:val="001B22B2"/>
    <w:rsid w:val="001B2762"/>
    <w:rsid w:val="001B3110"/>
    <w:rsid w:val="001B36FC"/>
    <w:rsid w:val="001B38EE"/>
    <w:rsid w:val="001B3A64"/>
    <w:rsid w:val="001B41ED"/>
    <w:rsid w:val="001B4607"/>
    <w:rsid w:val="001B471E"/>
    <w:rsid w:val="001B60BF"/>
    <w:rsid w:val="001B6F66"/>
    <w:rsid w:val="001B7E0C"/>
    <w:rsid w:val="001C0674"/>
    <w:rsid w:val="001C070B"/>
    <w:rsid w:val="001C0F82"/>
    <w:rsid w:val="001C1405"/>
    <w:rsid w:val="001C1B93"/>
    <w:rsid w:val="001C1DDC"/>
    <w:rsid w:val="001C226F"/>
    <w:rsid w:val="001C2747"/>
    <w:rsid w:val="001C2B2E"/>
    <w:rsid w:val="001C47BA"/>
    <w:rsid w:val="001C5296"/>
    <w:rsid w:val="001C5540"/>
    <w:rsid w:val="001C5D0D"/>
    <w:rsid w:val="001C5FF1"/>
    <w:rsid w:val="001C66AC"/>
    <w:rsid w:val="001C6754"/>
    <w:rsid w:val="001C77F0"/>
    <w:rsid w:val="001D000E"/>
    <w:rsid w:val="001D2590"/>
    <w:rsid w:val="001D30C9"/>
    <w:rsid w:val="001D362B"/>
    <w:rsid w:val="001D3C27"/>
    <w:rsid w:val="001D40D0"/>
    <w:rsid w:val="001D445B"/>
    <w:rsid w:val="001D4682"/>
    <w:rsid w:val="001D46A0"/>
    <w:rsid w:val="001D50C2"/>
    <w:rsid w:val="001D5282"/>
    <w:rsid w:val="001D59D9"/>
    <w:rsid w:val="001D6C59"/>
    <w:rsid w:val="001D753C"/>
    <w:rsid w:val="001D77B1"/>
    <w:rsid w:val="001D79E0"/>
    <w:rsid w:val="001D7CA4"/>
    <w:rsid w:val="001D7E58"/>
    <w:rsid w:val="001E0425"/>
    <w:rsid w:val="001E13B3"/>
    <w:rsid w:val="001E1594"/>
    <w:rsid w:val="001E18F4"/>
    <w:rsid w:val="001E1C43"/>
    <w:rsid w:val="001E26D0"/>
    <w:rsid w:val="001E30A0"/>
    <w:rsid w:val="001E3BEE"/>
    <w:rsid w:val="001E3DE1"/>
    <w:rsid w:val="001E4D4C"/>
    <w:rsid w:val="001E4D4F"/>
    <w:rsid w:val="001E54F9"/>
    <w:rsid w:val="001E57CF"/>
    <w:rsid w:val="001E5981"/>
    <w:rsid w:val="001E6307"/>
    <w:rsid w:val="001E6826"/>
    <w:rsid w:val="001E6E8E"/>
    <w:rsid w:val="001E74BA"/>
    <w:rsid w:val="001E7802"/>
    <w:rsid w:val="001E7886"/>
    <w:rsid w:val="001E7B9F"/>
    <w:rsid w:val="001E7F17"/>
    <w:rsid w:val="001F01D1"/>
    <w:rsid w:val="001F01FB"/>
    <w:rsid w:val="001F0658"/>
    <w:rsid w:val="001F0856"/>
    <w:rsid w:val="001F0C29"/>
    <w:rsid w:val="001F0E92"/>
    <w:rsid w:val="001F0F04"/>
    <w:rsid w:val="001F132B"/>
    <w:rsid w:val="001F18A9"/>
    <w:rsid w:val="001F1987"/>
    <w:rsid w:val="001F201D"/>
    <w:rsid w:val="001F21BC"/>
    <w:rsid w:val="001F22D5"/>
    <w:rsid w:val="001F23BD"/>
    <w:rsid w:val="001F24C5"/>
    <w:rsid w:val="001F34DA"/>
    <w:rsid w:val="001F361B"/>
    <w:rsid w:val="001F3B98"/>
    <w:rsid w:val="001F4A29"/>
    <w:rsid w:val="001F4DAC"/>
    <w:rsid w:val="001F5019"/>
    <w:rsid w:val="001F51C5"/>
    <w:rsid w:val="001F5E9B"/>
    <w:rsid w:val="001F6560"/>
    <w:rsid w:val="001F65B0"/>
    <w:rsid w:val="001F67AA"/>
    <w:rsid w:val="001F6AFD"/>
    <w:rsid w:val="001F738D"/>
    <w:rsid w:val="001F7599"/>
    <w:rsid w:val="002016EE"/>
    <w:rsid w:val="00201969"/>
    <w:rsid w:val="00202598"/>
    <w:rsid w:val="002049D5"/>
    <w:rsid w:val="00204A2A"/>
    <w:rsid w:val="00204B22"/>
    <w:rsid w:val="00204B3A"/>
    <w:rsid w:val="00204E9F"/>
    <w:rsid w:val="0020535A"/>
    <w:rsid w:val="002055CB"/>
    <w:rsid w:val="002059EF"/>
    <w:rsid w:val="00205A4B"/>
    <w:rsid w:val="00205BDB"/>
    <w:rsid w:val="00206955"/>
    <w:rsid w:val="00206A79"/>
    <w:rsid w:val="00207449"/>
    <w:rsid w:val="00210309"/>
    <w:rsid w:val="0021052F"/>
    <w:rsid w:val="00211519"/>
    <w:rsid w:val="00211638"/>
    <w:rsid w:val="0021198A"/>
    <w:rsid w:val="0021224B"/>
    <w:rsid w:val="00212950"/>
    <w:rsid w:val="00212FB8"/>
    <w:rsid w:val="00213709"/>
    <w:rsid w:val="00214477"/>
    <w:rsid w:val="002149AF"/>
    <w:rsid w:val="00214A86"/>
    <w:rsid w:val="00214D0A"/>
    <w:rsid w:val="00214F10"/>
    <w:rsid w:val="00215AAA"/>
    <w:rsid w:val="00215C33"/>
    <w:rsid w:val="00215C9E"/>
    <w:rsid w:val="00215D8F"/>
    <w:rsid w:val="0021683C"/>
    <w:rsid w:val="00216F5F"/>
    <w:rsid w:val="00220615"/>
    <w:rsid w:val="00220CDA"/>
    <w:rsid w:val="00221985"/>
    <w:rsid w:val="00221AC6"/>
    <w:rsid w:val="00221C13"/>
    <w:rsid w:val="00221EC5"/>
    <w:rsid w:val="00222A7A"/>
    <w:rsid w:val="00224A2C"/>
    <w:rsid w:val="00225217"/>
    <w:rsid w:val="002256D9"/>
    <w:rsid w:val="00225C1F"/>
    <w:rsid w:val="0022608F"/>
    <w:rsid w:val="00226577"/>
    <w:rsid w:val="0022687C"/>
    <w:rsid w:val="00226DF1"/>
    <w:rsid w:val="0022715B"/>
    <w:rsid w:val="002306F8"/>
    <w:rsid w:val="00230E32"/>
    <w:rsid w:val="002312F4"/>
    <w:rsid w:val="002313A2"/>
    <w:rsid w:val="00231FC7"/>
    <w:rsid w:val="00232163"/>
    <w:rsid w:val="00232930"/>
    <w:rsid w:val="00232A95"/>
    <w:rsid w:val="00232C3F"/>
    <w:rsid w:val="00232DD9"/>
    <w:rsid w:val="0023308F"/>
    <w:rsid w:val="002332BA"/>
    <w:rsid w:val="00233403"/>
    <w:rsid w:val="00233440"/>
    <w:rsid w:val="00233D0E"/>
    <w:rsid w:val="00234E13"/>
    <w:rsid w:val="00236450"/>
    <w:rsid w:val="00236841"/>
    <w:rsid w:val="00236FC5"/>
    <w:rsid w:val="0023765A"/>
    <w:rsid w:val="00237921"/>
    <w:rsid w:val="00240342"/>
    <w:rsid w:val="00241311"/>
    <w:rsid w:val="00241355"/>
    <w:rsid w:val="002418E8"/>
    <w:rsid w:val="00241F28"/>
    <w:rsid w:val="002420D4"/>
    <w:rsid w:val="0024241A"/>
    <w:rsid w:val="00242815"/>
    <w:rsid w:val="00242E22"/>
    <w:rsid w:val="0024304E"/>
    <w:rsid w:val="0024336B"/>
    <w:rsid w:val="00244194"/>
    <w:rsid w:val="0024424F"/>
    <w:rsid w:val="00244C1D"/>
    <w:rsid w:val="00244D28"/>
    <w:rsid w:val="00245689"/>
    <w:rsid w:val="00245720"/>
    <w:rsid w:val="00245A6F"/>
    <w:rsid w:val="00245FD5"/>
    <w:rsid w:val="00246665"/>
    <w:rsid w:val="002466E9"/>
    <w:rsid w:val="00246B9B"/>
    <w:rsid w:val="00246E71"/>
    <w:rsid w:val="002477DF"/>
    <w:rsid w:val="002519DC"/>
    <w:rsid w:val="00251AD6"/>
    <w:rsid w:val="00252C17"/>
    <w:rsid w:val="0025307F"/>
    <w:rsid w:val="00253974"/>
    <w:rsid w:val="00253EB1"/>
    <w:rsid w:val="00254154"/>
    <w:rsid w:val="002551BD"/>
    <w:rsid w:val="00255EE3"/>
    <w:rsid w:val="0025663E"/>
    <w:rsid w:val="002568D0"/>
    <w:rsid w:val="00260AEE"/>
    <w:rsid w:val="002611DE"/>
    <w:rsid w:val="0026148E"/>
    <w:rsid w:val="00261F52"/>
    <w:rsid w:val="002621A6"/>
    <w:rsid w:val="00262661"/>
    <w:rsid w:val="00262D9D"/>
    <w:rsid w:val="00262EA1"/>
    <w:rsid w:val="00263071"/>
    <w:rsid w:val="002632DF"/>
    <w:rsid w:val="00263946"/>
    <w:rsid w:val="002640BA"/>
    <w:rsid w:val="002642EE"/>
    <w:rsid w:val="00264B7E"/>
    <w:rsid w:val="00264CF2"/>
    <w:rsid w:val="00265144"/>
    <w:rsid w:val="002652CD"/>
    <w:rsid w:val="00265709"/>
    <w:rsid w:val="002667A8"/>
    <w:rsid w:val="00267587"/>
    <w:rsid w:val="002675C8"/>
    <w:rsid w:val="00267760"/>
    <w:rsid w:val="0026786B"/>
    <w:rsid w:val="002701EC"/>
    <w:rsid w:val="0027032F"/>
    <w:rsid w:val="00270D26"/>
    <w:rsid w:val="00270F2D"/>
    <w:rsid w:val="002711C3"/>
    <w:rsid w:val="00271589"/>
    <w:rsid w:val="00272D9A"/>
    <w:rsid w:val="00273177"/>
    <w:rsid w:val="0027348E"/>
    <w:rsid w:val="0027455B"/>
    <w:rsid w:val="00274D53"/>
    <w:rsid w:val="00275074"/>
    <w:rsid w:val="00276089"/>
    <w:rsid w:val="002763E9"/>
    <w:rsid w:val="00276736"/>
    <w:rsid w:val="00276A2F"/>
    <w:rsid w:val="00276F4E"/>
    <w:rsid w:val="0027773D"/>
    <w:rsid w:val="002778BD"/>
    <w:rsid w:val="00277CE1"/>
    <w:rsid w:val="002815FA"/>
    <w:rsid w:val="00282080"/>
    <w:rsid w:val="002821CF"/>
    <w:rsid w:val="002824C2"/>
    <w:rsid w:val="00283F2B"/>
    <w:rsid w:val="002849F8"/>
    <w:rsid w:val="00284E32"/>
    <w:rsid w:val="002851EB"/>
    <w:rsid w:val="00285510"/>
    <w:rsid w:val="00285BD1"/>
    <w:rsid w:val="00285DE2"/>
    <w:rsid w:val="0028616D"/>
    <w:rsid w:val="002863D0"/>
    <w:rsid w:val="00286965"/>
    <w:rsid w:val="00287169"/>
    <w:rsid w:val="002874C7"/>
    <w:rsid w:val="0029136E"/>
    <w:rsid w:val="00292399"/>
    <w:rsid w:val="0029258D"/>
    <w:rsid w:val="00292E38"/>
    <w:rsid w:val="00292F7C"/>
    <w:rsid w:val="00294445"/>
    <w:rsid w:val="00294B4D"/>
    <w:rsid w:val="0029537E"/>
    <w:rsid w:val="0029569F"/>
    <w:rsid w:val="002960D5"/>
    <w:rsid w:val="00297926"/>
    <w:rsid w:val="002A02C9"/>
    <w:rsid w:val="002A0A44"/>
    <w:rsid w:val="002A1062"/>
    <w:rsid w:val="002A2012"/>
    <w:rsid w:val="002A2413"/>
    <w:rsid w:val="002A2F5E"/>
    <w:rsid w:val="002A3132"/>
    <w:rsid w:val="002A352A"/>
    <w:rsid w:val="002A3A51"/>
    <w:rsid w:val="002A3DF1"/>
    <w:rsid w:val="002A607D"/>
    <w:rsid w:val="002A627A"/>
    <w:rsid w:val="002A6C59"/>
    <w:rsid w:val="002A7996"/>
    <w:rsid w:val="002B02B8"/>
    <w:rsid w:val="002B0C66"/>
    <w:rsid w:val="002B1304"/>
    <w:rsid w:val="002B132E"/>
    <w:rsid w:val="002B1499"/>
    <w:rsid w:val="002B199F"/>
    <w:rsid w:val="002B2813"/>
    <w:rsid w:val="002B2D29"/>
    <w:rsid w:val="002B2E9F"/>
    <w:rsid w:val="002B3B31"/>
    <w:rsid w:val="002B3BBD"/>
    <w:rsid w:val="002B4B19"/>
    <w:rsid w:val="002B55A7"/>
    <w:rsid w:val="002B5E35"/>
    <w:rsid w:val="002B60E0"/>
    <w:rsid w:val="002B70D4"/>
    <w:rsid w:val="002B7881"/>
    <w:rsid w:val="002C0C4B"/>
    <w:rsid w:val="002C0DA1"/>
    <w:rsid w:val="002C0FED"/>
    <w:rsid w:val="002C18AA"/>
    <w:rsid w:val="002C1B97"/>
    <w:rsid w:val="002C1EEA"/>
    <w:rsid w:val="002C2FB4"/>
    <w:rsid w:val="002C3795"/>
    <w:rsid w:val="002C3F6C"/>
    <w:rsid w:val="002C47AD"/>
    <w:rsid w:val="002C5510"/>
    <w:rsid w:val="002C6034"/>
    <w:rsid w:val="002C635B"/>
    <w:rsid w:val="002C7276"/>
    <w:rsid w:val="002C72AA"/>
    <w:rsid w:val="002C770F"/>
    <w:rsid w:val="002C7710"/>
    <w:rsid w:val="002C7CCF"/>
    <w:rsid w:val="002C7CFF"/>
    <w:rsid w:val="002D029A"/>
    <w:rsid w:val="002D0BC6"/>
    <w:rsid w:val="002D12DB"/>
    <w:rsid w:val="002D17C5"/>
    <w:rsid w:val="002D2E0D"/>
    <w:rsid w:val="002D365F"/>
    <w:rsid w:val="002D36DC"/>
    <w:rsid w:val="002D51DF"/>
    <w:rsid w:val="002D5828"/>
    <w:rsid w:val="002D5C9F"/>
    <w:rsid w:val="002D6120"/>
    <w:rsid w:val="002D6892"/>
    <w:rsid w:val="002D68C2"/>
    <w:rsid w:val="002D7C86"/>
    <w:rsid w:val="002E0620"/>
    <w:rsid w:val="002E0692"/>
    <w:rsid w:val="002E152D"/>
    <w:rsid w:val="002E1D74"/>
    <w:rsid w:val="002E2943"/>
    <w:rsid w:val="002E2CF1"/>
    <w:rsid w:val="002E34AF"/>
    <w:rsid w:val="002E35F8"/>
    <w:rsid w:val="002E3D6F"/>
    <w:rsid w:val="002E4AAC"/>
    <w:rsid w:val="002E53DE"/>
    <w:rsid w:val="002E563B"/>
    <w:rsid w:val="002E5E8C"/>
    <w:rsid w:val="002E62D2"/>
    <w:rsid w:val="002E734F"/>
    <w:rsid w:val="002E74AF"/>
    <w:rsid w:val="002E758C"/>
    <w:rsid w:val="002F0B10"/>
    <w:rsid w:val="002F1038"/>
    <w:rsid w:val="002F1AC3"/>
    <w:rsid w:val="002F20F2"/>
    <w:rsid w:val="002F22FF"/>
    <w:rsid w:val="002F2D8F"/>
    <w:rsid w:val="002F2E37"/>
    <w:rsid w:val="002F32BB"/>
    <w:rsid w:val="002F34D4"/>
    <w:rsid w:val="002F3BFA"/>
    <w:rsid w:val="002F5139"/>
    <w:rsid w:val="002F5B4D"/>
    <w:rsid w:val="002F5BE4"/>
    <w:rsid w:val="002F614B"/>
    <w:rsid w:val="002F695B"/>
    <w:rsid w:val="002F72DA"/>
    <w:rsid w:val="002F76B1"/>
    <w:rsid w:val="002F7786"/>
    <w:rsid w:val="002F7D66"/>
    <w:rsid w:val="002F7DBE"/>
    <w:rsid w:val="0030090B"/>
    <w:rsid w:val="00301070"/>
    <w:rsid w:val="003026CE"/>
    <w:rsid w:val="00302AE8"/>
    <w:rsid w:val="00302BB1"/>
    <w:rsid w:val="003030F0"/>
    <w:rsid w:val="003037DD"/>
    <w:rsid w:val="0030404B"/>
    <w:rsid w:val="00304210"/>
    <w:rsid w:val="00304446"/>
    <w:rsid w:val="003048D7"/>
    <w:rsid w:val="00304A1B"/>
    <w:rsid w:val="00304AD2"/>
    <w:rsid w:val="00304EAA"/>
    <w:rsid w:val="00305297"/>
    <w:rsid w:val="0030621A"/>
    <w:rsid w:val="003062E6"/>
    <w:rsid w:val="003068B6"/>
    <w:rsid w:val="00306D63"/>
    <w:rsid w:val="003071F6"/>
    <w:rsid w:val="0030751D"/>
    <w:rsid w:val="003078E6"/>
    <w:rsid w:val="00307FE0"/>
    <w:rsid w:val="003107EB"/>
    <w:rsid w:val="00310E66"/>
    <w:rsid w:val="003112E9"/>
    <w:rsid w:val="00311A46"/>
    <w:rsid w:val="00311C08"/>
    <w:rsid w:val="00311CE9"/>
    <w:rsid w:val="00311F61"/>
    <w:rsid w:val="003125E0"/>
    <w:rsid w:val="00312ECE"/>
    <w:rsid w:val="00313490"/>
    <w:rsid w:val="0031393C"/>
    <w:rsid w:val="00313CB0"/>
    <w:rsid w:val="00313F96"/>
    <w:rsid w:val="0031463F"/>
    <w:rsid w:val="00314B0A"/>
    <w:rsid w:val="00315016"/>
    <w:rsid w:val="003150CE"/>
    <w:rsid w:val="00315AAB"/>
    <w:rsid w:val="0031755E"/>
    <w:rsid w:val="003175E1"/>
    <w:rsid w:val="00320299"/>
    <w:rsid w:val="00320FD2"/>
    <w:rsid w:val="00321154"/>
    <w:rsid w:val="003211B0"/>
    <w:rsid w:val="00321A6F"/>
    <w:rsid w:val="00321BCE"/>
    <w:rsid w:val="00321DA7"/>
    <w:rsid w:val="00321EDA"/>
    <w:rsid w:val="003224AA"/>
    <w:rsid w:val="003224E7"/>
    <w:rsid w:val="003255AC"/>
    <w:rsid w:val="00325D7A"/>
    <w:rsid w:val="00325F2F"/>
    <w:rsid w:val="00326145"/>
    <w:rsid w:val="00326C8A"/>
    <w:rsid w:val="00326E60"/>
    <w:rsid w:val="00327163"/>
    <w:rsid w:val="00327305"/>
    <w:rsid w:val="00327531"/>
    <w:rsid w:val="00330187"/>
    <w:rsid w:val="00330B2B"/>
    <w:rsid w:val="00331252"/>
    <w:rsid w:val="00331C77"/>
    <w:rsid w:val="00331DB6"/>
    <w:rsid w:val="00331F96"/>
    <w:rsid w:val="003320EA"/>
    <w:rsid w:val="00332150"/>
    <w:rsid w:val="00332B55"/>
    <w:rsid w:val="00332C0C"/>
    <w:rsid w:val="003336B9"/>
    <w:rsid w:val="0033476C"/>
    <w:rsid w:val="0033486E"/>
    <w:rsid w:val="00335EA8"/>
    <w:rsid w:val="003363DD"/>
    <w:rsid w:val="00337810"/>
    <w:rsid w:val="00340361"/>
    <w:rsid w:val="00340795"/>
    <w:rsid w:val="00340B50"/>
    <w:rsid w:val="0034111C"/>
    <w:rsid w:val="00341947"/>
    <w:rsid w:val="00341E60"/>
    <w:rsid w:val="0034217F"/>
    <w:rsid w:val="003422B0"/>
    <w:rsid w:val="00342AD2"/>
    <w:rsid w:val="003433EB"/>
    <w:rsid w:val="003437C9"/>
    <w:rsid w:val="00343954"/>
    <w:rsid w:val="003447F2"/>
    <w:rsid w:val="00344BCA"/>
    <w:rsid w:val="00345405"/>
    <w:rsid w:val="00345473"/>
    <w:rsid w:val="00345492"/>
    <w:rsid w:val="00345770"/>
    <w:rsid w:val="003458AC"/>
    <w:rsid w:val="00345DDD"/>
    <w:rsid w:val="00346FED"/>
    <w:rsid w:val="00350002"/>
    <w:rsid w:val="003501B6"/>
    <w:rsid w:val="003503EC"/>
    <w:rsid w:val="003510A5"/>
    <w:rsid w:val="00351E01"/>
    <w:rsid w:val="00351E21"/>
    <w:rsid w:val="0035267E"/>
    <w:rsid w:val="00352968"/>
    <w:rsid w:val="0035298B"/>
    <w:rsid w:val="00352D21"/>
    <w:rsid w:val="00353571"/>
    <w:rsid w:val="00353F28"/>
    <w:rsid w:val="00353FE6"/>
    <w:rsid w:val="00354409"/>
    <w:rsid w:val="0035443D"/>
    <w:rsid w:val="003545D6"/>
    <w:rsid w:val="00354AA2"/>
    <w:rsid w:val="00354FEE"/>
    <w:rsid w:val="00356275"/>
    <w:rsid w:val="00356C0B"/>
    <w:rsid w:val="00357408"/>
    <w:rsid w:val="00357B9C"/>
    <w:rsid w:val="00361412"/>
    <w:rsid w:val="003615CA"/>
    <w:rsid w:val="0036160C"/>
    <w:rsid w:val="00363B2C"/>
    <w:rsid w:val="003642A6"/>
    <w:rsid w:val="00364763"/>
    <w:rsid w:val="003649A1"/>
    <w:rsid w:val="00365C3D"/>
    <w:rsid w:val="003662C5"/>
    <w:rsid w:val="00366B17"/>
    <w:rsid w:val="00366C1B"/>
    <w:rsid w:val="00367337"/>
    <w:rsid w:val="00367367"/>
    <w:rsid w:val="00367864"/>
    <w:rsid w:val="00367F72"/>
    <w:rsid w:val="00367FD8"/>
    <w:rsid w:val="0037004E"/>
    <w:rsid w:val="00370B63"/>
    <w:rsid w:val="00370FCC"/>
    <w:rsid w:val="003711AF"/>
    <w:rsid w:val="00371842"/>
    <w:rsid w:val="00372979"/>
    <w:rsid w:val="003735C6"/>
    <w:rsid w:val="00374848"/>
    <w:rsid w:val="003750FD"/>
    <w:rsid w:val="003757A1"/>
    <w:rsid w:val="00375D09"/>
    <w:rsid w:val="003762DC"/>
    <w:rsid w:val="0037739D"/>
    <w:rsid w:val="0037751C"/>
    <w:rsid w:val="00377A5F"/>
    <w:rsid w:val="00377BFC"/>
    <w:rsid w:val="00377D61"/>
    <w:rsid w:val="00380B66"/>
    <w:rsid w:val="00380F3F"/>
    <w:rsid w:val="00381953"/>
    <w:rsid w:val="00382232"/>
    <w:rsid w:val="0038232D"/>
    <w:rsid w:val="0038295E"/>
    <w:rsid w:val="00382F1A"/>
    <w:rsid w:val="00382F9A"/>
    <w:rsid w:val="00383282"/>
    <w:rsid w:val="00383422"/>
    <w:rsid w:val="00383658"/>
    <w:rsid w:val="0038412E"/>
    <w:rsid w:val="00384AB7"/>
    <w:rsid w:val="00384BC6"/>
    <w:rsid w:val="00386053"/>
    <w:rsid w:val="003866DA"/>
    <w:rsid w:val="00386791"/>
    <w:rsid w:val="00386C9E"/>
    <w:rsid w:val="00387459"/>
    <w:rsid w:val="0038771D"/>
    <w:rsid w:val="00390935"/>
    <w:rsid w:val="003916F4"/>
    <w:rsid w:val="00391B74"/>
    <w:rsid w:val="0039241F"/>
    <w:rsid w:val="00392491"/>
    <w:rsid w:val="00392800"/>
    <w:rsid w:val="003928AB"/>
    <w:rsid w:val="0039354D"/>
    <w:rsid w:val="003935B0"/>
    <w:rsid w:val="00393E44"/>
    <w:rsid w:val="00394045"/>
    <w:rsid w:val="00394301"/>
    <w:rsid w:val="0039453B"/>
    <w:rsid w:val="0039457F"/>
    <w:rsid w:val="003947C6"/>
    <w:rsid w:val="003948EA"/>
    <w:rsid w:val="00394967"/>
    <w:rsid w:val="00394EFA"/>
    <w:rsid w:val="00395CEC"/>
    <w:rsid w:val="00395D67"/>
    <w:rsid w:val="00395E2B"/>
    <w:rsid w:val="00396D54"/>
    <w:rsid w:val="0039747B"/>
    <w:rsid w:val="00397696"/>
    <w:rsid w:val="00397AB6"/>
    <w:rsid w:val="00397ACA"/>
    <w:rsid w:val="00397B4E"/>
    <w:rsid w:val="003A10C3"/>
    <w:rsid w:val="003A2ACE"/>
    <w:rsid w:val="003A2AFD"/>
    <w:rsid w:val="003A2B2E"/>
    <w:rsid w:val="003A4873"/>
    <w:rsid w:val="003A495D"/>
    <w:rsid w:val="003A4A40"/>
    <w:rsid w:val="003A4C7C"/>
    <w:rsid w:val="003A5611"/>
    <w:rsid w:val="003A56CA"/>
    <w:rsid w:val="003A5844"/>
    <w:rsid w:val="003A597F"/>
    <w:rsid w:val="003A71A8"/>
    <w:rsid w:val="003A71D2"/>
    <w:rsid w:val="003A78E6"/>
    <w:rsid w:val="003A7A4D"/>
    <w:rsid w:val="003A7AD0"/>
    <w:rsid w:val="003B00CA"/>
    <w:rsid w:val="003B030B"/>
    <w:rsid w:val="003B039A"/>
    <w:rsid w:val="003B0432"/>
    <w:rsid w:val="003B0821"/>
    <w:rsid w:val="003B0BE9"/>
    <w:rsid w:val="003B0F4B"/>
    <w:rsid w:val="003B28DD"/>
    <w:rsid w:val="003B2E9B"/>
    <w:rsid w:val="003B2F8D"/>
    <w:rsid w:val="003B3284"/>
    <w:rsid w:val="003B33DE"/>
    <w:rsid w:val="003B3C64"/>
    <w:rsid w:val="003B4FAA"/>
    <w:rsid w:val="003B547A"/>
    <w:rsid w:val="003B5744"/>
    <w:rsid w:val="003B603D"/>
    <w:rsid w:val="003B6EC0"/>
    <w:rsid w:val="003B75B9"/>
    <w:rsid w:val="003B7FC0"/>
    <w:rsid w:val="003C087B"/>
    <w:rsid w:val="003C0D7A"/>
    <w:rsid w:val="003C0DA2"/>
    <w:rsid w:val="003C0E55"/>
    <w:rsid w:val="003C0EF9"/>
    <w:rsid w:val="003C1A18"/>
    <w:rsid w:val="003C252D"/>
    <w:rsid w:val="003C2BCB"/>
    <w:rsid w:val="003C37DC"/>
    <w:rsid w:val="003C4E10"/>
    <w:rsid w:val="003C4FB3"/>
    <w:rsid w:val="003C5C41"/>
    <w:rsid w:val="003C669D"/>
    <w:rsid w:val="003C6877"/>
    <w:rsid w:val="003C7062"/>
    <w:rsid w:val="003C7461"/>
    <w:rsid w:val="003C7895"/>
    <w:rsid w:val="003D0788"/>
    <w:rsid w:val="003D0A33"/>
    <w:rsid w:val="003D132A"/>
    <w:rsid w:val="003D1430"/>
    <w:rsid w:val="003D1517"/>
    <w:rsid w:val="003D1D50"/>
    <w:rsid w:val="003D232D"/>
    <w:rsid w:val="003D286B"/>
    <w:rsid w:val="003D2938"/>
    <w:rsid w:val="003D31B3"/>
    <w:rsid w:val="003D3FBA"/>
    <w:rsid w:val="003D3FF0"/>
    <w:rsid w:val="003D402B"/>
    <w:rsid w:val="003D5006"/>
    <w:rsid w:val="003D5079"/>
    <w:rsid w:val="003D54B0"/>
    <w:rsid w:val="003D6C28"/>
    <w:rsid w:val="003D764F"/>
    <w:rsid w:val="003D76EF"/>
    <w:rsid w:val="003E0042"/>
    <w:rsid w:val="003E0667"/>
    <w:rsid w:val="003E0A40"/>
    <w:rsid w:val="003E0BCE"/>
    <w:rsid w:val="003E0DF3"/>
    <w:rsid w:val="003E13E0"/>
    <w:rsid w:val="003E1660"/>
    <w:rsid w:val="003E1A3A"/>
    <w:rsid w:val="003E1CD1"/>
    <w:rsid w:val="003E2650"/>
    <w:rsid w:val="003E2A2D"/>
    <w:rsid w:val="003E2A36"/>
    <w:rsid w:val="003E2FA4"/>
    <w:rsid w:val="003E47D4"/>
    <w:rsid w:val="003E4DFC"/>
    <w:rsid w:val="003E50B9"/>
    <w:rsid w:val="003E6205"/>
    <w:rsid w:val="003E64A9"/>
    <w:rsid w:val="003E7095"/>
    <w:rsid w:val="003E7905"/>
    <w:rsid w:val="003E7BA0"/>
    <w:rsid w:val="003F0336"/>
    <w:rsid w:val="003F0FC9"/>
    <w:rsid w:val="003F1C1A"/>
    <w:rsid w:val="003F2FBD"/>
    <w:rsid w:val="003F37F7"/>
    <w:rsid w:val="003F3FCC"/>
    <w:rsid w:val="003F4114"/>
    <w:rsid w:val="003F4BFE"/>
    <w:rsid w:val="003F5547"/>
    <w:rsid w:val="003F5BCD"/>
    <w:rsid w:val="003F5C40"/>
    <w:rsid w:val="003F5D92"/>
    <w:rsid w:val="003F5FA3"/>
    <w:rsid w:val="003F6E12"/>
    <w:rsid w:val="003F6F8B"/>
    <w:rsid w:val="003F75ED"/>
    <w:rsid w:val="003F78EB"/>
    <w:rsid w:val="004002B7"/>
    <w:rsid w:val="00400F31"/>
    <w:rsid w:val="00401CBB"/>
    <w:rsid w:val="004023BA"/>
    <w:rsid w:val="00403CEC"/>
    <w:rsid w:val="004049CE"/>
    <w:rsid w:val="004051EC"/>
    <w:rsid w:val="0040605B"/>
    <w:rsid w:val="00406B4D"/>
    <w:rsid w:val="00406D09"/>
    <w:rsid w:val="00410C21"/>
    <w:rsid w:val="00411419"/>
    <w:rsid w:val="0041374A"/>
    <w:rsid w:val="0041443C"/>
    <w:rsid w:val="0041488F"/>
    <w:rsid w:val="004154F7"/>
    <w:rsid w:val="00415AA0"/>
    <w:rsid w:val="00416D44"/>
    <w:rsid w:val="004176E3"/>
    <w:rsid w:val="004176FF"/>
    <w:rsid w:val="00417A1E"/>
    <w:rsid w:val="00420A49"/>
    <w:rsid w:val="00421327"/>
    <w:rsid w:val="00421A27"/>
    <w:rsid w:val="00421D0A"/>
    <w:rsid w:val="004222BD"/>
    <w:rsid w:val="004226C3"/>
    <w:rsid w:val="004228BA"/>
    <w:rsid w:val="004240F4"/>
    <w:rsid w:val="004241C5"/>
    <w:rsid w:val="00424FA7"/>
    <w:rsid w:val="00425D2C"/>
    <w:rsid w:val="00426223"/>
    <w:rsid w:val="00426A87"/>
    <w:rsid w:val="00426B92"/>
    <w:rsid w:val="00427007"/>
    <w:rsid w:val="00427B75"/>
    <w:rsid w:val="004309D8"/>
    <w:rsid w:val="004313D1"/>
    <w:rsid w:val="00431747"/>
    <w:rsid w:val="00431767"/>
    <w:rsid w:val="00432110"/>
    <w:rsid w:val="00432647"/>
    <w:rsid w:val="004328EE"/>
    <w:rsid w:val="00433042"/>
    <w:rsid w:val="00433EBE"/>
    <w:rsid w:val="004342D9"/>
    <w:rsid w:val="00434406"/>
    <w:rsid w:val="004347B5"/>
    <w:rsid w:val="00434D69"/>
    <w:rsid w:val="00435F5D"/>
    <w:rsid w:val="0043630A"/>
    <w:rsid w:val="004366AF"/>
    <w:rsid w:val="00437338"/>
    <w:rsid w:val="00437B0A"/>
    <w:rsid w:val="00440D21"/>
    <w:rsid w:val="00440E48"/>
    <w:rsid w:val="00440FED"/>
    <w:rsid w:val="00441B92"/>
    <w:rsid w:val="00441C19"/>
    <w:rsid w:val="00441CE0"/>
    <w:rsid w:val="00441E6C"/>
    <w:rsid w:val="0044370F"/>
    <w:rsid w:val="00443875"/>
    <w:rsid w:val="004438FF"/>
    <w:rsid w:val="00443A9F"/>
    <w:rsid w:val="0044474B"/>
    <w:rsid w:val="00445375"/>
    <w:rsid w:val="0044584A"/>
    <w:rsid w:val="004458B2"/>
    <w:rsid w:val="00445FF7"/>
    <w:rsid w:val="00446B3A"/>
    <w:rsid w:val="00446D50"/>
    <w:rsid w:val="0044749F"/>
    <w:rsid w:val="004508A8"/>
    <w:rsid w:val="00450E8E"/>
    <w:rsid w:val="00451BAE"/>
    <w:rsid w:val="00452CA7"/>
    <w:rsid w:val="00453341"/>
    <w:rsid w:val="004545C6"/>
    <w:rsid w:val="00454DCA"/>
    <w:rsid w:val="00454E26"/>
    <w:rsid w:val="0045520B"/>
    <w:rsid w:val="00455EB2"/>
    <w:rsid w:val="00456544"/>
    <w:rsid w:val="00456649"/>
    <w:rsid w:val="004567B7"/>
    <w:rsid w:val="004567DC"/>
    <w:rsid w:val="00456856"/>
    <w:rsid w:val="004571EF"/>
    <w:rsid w:val="0045732C"/>
    <w:rsid w:val="0046047A"/>
    <w:rsid w:val="00461210"/>
    <w:rsid w:val="00461700"/>
    <w:rsid w:val="00461AAC"/>
    <w:rsid w:val="00462490"/>
    <w:rsid w:val="00462AC9"/>
    <w:rsid w:val="004631A0"/>
    <w:rsid w:val="004639C4"/>
    <w:rsid w:val="00463DC3"/>
    <w:rsid w:val="00464FAE"/>
    <w:rsid w:val="00465299"/>
    <w:rsid w:val="00466A0F"/>
    <w:rsid w:val="00466BBE"/>
    <w:rsid w:val="004673BE"/>
    <w:rsid w:val="0046795B"/>
    <w:rsid w:val="004700F7"/>
    <w:rsid w:val="004708C0"/>
    <w:rsid w:val="0047115F"/>
    <w:rsid w:val="004715CB"/>
    <w:rsid w:val="00471842"/>
    <w:rsid w:val="00471863"/>
    <w:rsid w:val="00472008"/>
    <w:rsid w:val="00473777"/>
    <w:rsid w:val="00473A14"/>
    <w:rsid w:val="00473CE6"/>
    <w:rsid w:val="00473F96"/>
    <w:rsid w:val="004745A9"/>
    <w:rsid w:val="00474871"/>
    <w:rsid w:val="00474CA8"/>
    <w:rsid w:val="00474E43"/>
    <w:rsid w:val="004766DA"/>
    <w:rsid w:val="00476A55"/>
    <w:rsid w:val="00476A58"/>
    <w:rsid w:val="0047740C"/>
    <w:rsid w:val="0048076D"/>
    <w:rsid w:val="0048134D"/>
    <w:rsid w:val="00481624"/>
    <w:rsid w:val="00481765"/>
    <w:rsid w:val="00481D90"/>
    <w:rsid w:val="00482700"/>
    <w:rsid w:val="004827B3"/>
    <w:rsid w:val="004829D5"/>
    <w:rsid w:val="00482CD4"/>
    <w:rsid w:val="00482ECF"/>
    <w:rsid w:val="00483261"/>
    <w:rsid w:val="0048328A"/>
    <w:rsid w:val="0048387E"/>
    <w:rsid w:val="004840AA"/>
    <w:rsid w:val="00484377"/>
    <w:rsid w:val="00485B23"/>
    <w:rsid w:val="00485B50"/>
    <w:rsid w:val="00485ECE"/>
    <w:rsid w:val="00486644"/>
    <w:rsid w:val="00486777"/>
    <w:rsid w:val="004874E4"/>
    <w:rsid w:val="0049070D"/>
    <w:rsid w:val="00490A39"/>
    <w:rsid w:val="00490E82"/>
    <w:rsid w:val="00491007"/>
    <w:rsid w:val="00491193"/>
    <w:rsid w:val="00491BE4"/>
    <w:rsid w:val="00491DB2"/>
    <w:rsid w:val="004924EB"/>
    <w:rsid w:val="00492877"/>
    <w:rsid w:val="00494388"/>
    <w:rsid w:val="00495BA6"/>
    <w:rsid w:val="00496AC3"/>
    <w:rsid w:val="00496DC2"/>
    <w:rsid w:val="00496E75"/>
    <w:rsid w:val="00497901"/>
    <w:rsid w:val="004A014C"/>
    <w:rsid w:val="004A0AA8"/>
    <w:rsid w:val="004A1215"/>
    <w:rsid w:val="004A161E"/>
    <w:rsid w:val="004A1F69"/>
    <w:rsid w:val="004A1FE4"/>
    <w:rsid w:val="004A2103"/>
    <w:rsid w:val="004A2CA9"/>
    <w:rsid w:val="004A33EF"/>
    <w:rsid w:val="004A34C9"/>
    <w:rsid w:val="004A3CB5"/>
    <w:rsid w:val="004A3ED1"/>
    <w:rsid w:val="004A4E40"/>
    <w:rsid w:val="004A537D"/>
    <w:rsid w:val="004A56F1"/>
    <w:rsid w:val="004A67F0"/>
    <w:rsid w:val="004A71C3"/>
    <w:rsid w:val="004A7769"/>
    <w:rsid w:val="004A77B1"/>
    <w:rsid w:val="004A7EB6"/>
    <w:rsid w:val="004B23AD"/>
    <w:rsid w:val="004B2965"/>
    <w:rsid w:val="004B2D52"/>
    <w:rsid w:val="004B2F98"/>
    <w:rsid w:val="004B3265"/>
    <w:rsid w:val="004B351C"/>
    <w:rsid w:val="004B3545"/>
    <w:rsid w:val="004B4224"/>
    <w:rsid w:val="004B4297"/>
    <w:rsid w:val="004B4647"/>
    <w:rsid w:val="004B6412"/>
    <w:rsid w:val="004B654E"/>
    <w:rsid w:val="004B6B25"/>
    <w:rsid w:val="004B7455"/>
    <w:rsid w:val="004B74FF"/>
    <w:rsid w:val="004B7CE4"/>
    <w:rsid w:val="004B7F04"/>
    <w:rsid w:val="004C0401"/>
    <w:rsid w:val="004C0C49"/>
    <w:rsid w:val="004C1096"/>
    <w:rsid w:val="004C183D"/>
    <w:rsid w:val="004C187A"/>
    <w:rsid w:val="004C1D4D"/>
    <w:rsid w:val="004C262D"/>
    <w:rsid w:val="004C394F"/>
    <w:rsid w:val="004C3CBD"/>
    <w:rsid w:val="004C3EC7"/>
    <w:rsid w:val="004C3EEE"/>
    <w:rsid w:val="004C483D"/>
    <w:rsid w:val="004C49EA"/>
    <w:rsid w:val="004C4D15"/>
    <w:rsid w:val="004C5B0F"/>
    <w:rsid w:val="004C5B62"/>
    <w:rsid w:val="004C66F3"/>
    <w:rsid w:val="004C6DA5"/>
    <w:rsid w:val="004C795A"/>
    <w:rsid w:val="004C7F93"/>
    <w:rsid w:val="004D025A"/>
    <w:rsid w:val="004D131E"/>
    <w:rsid w:val="004D154D"/>
    <w:rsid w:val="004D18E8"/>
    <w:rsid w:val="004D2629"/>
    <w:rsid w:val="004D26B8"/>
    <w:rsid w:val="004D2C2C"/>
    <w:rsid w:val="004D35F9"/>
    <w:rsid w:val="004D38C2"/>
    <w:rsid w:val="004D41DC"/>
    <w:rsid w:val="004D4946"/>
    <w:rsid w:val="004D4A53"/>
    <w:rsid w:val="004D4FBD"/>
    <w:rsid w:val="004D4FC0"/>
    <w:rsid w:val="004D5CE7"/>
    <w:rsid w:val="004D6381"/>
    <w:rsid w:val="004D7DA8"/>
    <w:rsid w:val="004E00C5"/>
    <w:rsid w:val="004E0361"/>
    <w:rsid w:val="004E0D18"/>
    <w:rsid w:val="004E10CD"/>
    <w:rsid w:val="004E1268"/>
    <w:rsid w:val="004E1401"/>
    <w:rsid w:val="004E2892"/>
    <w:rsid w:val="004E362B"/>
    <w:rsid w:val="004E3681"/>
    <w:rsid w:val="004E3D74"/>
    <w:rsid w:val="004E3EB5"/>
    <w:rsid w:val="004E4823"/>
    <w:rsid w:val="004E5DE1"/>
    <w:rsid w:val="004E6B36"/>
    <w:rsid w:val="004E6D20"/>
    <w:rsid w:val="004E6FEC"/>
    <w:rsid w:val="004E773E"/>
    <w:rsid w:val="004E784B"/>
    <w:rsid w:val="004F0224"/>
    <w:rsid w:val="004F09D7"/>
    <w:rsid w:val="004F0DB4"/>
    <w:rsid w:val="004F0E04"/>
    <w:rsid w:val="004F12EC"/>
    <w:rsid w:val="004F1CD3"/>
    <w:rsid w:val="004F1EBC"/>
    <w:rsid w:val="004F20E8"/>
    <w:rsid w:val="004F228E"/>
    <w:rsid w:val="004F2C2C"/>
    <w:rsid w:val="004F3172"/>
    <w:rsid w:val="004F3B71"/>
    <w:rsid w:val="004F3E61"/>
    <w:rsid w:val="004F3FE5"/>
    <w:rsid w:val="004F5154"/>
    <w:rsid w:val="004F5835"/>
    <w:rsid w:val="004F5B1F"/>
    <w:rsid w:val="004F5CBC"/>
    <w:rsid w:val="004F5F81"/>
    <w:rsid w:val="004F661C"/>
    <w:rsid w:val="004F6C29"/>
    <w:rsid w:val="004F6D99"/>
    <w:rsid w:val="004F72D2"/>
    <w:rsid w:val="00500535"/>
    <w:rsid w:val="00500572"/>
    <w:rsid w:val="00500573"/>
    <w:rsid w:val="00500701"/>
    <w:rsid w:val="00501304"/>
    <w:rsid w:val="00501425"/>
    <w:rsid w:val="00502503"/>
    <w:rsid w:val="00502FFB"/>
    <w:rsid w:val="0050318B"/>
    <w:rsid w:val="0050388C"/>
    <w:rsid w:val="00503CF2"/>
    <w:rsid w:val="00503DC6"/>
    <w:rsid w:val="00504311"/>
    <w:rsid w:val="0050485C"/>
    <w:rsid w:val="00504AC6"/>
    <w:rsid w:val="00504D75"/>
    <w:rsid w:val="00505D51"/>
    <w:rsid w:val="00505F13"/>
    <w:rsid w:val="005067A9"/>
    <w:rsid w:val="005076EF"/>
    <w:rsid w:val="00510174"/>
    <w:rsid w:val="00510881"/>
    <w:rsid w:val="00510ABC"/>
    <w:rsid w:val="00511079"/>
    <w:rsid w:val="00511411"/>
    <w:rsid w:val="00511CDF"/>
    <w:rsid w:val="00511D98"/>
    <w:rsid w:val="00512068"/>
    <w:rsid w:val="00512829"/>
    <w:rsid w:val="00512BE1"/>
    <w:rsid w:val="00512F6A"/>
    <w:rsid w:val="0051370A"/>
    <w:rsid w:val="00513839"/>
    <w:rsid w:val="00513DEF"/>
    <w:rsid w:val="0051423C"/>
    <w:rsid w:val="005143C5"/>
    <w:rsid w:val="0051477E"/>
    <w:rsid w:val="005148D4"/>
    <w:rsid w:val="00514944"/>
    <w:rsid w:val="00514C91"/>
    <w:rsid w:val="005152BA"/>
    <w:rsid w:val="005153CE"/>
    <w:rsid w:val="00515951"/>
    <w:rsid w:val="00516241"/>
    <w:rsid w:val="00516FD9"/>
    <w:rsid w:val="0051701F"/>
    <w:rsid w:val="0051791D"/>
    <w:rsid w:val="00517A4E"/>
    <w:rsid w:val="00520D6D"/>
    <w:rsid w:val="00520FD7"/>
    <w:rsid w:val="005212FD"/>
    <w:rsid w:val="00521425"/>
    <w:rsid w:val="00522F4A"/>
    <w:rsid w:val="00523E75"/>
    <w:rsid w:val="0052410D"/>
    <w:rsid w:val="005243E0"/>
    <w:rsid w:val="0052455D"/>
    <w:rsid w:val="00524D10"/>
    <w:rsid w:val="005256F3"/>
    <w:rsid w:val="005265A3"/>
    <w:rsid w:val="00526783"/>
    <w:rsid w:val="0052773A"/>
    <w:rsid w:val="00527FB1"/>
    <w:rsid w:val="00530423"/>
    <w:rsid w:val="0053107E"/>
    <w:rsid w:val="005312CB"/>
    <w:rsid w:val="0053151C"/>
    <w:rsid w:val="0053162F"/>
    <w:rsid w:val="00531777"/>
    <w:rsid w:val="00532741"/>
    <w:rsid w:val="0053281C"/>
    <w:rsid w:val="00532AD0"/>
    <w:rsid w:val="0053311D"/>
    <w:rsid w:val="0053384D"/>
    <w:rsid w:val="00533B93"/>
    <w:rsid w:val="005340C9"/>
    <w:rsid w:val="005342DA"/>
    <w:rsid w:val="0053477E"/>
    <w:rsid w:val="00536698"/>
    <w:rsid w:val="005375FE"/>
    <w:rsid w:val="005406A5"/>
    <w:rsid w:val="00540BFC"/>
    <w:rsid w:val="00540D4E"/>
    <w:rsid w:val="00540DE8"/>
    <w:rsid w:val="0054195A"/>
    <w:rsid w:val="005419B2"/>
    <w:rsid w:val="005420DE"/>
    <w:rsid w:val="00542188"/>
    <w:rsid w:val="00542249"/>
    <w:rsid w:val="00542FAA"/>
    <w:rsid w:val="005431F5"/>
    <w:rsid w:val="0054358F"/>
    <w:rsid w:val="00543707"/>
    <w:rsid w:val="005439D2"/>
    <w:rsid w:val="00543EBB"/>
    <w:rsid w:val="00544213"/>
    <w:rsid w:val="0054486D"/>
    <w:rsid w:val="005453F3"/>
    <w:rsid w:val="00545549"/>
    <w:rsid w:val="00546568"/>
    <w:rsid w:val="005469F5"/>
    <w:rsid w:val="00546F36"/>
    <w:rsid w:val="005514C0"/>
    <w:rsid w:val="0055169B"/>
    <w:rsid w:val="005518ED"/>
    <w:rsid w:val="00551947"/>
    <w:rsid w:val="00552093"/>
    <w:rsid w:val="00553ED7"/>
    <w:rsid w:val="00554C49"/>
    <w:rsid w:val="00554E06"/>
    <w:rsid w:val="00554E4B"/>
    <w:rsid w:val="0055519C"/>
    <w:rsid w:val="005554C1"/>
    <w:rsid w:val="005555A0"/>
    <w:rsid w:val="00555F67"/>
    <w:rsid w:val="00556E32"/>
    <w:rsid w:val="00557D72"/>
    <w:rsid w:val="005604F1"/>
    <w:rsid w:val="005606A4"/>
    <w:rsid w:val="005607B8"/>
    <w:rsid w:val="00560CF5"/>
    <w:rsid w:val="00560FB2"/>
    <w:rsid w:val="0056174E"/>
    <w:rsid w:val="005622B0"/>
    <w:rsid w:val="0056272D"/>
    <w:rsid w:val="00562BAB"/>
    <w:rsid w:val="00563047"/>
    <w:rsid w:val="0056308E"/>
    <w:rsid w:val="005638C1"/>
    <w:rsid w:val="00563A60"/>
    <w:rsid w:val="00563C16"/>
    <w:rsid w:val="00563E1A"/>
    <w:rsid w:val="00563F16"/>
    <w:rsid w:val="0056415C"/>
    <w:rsid w:val="005649BF"/>
    <w:rsid w:val="00564BFB"/>
    <w:rsid w:val="005650ED"/>
    <w:rsid w:val="00565451"/>
    <w:rsid w:val="00565869"/>
    <w:rsid w:val="00565BDC"/>
    <w:rsid w:val="00566474"/>
    <w:rsid w:val="00567415"/>
    <w:rsid w:val="00567610"/>
    <w:rsid w:val="00570100"/>
    <w:rsid w:val="0057069B"/>
    <w:rsid w:val="00570948"/>
    <w:rsid w:val="00570D9F"/>
    <w:rsid w:val="0057185C"/>
    <w:rsid w:val="005719CA"/>
    <w:rsid w:val="00571CA3"/>
    <w:rsid w:val="00571CA8"/>
    <w:rsid w:val="00572947"/>
    <w:rsid w:val="00572A70"/>
    <w:rsid w:val="0057309A"/>
    <w:rsid w:val="00573138"/>
    <w:rsid w:val="005734A7"/>
    <w:rsid w:val="00574037"/>
    <w:rsid w:val="005746C4"/>
    <w:rsid w:val="00574B50"/>
    <w:rsid w:val="00575529"/>
    <w:rsid w:val="00575E12"/>
    <w:rsid w:val="00577835"/>
    <w:rsid w:val="00577A37"/>
    <w:rsid w:val="00580793"/>
    <w:rsid w:val="005807F3"/>
    <w:rsid w:val="00580F3D"/>
    <w:rsid w:val="00581470"/>
    <w:rsid w:val="0058158A"/>
    <w:rsid w:val="0058180B"/>
    <w:rsid w:val="00581B62"/>
    <w:rsid w:val="00581BAD"/>
    <w:rsid w:val="00581D62"/>
    <w:rsid w:val="00582087"/>
    <w:rsid w:val="00582F21"/>
    <w:rsid w:val="005831DD"/>
    <w:rsid w:val="00584320"/>
    <w:rsid w:val="0058451F"/>
    <w:rsid w:val="00584AC5"/>
    <w:rsid w:val="00584BBE"/>
    <w:rsid w:val="00585484"/>
    <w:rsid w:val="00586C92"/>
    <w:rsid w:val="00587229"/>
    <w:rsid w:val="00587503"/>
    <w:rsid w:val="00587B12"/>
    <w:rsid w:val="00587F7F"/>
    <w:rsid w:val="00590E8D"/>
    <w:rsid w:val="00590FD8"/>
    <w:rsid w:val="00591511"/>
    <w:rsid w:val="00591AEE"/>
    <w:rsid w:val="00591E50"/>
    <w:rsid w:val="00592CDA"/>
    <w:rsid w:val="0059331A"/>
    <w:rsid w:val="00593A72"/>
    <w:rsid w:val="00595A8C"/>
    <w:rsid w:val="00595C2C"/>
    <w:rsid w:val="00596139"/>
    <w:rsid w:val="00596BBA"/>
    <w:rsid w:val="00597386"/>
    <w:rsid w:val="005975C4"/>
    <w:rsid w:val="00597ED8"/>
    <w:rsid w:val="005A03AB"/>
    <w:rsid w:val="005A17AE"/>
    <w:rsid w:val="005A1843"/>
    <w:rsid w:val="005A1A8D"/>
    <w:rsid w:val="005A2B20"/>
    <w:rsid w:val="005A3392"/>
    <w:rsid w:val="005A34D5"/>
    <w:rsid w:val="005A3943"/>
    <w:rsid w:val="005A4125"/>
    <w:rsid w:val="005A42DF"/>
    <w:rsid w:val="005A4904"/>
    <w:rsid w:val="005A515A"/>
    <w:rsid w:val="005A5253"/>
    <w:rsid w:val="005A704D"/>
    <w:rsid w:val="005A7236"/>
    <w:rsid w:val="005A73DB"/>
    <w:rsid w:val="005B03CB"/>
    <w:rsid w:val="005B0715"/>
    <w:rsid w:val="005B1412"/>
    <w:rsid w:val="005B243E"/>
    <w:rsid w:val="005B2E18"/>
    <w:rsid w:val="005B3C6D"/>
    <w:rsid w:val="005B4045"/>
    <w:rsid w:val="005B4E35"/>
    <w:rsid w:val="005B609E"/>
    <w:rsid w:val="005B6506"/>
    <w:rsid w:val="005B6DF6"/>
    <w:rsid w:val="005B7452"/>
    <w:rsid w:val="005B7B7D"/>
    <w:rsid w:val="005C032A"/>
    <w:rsid w:val="005C0681"/>
    <w:rsid w:val="005C07E4"/>
    <w:rsid w:val="005C0927"/>
    <w:rsid w:val="005C1948"/>
    <w:rsid w:val="005C1FB2"/>
    <w:rsid w:val="005C22F9"/>
    <w:rsid w:val="005C263C"/>
    <w:rsid w:val="005C2679"/>
    <w:rsid w:val="005C298C"/>
    <w:rsid w:val="005C383A"/>
    <w:rsid w:val="005C3DB6"/>
    <w:rsid w:val="005C4320"/>
    <w:rsid w:val="005C4BFB"/>
    <w:rsid w:val="005C5568"/>
    <w:rsid w:val="005C5870"/>
    <w:rsid w:val="005C61D1"/>
    <w:rsid w:val="005C61D6"/>
    <w:rsid w:val="005C7989"/>
    <w:rsid w:val="005C7E01"/>
    <w:rsid w:val="005D059A"/>
    <w:rsid w:val="005D07C5"/>
    <w:rsid w:val="005D0A64"/>
    <w:rsid w:val="005D1285"/>
    <w:rsid w:val="005D1AFC"/>
    <w:rsid w:val="005D1C79"/>
    <w:rsid w:val="005D21B7"/>
    <w:rsid w:val="005D2333"/>
    <w:rsid w:val="005D2464"/>
    <w:rsid w:val="005D2DAD"/>
    <w:rsid w:val="005D340B"/>
    <w:rsid w:val="005D3A2A"/>
    <w:rsid w:val="005D4302"/>
    <w:rsid w:val="005D5A20"/>
    <w:rsid w:val="005D5D49"/>
    <w:rsid w:val="005D61E4"/>
    <w:rsid w:val="005D6493"/>
    <w:rsid w:val="005D68CD"/>
    <w:rsid w:val="005D786C"/>
    <w:rsid w:val="005E00E5"/>
    <w:rsid w:val="005E0148"/>
    <w:rsid w:val="005E049F"/>
    <w:rsid w:val="005E0BB6"/>
    <w:rsid w:val="005E0D11"/>
    <w:rsid w:val="005E0EC1"/>
    <w:rsid w:val="005E11D1"/>
    <w:rsid w:val="005E11D7"/>
    <w:rsid w:val="005E18BE"/>
    <w:rsid w:val="005E208B"/>
    <w:rsid w:val="005E2BE3"/>
    <w:rsid w:val="005E3073"/>
    <w:rsid w:val="005E316A"/>
    <w:rsid w:val="005E3E1B"/>
    <w:rsid w:val="005E412E"/>
    <w:rsid w:val="005E41A4"/>
    <w:rsid w:val="005E4C92"/>
    <w:rsid w:val="005E5946"/>
    <w:rsid w:val="005E702E"/>
    <w:rsid w:val="005E7088"/>
    <w:rsid w:val="005E733A"/>
    <w:rsid w:val="005E7E1B"/>
    <w:rsid w:val="005F0108"/>
    <w:rsid w:val="005F0291"/>
    <w:rsid w:val="005F0ECC"/>
    <w:rsid w:val="005F1707"/>
    <w:rsid w:val="005F21A5"/>
    <w:rsid w:val="005F2470"/>
    <w:rsid w:val="005F28C6"/>
    <w:rsid w:val="005F3F16"/>
    <w:rsid w:val="005F43AF"/>
    <w:rsid w:val="005F52CC"/>
    <w:rsid w:val="005F5E6F"/>
    <w:rsid w:val="005F6510"/>
    <w:rsid w:val="005F681C"/>
    <w:rsid w:val="005F6A8B"/>
    <w:rsid w:val="005F6BD4"/>
    <w:rsid w:val="005F6E88"/>
    <w:rsid w:val="005F7188"/>
    <w:rsid w:val="005F7985"/>
    <w:rsid w:val="00600CEB"/>
    <w:rsid w:val="0060246E"/>
    <w:rsid w:val="00602A78"/>
    <w:rsid w:val="00602A84"/>
    <w:rsid w:val="00602AA1"/>
    <w:rsid w:val="00603123"/>
    <w:rsid w:val="00603595"/>
    <w:rsid w:val="006036F4"/>
    <w:rsid w:val="00603853"/>
    <w:rsid w:val="00603C65"/>
    <w:rsid w:val="00603E8C"/>
    <w:rsid w:val="00604151"/>
    <w:rsid w:val="00604367"/>
    <w:rsid w:val="006044BE"/>
    <w:rsid w:val="0060475F"/>
    <w:rsid w:val="006047DF"/>
    <w:rsid w:val="00604804"/>
    <w:rsid w:val="00604DE1"/>
    <w:rsid w:val="006058CC"/>
    <w:rsid w:val="006060C2"/>
    <w:rsid w:val="00606A26"/>
    <w:rsid w:val="00607884"/>
    <w:rsid w:val="00607D81"/>
    <w:rsid w:val="00610747"/>
    <w:rsid w:val="00610E03"/>
    <w:rsid w:val="0061176E"/>
    <w:rsid w:val="00612127"/>
    <w:rsid w:val="0061236B"/>
    <w:rsid w:val="00613027"/>
    <w:rsid w:val="00613EA5"/>
    <w:rsid w:val="00614CD1"/>
    <w:rsid w:val="006151F2"/>
    <w:rsid w:val="0061567B"/>
    <w:rsid w:val="00615AC8"/>
    <w:rsid w:val="0061676C"/>
    <w:rsid w:val="00616B03"/>
    <w:rsid w:val="00617385"/>
    <w:rsid w:val="00617CA8"/>
    <w:rsid w:val="00620B39"/>
    <w:rsid w:val="0062152A"/>
    <w:rsid w:val="00621753"/>
    <w:rsid w:val="0062346B"/>
    <w:rsid w:val="00623583"/>
    <w:rsid w:val="0062362C"/>
    <w:rsid w:val="00624294"/>
    <w:rsid w:val="0062462F"/>
    <w:rsid w:val="00624BA1"/>
    <w:rsid w:val="00626031"/>
    <w:rsid w:val="006260D9"/>
    <w:rsid w:val="006262A1"/>
    <w:rsid w:val="0062661B"/>
    <w:rsid w:val="00627832"/>
    <w:rsid w:val="00627C3D"/>
    <w:rsid w:val="00630118"/>
    <w:rsid w:val="00630514"/>
    <w:rsid w:val="006310AE"/>
    <w:rsid w:val="00631762"/>
    <w:rsid w:val="00632196"/>
    <w:rsid w:val="00632A20"/>
    <w:rsid w:val="00632A46"/>
    <w:rsid w:val="00632BA2"/>
    <w:rsid w:val="00632C68"/>
    <w:rsid w:val="00633BF2"/>
    <w:rsid w:val="00633F67"/>
    <w:rsid w:val="006345C3"/>
    <w:rsid w:val="00634E92"/>
    <w:rsid w:val="0063530F"/>
    <w:rsid w:val="006362F9"/>
    <w:rsid w:val="006369A9"/>
    <w:rsid w:val="006373CD"/>
    <w:rsid w:val="00641283"/>
    <w:rsid w:val="006413CF"/>
    <w:rsid w:val="00641413"/>
    <w:rsid w:val="00641465"/>
    <w:rsid w:val="0064165D"/>
    <w:rsid w:val="00641C60"/>
    <w:rsid w:val="006428EC"/>
    <w:rsid w:val="00642E8C"/>
    <w:rsid w:val="00642EDA"/>
    <w:rsid w:val="00643035"/>
    <w:rsid w:val="006433BD"/>
    <w:rsid w:val="00643562"/>
    <w:rsid w:val="00643784"/>
    <w:rsid w:val="00644186"/>
    <w:rsid w:val="0064418C"/>
    <w:rsid w:val="00644A21"/>
    <w:rsid w:val="00644D7A"/>
    <w:rsid w:val="00645376"/>
    <w:rsid w:val="00645C9F"/>
    <w:rsid w:val="00646305"/>
    <w:rsid w:val="00646864"/>
    <w:rsid w:val="00646A6C"/>
    <w:rsid w:val="006475E6"/>
    <w:rsid w:val="00647D88"/>
    <w:rsid w:val="0065026E"/>
    <w:rsid w:val="006508B9"/>
    <w:rsid w:val="00650CA1"/>
    <w:rsid w:val="0065143C"/>
    <w:rsid w:val="00651854"/>
    <w:rsid w:val="00651FB8"/>
    <w:rsid w:val="006522F5"/>
    <w:rsid w:val="00652578"/>
    <w:rsid w:val="00652769"/>
    <w:rsid w:val="00652F01"/>
    <w:rsid w:val="006539E8"/>
    <w:rsid w:val="00654B19"/>
    <w:rsid w:val="006552EA"/>
    <w:rsid w:val="00655BD5"/>
    <w:rsid w:val="00655DD1"/>
    <w:rsid w:val="00656307"/>
    <w:rsid w:val="006565D8"/>
    <w:rsid w:val="00656B96"/>
    <w:rsid w:val="00656F79"/>
    <w:rsid w:val="0065736B"/>
    <w:rsid w:val="006578E4"/>
    <w:rsid w:val="00657AE5"/>
    <w:rsid w:val="0066021E"/>
    <w:rsid w:val="006619B0"/>
    <w:rsid w:val="00662003"/>
    <w:rsid w:val="00662012"/>
    <w:rsid w:val="00662543"/>
    <w:rsid w:val="006626D0"/>
    <w:rsid w:val="006628E9"/>
    <w:rsid w:val="00662DBA"/>
    <w:rsid w:val="006635F3"/>
    <w:rsid w:val="006641F4"/>
    <w:rsid w:val="00664E8C"/>
    <w:rsid w:val="00665F7C"/>
    <w:rsid w:val="00666974"/>
    <w:rsid w:val="0066699A"/>
    <w:rsid w:val="00666DFC"/>
    <w:rsid w:val="00666EBB"/>
    <w:rsid w:val="0066779E"/>
    <w:rsid w:val="00667FAF"/>
    <w:rsid w:val="006703E5"/>
    <w:rsid w:val="0067096D"/>
    <w:rsid w:val="00670AF4"/>
    <w:rsid w:val="006719E0"/>
    <w:rsid w:val="0067269D"/>
    <w:rsid w:val="00672988"/>
    <w:rsid w:val="00672C64"/>
    <w:rsid w:val="00674E6A"/>
    <w:rsid w:val="00674ED5"/>
    <w:rsid w:val="00675A8D"/>
    <w:rsid w:val="00675CF4"/>
    <w:rsid w:val="00676A64"/>
    <w:rsid w:val="00676E5F"/>
    <w:rsid w:val="00677925"/>
    <w:rsid w:val="006779BF"/>
    <w:rsid w:val="00680F46"/>
    <w:rsid w:val="00681C16"/>
    <w:rsid w:val="00681FDC"/>
    <w:rsid w:val="00682B53"/>
    <w:rsid w:val="00682D0E"/>
    <w:rsid w:val="00682F27"/>
    <w:rsid w:val="00683C74"/>
    <w:rsid w:val="00684A0B"/>
    <w:rsid w:val="00684E8A"/>
    <w:rsid w:val="006859DB"/>
    <w:rsid w:val="00685CD3"/>
    <w:rsid w:val="0068615E"/>
    <w:rsid w:val="0068678D"/>
    <w:rsid w:val="00687488"/>
    <w:rsid w:val="0069020A"/>
    <w:rsid w:val="006904ED"/>
    <w:rsid w:val="00690E2E"/>
    <w:rsid w:val="006915D7"/>
    <w:rsid w:val="00692814"/>
    <w:rsid w:val="0069290D"/>
    <w:rsid w:val="006932E7"/>
    <w:rsid w:val="00693347"/>
    <w:rsid w:val="0069334C"/>
    <w:rsid w:val="006948EF"/>
    <w:rsid w:val="00694CFB"/>
    <w:rsid w:val="00695D8C"/>
    <w:rsid w:val="00695DE5"/>
    <w:rsid w:val="00696D63"/>
    <w:rsid w:val="006A032F"/>
    <w:rsid w:val="006A0DD3"/>
    <w:rsid w:val="006A146E"/>
    <w:rsid w:val="006A175A"/>
    <w:rsid w:val="006A1BEB"/>
    <w:rsid w:val="006A25BB"/>
    <w:rsid w:val="006A2D24"/>
    <w:rsid w:val="006A2EED"/>
    <w:rsid w:val="006A3022"/>
    <w:rsid w:val="006A337E"/>
    <w:rsid w:val="006A37AD"/>
    <w:rsid w:val="006A3BCD"/>
    <w:rsid w:val="006A41AE"/>
    <w:rsid w:val="006A4856"/>
    <w:rsid w:val="006A5474"/>
    <w:rsid w:val="006A564B"/>
    <w:rsid w:val="006A68E0"/>
    <w:rsid w:val="006A6E38"/>
    <w:rsid w:val="006A7054"/>
    <w:rsid w:val="006B0062"/>
    <w:rsid w:val="006B05B5"/>
    <w:rsid w:val="006B1545"/>
    <w:rsid w:val="006B1696"/>
    <w:rsid w:val="006B23B9"/>
    <w:rsid w:val="006B2DA7"/>
    <w:rsid w:val="006B2F4D"/>
    <w:rsid w:val="006B306B"/>
    <w:rsid w:val="006B3682"/>
    <w:rsid w:val="006B3974"/>
    <w:rsid w:val="006B46E8"/>
    <w:rsid w:val="006B48CB"/>
    <w:rsid w:val="006B563A"/>
    <w:rsid w:val="006B564D"/>
    <w:rsid w:val="006B5F73"/>
    <w:rsid w:val="006C0480"/>
    <w:rsid w:val="006C07CA"/>
    <w:rsid w:val="006C1405"/>
    <w:rsid w:val="006C1445"/>
    <w:rsid w:val="006C1B98"/>
    <w:rsid w:val="006C21D6"/>
    <w:rsid w:val="006C34A1"/>
    <w:rsid w:val="006C3786"/>
    <w:rsid w:val="006C3854"/>
    <w:rsid w:val="006C3AB0"/>
    <w:rsid w:val="006C4B12"/>
    <w:rsid w:val="006C4FC1"/>
    <w:rsid w:val="006C51A5"/>
    <w:rsid w:val="006C529D"/>
    <w:rsid w:val="006C5306"/>
    <w:rsid w:val="006C6798"/>
    <w:rsid w:val="006C6DF7"/>
    <w:rsid w:val="006C6EB4"/>
    <w:rsid w:val="006C7D89"/>
    <w:rsid w:val="006D0826"/>
    <w:rsid w:val="006D0C12"/>
    <w:rsid w:val="006D0E6B"/>
    <w:rsid w:val="006D1048"/>
    <w:rsid w:val="006D1202"/>
    <w:rsid w:val="006D1AD2"/>
    <w:rsid w:val="006D2146"/>
    <w:rsid w:val="006D266E"/>
    <w:rsid w:val="006D2AA1"/>
    <w:rsid w:val="006D3443"/>
    <w:rsid w:val="006D4AE5"/>
    <w:rsid w:val="006D5463"/>
    <w:rsid w:val="006D5C0D"/>
    <w:rsid w:val="006D632E"/>
    <w:rsid w:val="006D6C23"/>
    <w:rsid w:val="006D6C9C"/>
    <w:rsid w:val="006D6E26"/>
    <w:rsid w:val="006E094A"/>
    <w:rsid w:val="006E11DA"/>
    <w:rsid w:val="006E125D"/>
    <w:rsid w:val="006E12B1"/>
    <w:rsid w:val="006E13D1"/>
    <w:rsid w:val="006E1A13"/>
    <w:rsid w:val="006E1C94"/>
    <w:rsid w:val="006E1E7F"/>
    <w:rsid w:val="006E3A13"/>
    <w:rsid w:val="006E4D0C"/>
    <w:rsid w:val="006E4D1B"/>
    <w:rsid w:val="006E5B78"/>
    <w:rsid w:val="006E6602"/>
    <w:rsid w:val="006E67BA"/>
    <w:rsid w:val="006E699D"/>
    <w:rsid w:val="006E6BA3"/>
    <w:rsid w:val="006E6F2E"/>
    <w:rsid w:val="006E71F5"/>
    <w:rsid w:val="006F1116"/>
    <w:rsid w:val="006F1285"/>
    <w:rsid w:val="006F22B0"/>
    <w:rsid w:val="006F2654"/>
    <w:rsid w:val="006F3196"/>
    <w:rsid w:val="006F3C54"/>
    <w:rsid w:val="006F418C"/>
    <w:rsid w:val="006F4ACF"/>
    <w:rsid w:val="006F574A"/>
    <w:rsid w:val="006F5DA4"/>
    <w:rsid w:val="006F5E64"/>
    <w:rsid w:val="006F60DE"/>
    <w:rsid w:val="006F611A"/>
    <w:rsid w:val="006F65FB"/>
    <w:rsid w:val="006F7677"/>
    <w:rsid w:val="006F7914"/>
    <w:rsid w:val="006F7C0B"/>
    <w:rsid w:val="006F7E46"/>
    <w:rsid w:val="0070007C"/>
    <w:rsid w:val="00700AB4"/>
    <w:rsid w:val="00700FCA"/>
    <w:rsid w:val="007015C6"/>
    <w:rsid w:val="00701645"/>
    <w:rsid w:val="00701AAD"/>
    <w:rsid w:val="00701BBC"/>
    <w:rsid w:val="00701CDC"/>
    <w:rsid w:val="00702AE8"/>
    <w:rsid w:val="00702D5A"/>
    <w:rsid w:val="00702EF7"/>
    <w:rsid w:val="00703486"/>
    <w:rsid w:val="00703571"/>
    <w:rsid w:val="00703989"/>
    <w:rsid w:val="007042E9"/>
    <w:rsid w:val="00704495"/>
    <w:rsid w:val="0070521A"/>
    <w:rsid w:val="00705FB8"/>
    <w:rsid w:val="00706100"/>
    <w:rsid w:val="007067F7"/>
    <w:rsid w:val="0070700B"/>
    <w:rsid w:val="007103D2"/>
    <w:rsid w:val="007108D3"/>
    <w:rsid w:val="0071118B"/>
    <w:rsid w:val="0071138E"/>
    <w:rsid w:val="00711C66"/>
    <w:rsid w:val="00711CA4"/>
    <w:rsid w:val="00711DC1"/>
    <w:rsid w:val="00711E13"/>
    <w:rsid w:val="007124CC"/>
    <w:rsid w:val="00712A8A"/>
    <w:rsid w:val="00712EDA"/>
    <w:rsid w:val="007136D0"/>
    <w:rsid w:val="007155A9"/>
    <w:rsid w:val="007155BD"/>
    <w:rsid w:val="007158E1"/>
    <w:rsid w:val="00715E58"/>
    <w:rsid w:val="00716AA6"/>
    <w:rsid w:val="0071705B"/>
    <w:rsid w:val="00717245"/>
    <w:rsid w:val="00717753"/>
    <w:rsid w:val="00717B29"/>
    <w:rsid w:val="0072020B"/>
    <w:rsid w:val="0072024D"/>
    <w:rsid w:val="0072040E"/>
    <w:rsid w:val="00720505"/>
    <w:rsid w:val="007205DD"/>
    <w:rsid w:val="00720F88"/>
    <w:rsid w:val="0072234A"/>
    <w:rsid w:val="007227ED"/>
    <w:rsid w:val="007229C0"/>
    <w:rsid w:val="00723434"/>
    <w:rsid w:val="007236A3"/>
    <w:rsid w:val="0072385F"/>
    <w:rsid w:val="007239B6"/>
    <w:rsid w:val="00723FEA"/>
    <w:rsid w:val="0072490A"/>
    <w:rsid w:val="00724B64"/>
    <w:rsid w:val="0072517D"/>
    <w:rsid w:val="00725E44"/>
    <w:rsid w:val="00725F54"/>
    <w:rsid w:val="00726878"/>
    <w:rsid w:val="0072752B"/>
    <w:rsid w:val="007278BF"/>
    <w:rsid w:val="00730C8D"/>
    <w:rsid w:val="0073124A"/>
    <w:rsid w:val="007314D7"/>
    <w:rsid w:val="00731AF6"/>
    <w:rsid w:val="00731B79"/>
    <w:rsid w:val="0073201B"/>
    <w:rsid w:val="007320A2"/>
    <w:rsid w:val="007327B7"/>
    <w:rsid w:val="007327CE"/>
    <w:rsid w:val="00732E58"/>
    <w:rsid w:val="00733893"/>
    <w:rsid w:val="00734364"/>
    <w:rsid w:val="00734A05"/>
    <w:rsid w:val="00734ECC"/>
    <w:rsid w:val="00735C6F"/>
    <w:rsid w:val="00735F63"/>
    <w:rsid w:val="00735FC2"/>
    <w:rsid w:val="007375F6"/>
    <w:rsid w:val="00737A31"/>
    <w:rsid w:val="00737DAA"/>
    <w:rsid w:val="00740FB6"/>
    <w:rsid w:val="00741015"/>
    <w:rsid w:val="00742643"/>
    <w:rsid w:val="00742A6A"/>
    <w:rsid w:val="00742B44"/>
    <w:rsid w:val="0074359E"/>
    <w:rsid w:val="00743D4C"/>
    <w:rsid w:val="00745FA3"/>
    <w:rsid w:val="0074656E"/>
    <w:rsid w:val="007472D5"/>
    <w:rsid w:val="007475CC"/>
    <w:rsid w:val="007503FE"/>
    <w:rsid w:val="00752B03"/>
    <w:rsid w:val="00753454"/>
    <w:rsid w:val="007538B1"/>
    <w:rsid w:val="00753BB5"/>
    <w:rsid w:val="007544F1"/>
    <w:rsid w:val="007553E0"/>
    <w:rsid w:val="00755B06"/>
    <w:rsid w:val="00755E4A"/>
    <w:rsid w:val="00756832"/>
    <w:rsid w:val="00756A2A"/>
    <w:rsid w:val="0075726E"/>
    <w:rsid w:val="007575D5"/>
    <w:rsid w:val="00757B39"/>
    <w:rsid w:val="00757EED"/>
    <w:rsid w:val="00757F0B"/>
    <w:rsid w:val="00760179"/>
    <w:rsid w:val="00761C4F"/>
    <w:rsid w:val="007626D0"/>
    <w:rsid w:val="0076323B"/>
    <w:rsid w:val="0076454F"/>
    <w:rsid w:val="007651CA"/>
    <w:rsid w:val="00765EB3"/>
    <w:rsid w:val="0076606B"/>
    <w:rsid w:val="00767519"/>
    <w:rsid w:val="00767950"/>
    <w:rsid w:val="00767A6C"/>
    <w:rsid w:val="007704E1"/>
    <w:rsid w:val="00770649"/>
    <w:rsid w:val="00770E5C"/>
    <w:rsid w:val="00772117"/>
    <w:rsid w:val="00772569"/>
    <w:rsid w:val="00772BFC"/>
    <w:rsid w:val="00772E8C"/>
    <w:rsid w:val="00772FDB"/>
    <w:rsid w:val="0077316B"/>
    <w:rsid w:val="007736D3"/>
    <w:rsid w:val="00773FFB"/>
    <w:rsid w:val="0077500F"/>
    <w:rsid w:val="0077548E"/>
    <w:rsid w:val="0077624A"/>
    <w:rsid w:val="00776315"/>
    <w:rsid w:val="007767FE"/>
    <w:rsid w:val="00777315"/>
    <w:rsid w:val="00777F4D"/>
    <w:rsid w:val="007800C6"/>
    <w:rsid w:val="007802E4"/>
    <w:rsid w:val="007807C3"/>
    <w:rsid w:val="00780919"/>
    <w:rsid w:val="00780C64"/>
    <w:rsid w:val="00781589"/>
    <w:rsid w:val="007820D0"/>
    <w:rsid w:val="007826C8"/>
    <w:rsid w:val="007836E8"/>
    <w:rsid w:val="00783BEA"/>
    <w:rsid w:val="00784190"/>
    <w:rsid w:val="007843C1"/>
    <w:rsid w:val="0078457B"/>
    <w:rsid w:val="00784756"/>
    <w:rsid w:val="00784A58"/>
    <w:rsid w:val="00784E20"/>
    <w:rsid w:val="0078539D"/>
    <w:rsid w:val="007856C1"/>
    <w:rsid w:val="00785AC1"/>
    <w:rsid w:val="00785B0F"/>
    <w:rsid w:val="0078686F"/>
    <w:rsid w:val="00787051"/>
    <w:rsid w:val="007871AC"/>
    <w:rsid w:val="00787FD1"/>
    <w:rsid w:val="0079018D"/>
    <w:rsid w:val="007901DC"/>
    <w:rsid w:val="00790E53"/>
    <w:rsid w:val="007911E9"/>
    <w:rsid w:val="00791677"/>
    <w:rsid w:val="00791A00"/>
    <w:rsid w:val="00791DDB"/>
    <w:rsid w:val="00792477"/>
    <w:rsid w:val="00792CEE"/>
    <w:rsid w:val="00793269"/>
    <w:rsid w:val="007936A8"/>
    <w:rsid w:val="00793CF7"/>
    <w:rsid w:val="00795264"/>
    <w:rsid w:val="00795C0B"/>
    <w:rsid w:val="007962B4"/>
    <w:rsid w:val="00796877"/>
    <w:rsid w:val="00796F15"/>
    <w:rsid w:val="00797267"/>
    <w:rsid w:val="00797E22"/>
    <w:rsid w:val="007A0E5C"/>
    <w:rsid w:val="007A12ED"/>
    <w:rsid w:val="007A138F"/>
    <w:rsid w:val="007A1640"/>
    <w:rsid w:val="007A1AE4"/>
    <w:rsid w:val="007A217B"/>
    <w:rsid w:val="007A2CD9"/>
    <w:rsid w:val="007A31D1"/>
    <w:rsid w:val="007A3269"/>
    <w:rsid w:val="007A39DF"/>
    <w:rsid w:val="007A43ED"/>
    <w:rsid w:val="007A4BDD"/>
    <w:rsid w:val="007A552B"/>
    <w:rsid w:val="007A6CFD"/>
    <w:rsid w:val="007A72EE"/>
    <w:rsid w:val="007B0397"/>
    <w:rsid w:val="007B0ADB"/>
    <w:rsid w:val="007B15DD"/>
    <w:rsid w:val="007B19D4"/>
    <w:rsid w:val="007B1B2B"/>
    <w:rsid w:val="007B26EE"/>
    <w:rsid w:val="007B3502"/>
    <w:rsid w:val="007B3AA4"/>
    <w:rsid w:val="007B3DCB"/>
    <w:rsid w:val="007B3E6D"/>
    <w:rsid w:val="007B44ED"/>
    <w:rsid w:val="007B45D0"/>
    <w:rsid w:val="007B47A8"/>
    <w:rsid w:val="007B491A"/>
    <w:rsid w:val="007B5370"/>
    <w:rsid w:val="007B5578"/>
    <w:rsid w:val="007B61F5"/>
    <w:rsid w:val="007B63FA"/>
    <w:rsid w:val="007B7496"/>
    <w:rsid w:val="007C0802"/>
    <w:rsid w:val="007C0A3C"/>
    <w:rsid w:val="007C0E64"/>
    <w:rsid w:val="007C12BE"/>
    <w:rsid w:val="007C1C80"/>
    <w:rsid w:val="007C2739"/>
    <w:rsid w:val="007C347F"/>
    <w:rsid w:val="007C3BD6"/>
    <w:rsid w:val="007C4B0F"/>
    <w:rsid w:val="007C4DAD"/>
    <w:rsid w:val="007C52AC"/>
    <w:rsid w:val="007C5830"/>
    <w:rsid w:val="007C5933"/>
    <w:rsid w:val="007C599E"/>
    <w:rsid w:val="007C5DB8"/>
    <w:rsid w:val="007C5DCE"/>
    <w:rsid w:val="007C6CA2"/>
    <w:rsid w:val="007D009E"/>
    <w:rsid w:val="007D05B2"/>
    <w:rsid w:val="007D05FA"/>
    <w:rsid w:val="007D0C44"/>
    <w:rsid w:val="007D1972"/>
    <w:rsid w:val="007D1F33"/>
    <w:rsid w:val="007D2034"/>
    <w:rsid w:val="007D2931"/>
    <w:rsid w:val="007D3307"/>
    <w:rsid w:val="007D330F"/>
    <w:rsid w:val="007D3B91"/>
    <w:rsid w:val="007D3CFD"/>
    <w:rsid w:val="007D44CE"/>
    <w:rsid w:val="007D4C0B"/>
    <w:rsid w:val="007D4F92"/>
    <w:rsid w:val="007D54F8"/>
    <w:rsid w:val="007D5E27"/>
    <w:rsid w:val="007D6F64"/>
    <w:rsid w:val="007E1782"/>
    <w:rsid w:val="007E17C4"/>
    <w:rsid w:val="007E1DF9"/>
    <w:rsid w:val="007E25AB"/>
    <w:rsid w:val="007E2F41"/>
    <w:rsid w:val="007E33E0"/>
    <w:rsid w:val="007E44FC"/>
    <w:rsid w:val="007E5AC2"/>
    <w:rsid w:val="007E62E5"/>
    <w:rsid w:val="007E75EA"/>
    <w:rsid w:val="007E79C5"/>
    <w:rsid w:val="007F04C5"/>
    <w:rsid w:val="007F0798"/>
    <w:rsid w:val="007F1C31"/>
    <w:rsid w:val="007F1F2C"/>
    <w:rsid w:val="007F2845"/>
    <w:rsid w:val="007F2A69"/>
    <w:rsid w:val="007F38A2"/>
    <w:rsid w:val="007F3985"/>
    <w:rsid w:val="007F43BC"/>
    <w:rsid w:val="007F4740"/>
    <w:rsid w:val="007F7813"/>
    <w:rsid w:val="008006C6"/>
    <w:rsid w:val="00800C50"/>
    <w:rsid w:val="00800C52"/>
    <w:rsid w:val="00800E06"/>
    <w:rsid w:val="0080153E"/>
    <w:rsid w:val="008018C8"/>
    <w:rsid w:val="0080227F"/>
    <w:rsid w:val="0080263A"/>
    <w:rsid w:val="00802931"/>
    <w:rsid w:val="0080329D"/>
    <w:rsid w:val="008032A3"/>
    <w:rsid w:val="008047CA"/>
    <w:rsid w:val="008055A9"/>
    <w:rsid w:val="008055AC"/>
    <w:rsid w:val="0080742D"/>
    <w:rsid w:val="00807856"/>
    <w:rsid w:val="00807861"/>
    <w:rsid w:val="008100AC"/>
    <w:rsid w:val="00810942"/>
    <w:rsid w:val="00810C05"/>
    <w:rsid w:val="0081151E"/>
    <w:rsid w:val="00811A5F"/>
    <w:rsid w:val="00811C91"/>
    <w:rsid w:val="00812498"/>
    <w:rsid w:val="008127E6"/>
    <w:rsid w:val="0081336E"/>
    <w:rsid w:val="00813928"/>
    <w:rsid w:val="00814640"/>
    <w:rsid w:val="0081470B"/>
    <w:rsid w:val="008149A3"/>
    <w:rsid w:val="00814E52"/>
    <w:rsid w:val="0081509B"/>
    <w:rsid w:val="008154EC"/>
    <w:rsid w:val="008160C9"/>
    <w:rsid w:val="008169C8"/>
    <w:rsid w:val="00816AB4"/>
    <w:rsid w:val="0081738B"/>
    <w:rsid w:val="0082038E"/>
    <w:rsid w:val="00820835"/>
    <w:rsid w:val="00820DC7"/>
    <w:rsid w:val="00820FFB"/>
    <w:rsid w:val="008211DC"/>
    <w:rsid w:val="0082155E"/>
    <w:rsid w:val="00821698"/>
    <w:rsid w:val="008221FE"/>
    <w:rsid w:val="00822BF5"/>
    <w:rsid w:val="0082310C"/>
    <w:rsid w:val="008231F7"/>
    <w:rsid w:val="00823FAD"/>
    <w:rsid w:val="00824894"/>
    <w:rsid w:val="00824FFF"/>
    <w:rsid w:val="00825366"/>
    <w:rsid w:val="00825547"/>
    <w:rsid w:val="00825E84"/>
    <w:rsid w:val="00826883"/>
    <w:rsid w:val="00826C7B"/>
    <w:rsid w:val="00826DD9"/>
    <w:rsid w:val="00826E01"/>
    <w:rsid w:val="0082709C"/>
    <w:rsid w:val="008277A8"/>
    <w:rsid w:val="008278B6"/>
    <w:rsid w:val="00827B3B"/>
    <w:rsid w:val="008307ED"/>
    <w:rsid w:val="00830B3B"/>
    <w:rsid w:val="0083350F"/>
    <w:rsid w:val="00834358"/>
    <w:rsid w:val="008346BD"/>
    <w:rsid w:val="00834923"/>
    <w:rsid w:val="00835336"/>
    <w:rsid w:val="008359EB"/>
    <w:rsid w:val="00836B7A"/>
    <w:rsid w:val="0083744C"/>
    <w:rsid w:val="00837B90"/>
    <w:rsid w:val="00837F65"/>
    <w:rsid w:val="00840334"/>
    <w:rsid w:val="00840999"/>
    <w:rsid w:val="008409AA"/>
    <w:rsid w:val="00840AF3"/>
    <w:rsid w:val="00840FB8"/>
    <w:rsid w:val="008416CA"/>
    <w:rsid w:val="00841C64"/>
    <w:rsid w:val="00841D00"/>
    <w:rsid w:val="00841ED6"/>
    <w:rsid w:val="00842E0C"/>
    <w:rsid w:val="00843A7A"/>
    <w:rsid w:val="008447F5"/>
    <w:rsid w:val="00844DEF"/>
    <w:rsid w:val="008451D0"/>
    <w:rsid w:val="008459DC"/>
    <w:rsid w:val="00846292"/>
    <w:rsid w:val="0084716C"/>
    <w:rsid w:val="008471F7"/>
    <w:rsid w:val="008474F9"/>
    <w:rsid w:val="00847E19"/>
    <w:rsid w:val="0085021E"/>
    <w:rsid w:val="008506E1"/>
    <w:rsid w:val="00850D96"/>
    <w:rsid w:val="008515EE"/>
    <w:rsid w:val="00851A8E"/>
    <w:rsid w:val="00851EC7"/>
    <w:rsid w:val="008528D3"/>
    <w:rsid w:val="00854553"/>
    <w:rsid w:val="00855B86"/>
    <w:rsid w:val="0085655D"/>
    <w:rsid w:val="00856D47"/>
    <w:rsid w:val="00856E4B"/>
    <w:rsid w:val="00860874"/>
    <w:rsid w:val="008609A3"/>
    <w:rsid w:val="00860DBB"/>
    <w:rsid w:val="00860F20"/>
    <w:rsid w:val="0086167B"/>
    <w:rsid w:val="00862008"/>
    <w:rsid w:val="00862720"/>
    <w:rsid w:val="008628C8"/>
    <w:rsid w:val="00862B2A"/>
    <w:rsid w:val="00862D5A"/>
    <w:rsid w:val="00862E7B"/>
    <w:rsid w:val="008630B9"/>
    <w:rsid w:val="00863F37"/>
    <w:rsid w:val="0086406B"/>
    <w:rsid w:val="00864C8C"/>
    <w:rsid w:val="00865347"/>
    <w:rsid w:val="008659FB"/>
    <w:rsid w:val="0086709D"/>
    <w:rsid w:val="00867651"/>
    <w:rsid w:val="008677BC"/>
    <w:rsid w:val="00867B5A"/>
    <w:rsid w:val="00870378"/>
    <w:rsid w:val="008704A2"/>
    <w:rsid w:val="008712DB"/>
    <w:rsid w:val="00871BBA"/>
    <w:rsid w:val="00871CB3"/>
    <w:rsid w:val="00872C8F"/>
    <w:rsid w:val="008733C8"/>
    <w:rsid w:val="00873CE1"/>
    <w:rsid w:val="00874009"/>
    <w:rsid w:val="00874158"/>
    <w:rsid w:val="008743F3"/>
    <w:rsid w:val="0087444A"/>
    <w:rsid w:val="00875051"/>
    <w:rsid w:val="00875139"/>
    <w:rsid w:val="00875410"/>
    <w:rsid w:val="00876FA9"/>
    <w:rsid w:val="00880201"/>
    <w:rsid w:val="00880253"/>
    <w:rsid w:val="00880EDF"/>
    <w:rsid w:val="008811FD"/>
    <w:rsid w:val="0088208D"/>
    <w:rsid w:val="00882DE6"/>
    <w:rsid w:val="00883815"/>
    <w:rsid w:val="00883903"/>
    <w:rsid w:val="00883A20"/>
    <w:rsid w:val="00883D4D"/>
    <w:rsid w:val="00884007"/>
    <w:rsid w:val="008842CF"/>
    <w:rsid w:val="00884343"/>
    <w:rsid w:val="00884B59"/>
    <w:rsid w:val="008850BA"/>
    <w:rsid w:val="00885580"/>
    <w:rsid w:val="00885876"/>
    <w:rsid w:val="00886185"/>
    <w:rsid w:val="008861D9"/>
    <w:rsid w:val="0088638C"/>
    <w:rsid w:val="00886EDF"/>
    <w:rsid w:val="008904FF"/>
    <w:rsid w:val="008907F9"/>
    <w:rsid w:val="008908E5"/>
    <w:rsid w:val="00891216"/>
    <w:rsid w:val="00891A7B"/>
    <w:rsid w:val="00893189"/>
    <w:rsid w:val="00894B58"/>
    <w:rsid w:val="00894FDC"/>
    <w:rsid w:val="008957D3"/>
    <w:rsid w:val="00896414"/>
    <w:rsid w:val="0089716F"/>
    <w:rsid w:val="00897C71"/>
    <w:rsid w:val="008A02F6"/>
    <w:rsid w:val="008A0429"/>
    <w:rsid w:val="008A094F"/>
    <w:rsid w:val="008A0F54"/>
    <w:rsid w:val="008A16F9"/>
    <w:rsid w:val="008A1A0D"/>
    <w:rsid w:val="008A1AE8"/>
    <w:rsid w:val="008A1D3E"/>
    <w:rsid w:val="008A1E1E"/>
    <w:rsid w:val="008A3038"/>
    <w:rsid w:val="008A49F4"/>
    <w:rsid w:val="008A4B16"/>
    <w:rsid w:val="008A4D09"/>
    <w:rsid w:val="008A4D63"/>
    <w:rsid w:val="008A4E11"/>
    <w:rsid w:val="008A5E05"/>
    <w:rsid w:val="008A6D62"/>
    <w:rsid w:val="008A6DB1"/>
    <w:rsid w:val="008B13E9"/>
    <w:rsid w:val="008B2257"/>
    <w:rsid w:val="008B2436"/>
    <w:rsid w:val="008B2A0C"/>
    <w:rsid w:val="008B2D4E"/>
    <w:rsid w:val="008B3298"/>
    <w:rsid w:val="008B3B43"/>
    <w:rsid w:val="008B3B51"/>
    <w:rsid w:val="008B3CF5"/>
    <w:rsid w:val="008B4057"/>
    <w:rsid w:val="008B4145"/>
    <w:rsid w:val="008B4366"/>
    <w:rsid w:val="008B5071"/>
    <w:rsid w:val="008B5290"/>
    <w:rsid w:val="008B581D"/>
    <w:rsid w:val="008B5C85"/>
    <w:rsid w:val="008B6A40"/>
    <w:rsid w:val="008B6ABA"/>
    <w:rsid w:val="008B72EC"/>
    <w:rsid w:val="008C1157"/>
    <w:rsid w:val="008C24BF"/>
    <w:rsid w:val="008C2CFD"/>
    <w:rsid w:val="008C3F68"/>
    <w:rsid w:val="008C3FDC"/>
    <w:rsid w:val="008C47AD"/>
    <w:rsid w:val="008C5C2C"/>
    <w:rsid w:val="008C5F02"/>
    <w:rsid w:val="008C603A"/>
    <w:rsid w:val="008C61D3"/>
    <w:rsid w:val="008C6E11"/>
    <w:rsid w:val="008C71C8"/>
    <w:rsid w:val="008D167D"/>
    <w:rsid w:val="008D18F5"/>
    <w:rsid w:val="008D1D1B"/>
    <w:rsid w:val="008D204F"/>
    <w:rsid w:val="008D23E0"/>
    <w:rsid w:val="008D2506"/>
    <w:rsid w:val="008D29F8"/>
    <w:rsid w:val="008D2CA8"/>
    <w:rsid w:val="008D3116"/>
    <w:rsid w:val="008D492A"/>
    <w:rsid w:val="008D4B58"/>
    <w:rsid w:val="008D4B7F"/>
    <w:rsid w:val="008D4B8A"/>
    <w:rsid w:val="008D5BE3"/>
    <w:rsid w:val="008D5C39"/>
    <w:rsid w:val="008D6541"/>
    <w:rsid w:val="008D66DC"/>
    <w:rsid w:val="008D7D7B"/>
    <w:rsid w:val="008D7EB5"/>
    <w:rsid w:val="008E0E96"/>
    <w:rsid w:val="008E0F52"/>
    <w:rsid w:val="008E216C"/>
    <w:rsid w:val="008E2316"/>
    <w:rsid w:val="008E3063"/>
    <w:rsid w:val="008E34BE"/>
    <w:rsid w:val="008E375F"/>
    <w:rsid w:val="008E3AA8"/>
    <w:rsid w:val="008E3DC3"/>
    <w:rsid w:val="008E3E57"/>
    <w:rsid w:val="008E42CE"/>
    <w:rsid w:val="008E42F4"/>
    <w:rsid w:val="008E4333"/>
    <w:rsid w:val="008E4A31"/>
    <w:rsid w:val="008E4AC0"/>
    <w:rsid w:val="008E5424"/>
    <w:rsid w:val="008E5657"/>
    <w:rsid w:val="008E5E51"/>
    <w:rsid w:val="008E65F0"/>
    <w:rsid w:val="008E6825"/>
    <w:rsid w:val="008E707C"/>
    <w:rsid w:val="008E746A"/>
    <w:rsid w:val="008F00DB"/>
    <w:rsid w:val="008F0186"/>
    <w:rsid w:val="008F1264"/>
    <w:rsid w:val="008F1598"/>
    <w:rsid w:val="008F1B45"/>
    <w:rsid w:val="008F2908"/>
    <w:rsid w:val="008F2A58"/>
    <w:rsid w:val="008F47C6"/>
    <w:rsid w:val="008F49A4"/>
    <w:rsid w:val="008F4DD9"/>
    <w:rsid w:val="008F5AC5"/>
    <w:rsid w:val="008F5BDE"/>
    <w:rsid w:val="008F6647"/>
    <w:rsid w:val="008F700E"/>
    <w:rsid w:val="008F7D1B"/>
    <w:rsid w:val="008F7F4F"/>
    <w:rsid w:val="00900168"/>
    <w:rsid w:val="00900343"/>
    <w:rsid w:val="009006A2"/>
    <w:rsid w:val="0090102B"/>
    <w:rsid w:val="00901448"/>
    <w:rsid w:val="009036BC"/>
    <w:rsid w:val="00903CF8"/>
    <w:rsid w:val="00903D30"/>
    <w:rsid w:val="009041FF"/>
    <w:rsid w:val="00904414"/>
    <w:rsid w:val="009048F2"/>
    <w:rsid w:val="00905197"/>
    <w:rsid w:val="00905A21"/>
    <w:rsid w:val="00905B6F"/>
    <w:rsid w:val="00905C47"/>
    <w:rsid w:val="00905E3E"/>
    <w:rsid w:val="00906379"/>
    <w:rsid w:val="00906820"/>
    <w:rsid w:val="00906A8C"/>
    <w:rsid w:val="009078DB"/>
    <w:rsid w:val="009101C9"/>
    <w:rsid w:val="009101EA"/>
    <w:rsid w:val="009106FC"/>
    <w:rsid w:val="009108E5"/>
    <w:rsid w:val="009116B1"/>
    <w:rsid w:val="009118BB"/>
    <w:rsid w:val="0091191F"/>
    <w:rsid w:val="00911E7D"/>
    <w:rsid w:val="009120A9"/>
    <w:rsid w:val="009131BD"/>
    <w:rsid w:val="009133C4"/>
    <w:rsid w:val="009134C3"/>
    <w:rsid w:val="00913FE6"/>
    <w:rsid w:val="00915B81"/>
    <w:rsid w:val="00915D6B"/>
    <w:rsid w:val="009160DF"/>
    <w:rsid w:val="009162C7"/>
    <w:rsid w:val="00916EC2"/>
    <w:rsid w:val="00917DB5"/>
    <w:rsid w:val="009213BD"/>
    <w:rsid w:val="00921425"/>
    <w:rsid w:val="009215BB"/>
    <w:rsid w:val="0092220D"/>
    <w:rsid w:val="00922288"/>
    <w:rsid w:val="009225CD"/>
    <w:rsid w:val="009230A6"/>
    <w:rsid w:val="00923C0D"/>
    <w:rsid w:val="00923C11"/>
    <w:rsid w:val="00924627"/>
    <w:rsid w:val="009246B3"/>
    <w:rsid w:val="009250A8"/>
    <w:rsid w:val="00925BE6"/>
    <w:rsid w:val="0092628A"/>
    <w:rsid w:val="00926697"/>
    <w:rsid w:val="00926F61"/>
    <w:rsid w:val="00926FA9"/>
    <w:rsid w:val="00927A44"/>
    <w:rsid w:val="00927B26"/>
    <w:rsid w:val="0093123D"/>
    <w:rsid w:val="00931958"/>
    <w:rsid w:val="00931BC0"/>
    <w:rsid w:val="00932915"/>
    <w:rsid w:val="00933040"/>
    <w:rsid w:val="009330E9"/>
    <w:rsid w:val="00933413"/>
    <w:rsid w:val="00933FBA"/>
    <w:rsid w:val="00934A18"/>
    <w:rsid w:val="00934D60"/>
    <w:rsid w:val="00934D97"/>
    <w:rsid w:val="00935063"/>
    <w:rsid w:val="009356A6"/>
    <w:rsid w:val="00935D15"/>
    <w:rsid w:val="00937312"/>
    <w:rsid w:val="00937E58"/>
    <w:rsid w:val="009411FB"/>
    <w:rsid w:val="009414A9"/>
    <w:rsid w:val="00941B71"/>
    <w:rsid w:val="00941DF9"/>
    <w:rsid w:val="009421AD"/>
    <w:rsid w:val="0094221C"/>
    <w:rsid w:val="009429C7"/>
    <w:rsid w:val="0094376B"/>
    <w:rsid w:val="0094409C"/>
    <w:rsid w:val="00944159"/>
    <w:rsid w:val="00944967"/>
    <w:rsid w:val="009449B2"/>
    <w:rsid w:val="00944A82"/>
    <w:rsid w:val="00944BA5"/>
    <w:rsid w:val="00945286"/>
    <w:rsid w:val="009452E1"/>
    <w:rsid w:val="00945345"/>
    <w:rsid w:val="00946C4D"/>
    <w:rsid w:val="0094775A"/>
    <w:rsid w:val="009478F3"/>
    <w:rsid w:val="00947A63"/>
    <w:rsid w:val="0095019A"/>
    <w:rsid w:val="00950E4A"/>
    <w:rsid w:val="0095285B"/>
    <w:rsid w:val="00952B1F"/>
    <w:rsid w:val="00953D5D"/>
    <w:rsid w:val="00953FE9"/>
    <w:rsid w:val="00954071"/>
    <w:rsid w:val="009540B7"/>
    <w:rsid w:val="00954399"/>
    <w:rsid w:val="00954417"/>
    <w:rsid w:val="0095481C"/>
    <w:rsid w:val="0095526F"/>
    <w:rsid w:val="00955352"/>
    <w:rsid w:val="009559FC"/>
    <w:rsid w:val="00955ADA"/>
    <w:rsid w:val="009567E6"/>
    <w:rsid w:val="00957076"/>
    <w:rsid w:val="00957132"/>
    <w:rsid w:val="00957198"/>
    <w:rsid w:val="009576FD"/>
    <w:rsid w:val="009578EB"/>
    <w:rsid w:val="009578FF"/>
    <w:rsid w:val="00957D42"/>
    <w:rsid w:val="00960353"/>
    <w:rsid w:val="00960446"/>
    <w:rsid w:val="009610ED"/>
    <w:rsid w:val="009614C1"/>
    <w:rsid w:val="009616EA"/>
    <w:rsid w:val="00961EE9"/>
    <w:rsid w:val="009623C0"/>
    <w:rsid w:val="0096322C"/>
    <w:rsid w:val="0096333F"/>
    <w:rsid w:val="009633BB"/>
    <w:rsid w:val="00963A36"/>
    <w:rsid w:val="009640D3"/>
    <w:rsid w:val="009643DA"/>
    <w:rsid w:val="00964631"/>
    <w:rsid w:val="0096464E"/>
    <w:rsid w:val="0096485F"/>
    <w:rsid w:val="00965C40"/>
    <w:rsid w:val="009663DB"/>
    <w:rsid w:val="00967354"/>
    <w:rsid w:val="00971592"/>
    <w:rsid w:val="00971617"/>
    <w:rsid w:val="009717F8"/>
    <w:rsid w:val="00971DDF"/>
    <w:rsid w:val="0097225C"/>
    <w:rsid w:val="00972F31"/>
    <w:rsid w:val="009731D6"/>
    <w:rsid w:val="0097340E"/>
    <w:rsid w:val="00973B9D"/>
    <w:rsid w:val="00973FC6"/>
    <w:rsid w:val="00974746"/>
    <w:rsid w:val="00975119"/>
    <w:rsid w:val="00975414"/>
    <w:rsid w:val="009757B1"/>
    <w:rsid w:val="00975A7B"/>
    <w:rsid w:val="00975CAF"/>
    <w:rsid w:val="009760B6"/>
    <w:rsid w:val="009763ED"/>
    <w:rsid w:val="00976453"/>
    <w:rsid w:val="00976B50"/>
    <w:rsid w:val="00976CE0"/>
    <w:rsid w:val="00976D19"/>
    <w:rsid w:val="00976F04"/>
    <w:rsid w:val="009777F4"/>
    <w:rsid w:val="00977AD8"/>
    <w:rsid w:val="00977D13"/>
    <w:rsid w:val="009803D9"/>
    <w:rsid w:val="00980A10"/>
    <w:rsid w:val="00981130"/>
    <w:rsid w:val="0098144F"/>
    <w:rsid w:val="0098229C"/>
    <w:rsid w:val="00982661"/>
    <w:rsid w:val="0098289D"/>
    <w:rsid w:val="009828DA"/>
    <w:rsid w:val="009835E0"/>
    <w:rsid w:val="009837F7"/>
    <w:rsid w:val="00983D46"/>
    <w:rsid w:val="00983DCA"/>
    <w:rsid w:val="00984101"/>
    <w:rsid w:val="00985EF7"/>
    <w:rsid w:val="00986093"/>
    <w:rsid w:val="00986146"/>
    <w:rsid w:val="00986B52"/>
    <w:rsid w:val="00986CF9"/>
    <w:rsid w:val="0098727B"/>
    <w:rsid w:val="00987416"/>
    <w:rsid w:val="00990C0E"/>
    <w:rsid w:val="00990D75"/>
    <w:rsid w:val="00991093"/>
    <w:rsid w:val="00991411"/>
    <w:rsid w:val="0099163B"/>
    <w:rsid w:val="00992343"/>
    <w:rsid w:val="0099383D"/>
    <w:rsid w:val="009938B1"/>
    <w:rsid w:val="00993CC0"/>
    <w:rsid w:val="00995129"/>
    <w:rsid w:val="00995622"/>
    <w:rsid w:val="00995912"/>
    <w:rsid w:val="00996258"/>
    <w:rsid w:val="00996306"/>
    <w:rsid w:val="00996744"/>
    <w:rsid w:val="009968C4"/>
    <w:rsid w:val="00997515"/>
    <w:rsid w:val="00997CF4"/>
    <w:rsid w:val="009A0402"/>
    <w:rsid w:val="009A05E4"/>
    <w:rsid w:val="009A110B"/>
    <w:rsid w:val="009A1169"/>
    <w:rsid w:val="009A164C"/>
    <w:rsid w:val="009A1AAC"/>
    <w:rsid w:val="009A2124"/>
    <w:rsid w:val="009A2846"/>
    <w:rsid w:val="009A2BB6"/>
    <w:rsid w:val="009A2CB8"/>
    <w:rsid w:val="009A3789"/>
    <w:rsid w:val="009A45A2"/>
    <w:rsid w:val="009A52F5"/>
    <w:rsid w:val="009A6919"/>
    <w:rsid w:val="009A6AC7"/>
    <w:rsid w:val="009A741B"/>
    <w:rsid w:val="009A7947"/>
    <w:rsid w:val="009A7B8E"/>
    <w:rsid w:val="009B0017"/>
    <w:rsid w:val="009B0408"/>
    <w:rsid w:val="009B0843"/>
    <w:rsid w:val="009B0DEE"/>
    <w:rsid w:val="009B0ECC"/>
    <w:rsid w:val="009B1335"/>
    <w:rsid w:val="009B176D"/>
    <w:rsid w:val="009B1E47"/>
    <w:rsid w:val="009B2920"/>
    <w:rsid w:val="009B2CED"/>
    <w:rsid w:val="009B3054"/>
    <w:rsid w:val="009B335D"/>
    <w:rsid w:val="009B3427"/>
    <w:rsid w:val="009B374A"/>
    <w:rsid w:val="009B3C90"/>
    <w:rsid w:val="009B3CCC"/>
    <w:rsid w:val="009B64DD"/>
    <w:rsid w:val="009B6B60"/>
    <w:rsid w:val="009B6C38"/>
    <w:rsid w:val="009B7461"/>
    <w:rsid w:val="009B76E3"/>
    <w:rsid w:val="009B76F9"/>
    <w:rsid w:val="009B7A72"/>
    <w:rsid w:val="009B7BB8"/>
    <w:rsid w:val="009C055E"/>
    <w:rsid w:val="009C0E9B"/>
    <w:rsid w:val="009C126A"/>
    <w:rsid w:val="009C1C98"/>
    <w:rsid w:val="009C1D4C"/>
    <w:rsid w:val="009C261F"/>
    <w:rsid w:val="009C2DD2"/>
    <w:rsid w:val="009C3982"/>
    <w:rsid w:val="009C4030"/>
    <w:rsid w:val="009C441F"/>
    <w:rsid w:val="009C4A07"/>
    <w:rsid w:val="009C4B8E"/>
    <w:rsid w:val="009C51D5"/>
    <w:rsid w:val="009C524D"/>
    <w:rsid w:val="009C543C"/>
    <w:rsid w:val="009C599A"/>
    <w:rsid w:val="009C5EFF"/>
    <w:rsid w:val="009C650E"/>
    <w:rsid w:val="009C663F"/>
    <w:rsid w:val="009C70DB"/>
    <w:rsid w:val="009C774A"/>
    <w:rsid w:val="009D084C"/>
    <w:rsid w:val="009D0EBB"/>
    <w:rsid w:val="009D189D"/>
    <w:rsid w:val="009D19BC"/>
    <w:rsid w:val="009D1DB7"/>
    <w:rsid w:val="009D2348"/>
    <w:rsid w:val="009D23E1"/>
    <w:rsid w:val="009D2EA8"/>
    <w:rsid w:val="009D2F0C"/>
    <w:rsid w:val="009D3306"/>
    <w:rsid w:val="009D3578"/>
    <w:rsid w:val="009D3A5F"/>
    <w:rsid w:val="009D3E95"/>
    <w:rsid w:val="009D4F88"/>
    <w:rsid w:val="009D5193"/>
    <w:rsid w:val="009D5C32"/>
    <w:rsid w:val="009D5C56"/>
    <w:rsid w:val="009D6472"/>
    <w:rsid w:val="009D6ADB"/>
    <w:rsid w:val="009D749F"/>
    <w:rsid w:val="009D79F4"/>
    <w:rsid w:val="009D7D19"/>
    <w:rsid w:val="009D7FEB"/>
    <w:rsid w:val="009E126D"/>
    <w:rsid w:val="009E28BB"/>
    <w:rsid w:val="009E33D7"/>
    <w:rsid w:val="009E3828"/>
    <w:rsid w:val="009E3ABC"/>
    <w:rsid w:val="009E3CD1"/>
    <w:rsid w:val="009E487C"/>
    <w:rsid w:val="009E5520"/>
    <w:rsid w:val="009E5AF5"/>
    <w:rsid w:val="009E5E51"/>
    <w:rsid w:val="009E5EB5"/>
    <w:rsid w:val="009E74F0"/>
    <w:rsid w:val="009E7AE5"/>
    <w:rsid w:val="009E7F23"/>
    <w:rsid w:val="009F0768"/>
    <w:rsid w:val="009F102A"/>
    <w:rsid w:val="009F1506"/>
    <w:rsid w:val="009F151C"/>
    <w:rsid w:val="009F2A19"/>
    <w:rsid w:val="009F34EF"/>
    <w:rsid w:val="009F37FD"/>
    <w:rsid w:val="009F4095"/>
    <w:rsid w:val="009F430E"/>
    <w:rsid w:val="009F514E"/>
    <w:rsid w:val="009F51FB"/>
    <w:rsid w:val="009F57AD"/>
    <w:rsid w:val="009F5838"/>
    <w:rsid w:val="009F6572"/>
    <w:rsid w:val="009F7867"/>
    <w:rsid w:val="009F7D66"/>
    <w:rsid w:val="00A0080B"/>
    <w:rsid w:val="00A00BD2"/>
    <w:rsid w:val="00A00E56"/>
    <w:rsid w:val="00A01A35"/>
    <w:rsid w:val="00A01C36"/>
    <w:rsid w:val="00A01DA7"/>
    <w:rsid w:val="00A01E82"/>
    <w:rsid w:val="00A027F3"/>
    <w:rsid w:val="00A035FB"/>
    <w:rsid w:val="00A0375D"/>
    <w:rsid w:val="00A03978"/>
    <w:rsid w:val="00A03AB1"/>
    <w:rsid w:val="00A04C10"/>
    <w:rsid w:val="00A04D7E"/>
    <w:rsid w:val="00A04DA9"/>
    <w:rsid w:val="00A051D9"/>
    <w:rsid w:val="00A05DF3"/>
    <w:rsid w:val="00A05E70"/>
    <w:rsid w:val="00A07480"/>
    <w:rsid w:val="00A07E08"/>
    <w:rsid w:val="00A07E8D"/>
    <w:rsid w:val="00A07F19"/>
    <w:rsid w:val="00A10D79"/>
    <w:rsid w:val="00A11535"/>
    <w:rsid w:val="00A119C9"/>
    <w:rsid w:val="00A11E56"/>
    <w:rsid w:val="00A11FFC"/>
    <w:rsid w:val="00A12798"/>
    <w:rsid w:val="00A137F0"/>
    <w:rsid w:val="00A13A09"/>
    <w:rsid w:val="00A1539F"/>
    <w:rsid w:val="00A153BE"/>
    <w:rsid w:val="00A15715"/>
    <w:rsid w:val="00A15CD8"/>
    <w:rsid w:val="00A15DEE"/>
    <w:rsid w:val="00A16462"/>
    <w:rsid w:val="00A167B5"/>
    <w:rsid w:val="00A16864"/>
    <w:rsid w:val="00A16D71"/>
    <w:rsid w:val="00A16DBE"/>
    <w:rsid w:val="00A17043"/>
    <w:rsid w:val="00A17997"/>
    <w:rsid w:val="00A179E0"/>
    <w:rsid w:val="00A17C4F"/>
    <w:rsid w:val="00A2038C"/>
    <w:rsid w:val="00A20653"/>
    <w:rsid w:val="00A20A39"/>
    <w:rsid w:val="00A214DC"/>
    <w:rsid w:val="00A215A5"/>
    <w:rsid w:val="00A21F29"/>
    <w:rsid w:val="00A238BD"/>
    <w:rsid w:val="00A23DCA"/>
    <w:rsid w:val="00A240D8"/>
    <w:rsid w:val="00A243E4"/>
    <w:rsid w:val="00A24473"/>
    <w:rsid w:val="00A2459D"/>
    <w:rsid w:val="00A24E23"/>
    <w:rsid w:val="00A2566C"/>
    <w:rsid w:val="00A25688"/>
    <w:rsid w:val="00A25F05"/>
    <w:rsid w:val="00A26491"/>
    <w:rsid w:val="00A265B2"/>
    <w:rsid w:val="00A27084"/>
    <w:rsid w:val="00A2754F"/>
    <w:rsid w:val="00A2771E"/>
    <w:rsid w:val="00A30B2D"/>
    <w:rsid w:val="00A30D60"/>
    <w:rsid w:val="00A311AE"/>
    <w:rsid w:val="00A312A6"/>
    <w:rsid w:val="00A3130E"/>
    <w:rsid w:val="00A3193B"/>
    <w:rsid w:val="00A3203B"/>
    <w:rsid w:val="00A32492"/>
    <w:rsid w:val="00A324CF"/>
    <w:rsid w:val="00A32E8B"/>
    <w:rsid w:val="00A32ED6"/>
    <w:rsid w:val="00A33776"/>
    <w:rsid w:val="00A338A1"/>
    <w:rsid w:val="00A338D8"/>
    <w:rsid w:val="00A33CB6"/>
    <w:rsid w:val="00A3416D"/>
    <w:rsid w:val="00A344A5"/>
    <w:rsid w:val="00A346C3"/>
    <w:rsid w:val="00A34D4A"/>
    <w:rsid w:val="00A35057"/>
    <w:rsid w:val="00A36155"/>
    <w:rsid w:val="00A3629E"/>
    <w:rsid w:val="00A365AD"/>
    <w:rsid w:val="00A367EF"/>
    <w:rsid w:val="00A371C9"/>
    <w:rsid w:val="00A37A89"/>
    <w:rsid w:val="00A40068"/>
    <w:rsid w:val="00A4084E"/>
    <w:rsid w:val="00A426FA"/>
    <w:rsid w:val="00A42A85"/>
    <w:rsid w:val="00A42D07"/>
    <w:rsid w:val="00A4352B"/>
    <w:rsid w:val="00A44463"/>
    <w:rsid w:val="00A44764"/>
    <w:rsid w:val="00A44B43"/>
    <w:rsid w:val="00A44C69"/>
    <w:rsid w:val="00A44DB6"/>
    <w:rsid w:val="00A4503E"/>
    <w:rsid w:val="00A450C0"/>
    <w:rsid w:val="00A45468"/>
    <w:rsid w:val="00A462C9"/>
    <w:rsid w:val="00A4643F"/>
    <w:rsid w:val="00A46822"/>
    <w:rsid w:val="00A471A8"/>
    <w:rsid w:val="00A4791B"/>
    <w:rsid w:val="00A502FB"/>
    <w:rsid w:val="00A50568"/>
    <w:rsid w:val="00A50A48"/>
    <w:rsid w:val="00A50E9A"/>
    <w:rsid w:val="00A51180"/>
    <w:rsid w:val="00A51242"/>
    <w:rsid w:val="00A5140E"/>
    <w:rsid w:val="00A5144E"/>
    <w:rsid w:val="00A51522"/>
    <w:rsid w:val="00A51573"/>
    <w:rsid w:val="00A51A5E"/>
    <w:rsid w:val="00A51F60"/>
    <w:rsid w:val="00A52895"/>
    <w:rsid w:val="00A52B5B"/>
    <w:rsid w:val="00A52D7D"/>
    <w:rsid w:val="00A52DFC"/>
    <w:rsid w:val="00A539A5"/>
    <w:rsid w:val="00A53A1B"/>
    <w:rsid w:val="00A53DA0"/>
    <w:rsid w:val="00A53F26"/>
    <w:rsid w:val="00A5404D"/>
    <w:rsid w:val="00A555A7"/>
    <w:rsid w:val="00A55B85"/>
    <w:rsid w:val="00A570E8"/>
    <w:rsid w:val="00A5765D"/>
    <w:rsid w:val="00A579BD"/>
    <w:rsid w:val="00A57A25"/>
    <w:rsid w:val="00A607CB"/>
    <w:rsid w:val="00A613BF"/>
    <w:rsid w:val="00A628FE"/>
    <w:rsid w:val="00A6351F"/>
    <w:rsid w:val="00A63809"/>
    <w:rsid w:val="00A64019"/>
    <w:rsid w:val="00A6405E"/>
    <w:rsid w:val="00A64278"/>
    <w:rsid w:val="00A64492"/>
    <w:rsid w:val="00A64A6E"/>
    <w:rsid w:val="00A6519F"/>
    <w:rsid w:val="00A6592C"/>
    <w:rsid w:val="00A65931"/>
    <w:rsid w:val="00A65A70"/>
    <w:rsid w:val="00A65E0B"/>
    <w:rsid w:val="00A6665F"/>
    <w:rsid w:val="00A66BB5"/>
    <w:rsid w:val="00A66F36"/>
    <w:rsid w:val="00A676D9"/>
    <w:rsid w:val="00A67EFC"/>
    <w:rsid w:val="00A7031E"/>
    <w:rsid w:val="00A70A77"/>
    <w:rsid w:val="00A71098"/>
    <w:rsid w:val="00A71140"/>
    <w:rsid w:val="00A7133A"/>
    <w:rsid w:val="00A715A7"/>
    <w:rsid w:val="00A71E4D"/>
    <w:rsid w:val="00A7205E"/>
    <w:rsid w:val="00A72C19"/>
    <w:rsid w:val="00A730A7"/>
    <w:rsid w:val="00A74692"/>
    <w:rsid w:val="00A75A52"/>
    <w:rsid w:val="00A75C56"/>
    <w:rsid w:val="00A7618B"/>
    <w:rsid w:val="00A76273"/>
    <w:rsid w:val="00A7640B"/>
    <w:rsid w:val="00A767DF"/>
    <w:rsid w:val="00A768B6"/>
    <w:rsid w:val="00A773A8"/>
    <w:rsid w:val="00A7778B"/>
    <w:rsid w:val="00A77B0B"/>
    <w:rsid w:val="00A803BC"/>
    <w:rsid w:val="00A80969"/>
    <w:rsid w:val="00A8111D"/>
    <w:rsid w:val="00A82747"/>
    <w:rsid w:val="00A82977"/>
    <w:rsid w:val="00A84493"/>
    <w:rsid w:val="00A84B18"/>
    <w:rsid w:val="00A85798"/>
    <w:rsid w:val="00A85831"/>
    <w:rsid w:val="00A8609D"/>
    <w:rsid w:val="00A86364"/>
    <w:rsid w:val="00A86EA7"/>
    <w:rsid w:val="00A91244"/>
    <w:rsid w:val="00A91774"/>
    <w:rsid w:val="00A91AB2"/>
    <w:rsid w:val="00A91C7F"/>
    <w:rsid w:val="00A91FA3"/>
    <w:rsid w:val="00A92066"/>
    <w:rsid w:val="00A92776"/>
    <w:rsid w:val="00A93181"/>
    <w:rsid w:val="00A938E6"/>
    <w:rsid w:val="00A93CCF"/>
    <w:rsid w:val="00A94E4E"/>
    <w:rsid w:val="00A95514"/>
    <w:rsid w:val="00A95BD5"/>
    <w:rsid w:val="00A95C53"/>
    <w:rsid w:val="00A96F3D"/>
    <w:rsid w:val="00A96F78"/>
    <w:rsid w:val="00A979E1"/>
    <w:rsid w:val="00AA01C4"/>
    <w:rsid w:val="00AA0B9E"/>
    <w:rsid w:val="00AA0C39"/>
    <w:rsid w:val="00AA0C68"/>
    <w:rsid w:val="00AA1087"/>
    <w:rsid w:val="00AA161A"/>
    <w:rsid w:val="00AA1705"/>
    <w:rsid w:val="00AA183B"/>
    <w:rsid w:val="00AA1AE6"/>
    <w:rsid w:val="00AA22E4"/>
    <w:rsid w:val="00AA247C"/>
    <w:rsid w:val="00AA25A9"/>
    <w:rsid w:val="00AA26D9"/>
    <w:rsid w:val="00AA278A"/>
    <w:rsid w:val="00AA3183"/>
    <w:rsid w:val="00AA41A9"/>
    <w:rsid w:val="00AA4605"/>
    <w:rsid w:val="00AA4BCC"/>
    <w:rsid w:val="00AA4F34"/>
    <w:rsid w:val="00AA4F8E"/>
    <w:rsid w:val="00AA51AD"/>
    <w:rsid w:val="00AA56D3"/>
    <w:rsid w:val="00AA591E"/>
    <w:rsid w:val="00AA5AEF"/>
    <w:rsid w:val="00AA5DF4"/>
    <w:rsid w:val="00AA65C9"/>
    <w:rsid w:val="00AA66CB"/>
    <w:rsid w:val="00AB0A32"/>
    <w:rsid w:val="00AB0B90"/>
    <w:rsid w:val="00AB0E56"/>
    <w:rsid w:val="00AB0ED5"/>
    <w:rsid w:val="00AB1420"/>
    <w:rsid w:val="00AB18AC"/>
    <w:rsid w:val="00AB1A62"/>
    <w:rsid w:val="00AB1D7B"/>
    <w:rsid w:val="00AB1EB7"/>
    <w:rsid w:val="00AB24BC"/>
    <w:rsid w:val="00AB36F9"/>
    <w:rsid w:val="00AB3A15"/>
    <w:rsid w:val="00AB4012"/>
    <w:rsid w:val="00AB4047"/>
    <w:rsid w:val="00AB40EB"/>
    <w:rsid w:val="00AB477D"/>
    <w:rsid w:val="00AB4ECC"/>
    <w:rsid w:val="00AB4F0F"/>
    <w:rsid w:val="00AB53E3"/>
    <w:rsid w:val="00AB60E2"/>
    <w:rsid w:val="00AB6601"/>
    <w:rsid w:val="00AB66A3"/>
    <w:rsid w:val="00AB674E"/>
    <w:rsid w:val="00AB6D79"/>
    <w:rsid w:val="00AB709E"/>
    <w:rsid w:val="00AB7806"/>
    <w:rsid w:val="00AB79DE"/>
    <w:rsid w:val="00AC02C1"/>
    <w:rsid w:val="00AC0AB6"/>
    <w:rsid w:val="00AC0EA1"/>
    <w:rsid w:val="00AC10AD"/>
    <w:rsid w:val="00AC164C"/>
    <w:rsid w:val="00AC1A09"/>
    <w:rsid w:val="00AC1E55"/>
    <w:rsid w:val="00AC208D"/>
    <w:rsid w:val="00AC2E0F"/>
    <w:rsid w:val="00AC388F"/>
    <w:rsid w:val="00AC3D06"/>
    <w:rsid w:val="00AC3F82"/>
    <w:rsid w:val="00AC429F"/>
    <w:rsid w:val="00AC597E"/>
    <w:rsid w:val="00AC60B4"/>
    <w:rsid w:val="00AC67B6"/>
    <w:rsid w:val="00AC6B36"/>
    <w:rsid w:val="00AC70E6"/>
    <w:rsid w:val="00AC7D98"/>
    <w:rsid w:val="00AD00C5"/>
    <w:rsid w:val="00AD0D2F"/>
    <w:rsid w:val="00AD165F"/>
    <w:rsid w:val="00AD2190"/>
    <w:rsid w:val="00AD2288"/>
    <w:rsid w:val="00AD2794"/>
    <w:rsid w:val="00AD287D"/>
    <w:rsid w:val="00AD2AF4"/>
    <w:rsid w:val="00AD2DC5"/>
    <w:rsid w:val="00AD2E17"/>
    <w:rsid w:val="00AD3455"/>
    <w:rsid w:val="00AD3CAD"/>
    <w:rsid w:val="00AD43F3"/>
    <w:rsid w:val="00AD5A99"/>
    <w:rsid w:val="00AD6961"/>
    <w:rsid w:val="00AD69FF"/>
    <w:rsid w:val="00AD702B"/>
    <w:rsid w:val="00AD711A"/>
    <w:rsid w:val="00AD72E6"/>
    <w:rsid w:val="00AD7766"/>
    <w:rsid w:val="00AD7C95"/>
    <w:rsid w:val="00AD7FCD"/>
    <w:rsid w:val="00AE08B0"/>
    <w:rsid w:val="00AE1313"/>
    <w:rsid w:val="00AE157C"/>
    <w:rsid w:val="00AE1D38"/>
    <w:rsid w:val="00AE2BEB"/>
    <w:rsid w:val="00AE2BED"/>
    <w:rsid w:val="00AE3DE1"/>
    <w:rsid w:val="00AE46B6"/>
    <w:rsid w:val="00AE4D13"/>
    <w:rsid w:val="00AE4EEC"/>
    <w:rsid w:val="00AE5439"/>
    <w:rsid w:val="00AE61B2"/>
    <w:rsid w:val="00AE6C85"/>
    <w:rsid w:val="00AE6CE3"/>
    <w:rsid w:val="00AE78D1"/>
    <w:rsid w:val="00AE7984"/>
    <w:rsid w:val="00AE7F89"/>
    <w:rsid w:val="00AF066E"/>
    <w:rsid w:val="00AF0862"/>
    <w:rsid w:val="00AF12D1"/>
    <w:rsid w:val="00AF29C3"/>
    <w:rsid w:val="00AF2D54"/>
    <w:rsid w:val="00AF2DB6"/>
    <w:rsid w:val="00AF3458"/>
    <w:rsid w:val="00AF3F7B"/>
    <w:rsid w:val="00AF3FD0"/>
    <w:rsid w:val="00AF42B4"/>
    <w:rsid w:val="00AF4B17"/>
    <w:rsid w:val="00AF4B8A"/>
    <w:rsid w:val="00AF4F1B"/>
    <w:rsid w:val="00AF545B"/>
    <w:rsid w:val="00AF5C6B"/>
    <w:rsid w:val="00AF5EC6"/>
    <w:rsid w:val="00AF5FBD"/>
    <w:rsid w:val="00AF6C38"/>
    <w:rsid w:val="00AF6E8A"/>
    <w:rsid w:val="00AF7213"/>
    <w:rsid w:val="00AF7771"/>
    <w:rsid w:val="00AF7D92"/>
    <w:rsid w:val="00B00848"/>
    <w:rsid w:val="00B011CC"/>
    <w:rsid w:val="00B01B53"/>
    <w:rsid w:val="00B02169"/>
    <w:rsid w:val="00B02B1C"/>
    <w:rsid w:val="00B02CEA"/>
    <w:rsid w:val="00B04048"/>
    <w:rsid w:val="00B04F3D"/>
    <w:rsid w:val="00B05702"/>
    <w:rsid w:val="00B05899"/>
    <w:rsid w:val="00B058D4"/>
    <w:rsid w:val="00B06DD9"/>
    <w:rsid w:val="00B07CD6"/>
    <w:rsid w:val="00B07CDE"/>
    <w:rsid w:val="00B07E52"/>
    <w:rsid w:val="00B10010"/>
    <w:rsid w:val="00B10434"/>
    <w:rsid w:val="00B106B2"/>
    <w:rsid w:val="00B10D70"/>
    <w:rsid w:val="00B11775"/>
    <w:rsid w:val="00B12DE0"/>
    <w:rsid w:val="00B12F75"/>
    <w:rsid w:val="00B1302D"/>
    <w:rsid w:val="00B137A9"/>
    <w:rsid w:val="00B142FA"/>
    <w:rsid w:val="00B1513F"/>
    <w:rsid w:val="00B15B89"/>
    <w:rsid w:val="00B16404"/>
    <w:rsid w:val="00B16647"/>
    <w:rsid w:val="00B1746F"/>
    <w:rsid w:val="00B177C7"/>
    <w:rsid w:val="00B17800"/>
    <w:rsid w:val="00B20168"/>
    <w:rsid w:val="00B20725"/>
    <w:rsid w:val="00B2087E"/>
    <w:rsid w:val="00B20B11"/>
    <w:rsid w:val="00B20B94"/>
    <w:rsid w:val="00B2105F"/>
    <w:rsid w:val="00B216FA"/>
    <w:rsid w:val="00B21B9B"/>
    <w:rsid w:val="00B226B1"/>
    <w:rsid w:val="00B22F4D"/>
    <w:rsid w:val="00B23916"/>
    <w:rsid w:val="00B248D0"/>
    <w:rsid w:val="00B2547C"/>
    <w:rsid w:val="00B25B3B"/>
    <w:rsid w:val="00B25BE9"/>
    <w:rsid w:val="00B260AD"/>
    <w:rsid w:val="00B2611F"/>
    <w:rsid w:val="00B2628E"/>
    <w:rsid w:val="00B266B0"/>
    <w:rsid w:val="00B268E8"/>
    <w:rsid w:val="00B275C9"/>
    <w:rsid w:val="00B27921"/>
    <w:rsid w:val="00B27B60"/>
    <w:rsid w:val="00B3000E"/>
    <w:rsid w:val="00B31A1A"/>
    <w:rsid w:val="00B326A8"/>
    <w:rsid w:val="00B326D0"/>
    <w:rsid w:val="00B3291A"/>
    <w:rsid w:val="00B329EB"/>
    <w:rsid w:val="00B329EC"/>
    <w:rsid w:val="00B32FCD"/>
    <w:rsid w:val="00B33508"/>
    <w:rsid w:val="00B3377E"/>
    <w:rsid w:val="00B34E63"/>
    <w:rsid w:val="00B3572B"/>
    <w:rsid w:val="00B35DA4"/>
    <w:rsid w:val="00B3633F"/>
    <w:rsid w:val="00B3657E"/>
    <w:rsid w:val="00B3696B"/>
    <w:rsid w:val="00B37283"/>
    <w:rsid w:val="00B37659"/>
    <w:rsid w:val="00B37BAA"/>
    <w:rsid w:val="00B40A96"/>
    <w:rsid w:val="00B40F2E"/>
    <w:rsid w:val="00B41475"/>
    <w:rsid w:val="00B4184B"/>
    <w:rsid w:val="00B42260"/>
    <w:rsid w:val="00B422A7"/>
    <w:rsid w:val="00B426B2"/>
    <w:rsid w:val="00B42A32"/>
    <w:rsid w:val="00B42FA6"/>
    <w:rsid w:val="00B4399E"/>
    <w:rsid w:val="00B43A16"/>
    <w:rsid w:val="00B43F34"/>
    <w:rsid w:val="00B44401"/>
    <w:rsid w:val="00B454E0"/>
    <w:rsid w:val="00B45CE1"/>
    <w:rsid w:val="00B45D44"/>
    <w:rsid w:val="00B46A75"/>
    <w:rsid w:val="00B470A7"/>
    <w:rsid w:val="00B47877"/>
    <w:rsid w:val="00B500CD"/>
    <w:rsid w:val="00B5109D"/>
    <w:rsid w:val="00B5239C"/>
    <w:rsid w:val="00B52403"/>
    <w:rsid w:val="00B5275E"/>
    <w:rsid w:val="00B5320F"/>
    <w:rsid w:val="00B53211"/>
    <w:rsid w:val="00B53259"/>
    <w:rsid w:val="00B537DD"/>
    <w:rsid w:val="00B53893"/>
    <w:rsid w:val="00B548C2"/>
    <w:rsid w:val="00B54B6A"/>
    <w:rsid w:val="00B55428"/>
    <w:rsid w:val="00B55BCC"/>
    <w:rsid w:val="00B570BF"/>
    <w:rsid w:val="00B60471"/>
    <w:rsid w:val="00B60B8F"/>
    <w:rsid w:val="00B625CC"/>
    <w:rsid w:val="00B63337"/>
    <w:rsid w:val="00B6369F"/>
    <w:rsid w:val="00B639D7"/>
    <w:rsid w:val="00B63F77"/>
    <w:rsid w:val="00B64AA7"/>
    <w:rsid w:val="00B64B88"/>
    <w:rsid w:val="00B65452"/>
    <w:rsid w:val="00B65593"/>
    <w:rsid w:val="00B65C82"/>
    <w:rsid w:val="00B6641D"/>
    <w:rsid w:val="00B66594"/>
    <w:rsid w:val="00B66B45"/>
    <w:rsid w:val="00B67805"/>
    <w:rsid w:val="00B701FE"/>
    <w:rsid w:val="00B707C8"/>
    <w:rsid w:val="00B709D1"/>
    <w:rsid w:val="00B714A2"/>
    <w:rsid w:val="00B714AD"/>
    <w:rsid w:val="00B721CD"/>
    <w:rsid w:val="00B7267A"/>
    <w:rsid w:val="00B726FF"/>
    <w:rsid w:val="00B72A5B"/>
    <w:rsid w:val="00B72AA4"/>
    <w:rsid w:val="00B740E4"/>
    <w:rsid w:val="00B74A90"/>
    <w:rsid w:val="00B75454"/>
    <w:rsid w:val="00B75DF6"/>
    <w:rsid w:val="00B76BCD"/>
    <w:rsid w:val="00B76EE9"/>
    <w:rsid w:val="00B77231"/>
    <w:rsid w:val="00B77424"/>
    <w:rsid w:val="00B77880"/>
    <w:rsid w:val="00B77B84"/>
    <w:rsid w:val="00B77EBF"/>
    <w:rsid w:val="00B8028E"/>
    <w:rsid w:val="00B80305"/>
    <w:rsid w:val="00B80D90"/>
    <w:rsid w:val="00B8105A"/>
    <w:rsid w:val="00B82613"/>
    <w:rsid w:val="00B828B5"/>
    <w:rsid w:val="00B82ED8"/>
    <w:rsid w:val="00B8312B"/>
    <w:rsid w:val="00B8336C"/>
    <w:rsid w:val="00B83DDB"/>
    <w:rsid w:val="00B83E1B"/>
    <w:rsid w:val="00B845D0"/>
    <w:rsid w:val="00B84A80"/>
    <w:rsid w:val="00B84E9C"/>
    <w:rsid w:val="00B85522"/>
    <w:rsid w:val="00B859A0"/>
    <w:rsid w:val="00B86FCF"/>
    <w:rsid w:val="00B87211"/>
    <w:rsid w:val="00B87B11"/>
    <w:rsid w:val="00B87F18"/>
    <w:rsid w:val="00B904A7"/>
    <w:rsid w:val="00B90E2A"/>
    <w:rsid w:val="00B90F2A"/>
    <w:rsid w:val="00B911B7"/>
    <w:rsid w:val="00B9130E"/>
    <w:rsid w:val="00B9198D"/>
    <w:rsid w:val="00B92AEC"/>
    <w:rsid w:val="00B92D25"/>
    <w:rsid w:val="00B93008"/>
    <w:rsid w:val="00B93518"/>
    <w:rsid w:val="00B93B0C"/>
    <w:rsid w:val="00B9406D"/>
    <w:rsid w:val="00B9424C"/>
    <w:rsid w:val="00B94723"/>
    <w:rsid w:val="00B94BA7"/>
    <w:rsid w:val="00B94E0E"/>
    <w:rsid w:val="00B94EDA"/>
    <w:rsid w:val="00B96413"/>
    <w:rsid w:val="00B965BD"/>
    <w:rsid w:val="00B96D3C"/>
    <w:rsid w:val="00B97C45"/>
    <w:rsid w:val="00B97CA3"/>
    <w:rsid w:val="00BA08FA"/>
    <w:rsid w:val="00BA0E70"/>
    <w:rsid w:val="00BA1104"/>
    <w:rsid w:val="00BA14BF"/>
    <w:rsid w:val="00BA1872"/>
    <w:rsid w:val="00BA1913"/>
    <w:rsid w:val="00BA1FE4"/>
    <w:rsid w:val="00BA2BC9"/>
    <w:rsid w:val="00BA3450"/>
    <w:rsid w:val="00BA3555"/>
    <w:rsid w:val="00BA3F8B"/>
    <w:rsid w:val="00BA4641"/>
    <w:rsid w:val="00BA4A54"/>
    <w:rsid w:val="00BA58EC"/>
    <w:rsid w:val="00BA6283"/>
    <w:rsid w:val="00BA644D"/>
    <w:rsid w:val="00BA7205"/>
    <w:rsid w:val="00BA728D"/>
    <w:rsid w:val="00BA76A9"/>
    <w:rsid w:val="00BB0595"/>
    <w:rsid w:val="00BB2B63"/>
    <w:rsid w:val="00BB2C66"/>
    <w:rsid w:val="00BB2CBA"/>
    <w:rsid w:val="00BB2F36"/>
    <w:rsid w:val="00BB380E"/>
    <w:rsid w:val="00BB39D9"/>
    <w:rsid w:val="00BB3E2B"/>
    <w:rsid w:val="00BB529B"/>
    <w:rsid w:val="00BB54B9"/>
    <w:rsid w:val="00BB581F"/>
    <w:rsid w:val="00BB5906"/>
    <w:rsid w:val="00BB5D1C"/>
    <w:rsid w:val="00BB5E13"/>
    <w:rsid w:val="00BB6552"/>
    <w:rsid w:val="00BB65E0"/>
    <w:rsid w:val="00BB6B9B"/>
    <w:rsid w:val="00BB6C96"/>
    <w:rsid w:val="00BB754F"/>
    <w:rsid w:val="00BB786B"/>
    <w:rsid w:val="00BC0058"/>
    <w:rsid w:val="00BC07D4"/>
    <w:rsid w:val="00BC0A5D"/>
    <w:rsid w:val="00BC0BE3"/>
    <w:rsid w:val="00BC166E"/>
    <w:rsid w:val="00BC1AC6"/>
    <w:rsid w:val="00BC1AD9"/>
    <w:rsid w:val="00BC3257"/>
    <w:rsid w:val="00BC3276"/>
    <w:rsid w:val="00BC32E7"/>
    <w:rsid w:val="00BC4BEE"/>
    <w:rsid w:val="00BC4F81"/>
    <w:rsid w:val="00BC5670"/>
    <w:rsid w:val="00BC58B9"/>
    <w:rsid w:val="00BC6C25"/>
    <w:rsid w:val="00BC7BC0"/>
    <w:rsid w:val="00BD09AA"/>
    <w:rsid w:val="00BD2F13"/>
    <w:rsid w:val="00BD2F6F"/>
    <w:rsid w:val="00BD3056"/>
    <w:rsid w:val="00BD308C"/>
    <w:rsid w:val="00BD3846"/>
    <w:rsid w:val="00BD3E68"/>
    <w:rsid w:val="00BD4B10"/>
    <w:rsid w:val="00BD4E05"/>
    <w:rsid w:val="00BD52AA"/>
    <w:rsid w:val="00BD54D1"/>
    <w:rsid w:val="00BD598A"/>
    <w:rsid w:val="00BD5A17"/>
    <w:rsid w:val="00BD5C7A"/>
    <w:rsid w:val="00BD6CB5"/>
    <w:rsid w:val="00BD723F"/>
    <w:rsid w:val="00BD75B4"/>
    <w:rsid w:val="00BD7D14"/>
    <w:rsid w:val="00BE02B4"/>
    <w:rsid w:val="00BE0C9E"/>
    <w:rsid w:val="00BE0DA4"/>
    <w:rsid w:val="00BE196A"/>
    <w:rsid w:val="00BE275B"/>
    <w:rsid w:val="00BE28C1"/>
    <w:rsid w:val="00BE29F6"/>
    <w:rsid w:val="00BE3492"/>
    <w:rsid w:val="00BE3B62"/>
    <w:rsid w:val="00BE3CD1"/>
    <w:rsid w:val="00BE4178"/>
    <w:rsid w:val="00BE470D"/>
    <w:rsid w:val="00BE49D3"/>
    <w:rsid w:val="00BE4EC9"/>
    <w:rsid w:val="00BE58C5"/>
    <w:rsid w:val="00BE631E"/>
    <w:rsid w:val="00BE65FE"/>
    <w:rsid w:val="00BE6BEC"/>
    <w:rsid w:val="00BF0205"/>
    <w:rsid w:val="00BF05AC"/>
    <w:rsid w:val="00BF0CCF"/>
    <w:rsid w:val="00BF0FC5"/>
    <w:rsid w:val="00BF10BC"/>
    <w:rsid w:val="00BF12AF"/>
    <w:rsid w:val="00BF1449"/>
    <w:rsid w:val="00BF21AC"/>
    <w:rsid w:val="00BF24D3"/>
    <w:rsid w:val="00BF2E53"/>
    <w:rsid w:val="00BF352A"/>
    <w:rsid w:val="00BF3669"/>
    <w:rsid w:val="00BF3C0D"/>
    <w:rsid w:val="00BF46C4"/>
    <w:rsid w:val="00BF46CA"/>
    <w:rsid w:val="00BF4BC7"/>
    <w:rsid w:val="00BF6252"/>
    <w:rsid w:val="00BF62A3"/>
    <w:rsid w:val="00BF711C"/>
    <w:rsid w:val="00BF748E"/>
    <w:rsid w:val="00BF789B"/>
    <w:rsid w:val="00BF7CE7"/>
    <w:rsid w:val="00C00038"/>
    <w:rsid w:val="00C00871"/>
    <w:rsid w:val="00C00E81"/>
    <w:rsid w:val="00C01CCC"/>
    <w:rsid w:val="00C03309"/>
    <w:rsid w:val="00C037E0"/>
    <w:rsid w:val="00C04B8D"/>
    <w:rsid w:val="00C04BC7"/>
    <w:rsid w:val="00C04F57"/>
    <w:rsid w:val="00C06A56"/>
    <w:rsid w:val="00C072FE"/>
    <w:rsid w:val="00C106DB"/>
    <w:rsid w:val="00C109A3"/>
    <w:rsid w:val="00C1127C"/>
    <w:rsid w:val="00C11ADE"/>
    <w:rsid w:val="00C11D25"/>
    <w:rsid w:val="00C11F93"/>
    <w:rsid w:val="00C126E0"/>
    <w:rsid w:val="00C128BC"/>
    <w:rsid w:val="00C12E39"/>
    <w:rsid w:val="00C13747"/>
    <w:rsid w:val="00C137A4"/>
    <w:rsid w:val="00C137DE"/>
    <w:rsid w:val="00C13820"/>
    <w:rsid w:val="00C13D47"/>
    <w:rsid w:val="00C14164"/>
    <w:rsid w:val="00C14A6E"/>
    <w:rsid w:val="00C14C53"/>
    <w:rsid w:val="00C154F2"/>
    <w:rsid w:val="00C15D8E"/>
    <w:rsid w:val="00C15FED"/>
    <w:rsid w:val="00C17012"/>
    <w:rsid w:val="00C17880"/>
    <w:rsid w:val="00C178FB"/>
    <w:rsid w:val="00C17DF9"/>
    <w:rsid w:val="00C201EB"/>
    <w:rsid w:val="00C20ACC"/>
    <w:rsid w:val="00C20B31"/>
    <w:rsid w:val="00C2126D"/>
    <w:rsid w:val="00C2146C"/>
    <w:rsid w:val="00C21681"/>
    <w:rsid w:val="00C220DC"/>
    <w:rsid w:val="00C220E4"/>
    <w:rsid w:val="00C22777"/>
    <w:rsid w:val="00C22B28"/>
    <w:rsid w:val="00C22B5B"/>
    <w:rsid w:val="00C23391"/>
    <w:rsid w:val="00C23E9E"/>
    <w:rsid w:val="00C257B7"/>
    <w:rsid w:val="00C272E8"/>
    <w:rsid w:val="00C301A9"/>
    <w:rsid w:val="00C301AC"/>
    <w:rsid w:val="00C30ABC"/>
    <w:rsid w:val="00C30B60"/>
    <w:rsid w:val="00C31949"/>
    <w:rsid w:val="00C31AB7"/>
    <w:rsid w:val="00C31B4B"/>
    <w:rsid w:val="00C31F55"/>
    <w:rsid w:val="00C31FAA"/>
    <w:rsid w:val="00C3290B"/>
    <w:rsid w:val="00C32B0C"/>
    <w:rsid w:val="00C33359"/>
    <w:rsid w:val="00C33F52"/>
    <w:rsid w:val="00C34076"/>
    <w:rsid w:val="00C34116"/>
    <w:rsid w:val="00C343D0"/>
    <w:rsid w:val="00C348D6"/>
    <w:rsid w:val="00C34C0C"/>
    <w:rsid w:val="00C34FA3"/>
    <w:rsid w:val="00C3504C"/>
    <w:rsid w:val="00C353ED"/>
    <w:rsid w:val="00C365E7"/>
    <w:rsid w:val="00C3664F"/>
    <w:rsid w:val="00C3671B"/>
    <w:rsid w:val="00C367E8"/>
    <w:rsid w:val="00C36E34"/>
    <w:rsid w:val="00C372DD"/>
    <w:rsid w:val="00C40388"/>
    <w:rsid w:val="00C404D7"/>
    <w:rsid w:val="00C404EE"/>
    <w:rsid w:val="00C40666"/>
    <w:rsid w:val="00C40C81"/>
    <w:rsid w:val="00C414B8"/>
    <w:rsid w:val="00C4171B"/>
    <w:rsid w:val="00C41ED0"/>
    <w:rsid w:val="00C42689"/>
    <w:rsid w:val="00C426D9"/>
    <w:rsid w:val="00C42988"/>
    <w:rsid w:val="00C42BD4"/>
    <w:rsid w:val="00C42D55"/>
    <w:rsid w:val="00C43825"/>
    <w:rsid w:val="00C439C8"/>
    <w:rsid w:val="00C43FF0"/>
    <w:rsid w:val="00C44124"/>
    <w:rsid w:val="00C44641"/>
    <w:rsid w:val="00C4499B"/>
    <w:rsid w:val="00C4509E"/>
    <w:rsid w:val="00C459EE"/>
    <w:rsid w:val="00C45EF5"/>
    <w:rsid w:val="00C46B7E"/>
    <w:rsid w:val="00C46DDC"/>
    <w:rsid w:val="00C4744B"/>
    <w:rsid w:val="00C474D6"/>
    <w:rsid w:val="00C47538"/>
    <w:rsid w:val="00C5099B"/>
    <w:rsid w:val="00C50A4E"/>
    <w:rsid w:val="00C513F4"/>
    <w:rsid w:val="00C51C37"/>
    <w:rsid w:val="00C51F2E"/>
    <w:rsid w:val="00C520B1"/>
    <w:rsid w:val="00C522D6"/>
    <w:rsid w:val="00C522F3"/>
    <w:rsid w:val="00C52C52"/>
    <w:rsid w:val="00C53B1C"/>
    <w:rsid w:val="00C54020"/>
    <w:rsid w:val="00C5406F"/>
    <w:rsid w:val="00C545C5"/>
    <w:rsid w:val="00C54817"/>
    <w:rsid w:val="00C54F35"/>
    <w:rsid w:val="00C54F7D"/>
    <w:rsid w:val="00C55566"/>
    <w:rsid w:val="00C56B33"/>
    <w:rsid w:val="00C57A01"/>
    <w:rsid w:val="00C57A2D"/>
    <w:rsid w:val="00C60B07"/>
    <w:rsid w:val="00C61A85"/>
    <w:rsid w:val="00C61D4B"/>
    <w:rsid w:val="00C62B0A"/>
    <w:rsid w:val="00C63C52"/>
    <w:rsid w:val="00C63F08"/>
    <w:rsid w:val="00C6528C"/>
    <w:rsid w:val="00C661E8"/>
    <w:rsid w:val="00C6704E"/>
    <w:rsid w:val="00C67AD1"/>
    <w:rsid w:val="00C70084"/>
    <w:rsid w:val="00C7034A"/>
    <w:rsid w:val="00C704AE"/>
    <w:rsid w:val="00C7090B"/>
    <w:rsid w:val="00C70ED3"/>
    <w:rsid w:val="00C7169F"/>
    <w:rsid w:val="00C720E3"/>
    <w:rsid w:val="00C7235B"/>
    <w:rsid w:val="00C72E18"/>
    <w:rsid w:val="00C731AD"/>
    <w:rsid w:val="00C7380B"/>
    <w:rsid w:val="00C7412B"/>
    <w:rsid w:val="00C74421"/>
    <w:rsid w:val="00C75663"/>
    <w:rsid w:val="00C75F2F"/>
    <w:rsid w:val="00C75FEE"/>
    <w:rsid w:val="00C7684B"/>
    <w:rsid w:val="00C76F1D"/>
    <w:rsid w:val="00C770A9"/>
    <w:rsid w:val="00C77760"/>
    <w:rsid w:val="00C77937"/>
    <w:rsid w:val="00C77CA4"/>
    <w:rsid w:val="00C77D26"/>
    <w:rsid w:val="00C800AE"/>
    <w:rsid w:val="00C80BDF"/>
    <w:rsid w:val="00C815DF"/>
    <w:rsid w:val="00C81819"/>
    <w:rsid w:val="00C82E46"/>
    <w:rsid w:val="00C82FEE"/>
    <w:rsid w:val="00C830F9"/>
    <w:rsid w:val="00C84D39"/>
    <w:rsid w:val="00C85277"/>
    <w:rsid w:val="00C85286"/>
    <w:rsid w:val="00C85806"/>
    <w:rsid w:val="00C85D76"/>
    <w:rsid w:val="00C85DF9"/>
    <w:rsid w:val="00C873AC"/>
    <w:rsid w:val="00C87659"/>
    <w:rsid w:val="00C87DA6"/>
    <w:rsid w:val="00C91857"/>
    <w:rsid w:val="00C91BB7"/>
    <w:rsid w:val="00C9213B"/>
    <w:rsid w:val="00C93349"/>
    <w:rsid w:val="00C93462"/>
    <w:rsid w:val="00C934DC"/>
    <w:rsid w:val="00C94384"/>
    <w:rsid w:val="00C94A34"/>
    <w:rsid w:val="00C94C2B"/>
    <w:rsid w:val="00C94F73"/>
    <w:rsid w:val="00C95609"/>
    <w:rsid w:val="00C9571A"/>
    <w:rsid w:val="00C95CB4"/>
    <w:rsid w:val="00C96987"/>
    <w:rsid w:val="00C96F79"/>
    <w:rsid w:val="00C9751B"/>
    <w:rsid w:val="00C9765C"/>
    <w:rsid w:val="00C97CF9"/>
    <w:rsid w:val="00CA0FF6"/>
    <w:rsid w:val="00CA11C4"/>
    <w:rsid w:val="00CA17DD"/>
    <w:rsid w:val="00CA1863"/>
    <w:rsid w:val="00CA186D"/>
    <w:rsid w:val="00CA1941"/>
    <w:rsid w:val="00CA26CE"/>
    <w:rsid w:val="00CA26EF"/>
    <w:rsid w:val="00CA2BE2"/>
    <w:rsid w:val="00CA2EDA"/>
    <w:rsid w:val="00CA37EC"/>
    <w:rsid w:val="00CA391D"/>
    <w:rsid w:val="00CA3ACD"/>
    <w:rsid w:val="00CA3D28"/>
    <w:rsid w:val="00CA3D30"/>
    <w:rsid w:val="00CA4F8B"/>
    <w:rsid w:val="00CA5445"/>
    <w:rsid w:val="00CA58FB"/>
    <w:rsid w:val="00CA5D0F"/>
    <w:rsid w:val="00CA6362"/>
    <w:rsid w:val="00CA6740"/>
    <w:rsid w:val="00CA722C"/>
    <w:rsid w:val="00CB0007"/>
    <w:rsid w:val="00CB09DA"/>
    <w:rsid w:val="00CB0A7E"/>
    <w:rsid w:val="00CB0BD9"/>
    <w:rsid w:val="00CB1636"/>
    <w:rsid w:val="00CB1CAC"/>
    <w:rsid w:val="00CB1DE8"/>
    <w:rsid w:val="00CB1E3B"/>
    <w:rsid w:val="00CB1F1D"/>
    <w:rsid w:val="00CB202E"/>
    <w:rsid w:val="00CB2A4B"/>
    <w:rsid w:val="00CB4178"/>
    <w:rsid w:val="00CB47E7"/>
    <w:rsid w:val="00CB5758"/>
    <w:rsid w:val="00CB585A"/>
    <w:rsid w:val="00CB5AE4"/>
    <w:rsid w:val="00CB6795"/>
    <w:rsid w:val="00CB71F8"/>
    <w:rsid w:val="00CB77ED"/>
    <w:rsid w:val="00CC0C2E"/>
    <w:rsid w:val="00CC180A"/>
    <w:rsid w:val="00CC26DB"/>
    <w:rsid w:val="00CC300C"/>
    <w:rsid w:val="00CC327C"/>
    <w:rsid w:val="00CC3476"/>
    <w:rsid w:val="00CC35AE"/>
    <w:rsid w:val="00CC3DAA"/>
    <w:rsid w:val="00CC420C"/>
    <w:rsid w:val="00CC4C2C"/>
    <w:rsid w:val="00CC5057"/>
    <w:rsid w:val="00CC6329"/>
    <w:rsid w:val="00CC63F0"/>
    <w:rsid w:val="00CC65A3"/>
    <w:rsid w:val="00CD0112"/>
    <w:rsid w:val="00CD078F"/>
    <w:rsid w:val="00CD121E"/>
    <w:rsid w:val="00CD123B"/>
    <w:rsid w:val="00CD185D"/>
    <w:rsid w:val="00CD19EF"/>
    <w:rsid w:val="00CD28F0"/>
    <w:rsid w:val="00CD39CB"/>
    <w:rsid w:val="00CD3ED8"/>
    <w:rsid w:val="00CD497A"/>
    <w:rsid w:val="00CD761D"/>
    <w:rsid w:val="00CD76B5"/>
    <w:rsid w:val="00CD78B9"/>
    <w:rsid w:val="00CE05D0"/>
    <w:rsid w:val="00CE08D4"/>
    <w:rsid w:val="00CE093C"/>
    <w:rsid w:val="00CE1D01"/>
    <w:rsid w:val="00CE2323"/>
    <w:rsid w:val="00CE2346"/>
    <w:rsid w:val="00CE32AD"/>
    <w:rsid w:val="00CE39FC"/>
    <w:rsid w:val="00CE427B"/>
    <w:rsid w:val="00CE493E"/>
    <w:rsid w:val="00CE5AEF"/>
    <w:rsid w:val="00CE6E00"/>
    <w:rsid w:val="00CE6F0F"/>
    <w:rsid w:val="00CE770C"/>
    <w:rsid w:val="00CF002F"/>
    <w:rsid w:val="00CF0246"/>
    <w:rsid w:val="00CF14C0"/>
    <w:rsid w:val="00CF1B49"/>
    <w:rsid w:val="00CF1F6E"/>
    <w:rsid w:val="00CF2483"/>
    <w:rsid w:val="00CF24E2"/>
    <w:rsid w:val="00CF35FA"/>
    <w:rsid w:val="00CF393D"/>
    <w:rsid w:val="00CF4ABD"/>
    <w:rsid w:val="00CF4CF2"/>
    <w:rsid w:val="00CF5A53"/>
    <w:rsid w:val="00CF5D28"/>
    <w:rsid w:val="00CF68B8"/>
    <w:rsid w:val="00CF6EAD"/>
    <w:rsid w:val="00CF6F1E"/>
    <w:rsid w:val="00CF774F"/>
    <w:rsid w:val="00CF7760"/>
    <w:rsid w:val="00CF77B6"/>
    <w:rsid w:val="00D001B7"/>
    <w:rsid w:val="00D001F9"/>
    <w:rsid w:val="00D00217"/>
    <w:rsid w:val="00D0036E"/>
    <w:rsid w:val="00D00BB7"/>
    <w:rsid w:val="00D014AA"/>
    <w:rsid w:val="00D01EAD"/>
    <w:rsid w:val="00D035B9"/>
    <w:rsid w:val="00D040B7"/>
    <w:rsid w:val="00D04253"/>
    <w:rsid w:val="00D04AE6"/>
    <w:rsid w:val="00D0568C"/>
    <w:rsid w:val="00D05781"/>
    <w:rsid w:val="00D060FF"/>
    <w:rsid w:val="00D0630D"/>
    <w:rsid w:val="00D064E8"/>
    <w:rsid w:val="00D06546"/>
    <w:rsid w:val="00D06572"/>
    <w:rsid w:val="00D065CD"/>
    <w:rsid w:val="00D06E49"/>
    <w:rsid w:val="00D0724B"/>
    <w:rsid w:val="00D10E4E"/>
    <w:rsid w:val="00D113FD"/>
    <w:rsid w:val="00D11A97"/>
    <w:rsid w:val="00D12325"/>
    <w:rsid w:val="00D12761"/>
    <w:rsid w:val="00D13289"/>
    <w:rsid w:val="00D14487"/>
    <w:rsid w:val="00D1457A"/>
    <w:rsid w:val="00D147F6"/>
    <w:rsid w:val="00D156CF"/>
    <w:rsid w:val="00D15837"/>
    <w:rsid w:val="00D15A85"/>
    <w:rsid w:val="00D15E7E"/>
    <w:rsid w:val="00D16058"/>
    <w:rsid w:val="00D16FDD"/>
    <w:rsid w:val="00D20016"/>
    <w:rsid w:val="00D2014A"/>
    <w:rsid w:val="00D207A7"/>
    <w:rsid w:val="00D2279F"/>
    <w:rsid w:val="00D2288E"/>
    <w:rsid w:val="00D22AF1"/>
    <w:rsid w:val="00D22E93"/>
    <w:rsid w:val="00D242DA"/>
    <w:rsid w:val="00D247EC"/>
    <w:rsid w:val="00D26448"/>
    <w:rsid w:val="00D264CE"/>
    <w:rsid w:val="00D26670"/>
    <w:rsid w:val="00D2670E"/>
    <w:rsid w:val="00D26910"/>
    <w:rsid w:val="00D269D8"/>
    <w:rsid w:val="00D27494"/>
    <w:rsid w:val="00D2794B"/>
    <w:rsid w:val="00D27AE9"/>
    <w:rsid w:val="00D27B8B"/>
    <w:rsid w:val="00D30CF0"/>
    <w:rsid w:val="00D30E97"/>
    <w:rsid w:val="00D31341"/>
    <w:rsid w:val="00D31681"/>
    <w:rsid w:val="00D3191C"/>
    <w:rsid w:val="00D31B6E"/>
    <w:rsid w:val="00D32157"/>
    <w:rsid w:val="00D3232B"/>
    <w:rsid w:val="00D3239F"/>
    <w:rsid w:val="00D324A4"/>
    <w:rsid w:val="00D3250C"/>
    <w:rsid w:val="00D328F6"/>
    <w:rsid w:val="00D32C73"/>
    <w:rsid w:val="00D32E32"/>
    <w:rsid w:val="00D331D4"/>
    <w:rsid w:val="00D345D4"/>
    <w:rsid w:val="00D3462C"/>
    <w:rsid w:val="00D3477B"/>
    <w:rsid w:val="00D349C3"/>
    <w:rsid w:val="00D34DEB"/>
    <w:rsid w:val="00D35198"/>
    <w:rsid w:val="00D35788"/>
    <w:rsid w:val="00D3584B"/>
    <w:rsid w:val="00D35A85"/>
    <w:rsid w:val="00D35F97"/>
    <w:rsid w:val="00D36039"/>
    <w:rsid w:val="00D36964"/>
    <w:rsid w:val="00D372EC"/>
    <w:rsid w:val="00D37A1A"/>
    <w:rsid w:val="00D402F3"/>
    <w:rsid w:val="00D4081B"/>
    <w:rsid w:val="00D40E1A"/>
    <w:rsid w:val="00D41335"/>
    <w:rsid w:val="00D413C3"/>
    <w:rsid w:val="00D415BE"/>
    <w:rsid w:val="00D42240"/>
    <w:rsid w:val="00D427C3"/>
    <w:rsid w:val="00D42A75"/>
    <w:rsid w:val="00D42EB8"/>
    <w:rsid w:val="00D43D3C"/>
    <w:rsid w:val="00D43E0B"/>
    <w:rsid w:val="00D43E17"/>
    <w:rsid w:val="00D441E2"/>
    <w:rsid w:val="00D44932"/>
    <w:rsid w:val="00D44CF7"/>
    <w:rsid w:val="00D44DC4"/>
    <w:rsid w:val="00D46111"/>
    <w:rsid w:val="00D46144"/>
    <w:rsid w:val="00D4662F"/>
    <w:rsid w:val="00D46A4D"/>
    <w:rsid w:val="00D46F1B"/>
    <w:rsid w:val="00D475FB"/>
    <w:rsid w:val="00D47C16"/>
    <w:rsid w:val="00D502AF"/>
    <w:rsid w:val="00D502EB"/>
    <w:rsid w:val="00D50546"/>
    <w:rsid w:val="00D50764"/>
    <w:rsid w:val="00D50C12"/>
    <w:rsid w:val="00D50C3C"/>
    <w:rsid w:val="00D51034"/>
    <w:rsid w:val="00D514A9"/>
    <w:rsid w:val="00D51A77"/>
    <w:rsid w:val="00D521E0"/>
    <w:rsid w:val="00D5261E"/>
    <w:rsid w:val="00D5267B"/>
    <w:rsid w:val="00D53649"/>
    <w:rsid w:val="00D53830"/>
    <w:rsid w:val="00D54FB3"/>
    <w:rsid w:val="00D55366"/>
    <w:rsid w:val="00D55629"/>
    <w:rsid w:val="00D55889"/>
    <w:rsid w:val="00D56B5F"/>
    <w:rsid w:val="00D57A3F"/>
    <w:rsid w:val="00D57AF0"/>
    <w:rsid w:val="00D60040"/>
    <w:rsid w:val="00D60665"/>
    <w:rsid w:val="00D61815"/>
    <w:rsid w:val="00D627E3"/>
    <w:rsid w:val="00D62ECD"/>
    <w:rsid w:val="00D64426"/>
    <w:rsid w:val="00D64475"/>
    <w:rsid w:val="00D64A2A"/>
    <w:rsid w:val="00D64A92"/>
    <w:rsid w:val="00D65ADC"/>
    <w:rsid w:val="00D65D78"/>
    <w:rsid w:val="00D6621A"/>
    <w:rsid w:val="00D665BE"/>
    <w:rsid w:val="00D66AAA"/>
    <w:rsid w:val="00D66B04"/>
    <w:rsid w:val="00D67BC5"/>
    <w:rsid w:val="00D7021B"/>
    <w:rsid w:val="00D705B4"/>
    <w:rsid w:val="00D70D33"/>
    <w:rsid w:val="00D71862"/>
    <w:rsid w:val="00D71E7F"/>
    <w:rsid w:val="00D71FBA"/>
    <w:rsid w:val="00D7239B"/>
    <w:rsid w:val="00D72E42"/>
    <w:rsid w:val="00D73077"/>
    <w:rsid w:val="00D73259"/>
    <w:rsid w:val="00D736A2"/>
    <w:rsid w:val="00D73C57"/>
    <w:rsid w:val="00D73C84"/>
    <w:rsid w:val="00D74047"/>
    <w:rsid w:val="00D742FF"/>
    <w:rsid w:val="00D74732"/>
    <w:rsid w:val="00D758B3"/>
    <w:rsid w:val="00D76ADC"/>
    <w:rsid w:val="00D76B72"/>
    <w:rsid w:val="00D76D7A"/>
    <w:rsid w:val="00D771AA"/>
    <w:rsid w:val="00D7734F"/>
    <w:rsid w:val="00D77413"/>
    <w:rsid w:val="00D77D02"/>
    <w:rsid w:val="00D80706"/>
    <w:rsid w:val="00D80B04"/>
    <w:rsid w:val="00D81020"/>
    <w:rsid w:val="00D81A2C"/>
    <w:rsid w:val="00D81F10"/>
    <w:rsid w:val="00D8216F"/>
    <w:rsid w:val="00D82798"/>
    <w:rsid w:val="00D82BF2"/>
    <w:rsid w:val="00D84A57"/>
    <w:rsid w:val="00D859CE"/>
    <w:rsid w:val="00D8662C"/>
    <w:rsid w:val="00D87307"/>
    <w:rsid w:val="00D874DF"/>
    <w:rsid w:val="00D87A12"/>
    <w:rsid w:val="00D91B81"/>
    <w:rsid w:val="00D91BA5"/>
    <w:rsid w:val="00D92EB3"/>
    <w:rsid w:val="00D930E1"/>
    <w:rsid w:val="00D932C9"/>
    <w:rsid w:val="00D9354D"/>
    <w:rsid w:val="00D9415C"/>
    <w:rsid w:val="00D942CC"/>
    <w:rsid w:val="00D944E4"/>
    <w:rsid w:val="00D94879"/>
    <w:rsid w:val="00D94CCB"/>
    <w:rsid w:val="00D94D87"/>
    <w:rsid w:val="00D95170"/>
    <w:rsid w:val="00D95771"/>
    <w:rsid w:val="00D95B31"/>
    <w:rsid w:val="00D95DCC"/>
    <w:rsid w:val="00D962DC"/>
    <w:rsid w:val="00D97A5C"/>
    <w:rsid w:val="00DA180C"/>
    <w:rsid w:val="00DA18A2"/>
    <w:rsid w:val="00DA2FCF"/>
    <w:rsid w:val="00DA3E7B"/>
    <w:rsid w:val="00DA3F17"/>
    <w:rsid w:val="00DA3F43"/>
    <w:rsid w:val="00DA3FF6"/>
    <w:rsid w:val="00DA418E"/>
    <w:rsid w:val="00DA4400"/>
    <w:rsid w:val="00DA4419"/>
    <w:rsid w:val="00DA451D"/>
    <w:rsid w:val="00DA4611"/>
    <w:rsid w:val="00DA470D"/>
    <w:rsid w:val="00DA4A78"/>
    <w:rsid w:val="00DA4CBA"/>
    <w:rsid w:val="00DA4CC5"/>
    <w:rsid w:val="00DA523F"/>
    <w:rsid w:val="00DA56DB"/>
    <w:rsid w:val="00DA61E1"/>
    <w:rsid w:val="00DA6365"/>
    <w:rsid w:val="00DA6452"/>
    <w:rsid w:val="00DA6BAD"/>
    <w:rsid w:val="00DA6FE9"/>
    <w:rsid w:val="00DA7084"/>
    <w:rsid w:val="00DA7925"/>
    <w:rsid w:val="00DB031E"/>
    <w:rsid w:val="00DB040B"/>
    <w:rsid w:val="00DB0AB8"/>
    <w:rsid w:val="00DB0D2A"/>
    <w:rsid w:val="00DB11CD"/>
    <w:rsid w:val="00DB1DAB"/>
    <w:rsid w:val="00DB23CD"/>
    <w:rsid w:val="00DB272F"/>
    <w:rsid w:val="00DB28F4"/>
    <w:rsid w:val="00DB37A3"/>
    <w:rsid w:val="00DB39D4"/>
    <w:rsid w:val="00DB3A47"/>
    <w:rsid w:val="00DB4076"/>
    <w:rsid w:val="00DB46D0"/>
    <w:rsid w:val="00DB46DF"/>
    <w:rsid w:val="00DB49B6"/>
    <w:rsid w:val="00DB4E06"/>
    <w:rsid w:val="00DB4E61"/>
    <w:rsid w:val="00DB6A80"/>
    <w:rsid w:val="00DB6C06"/>
    <w:rsid w:val="00DB6DEA"/>
    <w:rsid w:val="00DB6FEC"/>
    <w:rsid w:val="00DB7858"/>
    <w:rsid w:val="00DB7AE9"/>
    <w:rsid w:val="00DB7B06"/>
    <w:rsid w:val="00DB7C1B"/>
    <w:rsid w:val="00DC043D"/>
    <w:rsid w:val="00DC299F"/>
    <w:rsid w:val="00DC2EC5"/>
    <w:rsid w:val="00DC318A"/>
    <w:rsid w:val="00DC37A4"/>
    <w:rsid w:val="00DC3A9D"/>
    <w:rsid w:val="00DC4004"/>
    <w:rsid w:val="00DC4243"/>
    <w:rsid w:val="00DC44EE"/>
    <w:rsid w:val="00DC5111"/>
    <w:rsid w:val="00DC5584"/>
    <w:rsid w:val="00DC60D3"/>
    <w:rsid w:val="00DC61C1"/>
    <w:rsid w:val="00DC6358"/>
    <w:rsid w:val="00DC6722"/>
    <w:rsid w:val="00DC67F8"/>
    <w:rsid w:val="00DC6C1E"/>
    <w:rsid w:val="00DC7255"/>
    <w:rsid w:val="00DC72CE"/>
    <w:rsid w:val="00DC78A2"/>
    <w:rsid w:val="00DC7951"/>
    <w:rsid w:val="00DD0166"/>
    <w:rsid w:val="00DD1654"/>
    <w:rsid w:val="00DD1C4B"/>
    <w:rsid w:val="00DD1F7B"/>
    <w:rsid w:val="00DD1F8B"/>
    <w:rsid w:val="00DD229E"/>
    <w:rsid w:val="00DD3029"/>
    <w:rsid w:val="00DD36AD"/>
    <w:rsid w:val="00DD4B0A"/>
    <w:rsid w:val="00DD55E0"/>
    <w:rsid w:val="00DE067A"/>
    <w:rsid w:val="00DE0801"/>
    <w:rsid w:val="00DE0891"/>
    <w:rsid w:val="00DE1577"/>
    <w:rsid w:val="00DE18A3"/>
    <w:rsid w:val="00DE1904"/>
    <w:rsid w:val="00DE19AC"/>
    <w:rsid w:val="00DE1DAA"/>
    <w:rsid w:val="00DE2340"/>
    <w:rsid w:val="00DE2806"/>
    <w:rsid w:val="00DE3839"/>
    <w:rsid w:val="00DE3A63"/>
    <w:rsid w:val="00DE3DBB"/>
    <w:rsid w:val="00DE43A2"/>
    <w:rsid w:val="00DE4874"/>
    <w:rsid w:val="00DE4A74"/>
    <w:rsid w:val="00DE4B05"/>
    <w:rsid w:val="00DE4B7D"/>
    <w:rsid w:val="00DE4EE9"/>
    <w:rsid w:val="00DE517B"/>
    <w:rsid w:val="00DE53BA"/>
    <w:rsid w:val="00DE541C"/>
    <w:rsid w:val="00DE6B33"/>
    <w:rsid w:val="00DE6FFA"/>
    <w:rsid w:val="00DE72D8"/>
    <w:rsid w:val="00DE737B"/>
    <w:rsid w:val="00DE748B"/>
    <w:rsid w:val="00DF09A2"/>
    <w:rsid w:val="00DF100B"/>
    <w:rsid w:val="00DF11B7"/>
    <w:rsid w:val="00DF418E"/>
    <w:rsid w:val="00DF4359"/>
    <w:rsid w:val="00DF43CF"/>
    <w:rsid w:val="00DF53BE"/>
    <w:rsid w:val="00DF68B1"/>
    <w:rsid w:val="00DF6E82"/>
    <w:rsid w:val="00DF73C1"/>
    <w:rsid w:val="00DF7511"/>
    <w:rsid w:val="00DF7751"/>
    <w:rsid w:val="00DF796B"/>
    <w:rsid w:val="00E000C7"/>
    <w:rsid w:val="00E009B1"/>
    <w:rsid w:val="00E00BC3"/>
    <w:rsid w:val="00E011D7"/>
    <w:rsid w:val="00E01BA0"/>
    <w:rsid w:val="00E031BB"/>
    <w:rsid w:val="00E039FA"/>
    <w:rsid w:val="00E03F42"/>
    <w:rsid w:val="00E0417B"/>
    <w:rsid w:val="00E04784"/>
    <w:rsid w:val="00E05348"/>
    <w:rsid w:val="00E054DE"/>
    <w:rsid w:val="00E0576C"/>
    <w:rsid w:val="00E05B1B"/>
    <w:rsid w:val="00E068BC"/>
    <w:rsid w:val="00E073F0"/>
    <w:rsid w:val="00E07AB3"/>
    <w:rsid w:val="00E07DB2"/>
    <w:rsid w:val="00E10761"/>
    <w:rsid w:val="00E10C87"/>
    <w:rsid w:val="00E11472"/>
    <w:rsid w:val="00E1155C"/>
    <w:rsid w:val="00E11D7A"/>
    <w:rsid w:val="00E11EEB"/>
    <w:rsid w:val="00E128F2"/>
    <w:rsid w:val="00E135BE"/>
    <w:rsid w:val="00E13BE9"/>
    <w:rsid w:val="00E13E5A"/>
    <w:rsid w:val="00E13EE4"/>
    <w:rsid w:val="00E14A8C"/>
    <w:rsid w:val="00E14C9B"/>
    <w:rsid w:val="00E151CE"/>
    <w:rsid w:val="00E15DB6"/>
    <w:rsid w:val="00E162AD"/>
    <w:rsid w:val="00E16463"/>
    <w:rsid w:val="00E16730"/>
    <w:rsid w:val="00E16F82"/>
    <w:rsid w:val="00E17F6F"/>
    <w:rsid w:val="00E205C9"/>
    <w:rsid w:val="00E20B20"/>
    <w:rsid w:val="00E20CF0"/>
    <w:rsid w:val="00E211F6"/>
    <w:rsid w:val="00E239D1"/>
    <w:rsid w:val="00E246B9"/>
    <w:rsid w:val="00E250C5"/>
    <w:rsid w:val="00E26727"/>
    <w:rsid w:val="00E26970"/>
    <w:rsid w:val="00E26EE3"/>
    <w:rsid w:val="00E2728F"/>
    <w:rsid w:val="00E27307"/>
    <w:rsid w:val="00E27791"/>
    <w:rsid w:val="00E27E05"/>
    <w:rsid w:val="00E30F2D"/>
    <w:rsid w:val="00E319DB"/>
    <w:rsid w:val="00E31AFC"/>
    <w:rsid w:val="00E3231E"/>
    <w:rsid w:val="00E3250F"/>
    <w:rsid w:val="00E327DC"/>
    <w:rsid w:val="00E32CE5"/>
    <w:rsid w:val="00E33CB0"/>
    <w:rsid w:val="00E3409E"/>
    <w:rsid w:val="00E3411B"/>
    <w:rsid w:val="00E34F76"/>
    <w:rsid w:val="00E3532C"/>
    <w:rsid w:val="00E3649B"/>
    <w:rsid w:val="00E36695"/>
    <w:rsid w:val="00E37BE5"/>
    <w:rsid w:val="00E41A27"/>
    <w:rsid w:val="00E41AB4"/>
    <w:rsid w:val="00E42737"/>
    <w:rsid w:val="00E44906"/>
    <w:rsid w:val="00E44B57"/>
    <w:rsid w:val="00E452AC"/>
    <w:rsid w:val="00E45C77"/>
    <w:rsid w:val="00E4608B"/>
    <w:rsid w:val="00E4652A"/>
    <w:rsid w:val="00E46826"/>
    <w:rsid w:val="00E46D7F"/>
    <w:rsid w:val="00E47782"/>
    <w:rsid w:val="00E501D3"/>
    <w:rsid w:val="00E522A0"/>
    <w:rsid w:val="00E52ED2"/>
    <w:rsid w:val="00E5375E"/>
    <w:rsid w:val="00E53A01"/>
    <w:rsid w:val="00E53F08"/>
    <w:rsid w:val="00E55357"/>
    <w:rsid w:val="00E564C4"/>
    <w:rsid w:val="00E567C9"/>
    <w:rsid w:val="00E57743"/>
    <w:rsid w:val="00E57DB6"/>
    <w:rsid w:val="00E57E1A"/>
    <w:rsid w:val="00E60193"/>
    <w:rsid w:val="00E601F3"/>
    <w:rsid w:val="00E6027C"/>
    <w:rsid w:val="00E604C4"/>
    <w:rsid w:val="00E60809"/>
    <w:rsid w:val="00E60A67"/>
    <w:rsid w:val="00E61300"/>
    <w:rsid w:val="00E618A8"/>
    <w:rsid w:val="00E6283B"/>
    <w:rsid w:val="00E6315F"/>
    <w:rsid w:val="00E6354F"/>
    <w:rsid w:val="00E635B9"/>
    <w:rsid w:val="00E63B97"/>
    <w:rsid w:val="00E65D15"/>
    <w:rsid w:val="00E66272"/>
    <w:rsid w:val="00E66CD8"/>
    <w:rsid w:val="00E67802"/>
    <w:rsid w:val="00E679A8"/>
    <w:rsid w:val="00E67EE5"/>
    <w:rsid w:val="00E7013A"/>
    <w:rsid w:val="00E70CA1"/>
    <w:rsid w:val="00E70EBF"/>
    <w:rsid w:val="00E71B0B"/>
    <w:rsid w:val="00E72C6B"/>
    <w:rsid w:val="00E73AB7"/>
    <w:rsid w:val="00E73C34"/>
    <w:rsid w:val="00E749E0"/>
    <w:rsid w:val="00E74B24"/>
    <w:rsid w:val="00E74F5D"/>
    <w:rsid w:val="00E75D7C"/>
    <w:rsid w:val="00E76034"/>
    <w:rsid w:val="00E77013"/>
    <w:rsid w:val="00E80440"/>
    <w:rsid w:val="00E805AC"/>
    <w:rsid w:val="00E8077F"/>
    <w:rsid w:val="00E8097E"/>
    <w:rsid w:val="00E80AC7"/>
    <w:rsid w:val="00E817E0"/>
    <w:rsid w:val="00E81D32"/>
    <w:rsid w:val="00E82EE4"/>
    <w:rsid w:val="00E831E7"/>
    <w:rsid w:val="00E83980"/>
    <w:rsid w:val="00E843B5"/>
    <w:rsid w:val="00E846FB"/>
    <w:rsid w:val="00E84A3B"/>
    <w:rsid w:val="00E85307"/>
    <w:rsid w:val="00E85753"/>
    <w:rsid w:val="00E8584F"/>
    <w:rsid w:val="00E85B0A"/>
    <w:rsid w:val="00E85F16"/>
    <w:rsid w:val="00E8725E"/>
    <w:rsid w:val="00E8743B"/>
    <w:rsid w:val="00E87742"/>
    <w:rsid w:val="00E87854"/>
    <w:rsid w:val="00E87D70"/>
    <w:rsid w:val="00E907E4"/>
    <w:rsid w:val="00E90A24"/>
    <w:rsid w:val="00E90C34"/>
    <w:rsid w:val="00E90F58"/>
    <w:rsid w:val="00E919AC"/>
    <w:rsid w:val="00E91FAA"/>
    <w:rsid w:val="00E9321C"/>
    <w:rsid w:val="00E93499"/>
    <w:rsid w:val="00E93CB3"/>
    <w:rsid w:val="00E946A6"/>
    <w:rsid w:val="00E947C9"/>
    <w:rsid w:val="00E947E4"/>
    <w:rsid w:val="00E9480A"/>
    <w:rsid w:val="00E94917"/>
    <w:rsid w:val="00E95088"/>
    <w:rsid w:val="00E9616B"/>
    <w:rsid w:val="00E96A29"/>
    <w:rsid w:val="00E96B28"/>
    <w:rsid w:val="00E96FE6"/>
    <w:rsid w:val="00E973A1"/>
    <w:rsid w:val="00EA0C2B"/>
    <w:rsid w:val="00EA0F54"/>
    <w:rsid w:val="00EA1059"/>
    <w:rsid w:val="00EA1216"/>
    <w:rsid w:val="00EA1D43"/>
    <w:rsid w:val="00EA1E0A"/>
    <w:rsid w:val="00EA2AEF"/>
    <w:rsid w:val="00EA38DD"/>
    <w:rsid w:val="00EA45B7"/>
    <w:rsid w:val="00EA463A"/>
    <w:rsid w:val="00EA48FC"/>
    <w:rsid w:val="00EA4C04"/>
    <w:rsid w:val="00EA4EC9"/>
    <w:rsid w:val="00EA55E3"/>
    <w:rsid w:val="00EA568E"/>
    <w:rsid w:val="00EA5E0F"/>
    <w:rsid w:val="00EA6D81"/>
    <w:rsid w:val="00EA6EC4"/>
    <w:rsid w:val="00EA6FE4"/>
    <w:rsid w:val="00EA798D"/>
    <w:rsid w:val="00EA7A43"/>
    <w:rsid w:val="00EA7F4C"/>
    <w:rsid w:val="00EB0C82"/>
    <w:rsid w:val="00EB1164"/>
    <w:rsid w:val="00EB161C"/>
    <w:rsid w:val="00EB1D47"/>
    <w:rsid w:val="00EB2146"/>
    <w:rsid w:val="00EB2317"/>
    <w:rsid w:val="00EB2477"/>
    <w:rsid w:val="00EB2557"/>
    <w:rsid w:val="00EB26C6"/>
    <w:rsid w:val="00EB279B"/>
    <w:rsid w:val="00EB2ABB"/>
    <w:rsid w:val="00EB2B18"/>
    <w:rsid w:val="00EB355C"/>
    <w:rsid w:val="00EB4F83"/>
    <w:rsid w:val="00EB54EA"/>
    <w:rsid w:val="00EB584C"/>
    <w:rsid w:val="00EB5863"/>
    <w:rsid w:val="00EB5D88"/>
    <w:rsid w:val="00EB6D14"/>
    <w:rsid w:val="00EB7182"/>
    <w:rsid w:val="00EB7272"/>
    <w:rsid w:val="00EB7307"/>
    <w:rsid w:val="00EB772D"/>
    <w:rsid w:val="00EB7843"/>
    <w:rsid w:val="00EB7B6E"/>
    <w:rsid w:val="00EC14B0"/>
    <w:rsid w:val="00EC204E"/>
    <w:rsid w:val="00EC249E"/>
    <w:rsid w:val="00EC2CFE"/>
    <w:rsid w:val="00EC2CFF"/>
    <w:rsid w:val="00EC2DFB"/>
    <w:rsid w:val="00EC3665"/>
    <w:rsid w:val="00EC37EE"/>
    <w:rsid w:val="00EC3BAA"/>
    <w:rsid w:val="00EC3DB0"/>
    <w:rsid w:val="00EC4904"/>
    <w:rsid w:val="00EC4DF6"/>
    <w:rsid w:val="00EC5A51"/>
    <w:rsid w:val="00EC5AE8"/>
    <w:rsid w:val="00EC5F2F"/>
    <w:rsid w:val="00EC651E"/>
    <w:rsid w:val="00EC65E5"/>
    <w:rsid w:val="00EC692E"/>
    <w:rsid w:val="00EC6984"/>
    <w:rsid w:val="00EC6E7E"/>
    <w:rsid w:val="00EC745E"/>
    <w:rsid w:val="00EC775C"/>
    <w:rsid w:val="00EC7EAF"/>
    <w:rsid w:val="00EC7F87"/>
    <w:rsid w:val="00ED09E9"/>
    <w:rsid w:val="00ED1327"/>
    <w:rsid w:val="00ED1400"/>
    <w:rsid w:val="00ED16B7"/>
    <w:rsid w:val="00ED27C3"/>
    <w:rsid w:val="00ED2AE2"/>
    <w:rsid w:val="00ED2C5A"/>
    <w:rsid w:val="00ED33AE"/>
    <w:rsid w:val="00ED3775"/>
    <w:rsid w:val="00ED4A6D"/>
    <w:rsid w:val="00ED4F42"/>
    <w:rsid w:val="00ED549A"/>
    <w:rsid w:val="00ED5B44"/>
    <w:rsid w:val="00ED5DC0"/>
    <w:rsid w:val="00ED6162"/>
    <w:rsid w:val="00ED6D4A"/>
    <w:rsid w:val="00ED721A"/>
    <w:rsid w:val="00ED738C"/>
    <w:rsid w:val="00ED7918"/>
    <w:rsid w:val="00ED7F72"/>
    <w:rsid w:val="00ED7FD3"/>
    <w:rsid w:val="00EE07D6"/>
    <w:rsid w:val="00EE0E5D"/>
    <w:rsid w:val="00EE108F"/>
    <w:rsid w:val="00EE11C2"/>
    <w:rsid w:val="00EE22B0"/>
    <w:rsid w:val="00EE2A61"/>
    <w:rsid w:val="00EE2B80"/>
    <w:rsid w:val="00EE3663"/>
    <w:rsid w:val="00EE41C4"/>
    <w:rsid w:val="00EE5941"/>
    <w:rsid w:val="00EE5A27"/>
    <w:rsid w:val="00EE698C"/>
    <w:rsid w:val="00EE6D18"/>
    <w:rsid w:val="00EE6E77"/>
    <w:rsid w:val="00EE76A9"/>
    <w:rsid w:val="00EE799E"/>
    <w:rsid w:val="00EE7CA8"/>
    <w:rsid w:val="00EE7FA7"/>
    <w:rsid w:val="00EF0322"/>
    <w:rsid w:val="00EF07DC"/>
    <w:rsid w:val="00EF1093"/>
    <w:rsid w:val="00EF1FCB"/>
    <w:rsid w:val="00EF21C3"/>
    <w:rsid w:val="00EF2A12"/>
    <w:rsid w:val="00EF2C14"/>
    <w:rsid w:val="00EF2E6B"/>
    <w:rsid w:val="00EF3C91"/>
    <w:rsid w:val="00EF4FDD"/>
    <w:rsid w:val="00EF54D1"/>
    <w:rsid w:val="00EF5EBA"/>
    <w:rsid w:val="00EF6237"/>
    <w:rsid w:val="00EF67BB"/>
    <w:rsid w:val="00EF6F82"/>
    <w:rsid w:val="00EF72F9"/>
    <w:rsid w:val="00EF7685"/>
    <w:rsid w:val="00F0021E"/>
    <w:rsid w:val="00F0030E"/>
    <w:rsid w:val="00F006E7"/>
    <w:rsid w:val="00F00CD1"/>
    <w:rsid w:val="00F0175E"/>
    <w:rsid w:val="00F01E6B"/>
    <w:rsid w:val="00F02161"/>
    <w:rsid w:val="00F021AA"/>
    <w:rsid w:val="00F0241C"/>
    <w:rsid w:val="00F027F0"/>
    <w:rsid w:val="00F031EE"/>
    <w:rsid w:val="00F05759"/>
    <w:rsid w:val="00F064EC"/>
    <w:rsid w:val="00F06C5A"/>
    <w:rsid w:val="00F06F36"/>
    <w:rsid w:val="00F06FE9"/>
    <w:rsid w:val="00F07F39"/>
    <w:rsid w:val="00F10CB9"/>
    <w:rsid w:val="00F110CD"/>
    <w:rsid w:val="00F110D5"/>
    <w:rsid w:val="00F11BE7"/>
    <w:rsid w:val="00F11DBF"/>
    <w:rsid w:val="00F12351"/>
    <w:rsid w:val="00F12D8F"/>
    <w:rsid w:val="00F13E38"/>
    <w:rsid w:val="00F13E57"/>
    <w:rsid w:val="00F1410E"/>
    <w:rsid w:val="00F15193"/>
    <w:rsid w:val="00F15683"/>
    <w:rsid w:val="00F15EB8"/>
    <w:rsid w:val="00F16739"/>
    <w:rsid w:val="00F16DE2"/>
    <w:rsid w:val="00F17670"/>
    <w:rsid w:val="00F17F5B"/>
    <w:rsid w:val="00F20012"/>
    <w:rsid w:val="00F2052B"/>
    <w:rsid w:val="00F20BD6"/>
    <w:rsid w:val="00F21160"/>
    <w:rsid w:val="00F21E70"/>
    <w:rsid w:val="00F22183"/>
    <w:rsid w:val="00F2260F"/>
    <w:rsid w:val="00F22708"/>
    <w:rsid w:val="00F23A49"/>
    <w:rsid w:val="00F23AE7"/>
    <w:rsid w:val="00F23BF4"/>
    <w:rsid w:val="00F242AD"/>
    <w:rsid w:val="00F247F2"/>
    <w:rsid w:val="00F24EE9"/>
    <w:rsid w:val="00F2518F"/>
    <w:rsid w:val="00F2520C"/>
    <w:rsid w:val="00F252A8"/>
    <w:rsid w:val="00F255D9"/>
    <w:rsid w:val="00F26089"/>
    <w:rsid w:val="00F265F7"/>
    <w:rsid w:val="00F27FA6"/>
    <w:rsid w:val="00F27FC7"/>
    <w:rsid w:val="00F30943"/>
    <w:rsid w:val="00F30BD2"/>
    <w:rsid w:val="00F31342"/>
    <w:rsid w:val="00F31597"/>
    <w:rsid w:val="00F32183"/>
    <w:rsid w:val="00F325BA"/>
    <w:rsid w:val="00F328B1"/>
    <w:rsid w:val="00F3354D"/>
    <w:rsid w:val="00F33DC8"/>
    <w:rsid w:val="00F34140"/>
    <w:rsid w:val="00F34444"/>
    <w:rsid w:val="00F3481D"/>
    <w:rsid w:val="00F375A8"/>
    <w:rsid w:val="00F378F1"/>
    <w:rsid w:val="00F403A1"/>
    <w:rsid w:val="00F403DB"/>
    <w:rsid w:val="00F404B7"/>
    <w:rsid w:val="00F4065A"/>
    <w:rsid w:val="00F41DD0"/>
    <w:rsid w:val="00F42605"/>
    <w:rsid w:val="00F4275C"/>
    <w:rsid w:val="00F42CE5"/>
    <w:rsid w:val="00F434B2"/>
    <w:rsid w:val="00F4426C"/>
    <w:rsid w:val="00F4498B"/>
    <w:rsid w:val="00F45693"/>
    <w:rsid w:val="00F47E38"/>
    <w:rsid w:val="00F508B5"/>
    <w:rsid w:val="00F50916"/>
    <w:rsid w:val="00F51DC2"/>
    <w:rsid w:val="00F52339"/>
    <w:rsid w:val="00F5277A"/>
    <w:rsid w:val="00F532E8"/>
    <w:rsid w:val="00F537FF"/>
    <w:rsid w:val="00F53BC0"/>
    <w:rsid w:val="00F54E36"/>
    <w:rsid w:val="00F54F36"/>
    <w:rsid w:val="00F553C6"/>
    <w:rsid w:val="00F560FE"/>
    <w:rsid w:val="00F56A42"/>
    <w:rsid w:val="00F57CF9"/>
    <w:rsid w:val="00F60CD6"/>
    <w:rsid w:val="00F610A4"/>
    <w:rsid w:val="00F6111C"/>
    <w:rsid w:val="00F614C0"/>
    <w:rsid w:val="00F61647"/>
    <w:rsid w:val="00F62116"/>
    <w:rsid w:val="00F63D61"/>
    <w:rsid w:val="00F64279"/>
    <w:rsid w:val="00F657CF"/>
    <w:rsid w:val="00F65808"/>
    <w:rsid w:val="00F6587D"/>
    <w:rsid w:val="00F66A00"/>
    <w:rsid w:val="00F66A5A"/>
    <w:rsid w:val="00F66CFB"/>
    <w:rsid w:val="00F66FE2"/>
    <w:rsid w:val="00F6764C"/>
    <w:rsid w:val="00F7023A"/>
    <w:rsid w:val="00F70C73"/>
    <w:rsid w:val="00F70CE9"/>
    <w:rsid w:val="00F713A3"/>
    <w:rsid w:val="00F71494"/>
    <w:rsid w:val="00F71A8F"/>
    <w:rsid w:val="00F72044"/>
    <w:rsid w:val="00F730C0"/>
    <w:rsid w:val="00F734EA"/>
    <w:rsid w:val="00F73AD2"/>
    <w:rsid w:val="00F74EE2"/>
    <w:rsid w:val="00F75330"/>
    <w:rsid w:val="00F755D9"/>
    <w:rsid w:val="00F75B66"/>
    <w:rsid w:val="00F75BE2"/>
    <w:rsid w:val="00F76BD9"/>
    <w:rsid w:val="00F80318"/>
    <w:rsid w:val="00F803D0"/>
    <w:rsid w:val="00F8047F"/>
    <w:rsid w:val="00F80703"/>
    <w:rsid w:val="00F80948"/>
    <w:rsid w:val="00F80AF7"/>
    <w:rsid w:val="00F80D5F"/>
    <w:rsid w:val="00F8101D"/>
    <w:rsid w:val="00F81387"/>
    <w:rsid w:val="00F81940"/>
    <w:rsid w:val="00F82134"/>
    <w:rsid w:val="00F822E3"/>
    <w:rsid w:val="00F82866"/>
    <w:rsid w:val="00F83ED5"/>
    <w:rsid w:val="00F841FB"/>
    <w:rsid w:val="00F84421"/>
    <w:rsid w:val="00F8449B"/>
    <w:rsid w:val="00F84A22"/>
    <w:rsid w:val="00F84B44"/>
    <w:rsid w:val="00F84C82"/>
    <w:rsid w:val="00F85691"/>
    <w:rsid w:val="00F85BF1"/>
    <w:rsid w:val="00F861E2"/>
    <w:rsid w:val="00F86B52"/>
    <w:rsid w:val="00F87032"/>
    <w:rsid w:val="00F87094"/>
    <w:rsid w:val="00F87AB3"/>
    <w:rsid w:val="00F90385"/>
    <w:rsid w:val="00F907E1"/>
    <w:rsid w:val="00F913DC"/>
    <w:rsid w:val="00F91DDA"/>
    <w:rsid w:val="00F9397A"/>
    <w:rsid w:val="00F93A37"/>
    <w:rsid w:val="00F94182"/>
    <w:rsid w:val="00F9431F"/>
    <w:rsid w:val="00F944D9"/>
    <w:rsid w:val="00F94DB3"/>
    <w:rsid w:val="00F95EED"/>
    <w:rsid w:val="00F96500"/>
    <w:rsid w:val="00F96D1F"/>
    <w:rsid w:val="00F97B5D"/>
    <w:rsid w:val="00F97F76"/>
    <w:rsid w:val="00FA024B"/>
    <w:rsid w:val="00FA0CD9"/>
    <w:rsid w:val="00FA1BDF"/>
    <w:rsid w:val="00FA2487"/>
    <w:rsid w:val="00FA2C35"/>
    <w:rsid w:val="00FA31E7"/>
    <w:rsid w:val="00FA3F78"/>
    <w:rsid w:val="00FA413A"/>
    <w:rsid w:val="00FA4144"/>
    <w:rsid w:val="00FA473D"/>
    <w:rsid w:val="00FA4DDF"/>
    <w:rsid w:val="00FA4EA5"/>
    <w:rsid w:val="00FA503B"/>
    <w:rsid w:val="00FA5C71"/>
    <w:rsid w:val="00FA6148"/>
    <w:rsid w:val="00FA62CD"/>
    <w:rsid w:val="00FA645E"/>
    <w:rsid w:val="00FA6A01"/>
    <w:rsid w:val="00FA6DB7"/>
    <w:rsid w:val="00FA6E7F"/>
    <w:rsid w:val="00FA7114"/>
    <w:rsid w:val="00FB003B"/>
    <w:rsid w:val="00FB01B6"/>
    <w:rsid w:val="00FB04E4"/>
    <w:rsid w:val="00FB052D"/>
    <w:rsid w:val="00FB139E"/>
    <w:rsid w:val="00FB22D7"/>
    <w:rsid w:val="00FB2379"/>
    <w:rsid w:val="00FB2ED9"/>
    <w:rsid w:val="00FB3CB7"/>
    <w:rsid w:val="00FB4B8A"/>
    <w:rsid w:val="00FB50E4"/>
    <w:rsid w:val="00FB5152"/>
    <w:rsid w:val="00FB51D4"/>
    <w:rsid w:val="00FB5F8F"/>
    <w:rsid w:val="00FB680E"/>
    <w:rsid w:val="00FB6B73"/>
    <w:rsid w:val="00FB7A0B"/>
    <w:rsid w:val="00FB7DE0"/>
    <w:rsid w:val="00FC0065"/>
    <w:rsid w:val="00FC03CA"/>
    <w:rsid w:val="00FC050A"/>
    <w:rsid w:val="00FC062F"/>
    <w:rsid w:val="00FC0754"/>
    <w:rsid w:val="00FC07B5"/>
    <w:rsid w:val="00FC1A36"/>
    <w:rsid w:val="00FC2D4B"/>
    <w:rsid w:val="00FC3AEE"/>
    <w:rsid w:val="00FC41AE"/>
    <w:rsid w:val="00FC424F"/>
    <w:rsid w:val="00FC426C"/>
    <w:rsid w:val="00FC4C42"/>
    <w:rsid w:val="00FC4E0A"/>
    <w:rsid w:val="00FC6067"/>
    <w:rsid w:val="00FC6238"/>
    <w:rsid w:val="00FC7951"/>
    <w:rsid w:val="00FC7BB6"/>
    <w:rsid w:val="00FC7E17"/>
    <w:rsid w:val="00FC7EAE"/>
    <w:rsid w:val="00FD0133"/>
    <w:rsid w:val="00FD2067"/>
    <w:rsid w:val="00FD236B"/>
    <w:rsid w:val="00FD2431"/>
    <w:rsid w:val="00FD2785"/>
    <w:rsid w:val="00FD278A"/>
    <w:rsid w:val="00FD293B"/>
    <w:rsid w:val="00FD33FC"/>
    <w:rsid w:val="00FD3730"/>
    <w:rsid w:val="00FD3ADE"/>
    <w:rsid w:val="00FD3B08"/>
    <w:rsid w:val="00FD4806"/>
    <w:rsid w:val="00FD4BA4"/>
    <w:rsid w:val="00FD4C42"/>
    <w:rsid w:val="00FD534E"/>
    <w:rsid w:val="00FD56C7"/>
    <w:rsid w:val="00FD5A41"/>
    <w:rsid w:val="00FD5B65"/>
    <w:rsid w:val="00FD5CBB"/>
    <w:rsid w:val="00FD6564"/>
    <w:rsid w:val="00FD6A6C"/>
    <w:rsid w:val="00FD6B74"/>
    <w:rsid w:val="00FD70AE"/>
    <w:rsid w:val="00FE002E"/>
    <w:rsid w:val="00FE0696"/>
    <w:rsid w:val="00FE0A81"/>
    <w:rsid w:val="00FE2398"/>
    <w:rsid w:val="00FE23D4"/>
    <w:rsid w:val="00FE2FD4"/>
    <w:rsid w:val="00FE326B"/>
    <w:rsid w:val="00FE515A"/>
    <w:rsid w:val="00FE5421"/>
    <w:rsid w:val="00FE5624"/>
    <w:rsid w:val="00FE5D2C"/>
    <w:rsid w:val="00FE5FBF"/>
    <w:rsid w:val="00FE6C25"/>
    <w:rsid w:val="00FF033A"/>
    <w:rsid w:val="00FF0964"/>
    <w:rsid w:val="00FF0F67"/>
    <w:rsid w:val="00FF14B7"/>
    <w:rsid w:val="00FF14F7"/>
    <w:rsid w:val="00FF16F2"/>
    <w:rsid w:val="00FF1F9B"/>
    <w:rsid w:val="00FF2B42"/>
    <w:rsid w:val="00FF2D5B"/>
    <w:rsid w:val="00FF3480"/>
    <w:rsid w:val="00FF399F"/>
    <w:rsid w:val="00FF3B7F"/>
    <w:rsid w:val="00FF4F92"/>
    <w:rsid w:val="00FF54EB"/>
    <w:rsid w:val="00FF615A"/>
    <w:rsid w:val="00FF6240"/>
    <w:rsid w:val="00FF6822"/>
    <w:rsid w:val="00FF7153"/>
    <w:rsid w:val="00FF73D0"/>
    <w:rsid w:val="017B439B"/>
    <w:rsid w:val="01C27ADA"/>
    <w:rsid w:val="0223B6AB"/>
    <w:rsid w:val="0345733F"/>
    <w:rsid w:val="035E4B3B"/>
    <w:rsid w:val="0411C75B"/>
    <w:rsid w:val="045F751E"/>
    <w:rsid w:val="04E962FC"/>
    <w:rsid w:val="074A970D"/>
    <w:rsid w:val="093C9934"/>
    <w:rsid w:val="0A99024C"/>
    <w:rsid w:val="0B3B1B6D"/>
    <w:rsid w:val="0CF345F1"/>
    <w:rsid w:val="0E5469CE"/>
    <w:rsid w:val="0F547A02"/>
    <w:rsid w:val="10E807B4"/>
    <w:rsid w:val="129DEEC9"/>
    <w:rsid w:val="13AF1091"/>
    <w:rsid w:val="141204DA"/>
    <w:rsid w:val="16512788"/>
    <w:rsid w:val="1A219784"/>
    <w:rsid w:val="1F62B141"/>
    <w:rsid w:val="22705CFA"/>
    <w:rsid w:val="22C18E09"/>
    <w:rsid w:val="25329C2B"/>
    <w:rsid w:val="2619E563"/>
    <w:rsid w:val="27462279"/>
    <w:rsid w:val="2C677335"/>
    <w:rsid w:val="2C782CD0"/>
    <w:rsid w:val="2D64023D"/>
    <w:rsid w:val="32975CEE"/>
    <w:rsid w:val="32A69009"/>
    <w:rsid w:val="335E9859"/>
    <w:rsid w:val="34C4C664"/>
    <w:rsid w:val="357B1A4C"/>
    <w:rsid w:val="381331A3"/>
    <w:rsid w:val="39DDF7C4"/>
    <w:rsid w:val="3A011E60"/>
    <w:rsid w:val="3B32D8F8"/>
    <w:rsid w:val="3BA39E79"/>
    <w:rsid w:val="3BC5A165"/>
    <w:rsid w:val="3CB753FD"/>
    <w:rsid w:val="3D6DD445"/>
    <w:rsid w:val="3D8DB415"/>
    <w:rsid w:val="3E61DC49"/>
    <w:rsid w:val="4067B4C4"/>
    <w:rsid w:val="42B4C748"/>
    <w:rsid w:val="42BC81FD"/>
    <w:rsid w:val="42EB44EC"/>
    <w:rsid w:val="485685C0"/>
    <w:rsid w:val="4884E408"/>
    <w:rsid w:val="48AD4EFE"/>
    <w:rsid w:val="4E8392DC"/>
    <w:rsid w:val="51D4DD43"/>
    <w:rsid w:val="523957C0"/>
    <w:rsid w:val="52AB051A"/>
    <w:rsid w:val="55E3D4CC"/>
    <w:rsid w:val="570CC8E3"/>
    <w:rsid w:val="5816DC6B"/>
    <w:rsid w:val="5B923853"/>
    <w:rsid w:val="5FE372D4"/>
    <w:rsid w:val="606122C8"/>
    <w:rsid w:val="61EA578C"/>
    <w:rsid w:val="635F7449"/>
    <w:rsid w:val="6A682FF4"/>
    <w:rsid w:val="6C67A683"/>
    <w:rsid w:val="6C839B04"/>
    <w:rsid w:val="6E985042"/>
    <w:rsid w:val="706B03E9"/>
    <w:rsid w:val="717D193D"/>
    <w:rsid w:val="7289D1BC"/>
    <w:rsid w:val="72FE2312"/>
    <w:rsid w:val="735D1644"/>
    <w:rsid w:val="73E736F3"/>
    <w:rsid w:val="77987813"/>
    <w:rsid w:val="77CD70E8"/>
    <w:rsid w:val="7BC54B56"/>
    <w:rsid w:val="7CEF0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列表段落1,Lista1,列出段落1,中等深浅网格 1 - 着色 21,¥¡¡¡¡ì¬º¥¹¥È¶ÎÂä,ÁÐ³ö¶ÎÂä,—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列表段落1 Char,Lista1 Char,列出段落1 Char,中等深浅网格 1 - 着色 21 Char,¥¡¡¡¡ì¬º¥¹¥È¶ÎÂä Char,ÁÐ³ö¶ÎÂä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6D2A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6213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265035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6227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6670443">
      <w:bodyDiv w:val="1"/>
      <w:marLeft w:val="0"/>
      <w:marRight w:val="0"/>
      <w:marTop w:val="0"/>
      <w:marBottom w:val="0"/>
      <w:divBdr>
        <w:top w:val="none" w:sz="0" w:space="0" w:color="auto"/>
        <w:left w:val="none" w:sz="0" w:space="0" w:color="auto"/>
        <w:bottom w:val="none" w:sz="0" w:space="0" w:color="auto"/>
        <w:right w:val="none" w:sz="0" w:space="0" w:color="auto"/>
      </w:divBdr>
    </w:div>
    <w:div w:id="2320857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030602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2178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703845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136889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56692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423070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233525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5287704">
      <w:bodyDiv w:val="1"/>
      <w:marLeft w:val="0"/>
      <w:marRight w:val="0"/>
      <w:marTop w:val="0"/>
      <w:marBottom w:val="0"/>
      <w:divBdr>
        <w:top w:val="none" w:sz="0" w:space="0" w:color="auto"/>
        <w:left w:val="none" w:sz="0" w:space="0" w:color="auto"/>
        <w:bottom w:val="none" w:sz="0" w:space="0" w:color="auto"/>
        <w:right w:val="none" w:sz="0" w:space="0" w:color="auto"/>
      </w:divBdr>
    </w:div>
    <w:div w:id="16586544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54727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3816448">
      <w:bodyDiv w:val="1"/>
      <w:marLeft w:val="0"/>
      <w:marRight w:val="0"/>
      <w:marTop w:val="0"/>
      <w:marBottom w:val="0"/>
      <w:divBdr>
        <w:top w:val="none" w:sz="0" w:space="0" w:color="auto"/>
        <w:left w:val="none" w:sz="0" w:space="0" w:color="auto"/>
        <w:bottom w:val="none" w:sz="0" w:space="0" w:color="auto"/>
        <w:right w:val="none" w:sz="0" w:space="0" w:color="auto"/>
      </w:divBdr>
    </w:div>
    <w:div w:id="18526462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8A1FA37-C256-2542-8B58-2E634850C10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419</Words>
  <Characters>2392</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2024-05-10T14:33:00Z</cp:lastPrinted>
  <dcterms:created xsi:type="dcterms:W3CDTF">2024-08-09T21:46:00Z</dcterms:created>
  <dcterms:modified xsi:type="dcterms:W3CDTF">2024-08-09T21:46:00Z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9bd172eb-c97d-4ce7-88fa-9feb83e6ca73</vt:lpwstr>
  </property>
  <property fmtid="{D5CDD505-2E9C-101B-9397-08002B2CF9AE}" pid="9" name="MediaServiceImageTags">
    <vt:lpwstr/>
  </property>
  <property fmtid="{D5CDD505-2E9C-101B-9397-08002B2CF9AE}" pid="10" name="MeetingPlaceDates">
    <vt:lpwstr>Maastricht, Netherlands, August 19th - 23rd, 2024</vt:lpwstr>
  </property>
  <property fmtid="{D5CDD505-2E9C-101B-9397-08002B2CF9AE}" pid="11" name="TdocFor">
    <vt:lpwstr>Discussion and Decision</vt:lpwstr>
  </property>
  <property fmtid="{D5CDD505-2E9C-101B-9397-08002B2CF9AE}" pid="12" name="TdocAgendaItem">
    <vt:lpwstr>5</vt:lpwstr>
  </property>
  <property fmtid="{D5CDD505-2E9C-101B-9397-08002B2CF9AE}" pid="13" name="TdocSource">
    <vt:lpwstr>Nokia</vt:lpwstr>
  </property>
  <property fmtid="{D5CDD505-2E9C-101B-9397-08002B2CF9AE}" pid="14" name="MeetingName">
    <vt:lpwstr>3GPP TSG RAN WG1 #118</vt:lpwstr>
  </property>
  <property fmtid="{D5CDD505-2E9C-101B-9397-08002B2CF9AE}" pid="15" name="TdocId">
    <vt:lpwstr>R1-2406675</vt:lpwstr>
  </property>
  <property fmtid="{D5CDD505-2E9C-101B-9397-08002B2CF9AE}" pid="16" name="TdocTitle">
    <vt:lpwstr>Discussion of RAN4 LS on synchronization source change at the transmitting anchor UE in SL positioning</vt:lpwstr>
  </property>
</Properties>
</file>