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EFCDD" w14:textId="182FE4C2" w:rsidR="0077268F" w:rsidRPr="0077268F" w:rsidRDefault="0077268F" w:rsidP="0077268F">
      <w:pPr>
        <w:tabs>
          <w:tab w:val="left" w:pos="1985"/>
        </w:tabs>
        <w:spacing w:after="0"/>
        <w:ind w:left="0" w:firstLine="0"/>
        <w:rPr>
          <w:rFonts w:ascii="Arial" w:eastAsia="바탕" w:hAnsi="Arial" w:cs="Arial"/>
          <w:b/>
          <w:bCs/>
          <w:sz w:val="28"/>
          <w:szCs w:val="24"/>
        </w:rPr>
      </w:pPr>
      <w:bookmarkStart w:id="0" w:name="_Hlk145670493"/>
      <w:r w:rsidRPr="0077268F">
        <w:rPr>
          <w:rFonts w:ascii="Arial" w:eastAsia="바탕" w:hAnsi="Arial" w:cs="Arial"/>
          <w:b/>
          <w:bCs/>
          <w:sz w:val="28"/>
          <w:szCs w:val="24"/>
        </w:rPr>
        <w:t>3GPP TSG RAN WG1 #118</w:t>
      </w:r>
      <w:r w:rsidRPr="0077268F">
        <w:rPr>
          <w:rFonts w:ascii="Arial" w:eastAsia="바탕" w:hAnsi="Arial" w:cs="Arial"/>
          <w:b/>
          <w:bCs/>
          <w:sz w:val="28"/>
          <w:szCs w:val="24"/>
        </w:rPr>
        <w:tab/>
      </w:r>
      <w:r w:rsidRPr="0077268F">
        <w:rPr>
          <w:rFonts w:ascii="Arial" w:eastAsia="바탕" w:hAnsi="Arial" w:cs="Arial"/>
          <w:b/>
          <w:bCs/>
          <w:sz w:val="28"/>
          <w:szCs w:val="24"/>
        </w:rPr>
        <w:tab/>
      </w:r>
      <w:r w:rsidRPr="0077268F">
        <w:rPr>
          <w:rFonts w:ascii="Arial" w:eastAsia="바탕" w:hAnsi="Arial" w:cs="Arial"/>
          <w:b/>
          <w:bCs/>
          <w:sz w:val="28"/>
          <w:szCs w:val="24"/>
        </w:rPr>
        <w:tab/>
      </w:r>
      <w:r>
        <w:rPr>
          <w:rFonts w:ascii="Arial" w:eastAsia="바탕" w:hAnsi="Arial" w:cs="Arial" w:hint="eastAsia"/>
          <w:b/>
          <w:bCs/>
          <w:sz w:val="28"/>
          <w:szCs w:val="24"/>
          <w:lang w:eastAsia="ko-KR"/>
        </w:rPr>
        <w:t xml:space="preserve">             </w:t>
      </w:r>
      <w:r w:rsidR="00807B40">
        <w:rPr>
          <w:rFonts w:ascii="Arial" w:eastAsia="바탕" w:hAnsi="Arial" w:cs="Arial" w:hint="eastAsia"/>
          <w:b/>
          <w:bCs/>
          <w:sz w:val="28"/>
          <w:szCs w:val="24"/>
          <w:lang w:eastAsia="ko-KR"/>
        </w:rPr>
        <w:t xml:space="preserve"> </w:t>
      </w:r>
      <w:r>
        <w:rPr>
          <w:rFonts w:ascii="Arial" w:eastAsia="바탕" w:hAnsi="Arial" w:cs="Arial" w:hint="eastAsia"/>
          <w:b/>
          <w:bCs/>
          <w:sz w:val="28"/>
          <w:szCs w:val="24"/>
          <w:lang w:eastAsia="ko-KR"/>
        </w:rPr>
        <w:t xml:space="preserve">   </w:t>
      </w:r>
      <w:r w:rsidR="00807B40" w:rsidRPr="00807B40">
        <w:rPr>
          <w:rFonts w:ascii="Arial" w:eastAsia="바탕" w:hAnsi="Arial" w:cs="Arial"/>
          <w:b/>
          <w:bCs/>
          <w:sz w:val="28"/>
          <w:szCs w:val="24"/>
        </w:rPr>
        <w:t>R1-2406601</w:t>
      </w:r>
    </w:p>
    <w:p w14:paraId="028779F0" w14:textId="77777777" w:rsidR="0077268F" w:rsidRPr="0077268F" w:rsidRDefault="0077268F" w:rsidP="0077268F">
      <w:pPr>
        <w:tabs>
          <w:tab w:val="left" w:pos="1985"/>
        </w:tabs>
        <w:spacing w:after="0"/>
        <w:ind w:left="0" w:firstLine="0"/>
        <w:rPr>
          <w:rFonts w:ascii="Arial" w:eastAsia="바탕" w:hAnsi="Arial" w:cs="Arial"/>
          <w:b/>
          <w:bCs/>
          <w:sz w:val="28"/>
          <w:szCs w:val="24"/>
        </w:rPr>
      </w:pPr>
      <w:r w:rsidRPr="0077268F">
        <w:rPr>
          <w:rFonts w:ascii="Arial" w:eastAsia="바탕" w:hAnsi="Arial" w:cs="Arial"/>
          <w:b/>
          <w:bCs/>
          <w:sz w:val="28"/>
          <w:szCs w:val="24"/>
        </w:rPr>
        <w:t>Maastricht, NL, August 19</w:t>
      </w:r>
      <w:r w:rsidRPr="0077268F">
        <w:rPr>
          <w:rFonts w:ascii="Arial" w:eastAsia="바탕" w:hAnsi="Arial" w:cs="Arial" w:hint="eastAsia"/>
          <w:b/>
          <w:bCs/>
          <w:sz w:val="28"/>
          <w:szCs w:val="24"/>
          <w:vertAlign w:val="superscript"/>
        </w:rPr>
        <w:t>th</w:t>
      </w:r>
      <w:r w:rsidRPr="0077268F">
        <w:rPr>
          <w:rFonts w:ascii="Arial" w:eastAsia="바탕" w:hAnsi="Arial" w:cs="Arial"/>
          <w:b/>
          <w:bCs/>
          <w:sz w:val="28"/>
          <w:szCs w:val="24"/>
        </w:rPr>
        <w:t xml:space="preserve"> – 23</w:t>
      </w:r>
      <w:r w:rsidRPr="0077268F">
        <w:rPr>
          <w:rFonts w:ascii="Arial" w:eastAsia="바탕" w:hAnsi="Arial" w:cs="Arial"/>
          <w:b/>
          <w:bCs/>
          <w:sz w:val="28"/>
          <w:szCs w:val="24"/>
          <w:vertAlign w:val="superscript"/>
        </w:rPr>
        <w:t>rd</w:t>
      </w:r>
      <w:r w:rsidRPr="0077268F">
        <w:rPr>
          <w:rFonts w:ascii="Arial" w:eastAsia="바탕" w:hAnsi="Arial" w:cs="Arial"/>
          <w:b/>
          <w:bCs/>
          <w:sz w:val="28"/>
          <w:szCs w:val="24"/>
        </w:rPr>
        <w:t>, 2024</w:t>
      </w:r>
    </w:p>
    <w:bookmarkEnd w:id="0"/>
    <w:p w14:paraId="18A26126" w14:textId="77777777" w:rsidR="00C07B08" w:rsidRPr="0077268F" w:rsidRDefault="00C07B08" w:rsidP="00634235">
      <w:pPr>
        <w:tabs>
          <w:tab w:val="left" w:pos="1985"/>
        </w:tabs>
        <w:spacing w:after="0"/>
        <w:ind w:left="0" w:firstLine="0"/>
        <w:rPr>
          <w:rFonts w:ascii="Arial" w:eastAsiaTheme="minorEastAsia" w:hAnsi="Arial"/>
          <w:b/>
          <w:sz w:val="24"/>
          <w:lang w:eastAsia="ko-KR"/>
        </w:rPr>
      </w:pPr>
    </w:p>
    <w:p w14:paraId="334FB070" w14:textId="394B4BA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7125D0">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50F0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7125D0">
        <w:rPr>
          <w:rFonts w:ascii="Arial" w:eastAsia="바탕" w:hAnsi="Arial" w:cs="Arial" w:hint="eastAsia"/>
          <w:sz w:val="24"/>
          <w:szCs w:val="24"/>
          <w:lang w:val="en-US" w:eastAsia="ko-KR"/>
        </w:rPr>
        <w:t>Discussion on EPRE of CSI-RS and PDSCH</w:t>
      </w:r>
      <w:r w:rsidR="00486E11">
        <w:rPr>
          <w:rFonts w:ascii="Arial" w:eastAsia="바탕" w:hAnsi="Arial" w:cs="Arial" w:hint="eastAsia"/>
          <w:sz w:val="24"/>
          <w:szCs w:val="24"/>
          <w:lang w:val="en-US" w:eastAsia="ko-KR"/>
        </w:rPr>
        <w:t xml:space="preserve"> for NES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286B9B2A" w14:textId="3154E64B" w:rsidR="005C3B4A" w:rsidRPr="00FE2B0D" w:rsidRDefault="00B44B1E" w:rsidP="005C3B4A">
      <w:pPr>
        <w:pStyle w:val="Heading1"/>
        <w:numPr>
          <w:ilvl w:val="0"/>
          <w:numId w:val="1"/>
        </w:numPr>
        <w:spacing w:before="300"/>
        <w:rPr>
          <w:rFonts w:eastAsia="바탕" w:cs="Arial"/>
          <w:b/>
          <w:lang w:eastAsia="ko-KR"/>
        </w:rPr>
      </w:pPr>
      <w:r>
        <w:rPr>
          <w:rFonts w:eastAsia="바탕" w:cs="Arial" w:hint="eastAsia"/>
          <w:b/>
          <w:bCs/>
          <w:lang w:val="en-US" w:eastAsia="ko-KR"/>
        </w:rPr>
        <w:t>Discussion</w:t>
      </w:r>
    </w:p>
    <w:p w14:paraId="1D07C87C" w14:textId="51013BA8" w:rsidR="00831D38" w:rsidRPr="00831D38" w:rsidRDefault="00C95CDB"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 RAN1#116</w:t>
      </w:r>
      <w:r w:rsidR="00F62538">
        <w:rPr>
          <w:rFonts w:eastAsiaTheme="minorEastAsia" w:hint="eastAsia"/>
          <w:sz w:val="22"/>
          <w:szCs w:val="22"/>
          <w:lang w:eastAsia="ko-KR"/>
        </w:rPr>
        <w:t>bis</w:t>
      </w:r>
      <w:r>
        <w:rPr>
          <w:rFonts w:eastAsiaTheme="minorEastAsia" w:hint="eastAsia"/>
          <w:sz w:val="22"/>
          <w:szCs w:val="22"/>
          <w:lang w:eastAsia="ko-KR"/>
        </w:rPr>
        <w:t xml:space="preserve"> meeting</w:t>
      </w:r>
      <w:r w:rsidR="00831D38">
        <w:rPr>
          <w:rFonts w:eastAsiaTheme="minorEastAsia" w:hint="eastAsia"/>
          <w:sz w:val="22"/>
          <w:szCs w:val="22"/>
          <w:lang w:eastAsia="ko-KR"/>
        </w:rPr>
        <w:t>, Samsung</w:t>
      </w:r>
      <w:r>
        <w:rPr>
          <w:rFonts w:eastAsiaTheme="minorEastAsia" w:hint="eastAsia"/>
          <w:sz w:val="22"/>
          <w:szCs w:val="22"/>
          <w:lang w:eastAsia="ko-KR"/>
        </w:rPr>
        <w:t xml:space="preserve"> [1]</w:t>
      </w:r>
      <w:r w:rsidR="00831D38">
        <w:rPr>
          <w:rFonts w:eastAsiaTheme="minorEastAsia" w:hint="eastAsia"/>
          <w:sz w:val="22"/>
          <w:szCs w:val="22"/>
          <w:lang w:eastAsia="ko-KR"/>
        </w:rPr>
        <w:t xml:space="preserve"> suggested to adjust </w:t>
      </w:r>
      <w:r w:rsidR="00831D38" w:rsidRPr="00831D38">
        <w:rPr>
          <w:rFonts w:eastAsiaTheme="minorEastAsia"/>
          <w:sz w:val="22"/>
          <w:szCs w:val="22"/>
          <w:lang w:eastAsia="ko-KR"/>
        </w:rPr>
        <w:t xml:space="preserve">the EPRE ratio </w:t>
      </w:r>
      <w:r w:rsidR="00831D38">
        <w:rPr>
          <w:rFonts w:eastAsiaTheme="minorEastAsia" w:hint="eastAsia"/>
          <w:sz w:val="22"/>
          <w:szCs w:val="22"/>
          <w:lang w:eastAsia="ko-KR"/>
        </w:rPr>
        <w:t xml:space="preserve">(i.e., Pc ratio) </w:t>
      </w:r>
      <w:r w:rsidR="00831D38" w:rsidRPr="00831D38">
        <w:rPr>
          <w:rFonts w:eastAsiaTheme="minorEastAsia"/>
          <w:sz w:val="22"/>
          <w:szCs w:val="22"/>
          <w:lang w:eastAsia="ko-KR"/>
        </w:rPr>
        <w:t>between PDSCH and CSI-RS</w:t>
      </w:r>
      <w:r w:rsidR="00831D38">
        <w:rPr>
          <w:rFonts w:eastAsiaTheme="minorEastAsia" w:hint="eastAsia"/>
          <w:sz w:val="22"/>
          <w:szCs w:val="22"/>
          <w:lang w:eastAsia="ko-KR"/>
        </w:rPr>
        <w:t xml:space="preserve"> for type 1 SD adaptation only. Regarding the definition of </w:t>
      </w:r>
      <w:r w:rsidR="00831D38">
        <w:rPr>
          <w:rFonts w:eastAsiaTheme="minorEastAsia"/>
          <w:sz w:val="22"/>
          <w:szCs w:val="22"/>
          <w:lang w:eastAsia="ko-KR"/>
        </w:rPr>
        <w:t>“</w:t>
      </w:r>
      <w:r w:rsidR="00831D38">
        <w:rPr>
          <w:rFonts w:eastAsiaTheme="minorEastAsia" w:hint="eastAsia"/>
          <w:sz w:val="22"/>
          <w:szCs w:val="22"/>
          <w:lang w:eastAsia="ko-KR"/>
        </w:rPr>
        <w:t>Pc</w:t>
      </w:r>
      <w:r w:rsidR="00831D38">
        <w:rPr>
          <w:rFonts w:eastAsiaTheme="minorEastAsia"/>
          <w:sz w:val="22"/>
          <w:szCs w:val="22"/>
          <w:lang w:eastAsia="ko-KR"/>
        </w:rPr>
        <w:t>”</w:t>
      </w:r>
      <w:r w:rsidR="00831D38">
        <w:rPr>
          <w:rFonts w:eastAsiaTheme="minorEastAsia" w:hint="eastAsia"/>
          <w:sz w:val="22"/>
          <w:szCs w:val="22"/>
          <w:lang w:eastAsia="ko-KR"/>
        </w:rPr>
        <w:t xml:space="preserve"> ratio, RAN1 made the following </w:t>
      </w:r>
      <w:r w:rsidR="00831D38">
        <w:rPr>
          <w:rFonts w:eastAsiaTheme="minorEastAsia"/>
          <w:sz w:val="22"/>
          <w:szCs w:val="22"/>
          <w:lang w:eastAsia="ko-KR"/>
        </w:rPr>
        <w:t>conclusion</w:t>
      </w:r>
      <w:r w:rsidR="00831D38">
        <w:rPr>
          <w:rFonts w:eastAsiaTheme="minorEastAsia" w:hint="eastAsia"/>
          <w:sz w:val="22"/>
          <w:szCs w:val="22"/>
          <w:lang w:eastAsia="ko-KR"/>
        </w:rPr>
        <w:t xml:space="preserve"> in RAN1#96bis [2], based on </w:t>
      </w:r>
      <w:r w:rsidR="002B0237">
        <w:rPr>
          <w:rFonts w:eastAsiaTheme="minorEastAsia" w:hint="eastAsia"/>
          <w:sz w:val="22"/>
          <w:szCs w:val="22"/>
          <w:lang w:eastAsia="ko-KR"/>
        </w:rPr>
        <w:t xml:space="preserve">Alt2B (i.e., </w:t>
      </w:r>
      <w:r w:rsidR="002B0237" w:rsidRPr="002B0237">
        <w:rPr>
          <w:rFonts w:eastAsiaTheme="minorEastAsia"/>
          <w:b/>
          <w:bCs/>
          <w:sz w:val="22"/>
          <w:szCs w:val="22"/>
          <w:u w:val="single"/>
          <w:lang w:eastAsia="ko-KR"/>
        </w:rPr>
        <w:t>Pc ratio is the ratio of EPRE of total PDSCH ports to EPRE of all CSI-RS ports multiplexed on one subcarrier.</w:t>
      </w:r>
      <w:r w:rsidR="002B0237">
        <w:rPr>
          <w:rFonts w:eastAsiaTheme="minorEastAsia" w:hint="eastAsia"/>
          <w:sz w:val="22"/>
          <w:szCs w:val="22"/>
          <w:lang w:eastAsia="ko-KR"/>
        </w:rPr>
        <w:t xml:space="preserve">) in </w:t>
      </w:r>
      <w:r w:rsidR="00831D38">
        <w:rPr>
          <w:rFonts w:eastAsiaTheme="minorEastAsia" w:hint="eastAsia"/>
          <w:sz w:val="22"/>
          <w:szCs w:val="22"/>
          <w:lang w:eastAsia="ko-KR"/>
        </w:rPr>
        <w:t>Qualcomm</w:t>
      </w:r>
      <w:r w:rsidR="00831D38">
        <w:rPr>
          <w:rFonts w:eastAsiaTheme="minorEastAsia"/>
          <w:sz w:val="22"/>
          <w:szCs w:val="22"/>
          <w:lang w:eastAsia="ko-KR"/>
        </w:rPr>
        <w:t>’</w:t>
      </w:r>
      <w:r w:rsidR="00831D38">
        <w:rPr>
          <w:rFonts w:eastAsiaTheme="minorEastAsia" w:hint="eastAsia"/>
          <w:sz w:val="22"/>
          <w:szCs w:val="22"/>
          <w:lang w:eastAsia="ko-KR"/>
        </w:rPr>
        <w:t>s contribution [3].</w:t>
      </w:r>
    </w:p>
    <w:tbl>
      <w:tblPr>
        <w:tblStyle w:val="TableGrid"/>
        <w:tblW w:w="0" w:type="auto"/>
        <w:tblLook w:val="04A0" w:firstRow="1" w:lastRow="0" w:firstColumn="1" w:lastColumn="0" w:noHBand="0" w:noVBand="1"/>
      </w:tblPr>
      <w:tblGrid>
        <w:gridCol w:w="9628"/>
      </w:tblGrid>
      <w:tr w:rsidR="002B0237" w14:paraId="680C4BA9" w14:textId="77777777" w:rsidTr="002B0237">
        <w:tc>
          <w:tcPr>
            <w:tcW w:w="9628" w:type="dxa"/>
          </w:tcPr>
          <w:p w14:paraId="625A4BFF" w14:textId="5D199056" w:rsidR="002B0237" w:rsidRPr="002B0237" w:rsidRDefault="002B0237" w:rsidP="002B0237">
            <w:pPr>
              <w:spacing w:before="0" w:after="0" w:line="240" w:lineRule="auto"/>
              <w:ind w:left="0" w:firstLine="0"/>
              <w:jc w:val="left"/>
              <w:rPr>
                <w:rFonts w:eastAsia="바탕"/>
                <w:b/>
                <w:szCs w:val="24"/>
                <w:lang w:val="en-US" w:eastAsia="ko-KR"/>
              </w:rPr>
            </w:pPr>
            <w:r w:rsidRPr="002B0237">
              <w:rPr>
                <w:rFonts w:eastAsia="바탕"/>
                <w:b/>
                <w:szCs w:val="24"/>
                <w:lang w:val="en-US"/>
              </w:rPr>
              <w:t>Conclusion</w:t>
            </w:r>
            <w:r>
              <w:rPr>
                <w:rFonts w:eastAsia="바탕" w:hint="eastAsia"/>
                <w:b/>
                <w:szCs w:val="24"/>
                <w:lang w:val="en-US" w:eastAsia="ko-KR"/>
              </w:rPr>
              <w:t xml:space="preserve"> (RAN1#96bis)</w:t>
            </w:r>
          </w:p>
          <w:p w14:paraId="3D226CA0" w14:textId="77777777" w:rsidR="002B0237" w:rsidRPr="002B0237" w:rsidRDefault="002B0237" w:rsidP="002B0237">
            <w:pPr>
              <w:spacing w:before="0" w:after="0" w:line="240" w:lineRule="auto"/>
              <w:ind w:left="0" w:firstLine="0"/>
              <w:jc w:val="left"/>
              <w:rPr>
                <w:rFonts w:eastAsia="바탕"/>
                <w:szCs w:val="24"/>
                <w:lang w:val="en-US"/>
              </w:rPr>
            </w:pPr>
            <w:r w:rsidRPr="002B0237">
              <w:rPr>
                <w:rFonts w:eastAsia="바탕"/>
                <w:szCs w:val="24"/>
                <w:lang w:val="en-US"/>
              </w:rPr>
              <w:t>It is common understanding in RAN1 that:</w:t>
            </w:r>
          </w:p>
          <w:p w14:paraId="6CADFAAF" w14:textId="77777777" w:rsidR="002B0237" w:rsidRPr="002B0237" w:rsidRDefault="002B0237" w:rsidP="002B0237">
            <w:pPr>
              <w:numPr>
                <w:ilvl w:val="0"/>
                <w:numId w:val="62"/>
              </w:numPr>
              <w:spacing w:before="0" w:after="0" w:line="259" w:lineRule="auto"/>
              <w:contextualSpacing/>
              <w:jc w:val="left"/>
              <w:rPr>
                <w:rFonts w:eastAsia="맑은 고딕"/>
                <w:lang w:val="en-US" w:eastAsia="ja-JP"/>
              </w:rPr>
            </w:pPr>
            <w:r w:rsidRPr="002B0237">
              <w:rPr>
                <w:rFonts w:eastAsia="SimSun"/>
                <w:lang w:val="en-US" w:eastAsia="ja-JP"/>
              </w:rPr>
              <w:t xml:space="preserve">The </w:t>
            </w:r>
            <w:proofErr w:type="spellStart"/>
            <w:r w:rsidRPr="002B0237">
              <w:rPr>
                <w:rFonts w:eastAsia="SimSun"/>
                <w:i/>
                <w:lang w:val="en-US" w:eastAsia="ja-JP"/>
              </w:rPr>
              <w:t>powerControlOffset</w:t>
            </w:r>
            <w:proofErr w:type="spellEnd"/>
            <w:r w:rsidRPr="002B0237">
              <w:rPr>
                <w:rFonts w:eastAsia="SimSun"/>
                <w:lang w:val="en-US" w:eastAsia="ja-JP"/>
              </w:rPr>
              <w:t xml:space="preserve"> (“Pc”) ratio is defined as </w:t>
            </w:r>
            <w:r w:rsidRPr="002B0237">
              <w:rPr>
                <w:rFonts w:eastAsia="SimSun"/>
                <w:position w:val="-30"/>
                <w:lang w:val="en-US" w:eastAsia="ja-JP"/>
              </w:rPr>
              <w:object w:dxaOrig="1620" w:dyaOrig="680" w14:anchorId="4D697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3.6pt" o:ole="">
                  <v:imagedata r:id="rId8" o:title=""/>
                </v:shape>
                <o:OLEObject Type="Embed" ProgID="Equation.DSMT4" ShapeID="_x0000_i1025" DrawAspect="Content" ObjectID="_1784706335" r:id="rId9"/>
              </w:object>
            </w:r>
            <w:r w:rsidRPr="002B0237">
              <w:rPr>
                <w:rFonts w:eastAsia="SimSun"/>
                <w:lang w:val="en-US"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r>
                <m:rPr>
                  <m:sty m:val="p"/>
                </m:rPr>
                <w:rPr>
                  <w:rFonts w:ascii="Cambria Math" w:eastAsia="SimSun" w:hAnsi="Cambria Math"/>
                  <w:lang w:val="en-US" w:eastAsia="ja-JP"/>
                </w:rPr>
                <m:t xml:space="preserve">10× </m:t>
              </m:r>
              <m:func>
                <m:funcPr>
                  <m:ctrlPr>
                    <w:rPr>
                      <w:rFonts w:ascii="Cambria Math" w:eastAsia="SimSun" w:hAnsi="Cambria Math"/>
                      <w:i/>
                      <w:lang w:val="en-US" w:eastAsia="ja-JP"/>
                    </w:rPr>
                  </m:ctrlPr>
                </m:funcPr>
                <m:fName>
                  <m:sSub>
                    <m:sSubPr>
                      <m:ctrlPr>
                        <w:rPr>
                          <w:rFonts w:ascii="Cambria Math" w:eastAsia="SimSun" w:hAnsi="Cambria Math"/>
                          <w:i/>
                          <w:lang w:val="en-US" w:eastAsia="ja-JP"/>
                        </w:rPr>
                      </m:ctrlPr>
                    </m:sSubPr>
                    <m:e>
                      <m:r>
                        <m:rPr>
                          <m:sty m:val="p"/>
                        </m:rPr>
                        <w:rPr>
                          <w:rFonts w:ascii="Cambria Math" w:eastAsia="SimSun" w:hAnsi="Cambria Math"/>
                          <w:lang w:val="en-US" w:eastAsia="ja-JP"/>
                        </w:rPr>
                        <m:t>log</m:t>
                      </m:r>
                    </m:e>
                    <m:sub>
                      <m:r>
                        <m:rPr>
                          <m:sty m:val="p"/>
                        </m:rPr>
                        <w:rPr>
                          <w:rFonts w:ascii="Cambria Math" w:eastAsia="SimSun" w:hAnsi="Cambria Math"/>
                          <w:lang w:val="en-US" w:eastAsia="ja-JP"/>
                        </w:rPr>
                        <m:t>10</m:t>
                      </m:r>
                      <m:ctrlPr>
                        <w:rPr>
                          <w:rFonts w:ascii="Cambria Math" w:eastAsia="SimSun" w:hAnsi="Cambria Math"/>
                          <w:lang w:val="en-US" w:eastAsia="ja-JP"/>
                        </w:rPr>
                      </m:ctrlPr>
                    </m:sub>
                  </m:sSub>
                </m:fName>
                <m:e>
                  <m:f>
                    <m:fPr>
                      <m:ctrlPr>
                        <w:rPr>
                          <w:rFonts w:ascii="Cambria Math" w:eastAsia="SimSun" w:hAnsi="Cambria Math"/>
                          <w:i/>
                          <w:lang w:val="en-US" w:eastAsia="ja-JP"/>
                        </w:rPr>
                      </m:ctrlPr>
                    </m:fPr>
                    <m:num>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PDSCH</m:t>
                          </m:r>
                        </m:sub>
                      </m:sSub>
                    </m:num>
                    <m:den>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CSIRS</m:t>
                          </m:r>
                        </m:sub>
                      </m:sSub>
                    </m:den>
                  </m:f>
                </m:e>
              </m:func>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dB</w:t>
            </w:r>
          </w:p>
          <w:p w14:paraId="6976ED21" w14:textId="77777777" w:rsidR="002B0237" w:rsidRPr="002B0237" w:rsidRDefault="002B0237" w:rsidP="002B0237">
            <w:pPr>
              <w:numPr>
                <w:ilvl w:val="0"/>
                <w:numId w:val="62"/>
              </w:numPr>
              <w:spacing w:before="0" w:after="0" w:line="259" w:lineRule="auto"/>
              <w:contextualSpacing/>
              <w:jc w:val="left"/>
              <w:rPr>
                <w:rFonts w:eastAsia="맑은 고딕"/>
                <w:lang w:val="en-US" w:eastAsia="ja-JP"/>
              </w:rPr>
            </w:pPr>
            <w:proofErr w:type="gramStart"/>
            <w:r w:rsidRPr="002B0237">
              <w:rPr>
                <w:rFonts w:eastAsia="맑은 고딕"/>
                <w:lang w:val="en-US" w:eastAsia="ja-JP"/>
              </w:rPr>
              <w:t>Where</w:t>
            </w:r>
            <w:proofErr w:type="gramEnd"/>
          </w:p>
          <w:p w14:paraId="1273F803" w14:textId="77777777" w:rsidR="002B0237" w:rsidRPr="002B0237" w:rsidRDefault="002B0237" w:rsidP="002B0237">
            <w:pPr>
              <w:numPr>
                <w:ilvl w:val="1"/>
                <w:numId w:val="62"/>
              </w:numPr>
              <w:spacing w:before="0" w:after="0" w:line="259" w:lineRule="auto"/>
              <w:contextualSpacing/>
              <w:jc w:val="left"/>
              <w:rPr>
                <w:rFonts w:eastAsia="맑은 고딕"/>
                <w:lang w:val="en-US" w:eastAsia="ja-JP"/>
              </w:rPr>
            </w:pPr>
            <w:r w:rsidRPr="002B0237">
              <w:rPr>
                <w:rFonts w:eastAsia="SimSun"/>
                <w:i/>
                <w:lang w:eastAsia="ja-JP"/>
              </w:rPr>
              <w:t>P</w:t>
            </w:r>
            <w:r w:rsidRPr="002B0237">
              <w:rPr>
                <w:rFonts w:eastAsia="SimSun"/>
                <w:i/>
                <w:vertAlign w:val="subscript"/>
                <w:lang w:eastAsia="ja-JP"/>
              </w:rPr>
              <w:t>PDSCH</w:t>
            </w:r>
            <w:r w:rsidRPr="002B0237">
              <w:rPr>
                <w:rFonts w:eastAsia="SimSun"/>
                <w:lang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PDSCH</m:t>
                  </m:r>
                </m:sub>
              </m:sSub>
              <m:r>
                <m:rPr>
                  <m:sty m:val="p"/>
                </m:rPr>
                <w:rPr>
                  <w:rFonts w:ascii="Cambria Math" w:eastAsia="SimSun" w:hAnsi="Cambria Math"/>
                  <w:lang w:val="en-US" w:eastAsia="ja-JP"/>
                </w:rPr>
                <m:t xml:space="preserve"> </m:t>
              </m:r>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is the energy of total PDSCH ports multiplexed on one subcarrier of one OFDM symbol</w:t>
            </w:r>
          </w:p>
          <w:p w14:paraId="3D405511" w14:textId="123284DF" w:rsidR="002B0237" w:rsidRPr="002B0237" w:rsidRDefault="002B0237" w:rsidP="002B0237">
            <w:pPr>
              <w:numPr>
                <w:ilvl w:val="1"/>
                <w:numId w:val="62"/>
              </w:numPr>
              <w:spacing w:before="0" w:after="0" w:line="259" w:lineRule="auto"/>
              <w:contextualSpacing/>
              <w:jc w:val="left"/>
              <w:rPr>
                <w:rFonts w:eastAsia="맑은 고딕"/>
                <w:lang w:val="en-US" w:eastAsia="ja-JP"/>
              </w:rPr>
            </w:pPr>
            <w:r w:rsidRPr="002B0237">
              <w:rPr>
                <w:rFonts w:eastAsia="SimSun"/>
                <w:i/>
                <w:lang w:eastAsia="ja-JP"/>
              </w:rPr>
              <w:t>P</w:t>
            </w:r>
            <w:r w:rsidRPr="002B0237">
              <w:rPr>
                <w:rFonts w:eastAsia="SimSun"/>
                <w:i/>
                <w:vertAlign w:val="subscript"/>
                <w:lang w:eastAsia="ja-JP"/>
              </w:rPr>
              <w:t>CSIRS</w:t>
            </w:r>
            <w:r w:rsidRPr="002B0237">
              <w:rPr>
                <w:rFonts w:eastAsia="SimSun"/>
                <w:lang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CSIRS</m:t>
                  </m:r>
                </m:sub>
              </m:sSub>
              <m:r>
                <m:rPr>
                  <m:sty m:val="p"/>
                </m:rPr>
                <w:rPr>
                  <w:rFonts w:ascii="Cambria Math" w:eastAsia="SimSun" w:hAnsi="Cambria Math"/>
                  <w:lang w:val="en-US" w:eastAsia="ja-JP"/>
                </w:rPr>
                <m:t xml:space="preserve"> </m:t>
              </m:r>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is the energy of all CSI-RS ports multiplexed on one subcarrier of one OFDM symbol</w:t>
            </w:r>
          </w:p>
        </w:tc>
      </w:tr>
    </w:tbl>
    <w:p w14:paraId="535938EB" w14:textId="77777777" w:rsidR="00831D38" w:rsidRDefault="00831D38" w:rsidP="003F572E">
      <w:pPr>
        <w:spacing w:before="120" w:after="120" w:line="240" w:lineRule="auto"/>
        <w:ind w:left="0" w:firstLineChars="100" w:firstLine="220"/>
        <w:rPr>
          <w:rFonts w:eastAsiaTheme="minorEastAsia"/>
          <w:sz w:val="22"/>
          <w:szCs w:val="22"/>
          <w:lang w:eastAsia="ko-KR"/>
        </w:rPr>
      </w:pPr>
    </w:p>
    <w:p w14:paraId="58B31B21" w14:textId="15BCC668" w:rsidR="00E4300F" w:rsidRDefault="00E4300F"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Based on </w:t>
      </w:r>
      <w:r w:rsidR="006A02AE">
        <w:rPr>
          <w:rFonts w:eastAsiaTheme="minorEastAsia" w:hint="eastAsia"/>
          <w:sz w:val="22"/>
          <w:szCs w:val="22"/>
          <w:lang w:eastAsia="ko-KR"/>
        </w:rPr>
        <w:t xml:space="preserve">the </w:t>
      </w:r>
      <w:r>
        <w:rPr>
          <w:rFonts w:eastAsiaTheme="minorEastAsia" w:hint="eastAsia"/>
          <w:sz w:val="22"/>
          <w:szCs w:val="22"/>
          <w:lang w:eastAsia="ko-KR"/>
        </w:rPr>
        <w:t>discussion during RAN1#117 meeting</w:t>
      </w:r>
      <w:r w:rsidR="004F4953">
        <w:rPr>
          <w:rFonts w:eastAsiaTheme="minorEastAsia" w:hint="eastAsia"/>
          <w:sz w:val="22"/>
          <w:szCs w:val="22"/>
          <w:lang w:eastAsia="ko-KR"/>
        </w:rPr>
        <w:t xml:space="preserve"> [4]</w:t>
      </w:r>
      <w:r>
        <w:rPr>
          <w:rFonts w:eastAsiaTheme="minorEastAsia" w:hint="eastAsia"/>
          <w:sz w:val="22"/>
          <w:szCs w:val="22"/>
          <w:lang w:eastAsia="ko-KR"/>
        </w:rPr>
        <w:t>, the following conclusion was made.</w:t>
      </w:r>
    </w:p>
    <w:tbl>
      <w:tblPr>
        <w:tblStyle w:val="TableGrid"/>
        <w:tblW w:w="0" w:type="auto"/>
        <w:tblLook w:val="04A0" w:firstRow="1" w:lastRow="0" w:firstColumn="1" w:lastColumn="0" w:noHBand="0" w:noVBand="1"/>
      </w:tblPr>
      <w:tblGrid>
        <w:gridCol w:w="9628"/>
      </w:tblGrid>
      <w:tr w:rsidR="00E4300F" w14:paraId="42828078" w14:textId="77777777" w:rsidTr="00FB7324">
        <w:tc>
          <w:tcPr>
            <w:tcW w:w="9628" w:type="dxa"/>
          </w:tcPr>
          <w:p w14:paraId="0754E54A" w14:textId="77777777" w:rsidR="00E4300F" w:rsidRPr="0050538D" w:rsidRDefault="00E4300F" w:rsidP="00FB7324">
            <w:pPr>
              <w:spacing w:before="0" w:after="0" w:line="240" w:lineRule="auto"/>
              <w:ind w:left="0" w:firstLine="0"/>
              <w:jc w:val="left"/>
              <w:rPr>
                <w:rFonts w:ascii="Times" w:eastAsia="바탕" w:hAnsi="Times"/>
                <w:b/>
                <w:szCs w:val="24"/>
                <w:lang w:eastAsia="ko-KR"/>
              </w:rPr>
            </w:pPr>
            <w:r w:rsidRPr="0050538D">
              <w:rPr>
                <w:rFonts w:ascii="Times" w:eastAsia="바탕" w:hAnsi="Times"/>
                <w:b/>
                <w:szCs w:val="24"/>
              </w:rPr>
              <w:t>Conclusion</w:t>
            </w:r>
            <w:r>
              <w:rPr>
                <w:rFonts w:ascii="Times" w:eastAsia="바탕" w:hAnsi="Times" w:hint="eastAsia"/>
                <w:b/>
                <w:szCs w:val="24"/>
                <w:lang w:eastAsia="ko-KR"/>
              </w:rPr>
              <w:t xml:space="preserve"> (RAN1#117)</w:t>
            </w:r>
          </w:p>
          <w:p w14:paraId="5EECEE65" w14:textId="77777777" w:rsidR="00E4300F" w:rsidRPr="0050538D" w:rsidRDefault="00E4300F" w:rsidP="00FB7324">
            <w:pPr>
              <w:spacing w:before="0" w:after="0" w:line="240" w:lineRule="auto"/>
              <w:ind w:left="0" w:firstLine="0"/>
              <w:jc w:val="left"/>
              <w:rPr>
                <w:rFonts w:ascii="Times" w:eastAsia="바탕" w:hAnsi="Times"/>
                <w:szCs w:val="24"/>
                <w:lang w:eastAsia="zh-CN"/>
              </w:rPr>
            </w:pPr>
            <w:r w:rsidRPr="0050538D">
              <w:rPr>
                <w:rFonts w:ascii="Times" w:eastAsia="바탕" w:hAnsi="Times" w:hint="eastAsia"/>
                <w:szCs w:val="24"/>
                <w:lang w:eastAsia="zh-CN"/>
              </w:rPr>
              <w:t>C</w:t>
            </w:r>
            <w:r w:rsidRPr="0050538D">
              <w:rPr>
                <w:rFonts w:ascii="Times" w:eastAsia="바탕" w:hAnsi="Times"/>
                <w:szCs w:val="24"/>
                <w:lang w:eastAsia="zh-CN"/>
              </w:rPr>
              <w:t xml:space="preserve">onclude that for Type 1 SD only, the CSI-RS ERPE assumption is not changed per the RRC parameter </w:t>
            </w:r>
            <w:proofErr w:type="spellStart"/>
            <w:r w:rsidRPr="0050538D">
              <w:rPr>
                <w:rFonts w:ascii="Times" w:eastAsia="바탕" w:hAnsi="Times" w:cs="Times"/>
                <w:i/>
                <w:iCs/>
                <w:szCs w:val="24"/>
                <w:lang w:eastAsia="zh-CN"/>
              </w:rPr>
              <w:t>portSubsetIndicator</w:t>
            </w:r>
            <w:proofErr w:type="spellEnd"/>
            <w:r w:rsidRPr="0050538D">
              <w:rPr>
                <w:rFonts w:ascii="Times" w:eastAsia="바탕" w:hAnsi="Times" w:cs="Times"/>
                <w:iCs/>
                <w:szCs w:val="24"/>
                <w:lang w:eastAsia="zh-CN"/>
              </w:rPr>
              <w:t>.</w:t>
            </w:r>
          </w:p>
        </w:tc>
      </w:tr>
    </w:tbl>
    <w:p w14:paraId="14B3360A" w14:textId="77777777" w:rsidR="00E4300F" w:rsidRDefault="00E4300F" w:rsidP="003F572E">
      <w:pPr>
        <w:spacing w:before="120" w:after="120" w:line="240" w:lineRule="auto"/>
        <w:ind w:left="0" w:firstLineChars="100" w:firstLine="220"/>
        <w:rPr>
          <w:rFonts w:eastAsiaTheme="minorEastAsia"/>
          <w:sz w:val="22"/>
          <w:szCs w:val="22"/>
          <w:lang w:eastAsia="ko-KR"/>
        </w:rPr>
      </w:pPr>
    </w:p>
    <w:p w14:paraId="62E381EA" w14:textId="13E9F633" w:rsidR="00E4300F" w:rsidRDefault="00E4300F"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However, despite RAN1</w:t>
      </w:r>
      <w:r>
        <w:rPr>
          <w:rFonts w:eastAsiaTheme="minorEastAsia"/>
          <w:sz w:val="22"/>
          <w:szCs w:val="22"/>
          <w:lang w:eastAsia="ko-KR"/>
        </w:rPr>
        <w:t>’</w:t>
      </w:r>
      <w:r>
        <w:rPr>
          <w:rFonts w:eastAsiaTheme="minorEastAsia" w:hint="eastAsia"/>
          <w:sz w:val="22"/>
          <w:szCs w:val="22"/>
          <w:lang w:eastAsia="ko-KR"/>
        </w:rPr>
        <w:t>s conclusion above, it is not clear enough how the UE assumes the CSI-RS EPRE per CSI-RS port. To be specific, there could be two following interpretations from the above conclusion.</w:t>
      </w:r>
    </w:p>
    <w:p w14:paraId="7947BFB8" w14:textId="1AD4867A" w:rsidR="00E4300F" w:rsidRDefault="00E4300F" w:rsidP="00E4300F">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b/>
          <w:bCs/>
          <w:sz w:val="22"/>
          <w:szCs w:val="22"/>
          <w:lang w:val="en-GB" w:eastAsia="ko-KR"/>
        </w:rPr>
        <w:t>Interpretation</w:t>
      </w:r>
      <w:r w:rsidRPr="008A6E9E">
        <w:rPr>
          <w:rFonts w:ascii="Times New Roman" w:eastAsiaTheme="minorEastAsia" w:hAnsi="Times New Roman" w:hint="eastAsia"/>
          <w:b/>
          <w:bCs/>
          <w:sz w:val="22"/>
          <w:szCs w:val="22"/>
          <w:lang w:val="en-GB" w:eastAsia="ko-KR"/>
        </w:rPr>
        <w:t xml:space="preserve"> </w:t>
      </w:r>
      <w:r>
        <w:rPr>
          <w:rFonts w:ascii="Times New Roman" w:eastAsiaTheme="minorEastAsia" w:hAnsi="Times New Roman" w:hint="eastAsia"/>
          <w:b/>
          <w:bCs/>
          <w:sz w:val="22"/>
          <w:szCs w:val="22"/>
          <w:lang w:val="en-GB" w:eastAsia="ko-KR"/>
        </w:rPr>
        <w:t>1</w:t>
      </w:r>
      <w:r>
        <w:rPr>
          <w:rFonts w:ascii="Times New Roman" w:eastAsiaTheme="minorEastAsia" w:hAnsi="Times New Roman" w:hint="eastAsia"/>
          <w:sz w:val="22"/>
          <w:szCs w:val="22"/>
          <w:lang w:val="en-GB" w:eastAsia="ko-KR"/>
        </w:rPr>
        <w:t xml:space="preserve">: The </w:t>
      </w:r>
      <w:r w:rsidRPr="00E4300F">
        <w:rPr>
          <w:rFonts w:ascii="Times New Roman" w:eastAsiaTheme="minorEastAsia" w:hAnsi="Times New Roman"/>
          <w:sz w:val="22"/>
          <w:szCs w:val="22"/>
          <w:lang w:val="en-GB" w:eastAsia="ko-KR"/>
        </w:rPr>
        <w:t xml:space="preserve">CSI-RS EPRE per CSI-RS port is kept as the same regardless of whether the RRC parameter </w:t>
      </w:r>
      <w:proofErr w:type="spellStart"/>
      <w:r w:rsidRPr="00E4300F">
        <w:rPr>
          <w:rFonts w:ascii="Times New Roman" w:eastAsiaTheme="minorEastAsia" w:hAnsi="Times New Roman"/>
          <w:i/>
          <w:iCs/>
          <w:sz w:val="22"/>
          <w:szCs w:val="22"/>
          <w:lang w:val="en-GB" w:eastAsia="ko-KR"/>
        </w:rPr>
        <w:t>portSubsetIndicator</w:t>
      </w:r>
      <w:proofErr w:type="spellEnd"/>
      <w:r w:rsidRPr="00E4300F">
        <w:rPr>
          <w:rFonts w:ascii="Times New Roman" w:eastAsiaTheme="minorEastAsia" w:hAnsi="Times New Roman"/>
          <w:sz w:val="22"/>
          <w:szCs w:val="22"/>
          <w:lang w:val="en-GB" w:eastAsia="ko-KR"/>
        </w:rPr>
        <w:t xml:space="preserve"> is configured or not.</w:t>
      </w:r>
    </w:p>
    <w:p w14:paraId="01B31AB0" w14:textId="6AA8F5C7" w:rsidR="00E4300F" w:rsidRDefault="00E4300F" w:rsidP="00E4300F">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b/>
          <w:bCs/>
          <w:sz w:val="22"/>
          <w:szCs w:val="22"/>
          <w:lang w:val="en-GB" w:eastAsia="ko-KR"/>
        </w:rPr>
        <w:t>Interpretation</w:t>
      </w:r>
      <w:r w:rsidRPr="008A6E9E">
        <w:rPr>
          <w:rFonts w:ascii="Times New Roman" w:eastAsiaTheme="minorEastAsia" w:hAnsi="Times New Roman" w:hint="eastAsia"/>
          <w:b/>
          <w:bCs/>
          <w:sz w:val="22"/>
          <w:szCs w:val="22"/>
          <w:lang w:val="en-GB" w:eastAsia="ko-KR"/>
        </w:rPr>
        <w:t xml:space="preserve"> </w:t>
      </w:r>
      <w:r>
        <w:rPr>
          <w:rFonts w:ascii="Times New Roman" w:eastAsiaTheme="minorEastAsia" w:hAnsi="Times New Roman" w:hint="eastAsia"/>
          <w:b/>
          <w:bCs/>
          <w:sz w:val="22"/>
          <w:szCs w:val="22"/>
          <w:lang w:val="en-GB" w:eastAsia="ko-KR"/>
        </w:rPr>
        <w:t>2</w:t>
      </w:r>
      <w:r>
        <w:rPr>
          <w:rFonts w:ascii="Times New Roman" w:eastAsiaTheme="minorEastAsia" w:hAnsi="Times New Roman" w:hint="eastAsia"/>
          <w:sz w:val="22"/>
          <w:szCs w:val="22"/>
          <w:lang w:val="en-GB" w:eastAsia="ko-KR"/>
        </w:rPr>
        <w:t xml:space="preserve">: </w:t>
      </w:r>
      <w:r w:rsidR="005843CC">
        <w:rPr>
          <w:rFonts w:ascii="Times New Roman" w:eastAsiaTheme="minorEastAsia" w:hAnsi="Times New Roman" w:hint="eastAsia"/>
          <w:sz w:val="22"/>
          <w:szCs w:val="22"/>
          <w:lang w:val="en-GB" w:eastAsia="ko-KR"/>
        </w:rPr>
        <w:t>Total</w:t>
      </w:r>
      <w:r>
        <w:rPr>
          <w:rFonts w:ascii="Times New Roman" w:eastAsiaTheme="minorEastAsia" w:hAnsi="Times New Roman" w:hint="eastAsia"/>
          <w:sz w:val="22"/>
          <w:szCs w:val="22"/>
          <w:lang w:val="en-GB" w:eastAsia="ko-KR"/>
        </w:rPr>
        <w:t xml:space="preserve"> </w:t>
      </w:r>
      <w:r w:rsidRPr="00E4300F">
        <w:rPr>
          <w:rFonts w:ascii="Times New Roman" w:eastAsiaTheme="minorEastAsia" w:hAnsi="Times New Roman"/>
          <w:sz w:val="22"/>
          <w:szCs w:val="22"/>
          <w:lang w:val="en-GB" w:eastAsia="ko-KR"/>
        </w:rPr>
        <w:t xml:space="preserve">CSI-RS EPRE is kept as </w:t>
      </w:r>
      <w:r w:rsidR="005843CC" w:rsidRPr="00E4300F">
        <w:rPr>
          <w:rFonts w:ascii="Times New Roman" w:eastAsiaTheme="minorEastAsia" w:hAnsi="Times New Roman"/>
          <w:sz w:val="22"/>
          <w:szCs w:val="22"/>
          <w:lang w:val="en-GB" w:eastAsia="ko-KR"/>
        </w:rPr>
        <w:t xml:space="preserve">the same regardless of whether the RRC parameter </w:t>
      </w:r>
      <w:proofErr w:type="spellStart"/>
      <w:r w:rsidR="005843CC" w:rsidRPr="00E4300F">
        <w:rPr>
          <w:rFonts w:ascii="Times New Roman" w:eastAsiaTheme="minorEastAsia" w:hAnsi="Times New Roman"/>
          <w:i/>
          <w:iCs/>
          <w:sz w:val="22"/>
          <w:szCs w:val="22"/>
          <w:lang w:val="en-GB" w:eastAsia="ko-KR"/>
        </w:rPr>
        <w:t>portSubsetIndicator</w:t>
      </w:r>
      <w:proofErr w:type="spellEnd"/>
      <w:r w:rsidR="005843CC" w:rsidRPr="00E4300F">
        <w:rPr>
          <w:rFonts w:ascii="Times New Roman" w:eastAsiaTheme="minorEastAsia" w:hAnsi="Times New Roman"/>
          <w:sz w:val="22"/>
          <w:szCs w:val="22"/>
          <w:lang w:val="en-GB" w:eastAsia="ko-KR"/>
        </w:rPr>
        <w:t xml:space="preserve"> is configured or not</w:t>
      </w:r>
      <w:r w:rsidR="005843CC">
        <w:rPr>
          <w:rFonts w:ascii="Times New Roman" w:eastAsiaTheme="minorEastAsia" w:hAnsi="Times New Roman" w:hint="eastAsia"/>
          <w:sz w:val="22"/>
          <w:szCs w:val="22"/>
          <w:lang w:val="en-GB" w:eastAsia="ko-KR"/>
        </w:rPr>
        <w:t>.</w:t>
      </w:r>
    </w:p>
    <w:p w14:paraId="1AB618C8" w14:textId="77777777" w:rsidR="00E4300F" w:rsidRDefault="00E4300F" w:rsidP="003F572E">
      <w:pPr>
        <w:spacing w:before="120" w:after="120" w:line="240" w:lineRule="auto"/>
        <w:ind w:left="0" w:firstLineChars="100" w:firstLine="220"/>
        <w:rPr>
          <w:rFonts w:eastAsiaTheme="minorEastAsia"/>
          <w:sz w:val="22"/>
          <w:szCs w:val="22"/>
          <w:lang w:val="x-none" w:eastAsia="ko-KR"/>
        </w:rPr>
      </w:pPr>
    </w:p>
    <w:p w14:paraId="7081F5A9" w14:textId="18C89ED1" w:rsidR="005843CC" w:rsidRDefault="005843CC" w:rsidP="005843CC">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lastRenderedPageBreak/>
        <w:t xml:space="preserve">As an example, for an 8-port CSI-RS resource as </w:t>
      </w:r>
      <w:r>
        <w:rPr>
          <w:rFonts w:eastAsiaTheme="minorEastAsia"/>
          <w:sz w:val="22"/>
          <w:szCs w:val="22"/>
          <w:lang w:eastAsia="ko-KR"/>
        </w:rPr>
        <w:t>shown</w:t>
      </w:r>
      <w:r>
        <w:rPr>
          <w:rFonts w:eastAsiaTheme="minorEastAsia" w:hint="eastAsia"/>
          <w:sz w:val="22"/>
          <w:szCs w:val="22"/>
          <w:lang w:eastAsia="ko-KR"/>
        </w:rPr>
        <w:t xml:space="preserve"> in Figure 1, if antenna port indices 3000, 3002, 3004, and 3006 are muted based on </w:t>
      </w:r>
      <w:proofErr w:type="spellStart"/>
      <w:r w:rsidRPr="002B0237">
        <w:rPr>
          <w:rFonts w:eastAsiaTheme="minorEastAsia" w:hint="eastAsia"/>
          <w:i/>
          <w:iCs/>
          <w:sz w:val="22"/>
          <w:szCs w:val="22"/>
          <w:lang w:eastAsia="ko-KR"/>
        </w:rPr>
        <w:t>portSubsetIndicator</w:t>
      </w:r>
      <w:proofErr w:type="spellEnd"/>
      <w:r>
        <w:rPr>
          <w:rFonts w:eastAsiaTheme="minorEastAsia" w:hint="eastAsia"/>
          <w:sz w:val="22"/>
          <w:szCs w:val="22"/>
          <w:lang w:eastAsia="ko-KR"/>
        </w:rPr>
        <w:t xml:space="preserve"> configuration,</w:t>
      </w:r>
    </w:p>
    <w:p w14:paraId="7D9CDED7" w14:textId="006793BD" w:rsidR="005843CC" w:rsidRDefault="005843CC" w:rsidP="005843CC">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b/>
          <w:bCs/>
          <w:sz w:val="22"/>
          <w:szCs w:val="22"/>
          <w:lang w:val="en-GB" w:eastAsia="ko-KR"/>
        </w:rPr>
        <w:t>Following Interpretation</w:t>
      </w:r>
      <w:r w:rsidRPr="008A6E9E">
        <w:rPr>
          <w:rFonts w:ascii="Times New Roman" w:eastAsiaTheme="minorEastAsia" w:hAnsi="Times New Roman" w:hint="eastAsia"/>
          <w:b/>
          <w:bCs/>
          <w:sz w:val="22"/>
          <w:szCs w:val="22"/>
          <w:lang w:val="en-GB" w:eastAsia="ko-KR"/>
        </w:rPr>
        <w:t xml:space="preserve"> </w:t>
      </w:r>
      <w:r>
        <w:rPr>
          <w:rFonts w:ascii="Times New Roman" w:eastAsiaTheme="minorEastAsia" w:hAnsi="Times New Roman" w:hint="eastAsia"/>
          <w:b/>
          <w:bCs/>
          <w:sz w:val="22"/>
          <w:szCs w:val="22"/>
          <w:lang w:val="en-GB" w:eastAsia="ko-KR"/>
        </w:rPr>
        <w:t>1,</w:t>
      </w:r>
      <w:r>
        <w:rPr>
          <w:rFonts w:ascii="Times New Roman" w:eastAsiaTheme="minorEastAsia" w:hAnsi="Times New Roman" w:hint="eastAsia"/>
          <w:sz w:val="22"/>
          <w:szCs w:val="22"/>
          <w:lang w:val="en-GB" w:eastAsia="ko-KR"/>
        </w:rPr>
        <w:t xml:space="preserve"> the </w:t>
      </w:r>
      <w:r w:rsidRPr="00E4300F">
        <w:rPr>
          <w:rFonts w:ascii="Times New Roman" w:eastAsiaTheme="minorEastAsia" w:hAnsi="Times New Roman"/>
          <w:sz w:val="22"/>
          <w:szCs w:val="22"/>
          <w:lang w:val="en-GB" w:eastAsia="ko-KR"/>
        </w:rPr>
        <w:t xml:space="preserve">CSI-RS EPRE per CSI-RS port is kept as the same </w:t>
      </w:r>
      <w:r>
        <w:rPr>
          <w:rFonts w:ascii="Times New Roman" w:eastAsiaTheme="minorEastAsia" w:hAnsi="Times New Roman" w:hint="eastAsia"/>
          <w:sz w:val="22"/>
          <w:szCs w:val="22"/>
          <w:lang w:val="en-GB" w:eastAsia="ko-KR"/>
        </w:rPr>
        <w:t xml:space="preserve">so </w:t>
      </w:r>
      <w:r w:rsidRPr="005843CC">
        <w:rPr>
          <w:rFonts w:ascii="Times New Roman" w:eastAsiaTheme="minorEastAsia" w:hAnsi="Times New Roman"/>
          <w:sz w:val="22"/>
          <w:szCs w:val="22"/>
          <w:lang w:val="en-GB" w:eastAsia="ko-KR"/>
        </w:rPr>
        <w:t xml:space="preserve">CSI-RS EPRE for deriving the CQI of the corresponding CSI sub-report is reduced by half as two out of the four ports within </w:t>
      </w:r>
      <w:r w:rsidR="00AC07EE">
        <w:rPr>
          <w:rFonts w:ascii="Times New Roman" w:eastAsiaTheme="minorEastAsia" w:hAnsi="Times New Roman" w:hint="eastAsia"/>
          <w:sz w:val="22"/>
          <w:szCs w:val="22"/>
          <w:lang w:val="en-GB" w:eastAsia="ko-KR"/>
        </w:rPr>
        <w:t>every</w:t>
      </w:r>
      <w:r w:rsidRPr="005843CC">
        <w:rPr>
          <w:rFonts w:ascii="Times New Roman" w:eastAsiaTheme="minorEastAsia" w:hAnsi="Times New Roman"/>
          <w:sz w:val="22"/>
          <w:szCs w:val="22"/>
          <w:lang w:val="en-GB" w:eastAsia="ko-KR"/>
        </w:rPr>
        <w:t xml:space="preserve"> CDM group are muted</w:t>
      </w:r>
      <w:r w:rsidRPr="00E4300F">
        <w:rPr>
          <w:rFonts w:ascii="Times New Roman" w:eastAsiaTheme="minorEastAsia" w:hAnsi="Times New Roman"/>
          <w:sz w:val="22"/>
          <w:szCs w:val="22"/>
          <w:lang w:val="en-GB" w:eastAsia="ko-KR"/>
        </w:rPr>
        <w:t>.</w:t>
      </w:r>
    </w:p>
    <w:p w14:paraId="061DCA88" w14:textId="62DE3600" w:rsidR="005843CC" w:rsidRDefault="005843CC" w:rsidP="005843CC">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Pr>
          <w:rFonts w:ascii="Times New Roman" w:eastAsiaTheme="minorEastAsia" w:hAnsi="Times New Roman" w:hint="eastAsia"/>
          <w:b/>
          <w:bCs/>
          <w:sz w:val="22"/>
          <w:szCs w:val="22"/>
          <w:lang w:val="en-GB" w:eastAsia="ko-KR"/>
        </w:rPr>
        <w:t>Following Interpretation</w:t>
      </w:r>
      <w:r w:rsidRPr="008A6E9E">
        <w:rPr>
          <w:rFonts w:ascii="Times New Roman" w:eastAsiaTheme="minorEastAsia" w:hAnsi="Times New Roman" w:hint="eastAsia"/>
          <w:b/>
          <w:bCs/>
          <w:sz w:val="22"/>
          <w:szCs w:val="22"/>
          <w:lang w:val="en-GB" w:eastAsia="ko-KR"/>
        </w:rPr>
        <w:t xml:space="preserve"> </w:t>
      </w:r>
      <w:r>
        <w:rPr>
          <w:rFonts w:ascii="Times New Roman" w:eastAsiaTheme="minorEastAsia" w:hAnsi="Times New Roman" w:hint="eastAsia"/>
          <w:b/>
          <w:bCs/>
          <w:sz w:val="22"/>
          <w:szCs w:val="22"/>
          <w:lang w:val="en-GB" w:eastAsia="ko-KR"/>
        </w:rPr>
        <w:t>2,</w:t>
      </w:r>
      <w:r>
        <w:rPr>
          <w:rFonts w:ascii="Times New Roman" w:eastAsiaTheme="minorEastAsia" w:hAnsi="Times New Roman" w:hint="eastAsia"/>
          <w:sz w:val="22"/>
          <w:szCs w:val="22"/>
          <w:lang w:val="en-GB" w:eastAsia="ko-KR"/>
        </w:rPr>
        <w:t xml:space="preserve"> the </w:t>
      </w:r>
      <w:r w:rsidRPr="00E4300F">
        <w:rPr>
          <w:rFonts w:ascii="Times New Roman" w:eastAsiaTheme="minorEastAsia" w:hAnsi="Times New Roman"/>
          <w:sz w:val="22"/>
          <w:szCs w:val="22"/>
          <w:lang w:val="en-GB" w:eastAsia="ko-KR"/>
        </w:rPr>
        <w:t xml:space="preserve">CSI-RS EPRE per CSI-RS port is </w:t>
      </w:r>
      <w:r>
        <w:rPr>
          <w:rFonts w:ascii="Times New Roman" w:eastAsiaTheme="minorEastAsia" w:hAnsi="Times New Roman" w:hint="eastAsia"/>
          <w:sz w:val="22"/>
          <w:szCs w:val="22"/>
          <w:lang w:val="en-GB" w:eastAsia="ko-KR"/>
        </w:rPr>
        <w:t xml:space="preserve">doubled (i.e., 3-dB boosted) and </w:t>
      </w:r>
      <w:r w:rsidRPr="005843CC">
        <w:rPr>
          <w:rFonts w:ascii="Times New Roman" w:eastAsiaTheme="minorEastAsia" w:hAnsi="Times New Roman"/>
          <w:sz w:val="22"/>
          <w:szCs w:val="22"/>
          <w:lang w:val="en-GB" w:eastAsia="ko-KR"/>
        </w:rPr>
        <w:t xml:space="preserve">CSI-RS EPRE for deriving the CQI of the corresponding CSI sub-report is </w:t>
      </w:r>
      <w:r w:rsidRPr="00E4300F">
        <w:rPr>
          <w:rFonts w:ascii="Times New Roman" w:eastAsiaTheme="minorEastAsia" w:hAnsi="Times New Roman"/>
          <w:sz w:val="22"/>
          <w:szCs w:val="22"/>
          <w:lang w:val="en-GB" w:eastAsia="ko-KR"/>
        </w:rPr>
        <w:t>kept as the same</w:t>
      </w:r>
      <w:r>
        <w:rPr>
          <w:rFonts w:ascii="Times New Roman" w:eastAsiaTheme="minorEastAsia" w:hAnsi="Times New Roman" w:hint="eastAsia"/>
          <w:sz w:val="22"/>
          <w:szCs w:val="22"/>
          <w:lang w:val="en-GB" w:eastAsia="ko-KR"/>
        </w:rPr>
        <w:t>.</w:t>
      </w:r>
    </w:p>
    <w:p w14:paraId="44BA4264" w14:textId="77777777" w:rsidR="005843CC" w:rsidRDefault="005843CC" w:rsidP="005843CC">
      <w:pPr>
        <w:spacing w:before="120" w:after="120" w:line="240" w:lineRule="auto"/>
        <w:ind w:left="0" w:firstLineChars="100" w:firstLine="220"/>
        <w:rPr>
          <w:rFonts w:eastAsiaTheme="minorEastAsia"/>
          <w:sz w:val="22"/>
          <w:szCs w:val="22"/>
          <w:lang w:eastAsia="ko-KR"/>
        </w:rPr>
      </w:pPr>
    </w:p>
    <w:p w14:paraId="3891C2AE" w14:textId="77777777" w:rsidR="005843CC" w:rsidRDefault="005843CC" w:rsidP="005843CC">
      <w:pPr>
        <w:spacing w:before="120" w:after="120" w:line="240" w:lineRule="auto"/>
        <w:ind w:left="0" w:firstLineChars="100" w:firstLine="200"/>
        <w:jc w:val="center"/>
        <w:rPr>
          <w:rFonts w:eastAsiaTheme="minorEastAsia"/>
          <w:sz w:val="22"/>
          <w:szCs w:val="22"/>
          <w:lang w:eastAsia="ko-KR"/>
        </w:rPr>
      </w:pPr>
      <w:r>
        <w:object w:dxaOrig="8552" w:dyaOrig="5297" w14:anchorId="5797AAD8">
          <v:shape id="_x0000_i1026" type="#_x0000_t75" style="width:282pt;height:174pt" o:ole="">
            <v:imagedata r:id="rId10" o:title=""/>
          </v:shape>
          <o:OLEObject Type="Embed" ProgID="Visio.Drawing.15" ShapeID="_x0000_i1026" DrawAspect="Content" ObjectID="_1784706336" r:id="rId11"/>
        </w:object>
      </w:r>
    </w:p>
    <w:p w14:paraId="4AE66A92" w14:textId="77777777" w:rsidR="005843CC" w:rsidRPr="000453BA" w:rsidRDefault="005843CC" w:rsidP="005843CC">
      <w:pPr>
        <w:spacing w:before="120" w:after="120" w:line="240" w:lineRule="auto"/>
        <w:ind w:left="0" w:firstLineChars="100" w:firstLine="220"/>
        <w:jc w:val="center"/>
        <w:rPr>
          <w:rFonts w:eastAsiaTheme="minorEastAsia"/>
          <w:b/>
          <w:bCs/>
          <w:sz w:val="22"/>
          <w:szCs w:val="22"/>
          <w:lang w:eastAsia="ko-KR"/>
        </w:rPr>
      </w:pPr>
      <w:r w:rsidRPr="000453BA">
        <w:rPr>
          <w:rFonts w:eastAsiaTheme="minorEastAsia" w:hint="eastAsia"/>
          <w:b/>
          <w:bCs/>
          <w:sz w:val="22"/>
          <w:szCs w:val="22"/>
          <w:lang w:eastAsia="ko-KR"/>
        </w:rPr>
        <w:t>Figure 1. Example of the mapping of antenna ports for 8-port CSI-RS resource</w:t>
      </w:r>
    </w:p>
    <w:p w14:paraId="40DC1ED5" w14:textId="77777777" w:rsidR="005843CC" w:rsidRDefault="005843CC" w:rsidP="003F572E">
      <w:pPr>
        <w:spacing w:before="120" w:after="120" w:line="240" w:lineRule="auto"/>
        <w:ind w:left="0" w:firstLineChars="100" w:firstLine="220"/>
        <w:rPr>
          <w:rFonts w:eastAsiaTheme="minorEastAsia"/>
          <w:sz w:val="22"/>
          <w:szCs w:val="22"/>
          <w:lang w:eastAsia="ko-KR"/>
        </w:rPr>
      </w:pPr>
    </w:p>
    <w:p w14:paraId="7C0EF678" w14:textId="7354AC98" w:rsidR="005843CC" w:rsidRPr="00533EE6" w:rsidRDefault="005843CC"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It should be noted that turning off antenna port indices 3000, 3002, 3004, and 3006 (as in the example</w:t>
      </w:r>
      <w:r w:rsidR="00533EE6">
        <w:rPr>
          <w:rFonts w:eastAsiaTheme="minorEastAsia" w:hint="eastAsia"/>
          <w:sz w:val="22"/>
          <w:szCs w:val="22"/>
          <w:lang w:eastAsia="ko-KR"/>
        </w:rPr>
        <w:t xml:space="preserve"> above</w:t>
      </w:r>
      <w:r>
        <w:rPr>
          <w:rFonts w:eastAsiaTheme="minorEastAsia" w:hint="eastAsia"/>
          <w:sz w:val="22"/>
          <w:szCs w:val="22"/>
          <w:lang w:eastAsia="ko-KR"/>
        </w:rPr>
        <w:t>) does</w:t>
      </w:r>
      <w:r w:rsidR="00533EE6">
        <w:rPr>
          <w:rFonts w:eastAsiaTheme="minorEastAsia" w:hint="eastAsia"/>
          <w:sz w:val="22"/>
          <w:szCs w:val="22"/>
          <w:lang w:eastAsia="ko-KR"/>
        </w:rPr>
        <w:t xml:space="preserve"> </w:t>
      </w:r>
      <w:r>
        <w:rPr>
          <w:rFonts w:eastAsiaTheme="minorEastAsia" w:hint="eastAsia"/>
          <w:sz w:val="22"/>
          <w:szCs w:val="22"/>
          <w:lang w:eastAsia="ko-KR"/>
        </w:rPr>
        <w:t>n</w:t>
      </w:r>
      <w:r w:rsidR="00533EE6">
        <w:rPr>
          <w:rFonts w:eastAsiaTheme="minorEastAsia" w:hint="eastAsia"/>
          <w:sz w:val="22"/>
          <w:szCs w:val="22"/>
          <w:lang w:eastAsia="ko-KR"/>
        </w:rPr>
        <w:t>o</w:t>
      </w:r>
      <w:r>
        <w:rPr>
          <w:rFonts w:eastAsiaTheme="minorEastAsia" w:hint="eastAsia"/>
          <w:sz w:val="22"/>
          <w:szCs w:val="22"/>
          <w:lang w:eastAsia="ko-KR"/>
        </w:rPr>
        <w:t xml:space="preserve">t necessarily </w:t>
      </w:r>
      <w:r w:rsidR="00533EE6">
        <w:rPr>
          <w:rFonts w:eastAsiaTheme="minorEastAsia" w:hint="eastAsia"/>
          <w:sz w:val="22"/>
          <w:szCs w:val="22"/>
          <w:lang w:eastAsia="ko-KR"/>
        </w:rPr>
        <w:t>mean</w:t>
      </w:r>
      <w:r>
        <w:rPr>
          <w:rFonts w:eastAsiaTheme="minorEastAsia" w:hint="eastAsia"/>
          <w:sz w:val="22"/>
          <w:szCs w:val="22"/>
          <w:lang w:eastAsia="ko-KR"/>
        </w:rPr>
        <w:t xml:space="preserve"> that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actually shut down </w:t>
      </w:r>
      <w:r w:rsidR="00533EE6">
        <w:rPr>
          <w:rFonts w:eastAsiaTheme="minorEastAsia" w:hint="eastAsia"/>
          <w:sz w:val="22"/>
          <w:szCs w:val="22"/>
          <w:lang w:eastAsia="ko-KR"/>
        </w:rPr>
        <w:t xml:space="preserve">four </w:t>
      </w:r>
      <w:r>
        <w:rPr>
          <w:rFonts w:eastAsiaTheme="minorEastAsia" w:hint="eastAsia"/>
          <w:sz w:val="22"/>
          <w:szCs w:val="22"/>
          <w:lang w:eastAsia="ko-KR"/>
        </w:rPr>
        <w:t xml:space="preserve">antenna ports out of </w:t>
      </w:r>
      <w:r w:rsidR="00533EE6">
        <w:rPr>
          <w:rFonts w:eastAsiaTheme="minorEastAsia" w:hint="eastAsia"/>
          <w:sz w:val="22"/>
          <w:szCs w:val="22"/>
          <w:lang w:eastAsia="ko-KR"/>
        </w:rPr>
        <w:t xml:space="preserve">the eight </w:t>
      </w:r>
      <w:r>
        <w:rPr>
          <w:rFonts w:eastAsiaTheme="minorEastAsia" w:hint="eastAsia"/>
          <w:sz w:val="22"/>
          <w:szCs w:val="22"/>
          <w:lang w:eastAsia="ko-KR"/>
        </w:rPr>
        <w:t xml:space="preserve">configured antenna ports, </w:t>
      </w:r>
      <w:r w:rsidR="00533EE6">
        <w:rPr>
          <w:rFonts w:eastAsiaTheme="minorEastAsia" w:hint="eastAsia"/>
          <w:sz w:val="22"/>
          <w:szCs w:val="22"/>
          <w:lang w:eastAsia="ko-KR"/>
        </w:rPr>
        <w:t xml:space="preserve">but </w:t>
      </w:r>
      <w:r>
        <w:rPr>
          <w:rFonts w:eastAsiaTheme="minorEastAsia" w:hint="eastAsia"/>
          <w:sz w:val="22"/>
          <w:szCs w:val="22"/>
          <w:lang w:eastAsia="ko-KR"/>
        </w:rPr>
        <w:t xml:space="preserve">rather </w:t>
      </w:r>
      <w:r w:rsidR="00533EE6">
        <w:rPr>
          <w:rFonts w:eastAsiaTheme="minorEastAsia" w:hint="eastAsia"/>
          <w:sz w:val="22"/>
          <w:szCs w:val="22"/>
          <w:lang w:eastAsia="ko-KR"/>
        </w:rPr>
        <w:t xml:space="preserve">may mean: The </w:t>
      </w:r>
      <w:proofErr w:type="spellStart"/>
      <w:r w:rsidR="00533EE6">
        <w:rPr>
          <w:rFonts w:eastAsiaTheme="minorEastAsia" w:hint="eastAsia"/>
          <w:sz w:val="22"/>
          <w:szCs w:val="22"/>
          <w:lang w:eastAsia="ko-KR"/>
        </w:rPr>
        <w:t>gNB</w:t>
      </w:r>
      <w:proofErr w:type="spellEnd"/>
      <w:r w:rsidR="00533EE6">
        <w:rPr>
          <w:rFonts w:eastAsiaTheme="minorEastAsia" w:hint="eastAsia"/>
          <w:sz w:val="22"/>
          <w:szCs w:val="22"/>
          <w:lang w:eastAsia="ko-KR"/>
        </w:rPr>
        <w:t xml:space="preserve"> transmits all eight configured antenna ports, but requests CSI measurement/reporting from the UE assuming that four of the eight transmitted antenna ports are muted. With this regard, assuming that turned-on antenna ports are power-boosted when some antenna ports are disabled by </w:t>
      </w:r>
      <w:proofErr w:type="spellStart"/>
      <w:r w:rsidR="00533EE6" w:rsidRPr="002B0237">
        <w:rPr>
          <w:rFonts w:eastAsiaTheme="minorEastAsia" w:hint="eastAsia"/>
          <w:i/>
          <w:iCs/>
          <w:sz w:val="22"/>
          <w:szCs w:val="22"/>
          <w:lang w:eastAsia="ko-KR"/>
        </w:rPr>
        <w:t>portSubsetIndicator</w:t>
      </w:r>
      <w:proofErr w:type="spellEnd"/>
      <w:r w:rsidR="00533EE6">
        <w:rPr>
          <w:rFonts w:eastAsiaTheme="minorEastAsia" w:hint="eastAsia"/>
          <w:sz w:val="22"/>
          <w:szCs w:val="22"/>
          <w:lang w:eastAsia="ko-KR"/>
        </w:rPr>
        <w:t xml:space="preserve"> configuration (i.e., </w:t>
      </w:r>
      <w:r w:rsidR="00533EE6" w:rsidRPr="00533EE6">
        <w:rPr>
          <w:rFonts w:eastAsiaTheme="minorEastAsia" w:hint="eastAsia"/>
          <w:b/>
          <w:bCs/>
          <w:sz w:val="22"/>
          <w:szCs w:val="22"/>
          <w:lang w:eastAsia="ko-KR"/>
        </w:rPr>
        <w:t>Interpretation 2</w:t>
      </w:r>
      <w:r w:rsidR="00533EE6">
        <w:rPr>
          <w:rFonts w:eastAsiaTheme="minorEastAsia" w:hint="eastAsia"/>
          <w:sz w:val="22"/>
          <w:szCs w:val="22"/>
          <w:lang w:eastAsia="ko-KR"/>
        </w:rPr>
        <w:t xml:space="preserve">) </w:t>
      </w:r>
      <w:r w:rsidR="00215CDC">
        <w:rPr>
          <w:rFonts w:eastAsiaTheme="minorEastAsia" w:hint="eastAsia"/>
          <w:sz w:val="22"/>
          <w:szCs w:val="22"/>
          <w:lang w:eastAsia="ko-KR"/>
        </w:rPr>
        <w:t>seems inconsistent</w:t>
      </w:r>
      <w:r w:rsidR="00533EE6">
        <w:rPr>
          <w:rFonts w:eastAsiaTheme="minorEastAsia" w:hint="eastAsia"/>
          <w:sz w:val="22"/>
          <w:szCs w:val="22"/>
          <w:lang w:eastAsia="ko-KR"/>
        </w:rPr>
        <w:t xml:space="preserve"> with the corresponding </w:t>
      </w:r>
      <w:proofErr w:type="spellStart"/>
      <w:r w:rsidR="00533EE6">
        <w:rPr>
          <w:rFonts w:eastAsiaTheme="minorEastAsia" w:hint="eastAsia"/>
          <w:sz w:val="22"/>
          <w:szCs w:val="22"/>
          <w:lang w:eastAsia="ko-KR"/>
        </w:rPr>
        <w:t>gNB</w:t>
      </w:r>
      <w:r w:rsidR="00533EE6">
        <w:rPr>
          <w:rFonts w:eastAsiaTheme="minorEastAsia"/>
          <w:sz w:val="22"/>
          <w:szCs w:val="22"/>
          <w:lang w:eastAsia="ko-KR"/>
        </w:rPr>
        <w:t>’</w:t>
      </w:r>
      <w:r w:rsidR="00533EE6">
        <w:rPr>
          <w:rFonts w:eastAsiaTheme="minorEastAsia" w:hint="eastAsia"/>
          <w:sz w:val="22"/>
          <w:szCs w:val="22"/>
          <w:lang w:eastAsia="ko-KR"/>
        </w:rPr>
        <w:t>s</w:t>
      </w:r>
      <w:proofErr w:type="spellEnd"/>
      <w:r w:rsidR="00533EE6">
        <w:rPr>
          <w:rFonts w:eastAsiaTheme="minorEastAsia" w:hint="eastAsia"/>
          <w:sz w:val="22"/>
          <w:szCs w:val="22"/>
          <w:lang w:eastAsia="ko-KR"/>
        </w:rPr>
        <w:t xml:space="preserve"> </w:t>
      </w:r>
      <w:proofErr w:type="spellStart"/>
      <w:r w:rsidR="00533EE6">
        <w:rPr>
          <w:rFonts w:eastAsiaTheme="minorEastAsia" w:hint="eastAsia"/>
          <w:sz w:val="22"/>
          <w:szCs w:val="22"/>
          <w:lang w:eastAsia="ko-KR"/>
        </w:rPr>
        <w:t>behavior</w:t>
      </w:r>
      <w:proofErr w:type="spellEnd"/>
      <w:r w:rsidR="00533EE6">
        <w:rPr>
          <w:rFonts w:eastAsiaTheme="minorEastAsia" w:hint="eastAsia"/>
          <w:sz w:val="22"/>
          <w:szCs w:val="22"/>
          <w:lang w:eastAsia="ko-KR"/>
        </w:rPr>
        <w:t xml:space="preserve">. Therefore, in our view, </w:t>
      </w:r>
      <w:r w:rsidR="00533EE6" w:rsidRPr="00DF3847">
        <w:rPr>
          <w:rFonts w:eastAsiaTheme="minorEastAsia" w:hint="eastAsia"/>
          <w:b/>
          <w:bCs/>
          <w:sz w:val="22"/>
          <w:szCs w:val="22"/>
          <w:lang w:eastAsia="ko-KR"/>
        </w:rPr>
        <w:t>Interpretation 1</w:t>
      </w:r>
      <w:r w:rsidR="00533EE6">
        <w:rPr>
          <w:rFonts w:eastAsiaTheme="minorEastAsia" w:hint="eastAsia"/>
          <w:sz w:val="22"/>
          <w:szCs w:val="22"/>
          <w:lang w:eastAsia="ko-KR"/>
        </w:rPr>
        <w:t xml:space="preserve"> should be taken.</w:t>
      </w:r>
    </w:p>
    <w:p w14:paraId="0C33F70D" w14:textId="77777777" w:rsidR="005843CC" w:rsidRDefault="005843CC" w:rsidP="003F572E">
      <w:pPr>
        <w:spacing w:before="120" w:after="120" w:line="240" w:lineRule="auto"/>
        <w:ind w:left="0" w:firstLineChars="100" w:firstLine="220"/>
        <w:rPr>
          <w:rFonts w:eastAsiaTheme="minorEastAsia"/>
          <w:sz w:val="22"/>
          <w:szCs w:val="22"/>
          <w:lang w:eastAsia="ko-KR"/>
        </w:rPr>
      </w:pPr>
    </w:p>
    <w:p w14:paraId="0AC3E865" w14:textId="45C64B39" w:rsidR="00215CDC" w:rsidRDefault="00215CDC" w:rsidP="00215CDC">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sidR="00DF3847">
        <w:rPr>
          <w:rFonts w:eastAsiaTheme="minorEastAsia" w:hint="eastAsia"/>
          <w:b/>
          <w:sz w:val="22"/>
          <w:szCs w:val="22"/>
          <w:lang w:eastAsia="ko-KR"/>
        </w:rPr>
        <w:t>Update</w:t>
      </w:r>
      <w:r>
        <w:rPr>
          <w:rFonts w:eastAsiaTheme="minorEastAsia" w:hint="eastAsia"/>
          <w:b/>
          <w:sz w:val="22"/>
          <w:szCs w:val="22"/>
          <w:lang w:eastAsia="ko-KR"/>
        </w:rPr>
        <w:t xml:space="preserve"> the conclusion made in RAN1#117 by adding </w:t>
      </w:r>
      <w:r w:rsidRPr="00215CDC">
        <w:rPr>
          <w:rFonts w:eastAsiaTheme="minorEastAsia" w:hint="eastAsia"/>
          <w:b/>
          <w:color w:val="FF0000"/>
          <w:sz w:val="22"/>
          <w:szCs w:val="22"/>
          <w:lang w:eastAsia="ko-KR"/>
        </w:rPr>
        <w:t xml:space="preserve">red </w:t>
      </w:r>
      <w:r>
        <w:rPr>
          <w:rFonts w:eastAsiaTheme="minorEastAsia" w:hint="eastAsia"/>
          <w:b/>
          <w:sz w:val="22"/>
          <w:szCs w:val="22"/>
          <w:lang w:eastAsia="ko-KR"/>
        </w:rPr>
        <w:t>sentence, as follows.</w:t>
      </w:r>
    </w:p>
    <w:tbl>
      <w:tblPr>
        <w:tblStyle w:val="TableGrid"/>
        <w:tblW w:w="0" w:type="auto"/>
        <w:tblLook w:val="04A0" w:firstRow="1" w:lastRow="0" w:firstColumn="1" w:lastColumn="0" w:noHBand="0" w:noVBand="1"/>
      </w:tblPr>
      <w:tblGrid>
        <w:gridCol w:w="9628"/>
      </w:tblGrid>
      <w:tr w:rsidR="00215CDC" w14:paraId="570ECB9A" w14:textId="77777777" w:rsidTr="00215CDC">
        <w:tc>
          <w:tcPr>
            <w:tcW w:w="9628" w:type="dxa"/>
          </w:tcPr>
          <w:p w14:paraId="54E83F8B" w14:textId="77777777" w:rsidR="00215CDC" w:rsidRPr="00537439" w:rsidRDefault="00215CDC" w:rsidP="00215CDC">
            <w:pPr>
              <w:spacing w:before="0" w:line="259" w:lineRule="auto"/>
              <w:ind w:left="0" w:firstLine="0"/>
              <w:rPr>
                <w:rFonts w:eastAsia="DengXian"/>
                <w:lang w:eastAsia="zh-CN"/>
              </w:rPr>
            </w:pPr>
            <w:r w:rsidRPr="00537439">
              <w:rPr>
                <w:rFonts w:eastAsia="DengXian" w:hint="eastAsia"/>
                <w:lang w:eastAsia="zh-CN"/>
              </w:rPr>
              <w:t>C</w:t>
            </w:r>
            <w:r w:rsidRPr="00537439">
              <w:rPr>
                <w:rFonts w:eastAsia="DengXian"/>
                <w:lang w:eastAsia="zh-CN"/>
              </w:rPr>
              <w:t xml:space="preserve">onclude that for Type 1 SD only, the CSI-RS ERPE assumption is not changed per the RRC parameter </w:t>
            </w:r>
            <w:proofErr w:type="spellStart"/>
            <w:r w:rsidRPr="00537439">
              <w:rPr>
                <w:rFonts w:eastAsia="DengXian" w:cs="Times"/>
                <w:i/>
                <w:iCs/>
                <w:lang w:eastAsia="zh-CN"/>
              </w:rPr>
              <w:t>portSubsetIndicator</w:t>
            </w:r>
            <w:proofErr w:type="spellEnd"/>
            <w:r w:rsidRPr="00537439">
              <w:rPr>
                <w:rFonts w:eastAsia="DengXian" w:cs="Times"/>
                <w:iCs/>
                <w:lang w:eastAsia="zh-CN"/>
              </w:rPr>
              <w:t>.</w:t>
            </w:r>
          </w:p>
          <w:p w14:paraId="0E9A7889" w14:textId="2FF0A34B" w:rsidR="00215CDC" w:rsidRPr="00215CDC" w:rsidRDefault="00215CDC" w:rsidP="00215CDC">
            <w:pPr>
              <w:numPr>
                <w:ilvl w:val="0"/>
                <w:numId w:val="63"/>
              </w:numPr>
              <w:spacing w:before="0" w:after="0" w:line="240" w:lineRule="auto"/>
              <w:jc w:val="left"/>
              <w:rPr>
                <w:rFonts w:eastAsia="바탕"/>
                <w:bCs/>
                <w:color w:val="FF0000"/>
                <w:lang w:eastAsia="ko-KR"/>
              </w:rPr>
            </w:pPr>
            <w:r w:rsidRPr="00537439">
              <w:rPr>
                <w:rFonts w:eastAsia="바탕" w:hint="eastAsia"/>
                <w:bCs/>
                <w:color w:val="FF0000"/>
                <w:lang w:eastAsia="ko-KR"/>
              </w:rPr>
              <w:t xml:space="preserve">CSI-RS EPRE per CSI-RS port is kept as the same regardless of whether </w:t>
            </w:r>
            <w:r w:rsidRPr="00537439">
              <w:rPr>
                <w:rFonts w:eastAsia="바탕"/>
                <w:bCs/>
                <w:color w:val="FF0000"/>
                <w:lang w:eastAsia="ko-KR"/>
              </w:rPr>
              <w:t xml:space="preserve">the RRC parameter </w:t>
            </w:r>
            <w:proofErr w:type="spellStart"/>
            <w:r w:rsidRPr="00537439">
              <w:rPr>
                <w:rFonts w:eastAsia="바탕"/>
                <w:bCs/>
                <w:i/>
                <w:iCs/>
                <w:color w:val="FF0000"/>
                <w:lang w:eastAsia="ko-KR"/>
              </w:rPr>
              <w:t>portSubsetIndicator</w:t>
            </w:r>
            <w:proofErr w:type="spellEnd"/>
            <w:r w:rsidRPr="00537439">
              <w:rPr>
                <w:rFonts w:eastAsia="바탕" w:hint="eastAsia"/>
                <w:bCs/>
                <w:color w:val="FF0000"/>
                <w:lang w:eastAsia="ko-KR"/>
              </w:rPr>
              <w:t xml:space="preserve"> is configured or not.</w:t>
            </w:r>
          </w:p>
        </w:tc>
      </w:tr>
    </w:tbl>
    <w:p w14:paraId="7022A707" w14:textId="77777777" w:rsidR="00215CDC" w:rsidRPr="00A76EB9" w:rsidRDefault="00215CDC" w:rsidP="00215CDC">
      <w:pPr>
        <w:spacing w:before="120" w:after="120" w:line="240" w:lineRule="auto"/>
        <w:ind w:left="0" w:firstLineChars="100" w:firstLine="220"/>
        <w:rPr>
          <w:rFonts w:eastAsiaTheme="minorEastAsia"/>
          <w:b/>
          <w:sz w:val="22"/>
          <w:szCs w:val="22"/>
          <w:lang w:eastAsia="ko-KR"/>
        </w:rPr>
      </w:pPr>
    </w:p>
    <w:p w14:paraId="21F279A4" w14:textId="209B620C" w:rsidR="00297321" w:rsidRDefault="00F06696" w:rsidP="00297321">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lastRenderedPageBreak/>
        <w:t>Another consideration point</w:t>
      </w:r>
      <w:r w:rsidR="00D561CC">
        <w:rPr>
          <w:rFonts w:eastAsiaTheme="minorEastAsia" w:hint="eastAsia"/>
          <w:sz w:val="22"/>
          <w:szCs w:val="22"/>
          <w:lang w:eastAsia="ko-KR"/>
        </w:rPr>
        <w:t xml:space="preserve"> is whether the number of </w:t>
      </w:r>
      <w:r w:rsidR="00297321">
        <w:rPr>
          <w:rFonts w:eastAsiaTheme="minorEastAsia" w:hint="eastAsia"/>
          <w:sz w:val="22"/>
          <w:szCs w:val="22"/>
          <w:lang w:eastAsia="ko-KR"/>
        </w:rPr>
        <w:t xml:space="preserve">enabled </w:t>
      </w:r>
      <w:r w:rsidR="00D561CC">
        <w:rPr>
          <w:rFonts w:eastAsiaTheme="minorEastAsia" w:hint="eastAsia"/>
          <w:sz w:val="22"/>
          <w:szCs w:val="22"/>
          <w:lang w:eastAsia="ko-KR"/>
        </w:rPr>
        <w:t xml:space="preserve">antenna ports </w:t>
      </w:r>
      <w:r>
        <w:rPr>
          <w:rFonts w:eastAsiaTheme="minorEastAsia" w:hint="eastAsia"/>
          <w:sz w:val="22"/>
          <w:szCs w:val="22"/>
          <w:lang w:eastAsia="ko-KR"/>
        </w:rPr>
        <w:t xml:space="preserve">should be the same </w:t>
      </w:r>
      <w:r w:rsidR="00D561CC">
        <w:rPr>
          <w:rFonts w:eastAsiaTheme="minorEastAsia" w:hint="eastAsia"/>
          <w:sz w:val="22"/>
          <w:szCs w:val="22"/>
          <w:lang w:eastAsia="ko-KR"/>
        </w:rPr>
        <w:t xml:space="preserve">across </w:t>
      </w:r>
      <w:r>
        <w:rPr>
          <w:rFonts w:eastAsiaTheme="minorEastAsia" w:hint="eastAsia"/>
          <w:sz w:val="22"/>
          <w:szCs w:val="22"/>
          <w:lang w:eastAsia="ko-KR"/>
        </w:rPr>
        <w:t xml:space="preserve">CDM groups or not. </w:t>
      </w:r>
      <w:r w:rsidR="00297321">
        <w:rPr>
          <w:rFonts w:eastAsiaTheme="minorEastAsia" w:hint="eastAsia"/>
          <w:sz w:val="22"/>
          <w:szCs w:val="22"/>
          <w:lang w:eastAsia="ko-KR"/>
        </w:rPr>
        <w:t xml:space="preserve">It should be noted that except </w:t>
      </w:r>
      <w:r w:rsidR="00AC07EE">
        <w:rPr>
          <w:rFonts w:eastAsiaTheme="minorEastAsia" w:hint="eastAsia"/>
          <w:sz w:val="22"/>
          <w:szCs w:val="22"/>
          <w:lang w:eastAsia="ko-KR"/>
        </w:rPr>
        <w:t xml:space="preserve">of type 1 SD </w:t>
      </w:r>
      <w:r w:rsidR="00AC07EE">
        <w:rPr>
          <w:rFonts w:eastAsiaTheme="minorEastAsia"/>
          <w:sz w:val="22"/>
          <w:szCs w:val="22"/>
          <w:lang w:eastAsia="ko-KR"/>
        </w:rPr>
        <w:t>adaptation</w:t>
      </w:r>
      <w:r w:rsidR="00AC07EE">
        <w:rPr>
          <w:rFonts w:eastAsiaTheme="minorEastAsia" w:hint="eastAsia"/>
          <w:sz w:val="22"/>
          <w:szCs w:val="22"/>
          <w:lang w:eastAsia="ko-KR"/>
        </w:rPr>
        <w:t xml:space="preserve"> </w:t>
      </w:r>
      <w:r w:rsidR="00297321">
        <w:rPr>
          <w:rFonts w:eastAsiaTheme="minorEastAsia" w:hint="eastAsia"/>
          <w:sz w:val="22"/>
          <w:szCs w:val="22"/>
          <w:lang w:eastAsia="ko-KR"/>
        </w:rPr>
        <w:t xml:space="preserve">for NES case, the UE assumes that the number of antenna ports is to be the same across CDM groups. However, considering </w:t>
      </w:r>
      <w:proofErr w:type="spellStart"/>
      <w:r w:rsidR="00297321" w:rsidRPr="002B0237">
        <w:rPr>
          <w:rFonts w:eastAsiaTheme="minorEastAsia" w:hint="eastAsia"/>
          <w:i/>
          <w:iCs/>
          <w:sz w:val="22"/>
          <w:szCs w:val="22"/>
          <w:lang w:eastAsia="ko-KR"/>
        </w:rPr>
        <w:t>portSubsetIndicator</w:t>
      </w:r>
      <w:proofErr w:type="spellEnd"/>
      <w:r w:rsidR="00297321">
        <w:rPr>
          <w:rFonts w:eastAsiaTheme="minorEastAsia" w:hint="eastAsia"/>
          <w:sz w:val="22"/>
          <w:szCs w:val="22"/>
          <w:lang w:eastAsia="ko-KR"/>
        </w:rPr>
        <w:t xml:space="preserve"> configuration is based on bitmap signalling, there could be a possibility for the </w:t>
      </w:r>
      <w:proofErr w:type="spellStart"/>
      <w:r w:rsidR="00297321">
        <w:rPr>
          <w:rFonts w:eastAsiaTheme="minorEastAsia" w:hint="eastAsia"/>
          <w:sz w:val="22"/>
          <w:szCs w:val="22"/>
          <w:lang w:eastAsia="ko-KR"/>
        </w:rPr>
        <w:t>gNB</w:t>
      </w:r>
      <w:proofErr w:type="spellEnd"/>
      <w:r w:rsidR="00297321">
        <w:rPr>
          <w:rFonts w:eastAsiaTheme="minorEastAsia" w:hint="eastAsia"/>
          <w:sz w:val="22"/>
          <w:szCs w:val="22"/>
          <w:lang w:eastAsia="ko-KR"/>
        </w:rPr>
        <w:t xml:space="preserve"> to provide </w:t>
      </w:r>
      <w:proofErr w:type="spellStart"/>
      <w:r w:rsidR="00297321" w:rsidRPr="002B0237">
        <w:rPr>
          <w:rFonts w:eastAsiaTheme="minorEastAsia" w:hint="eastAsia"/>
          <w:i/>
          <w:iCs/>
          <w:sz w:val="22"/>
          <w:szCs w:val="22"/>
          <w:lang w:eastAsia="ko-KR"/>
        </w:rPr>
        <w:t>portSubsetIndicator</w:t>
      </w:r>
      <w:proofErr w:type="spellEnd"/>
      <w:r w:rsidR="00297321">
        <w:rPr>
          <w:rFonts w:eastAsiaTheme="minorEastAsia" w:hint="eastAsia"/>
          <w:sz w:val="22"/>
          <w:szCs w:val="22"/>
          <w:lang w:eastAsia="ko-KR"/>
        </w:rPr>
        <w:t xml:space="preserve"> configuration such that the number of enabled antenna ports varies per CDM groups</w:t>
      </w:r>
      <w:r w:rsidR="00171F42">
        <w:rPr>
          <w:rFonts w:eastAsiaTheme="minorEastAsia" w:hint="eastAsia"/>
          <w:sz w:val="22"/>
          <w:szCs w:val="22"/>
          <w:lang w:eastAsia="ko-KR"/>
        </w:rPr>
        <w:t>, which might lead to increasing UE implementation complexity</w:t>
      </w:r>
      <w:r w:rsidR="00297321">
        <w:rPr>
          <w:rFonts w:eastAsiaTheme="minorEastAsia" w:hint="eastAsia"/>
          <w:sz w:val="22"/>
          <w:szCs w:val="22"/>
          <w:lang w:eastAsia="ko-KR"/>
        </w:rPr>
        <w:t>.</w:t>
      </w:r>
      <w:r w:rsidR="00171F42">
        <w:rPr>
          <w:rFonts w:eastAsiaTheme="minorEastAsia" w:hint="eastAsia"/>
          <w:sz w:val="22"/>
          <w:szCs w:val="22"/>
          <w:lang w:eastAsia="ko-KR"/>
        </w:rPr>
        <w:t xml:space="preserve"> Thus, to make UE </w:t>
      </w:r>
      <w:r w:rsidR="00171F42">
        <w:rPr>
          <w:rFonts w:eastAsiaTheme="minorEastAsia"/>
          <w:sz w:val="22"/>
          <w:szCs w:val="22"/>
          <w:lang w:eastAsia="ko-KR"/>
        </w:rPr>
        <w:t>implementation</w:t>
      </w:r>
      <w:r w:rsidR="00171F42">
        <w:rPr>
          <w:rFonts w:eastAsiaTheme="minorEastAsia" w:hint="eastAsia"/>
          <w:sz w:val="22"/>
          <w:szCs w:val="22"/>
          <w:lang w:eastAsia="ko-KR"/>
        </w:rPr>
        <w:t xml:space="preserve"> eas</w:t>
      </w:r>
      <w:r w:rsidR="00AC07EE">
        <w:rPr>
          <w:rFonts w:eastAsiaTheme="minorEastAsia" w:hint="eastAsia"/>
          <w:sz w:val="22"/>
          <w:szCs w:val="22"/>
          <w:lang w:eastAsia="ko-KR"/>
        </w:rPr>
        <w:t>ier</w:t>
      </w:r>
      <w:r w:rsidR="00171F42">
        <w:rPr>
          <w:rFonts w:eastAsiaTheme="minorEastAsia" w:hint="eastAsia"/>
          <w:sz w:val="22"/>
          <w:szCs w:val="22"/>
          <w:lang w:eastAsia="ko-KR"/>
        </w:rPr>
        <w:t>, it is preferred to restrict that the number of enabled antenna ports is the same across CDM groups.</w:t>
      </w:r>
    </w:p>
    <w:p w14:paraId="51131D24" w14:textId="77777777" w:rsidR="00F06696" w:rsidRDefault="00F06696" w:rsidP="003F572E">
      <w:pPr>
        <w:spacing w:before="120" w:after="120" w:line="240" w:lineRule="auto"/>
        <w:ind w:left="0" w:firstLineChars="100" w:firstLine="220"/>
        <w:rPr>
          <w:rFonts w:eastAsiaTheme="minorEastAsia"/>
          <w:sz w:val="22"/>
          <w:szCs w:val="22"/>
          <w:lang w:eastAsia="ko-KR"/>
        </w:rPr>
      </w:pPr>
    </w:p>
    <w:p w14:paraId="1E3EE4B7" w14:textId="77777777" w:rsidR="00F06696" w:rsidRDefault="00F06696" w:rsidP="00F06696">
      <w:pPr>
        <w:spacing w:line="240" w:lineRule="auto"/>
        <w:jc w:val="center"/>
        <w:rPr>
          <w:rFonts w:ascii="Times" w:eastAsia="바탕" w:hAnsi="Times"/>
        </w:rPr>
      </w:pPr>
      <w:r>
        <w:object w:dxaOrig="8552" w:dyaOrig="5297" w14:anchorId="430E7F85">
          <v:shape id="_x0000_i1027" type="#_x0000_t75" style="width:282pt;height:175.2pt" o:ole="">
            <v:imagedata r:id="rId12" o:title=""/>
          </v:shape>
          <o:OLEObject Type="Embed" ProgID="Visio.Drawing.15" ShapeID="_x0000_i1027" DrawAspect="Content" ObjectID="_1784706337" r:id="rId13"/>
        </w:object>
      </w:r>
    </w:p>
    <w:p w14:paraId="6A538A2E" w14:textId="5F4DCA43" w:rsidR="00F06696" w:rsidRPr="000453BA" w:rsidRDefault="00F06696" w:rsidP="00F06696">
      <w:pPr>
        <w:spacing w:before="120" w:after="120" w:line="240" w:lineRule="auto"/>
        <w:ind w:left="0" w:firstLineChars="100" w:firstLine="220"/>
        <w:jc w:val="center"/>
        <w:rPr>
          <w:rFonts w:eastAsiaTheme="minorEastAsia"/>
          <w:b/>
          <w:bCs/>
          <w:sz w:val="22"/>
          <w:szCs w:val="22"/>
          <w:lang w:eastAsia="ko-KR"/>
        </w:rPr>
      </w:pPr>
      <w:r w:rsidRPr="000453BA">
        <w:rPr>
          <w:rFonts w:eastAsiaTheme="minorEastAsia" w:hint="eastAsia"/>
          <w:b/>
          <w:bCs/>
          <w:sz w:val="22"/>
          <w:szCs w:val="22"/>
          <w:lang w:eastAsia="ko-KR"/>
        </w:rPr>
        <w:t xml:space="preserve">Figure </w:t>
      </w:r>
      <w:r>
        <w:rPr>
          <w:rFonts w:eastAsiaTheme="minorEastAsia" w:hint="eastAsia"/>
          <w:b/>
          <w:bCs/>
          <w:sz w:val="22"/>
          <w:szCs w:val="22"/>
          <w:lang w:eastAsia="ko-KR"/>
        </w:rPr>
        <w:t>2</w:t>
      </w:r>
      <w:r w:rsidRPr="000453BA">
        <w:rPr>
          <w:rFonts w:eastAsiaTheme="minorEastAsia" w:hint="eastAsia"/>
          <w:b/>
          <w:bCs/>
          <w:sz w:val="22"/>
          <w:szCs w:val="22"/>
          <w:lang w:eastAsia="ko-KR"/>
        </w:rPr>
        <w:t xml:space="preserve">. Example of the mapping of antenna ports for </w:t>
      </w:r>
      <w:r>
        <w:rPr>
          <w:rFonts w:eastAsiaTheme="minorEastAsia" w:hint="eastAsia"/>
          <w:b/>
          <w:bCs/>
          <w:sz w:val="22"/>
          <w:szCs w:val="22"/>
          <w:lang w:eastAsia="ko-KR"/>
        </w:rPr>
        <w:t>32</w:t>
      </w:r>
      <w:r w:rsidRPr="000453BA">
        <w:rPr>
          <w:rFonts w:eastAsiaTheme="minorEastAsia" w:hint="eastAsia"/>
          <w:b/>
          <w:bCs/>
          <w:sz w:val="22"/>
          <w:szCs w:val="22"/>
          <w:lang w:eastAsia="ko-KR"/>
        </w:rPr>
        <w:t>-port CSI-RS resource</w:t>
      </w:r>
    </w:p>
    <w:p w14:paraId="6E854C10" w14:textId="77777777" w:rsidR="00215CDC" w:rsidRDefault="00215CDC" w:rsidP="003F572E">
      <w:pPr>
        <w:spacing w:before="120" w:after="120" w:line="240" w:lineRule="auto"/>
        <w:ind w:left="0" w:firstLineChars="100" w:firstLine="220"/>
        <w:rPr>
          <w:rFonts w:eastAsiaTheme="minorEastAsia"/>
          <w:sz w:val="22"/>
          <w:szCs w:val="22"/>
          <w:lang w:eastAsia="ko-KR"/>
        </w:rPr>
      </w:pPr>
    </w:p>
    <w:p w14:paraId="7D147505" w14:textId="040D3C88" w:rsidR="00297321" w:rsidRPr="007D06BA" w:rsidRDefault="00297321" w:rsidP="00297321">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Figure 2 depicts an example of the mapping of antenna ports for 32-port CSI-RS resource where eight antenna ports are </w:t>
      </w:r>
      <w:proofErr w:type="spellStart"/>
      <w:r>
        <w:rPr>
          <w:rFonts w:eastAsiaTheme="minorEastAsia" w:hint="eastAsia"/>
          <w:sz w:val="22"/>
          <w:szCs w:val="22"/>
          <w:lang w:eastAsia="ko-KR"/>
        </w:rPr>
        <w:t>CDMed</w:t>
      </w:r>
      <w:proofErr w:type="spellEnd"/>
      <w:r>
        <w:rPr>
          <w:rFonts w:eastAsiaTheme="minorEastAsia" w:hint="eastAsia"/>
          <w:sz w:val="22"/>
          <w:szCs w:val="22"/>
          <w:lang w:eastAsia="ko-KR"/>
        </w:rPr>
        <w:t xml:space="preserve"> </w:t>
      </w:r>
      <w:r w:rsidR="00AC07EE">
        <w:rPr>
          <w:rFonts w:eastAsiaTheme="minorEastAsia" w:hint="eastAsia"/>
          <w:sz w:val="22"/>
          <w:szCs w:val="22"/>
          <w:lang w:eastAsia="ko-KR"/>
        </w:rPr>
        <w:t>per</w:t>
      </w:r>
      <w:r>
        <w:rPr>
          <w:rFonts w:eastAsiaTheme="minorEastAsia" w:hint="eastAsia"/>
          <w:sz w:val="22"/>
          <w:szCs w:val="22"/>
          <w:lang w:eastAsia="ko-KR"/>
        </w:rPr>
        <w:t xml:space="preserve"> CDM group.</w:t>
      </w:r>
      <w:r w:rsidR="00171F42">
        <w:rPr>
          <w:rFonts w:eastAsiaTheme="minorEastAsia" w:hint="eastAsia"/>
          <w:sz w:val="22"/>
          <w:szCs w:val="22"/>
          <w:lang w:eastAsia="ko-KR"/>
        </w:rPr>
        <w:t xml:space="preserve"> The following table shows allowed and disallowed </w:t>
      </w:r>
      <w:proofErr w:type="spellStart"/>
      <w:r w:rsidR="00171F42" w:rsidRPr="002B0237">
        <w:rPr>
          <w:rFonts w:eastAsiaTheme="minorEastAsia" w:hint="eastAsia"/>
          <w:i/>
          <w:iCs/>
          <w:sz w:val="22"/>
          <w:szCs w:val="22"/>
          <w:lang w:eastAsia="ko-KR"/>
        </w:rPr>
        <w:t>portSubsetIndicator</w:t>
      </w:r>
      <w:proofErr w:type="spellEnd"/>
      <w:r w:rsidR="00171F42">
        <w:rPr>
          <w:rFonts w:eastAsiaTheme="minorEastAsia" w:hint="eastAsia"/>
          <w:sz w:val="22"/>
          <w:szCs w:val="22"/>
          <w:lang w:eastAsia="ko-KR"/>
        </w:rPr>
        <w:t xml:space="preserve"> configurations, when eight out of 32 antenna ports are activated. It is observed that configuration index 2 is </w:t>
      </w:r>
      <w:r w:rsidR="00171F42" w:rsidRPr="00B9412F">
        <w:rPr>
          <w:rFonts w:eastAsiaTheme="minorEastAsia" w:hint="eastAsia"/>
          <w:sz w:val="22"/>
          <w:szCs w:val="22"/>
          <w:u w:val="single"/>
          <w:lang w:eastAsia="ko-KR"/>
        </w:rPr>
        <w:t>disallowed</w:t>
      </w:r>
      <w:r w:rsidR="00171F42">
        <w:rPr>
          <w:rFonts w:eastAsiaTheme="minorEastAsia" w:hint="eastAsia"/>
          <w:sz w:val="22"/>
          <w:szCs w:val="22"/>
          <w:lang w:eastAsia="ko-KR"/>
        </w:rPr>
        <w:t xml:space="preserve"> since four antenna ports are enabled within CDM group 0 while 2 antenna ports are activated within CDM groups 1 and 2.</w:t>
      </w:r>
      <w:r w:rsidR="005A747B">
        <w:rPr>
          <w:rFonts w:eastAsiaTheme="minorEastAsia" w:hint="eastAsia"/>
          <w:sz w:val="22"/>
          <w:szCs w:val="22"/>
          <w:lang w:eastAsia="ko-KR"/>
        </w:rPr>
        <w:t xml:space="preserve"> It is also observed that configuration index </w:t>
      </w:r>
      <w:r w:rsidR="00C06D7C">
        <w:rPr>
          <w:rFonts w:eastAsiaTheme="minorEastAsia" w:hint="eastAsia"/>
          <w:sz w:val="22"/>
          <w:szCs w:val="22"/>
          <w:lang w:eastAsia="ko-KR"/>
        </w:rPr>
        <w:t>3</w:t>
      </w:r>
      <w:r w:rsidR="005A747B">
        <w:rPr>
          <w:rFonts w:eastAsiaTheme="minorEastAsia" w:hint="eastAsia"/>
          <w:sz w:val="22"/>
          <w:szCs w:val="22"/>
          <w:lang w:eastAsia="ko-KR"/>
        </w:rPr>
        <w:t xml:space="preserve"> is </w:t>
      </w:r>
      <w:r w:rsidR="005A747B" w:rsidRPr="00B9412F">
        <w:rPr>
          <w:rFonts w:eastAsiaTheme="minorEastAsia" w:hint="eastAsia"/>
          <w:sz w:val="22"/>
          <w:szCs w:val="22"/>
          <w:u w:val="single"/>
          <w:lang w:eastAsia="ko-KR"/>
        </w:rPr>
        <w:t>allowed</w:t>
      </w:r>
      <w:r w:rsidR="005A747B">
        <w:rPr>
          <w:rFonts w:eastAsiaTheme="minorEastAsia" w:hint="eastAsia"/>
          <w:sz w:val="22"/>
          <w:szCs w:val="22"/>
          <w:lang w:eastAsia="ko-KR"/>
        </w:rPr>
        <w:t xml:space="preserve"> </w:t>
      </w:r>
      <w:r w:rsidR="008322B1">
        <w:rPr>
          <w:rFonts w:eastAsiaTheme="minorEastAsia" w:hint="eastAsia"/>
          <w:sz w:val="22"/>
          <w:szCs w:val="22"/>
          <w:lang w:eastAsia="ko-KR"/>
        </w:rPr>
        <w:t xml:space="preserve">since CDM groups 2 and 3 where no antenna ports are enabled </w:t>
      </w:r>
      <w:r w:rsidR="004F4953">
        <w:rPr>
          <w:rFonts w:eastAsiaTheme="minorEastAsia" w:hint="eastAsia"/>
          <w:sz w:val="22"/>
          <w:szCs w:val="22"/>
          <w:lang w:eastAsia="ko-KR"/>
        </w:rPr>
        <w:t xml:space="preserve">do not impact to </w:t>
      </w:r>
      <w:r w:rsidR="007D06BA">
        <w:rPr>
          <w:rFonts w:eastAsiaTheme="minorEastAsia" w:hint="eastAsia"/>
          <w:sz w:val="22"/>
          <w:szCs w:val="22"/>
          <w:lang w:eastAsia="ko-KR"/>
        </w:rPr>
        <w:t>UE</w:t>
      </w:r>
      <w:r w:rsidR="007D06BA">
        <w:rPr>
          <w:rFonts w:eastAsiaTheme="minorEastAsia"/>
          <w:sz w:val="22"/>
          <w:szCs w:val="22"/>
          <w:lang w:eastAsia="ko-KR"/>
        </w:rPr>
        <w:t>’</w:t>
      </w:r>
      <w:r w:rsidR="007D06BA">
        <w:rPr>
          <w:rFonts w:eastAsiaTheme="minorEastAsia" w:hint="eastAsia"/>
          <w:sz w:val="22"/>
          <w:szCs w:val="22"/>
          <w:lang w:eastAsia="ko-KR"/>
        </w:rPr>
        <w:t xml:space="preserve">s </w:t>
      </w:r>
      <w:proofErr w:type="spellStart"/>
      <w:r w:rsidR="007D06BA">
        <w:rPr>
          <w:rFonts w:eastAsiaTheme="minorEastAsia" w:hint="eastAsia"/>
          <w:sz w:val="22"/>
          <w:szCs w:val="22"/>
          <w:lang w:eastAsia="ko-KR"/>
        </w:rPr>
        <w:t>behavior</w:t>
      </w:r>
      <w:proofErr w:type="spellEnd"/>
      <w:r w:rsidR="007D06BA">
        <w:rPr>
          <w:rFonts w:eastAsiaTheme="minorEastAsia" w:hint="eastAsia"/>
          <w:sz w:val="22"/>
          <w:szCs w:val="22"/>
          <w:lang w:eastAsia="ko-KR"/>
        </w:rPr>
        <w:t xml:space="preserve"> for CSI measurement.</w:t>
      </w:r>
    </w:p>
    <w:p w14:paraId="617B6F9F" w14:textId="77777777" w:rsidR="00171F42" w:rsidRDefault="00171F42" w:rsidP="003F572E">
      <w:pPr>
        <w:spacing w:before="120" w:after="120" w:line="240" w:lineRule="auto"/>
        <w:ind w:left="0" w:firstLineChars="100" w:firstLine="220"/>
        <w:rPr>
          <w:rFonts w:eastAsiaTheme="minorEastAsia"/>
          <w:sz w:val="22"/>
          <w:szCs w:val="22"/>
          <w:lang w:eastAsia="ko-KR"/>
        </w:rPr>
      </w:pPr>
    </w:p>
    <w:tbl>
      <w:tblPr>
        <w:tblStyle w:val="TableGrid"/>
        <w:tblW w:w="0" w:type="auto"/>
        <w:tblLook w:val="04A0" w:firstRow="1" w:lastRow="0" w:firstColumn="1" w:lastColumn="0" w:noHBand="0" w:noVBand="1"/>
      </w:tblPr>
      <w:tblGrid>
        <w:gridCol w:w="1604"/>
        <w:gridCol w:w="1604"/>
        <w:gridCol w:w="1605"/>
        <w:gridCol w:w="1605"/>
        <w:gridCol w:w="1605"/>
        <w:gridCol w:w="1605"/>
      </w:tblGrid>
      <w:tr w:rsidR="00171F42" w14:paraId="63A65D1B" w14:textId="77777777" w:rsidTr="00664A19">
        <w:tc>
          <w:tcPr>
            <w:tcW w:w="1604" w:type="dxa"/>
            <w:vMerge w:val="restart"/>
          </w:tcPr>
          <w:p w14:paraId="7F7C9621" w14:textId="0CAF850A"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Configuration index</w:t>
            </w:r>
          </w:p>
        </w:tc>
        <w:tc>
          <w:tcPr>
            <w:tcW w:w="6419" w:type="dxa"/>
            <w:gridSpan w:val="4"/>
          </w:tcPr>
          <w:p w14:paraId="712CF2AF" w14:textId="55AD9874" w:rsidR="00171F42" w:rsidRDefault="00171F42" w:rsidP="008322B1">
            <w:pPr>
              <w:spacing w:before="120" w:after="120" w:line="240" w:lineRule="auto"/>
              <w:ind w:left="0" w:firstLine="0"/>
              <w:jc w:val="center"/>
              <w:rPr>
                <w:rFonts w:eastAsiaTheme="minorEastAsia"/>
                <w:sz w:val="22"/>
                <w:szCs w:val="22"/>
                <w:lang w:eastAsia="ko-KR"/>
              </w:rPr>
            </w:pPr>
            <w:r>
              <w:rPr>
                <w:rFonts w:eastAsiaTheme="minorEastAsia" w:hint="eastAsia"/>
                <w:sz w:val="22"/>
                <w:szCs w:val="22"/>
                <w:lang w:eastAsia="ko-KR"/>
              </w:rPr>
              <w:t># of enabled antenna ports within a CDM group</w:t>
            </w:r>
          </w:p>
        </w:tc>
        <w:tc>
          <w:tcPr>
            <w:tcW w:w="1605" w:type="dxa"/>
            <w:vMerge w:val="restart"/>
          </w:tcPr>
          <w:p w14:paraId="64672293" w14:textId="2F04AA72"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Allowed or Disallowed</w:t>
            </w:r>
          </w:p>
        </w:tc>
      </w:tr>
      <w:tr w:rsidR="00171F42" w14:paraId="60C4A3AA" w14:textId="77777777" w:rsidTr="00171F42">
        <w:tc>
          <w:tcPr>
            <w:tcW w:w="1604" w:type="dxa"/>
            <w:vMerge/>
          </w:tcPr>
          <w:p w14:paraId="004ED0BF" w14:textId="77777777" w:rsidR="00171F42" w:rsidRDefault="00171F42" w:rsidP="003F572E">
            <w:pPr>
              <w:spacing w:before="120" w:after="120" w:line="240" w:lineRule="auto"/>
              <w:ind w:left="0" w:firstLine="0"/>
              <w:rPr>
                <w:rFonts w:eastAsiaTheme="minorEastAsia"/>
                <w:sz w:val="22"/>
                <w:szCs w:val="22"/>
                <w:lang w:eastAsia="ko-KR"/>
              </w:rPr>
            </w:pPr>
          </w:p>
        </w:tc>
        <w:tc>
          <w:tcPr>
            <w:tcW w:w="1604" w:type="dxa"/>
          </w:tcPr>
          <w:p w14:paraId="6AAACD22" w14:textId="24BA527B" w:rsidR="00171F42" w:rsidRDefault="00171F42" w:rsidP="008322B1">
            <w:pPr>
              <w:spacing w:before="120" w:after="120" w:line="240" w:lineRule="auto"/>
              <w:ind w:left="0" w:firstLine="0"/>
              <w:jc w:val="center"/>
              <w:rPr>
                <w:rFonts w:eastAsiaTheme="minorEastAsia"/>
                <w:sz w:val="22"/>
                <w:szCs w:val="22"/>
                <w:lang w:eastAsia="ko-KR"/>
              </w:rPr>
            </w:pPr>
            <w:r>
              <w:rPr>
                <w:rFonts w:eastAsiaTheme="minorEastAsia" w:hint="eastAsia"/>
                <w:sz w:val="22"/>
                <w:szCs w:val="22"/>
                <w:lang w:eastAsia="ko-KR"/>
              </w:rPr>
              <w:t>CDM group 0</w:t>
            </w:r>
          </w:p>
        </w:tc>
        <w:tc>
          <w:tcPr>
            <w:tcW w:w="1605" w:type="dxa"/>
          </w:tcPr>
          <w:p w14:paraId="358C6F77" w14:textId="77C6DDDE" w:rsidR="00171F42" w:rsidRDefault="00171F42" w:rsidP="008322B1">
            <w:pPr>
              <w:spacing w:before="120" w:after="120" w:line="240" w:lineRule="auto"/>
              <w:ind w:left="0" w:firstLine="0"/>
              <w:jc w:val="center"/>
              <w:rPr>
                <w:rFonts w:eastAsiaTheme="minorEastAsia"/>
                <w:sz w:val="22"/>
                <w:szCs w:val="22"/>
                <w:lang w:eastAsia="ko-KR"/>
              </w:rPr>
            </w:pPr>
            <w:r>
              <w:rPr>
                <w:rFonts w:eastAsiaTheme="minorEastAsia" w:hint="eastAsia"/>
                <w:sz w:val="22"/>
                <w:szCs w:val="22"/>
                <w:lang w:eastAsia="ko-KR"/>
              </w:rPr>
              <w:t>CDM group 1</w:t>
            </w:r>
          </w:p>
        </w:tc>
        <w:tc>
          <w:tcPr>
            <w:tcW w:w="1605" w:type="dxa"/>
          </w:tcPr>
          <w:p w14:paraId="679CEF7C" w14:textId="1ADAB40B" w:rsidR="00171F42" w:rsidRDefault="00171F42" w:rsidP="008322B1">
            <w:pPr>
              <w:spacing w:before="120" w:after="120" w:line="240" w:lineRule="auto"/>
              <w:ind w:left="0" w:firstLine="0"/>
              <w:jc w:val="center"/>
              <w:rPr>
                <w:rFonts w:eastAsiaTheme="minorEastAsia"/>
                <w:sz w:val="22"/>
                <w:szCs w:val="22"/>
                <w:lang w:eastAsia="ko-KR"/>
              </w:rPr>
            </w:pPr>
            <w:r>
              <w:rPr>
                <w:rFonts w:eastAsiaTheme="minorEastAsia" w:hint="eastAsia"/>
                <w:sz w:val="22"/>
                <w:szCs w:val="22"/>
                <w:lang w:eastAsia="ko-KR"/>
              </w:rPr>
              <w:t>CDM group 2</w:t>
            </w:r>
          </w:p>
        </w:tc>
        <w:tc>
          <w:tcPr>
            <w:tcW w:w="1605" w:type="dxa"/>
          </w:tcPr>
          <w:p w14:paraId="0A9C5E4A" w14:textId="00E74BCB" w:rsidR="00171F42" w:rsidRDefault="00171F42" w:rsidP="008322B1">
            <w:pPr>
              <w:spacing w:before="120" w:after="120" w:line="240" w:lineRule="auto"/>
              <w:ind w:left="0" w:firstLine="0"/>
              <w:jc w:val="center"/>
              <w:rPr>
                <w:rFonts w:eastAsiaTheme="minorEastAsia"/>
                <w:sz w:val="22"/>
                <w:szCs w:val="22"/>
                <w:lang w:eastAsia="ko-KR"/>
              </w:rPr>
            </w:pPr>
            <w:r>
              <w:rPr>
                <w:rFonts w:eastAsiaTheme="minorEastAsia" w:hint="eastAsia"/>
                <w:sz w:val="22"/>
                <w:szCs w:val="22"/>
                <w:lang w:eastAsia="ko-KR"/>
              </w:rPr>
              <w:t>CDM group 3</w:t>
            </w:r>
          </w:p>
        </w:tc>
        <w:tc>
          <w:tcPr>
            <w:tcW w:w="1605" w:type="dxa"/>
            <w:vMerge/>
          </w:tcPr>
          <w:p w14:paraId="2BD9E220" w14:textId="77777777" w:rsidR="00171F42" w:rsidRDefault="00171F42" w:rsidP="003F572E">
            <w:pPr>
              <w:spacing w:before="120" w:after="120" w:line="240" w:lineRule="auto"/>
              <w:ind w:left="0" w:firstLine="0"/>
              <w:rPr>
                <w:rFonts w:eastAsiaTheme="minorEastAsia"/>
                <w:sz w:val="22"/>
                <w:szCs w:val="22"/>
                <w:lang w:eastAsia="ko-KR"/>
              </w:rPr>
            </w:pPr>
          </w:p>
        </w:tc>
      </w:tr>
      <w:tr w:rsidR="00C06D7C" w14:paraId="14800B1B" w14:textId="77777777" w:rsidTr="00171F42">
        <w:tc>
          <w:tcPr>
            <w:tcW w:w="1604" w:type="dxa"/>
          </w:tcPr>
          <w:p w14:paraId="72C799E1" w14:textId="448F77F8" w:rsidR="00C06D7C" w:rsidRDefault="00C06D7C" w:rsidP="00C06D7C">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1</w:t>
            </w:r>
          </w:p>
        </w:tc>
        <w:tc>
          <w:tcPr>
            <w:tcW w:w="1604" w:type="dxa"/>
          </w:tcPr>
          <w:p w14:paraId="6E6746DE" w14:textId="1E3EEB0C" w:rsidR="00C06D7C" w:rsidRDefault="00C06D7C" w:rsidP="00C06D7C">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0B16B5DA" w14:textId="1E616738" w:rsidR="00C06D7C" w:rsidRDefault="00C06D7C" w:rsidP="00C06D7C">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014B21C6" w14:textId="30B5F919" w:rsidR="00C06D7C" w:rsidRDefault="00C06D7C" w:rsidP="00C06D7C">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3A5B5789" w14:textId="45492ABC" w:rsidR="00C06D7C" w:rsidRDefault="00C06D7C" w:rsidP="00C06D7C">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5D39FBDC" w14:textId="02DE5A9D" w:rsidR="00C06D7C" w:rsidRPr="00171F42" w:rsidRDefault="00C06D7C" w:rsidP="00C06D7C">
            <w:pPr>
              <w:spacing w:before="120" w:after="120" w:line="240" w:lineRule="auto"/>
              <w:ind w:left="0" w:firstLine="0"/>
              <w:rPr>
                <w:rFonts w:eastAsiaTheme="minorEastAsia"/>
                <w:b/>
                <w:bCs/>
                <w:sz w:val="22"/>
                <w:szCs w:val="22"/>
                <w:lang w:eastAsia="ko-KR"/>
              </w:rPr>
            </w:pPr>
            <w:r w:rsidRPr="00171F42">
              <w:rPr>
                <w:rFonts w:eastAsiaTheme="minorEastAsia" w:hint="eastAsia"/>
                <w:b/>
                <w:bCs/>
                <w:sz w:val="22"/>
                <w:szCs w:val="22"/>
                <w:lang w:eastAsia="ko-KR"/>
              </w:rPr>
              <w:t>Allowed</w:t>
            </w:r>
          </w:p>
        </w:tc>
      </w:tr>
      <w:tr w:rsidR="00171F42" w14:paraId="1B9FA1CB" w14:textId="77777777" w:rsidTr="00171F42">
        <w:tc>
          <w:tcPr>
            <w:tcW w:w="1604" w:type="dxa"/>
          </w:tcPr>
          <w:p w14:paraId="0F36B8AB" w14:textId="4EFA4CCB"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4" w:type="dxa"/>
          </w:tcPr>
          <w:p w14:paraId="415731E4" w14:textId="1AB1B015"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4</w:t>
            </w:r>
          </w:p>
        </w:tc>
        <w:tc>
          <w:tcPr>
            <w:tcW w:w="1605" w:type="dxa"/>
          </w:tcPr>
          <w:p w14:paraId="4921D364" w14:textId="2DBCE3C8"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31B77BD2" w14:textId="427B3471"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2</w:t>
            </w:r>
          </w:p>
        </w:tc>
        <w:tc>
          <w:tcPr>
            <w:tcW w:w="1605" w:type="dxa"/>
          </w:tcPr>
          <w:p w14:paraId="6715EE9E" w14:textId="0B97A327"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0</w:t>
            </w:r>
          </w:p>
        </w:tc>
        <w:tc>
          <w:tcPr>
            <w:tcW w:w="1605" w:type="dxa"/>
          </w:tcPr>
          <w:p w14:paraId="4F70209A" w14:textId="3E1B72F8" w:rsidR="00171F42" w:rsidRPr="00171F42" w:rsidRDefault="00171F42" w:rsidP="003F572E">
            <w:pPr>
              <w:spacing w:before="120" w:after="120" w:line="240" w:lineRule="auto"/>
              <w:ind w:left="0" w:firstLine="0"/>
              <w:rPr>
                <w:rFonts w:eastAsiaTheme="minorEastAsia"/>
                <w:b/>
                <w:bCs/>
                <w:sz w:val="22"/>
                <w:szCs w:val="22"/>
                <w:lang w:eastAsia="ko-KR"/>
              </w:rPr>
            </w:pPr>
            <w:r w:rsidRPr="00171F42">
              <w:rPr>
                <w:rFonts w:eastAsiaTheme="minorEastAsia" w:hint="eastAsia"/>
                <w:b/>
                <w:bCs/>
                <w:color w:val="FF0000"/>
                <w:sz w:val="22"/>
                <w:szCs w:val="22"/>
                <w:lang w:eastAsia="ko-KR"/>
              </w:rPr>
              <w:t>Disallowed</w:t>
            </w:r>
          </w:p>
        </w:tc>
      </w:tr>
      <w:tr w:rsidR="00171F42" w14:paraId="39A1305D" w14:textId="77777777" w:rsidTr="00171F42">
        <w:tc>
          <w:tcPr>
            <w:tcW w:w="1604" w:type="dxa"/>
          </w:tcPr>
          <w:p w14:paraId="560EA729" w14:textId="7360F091" w:rsidR="00171F42" w:rsidRDefault="00171F42"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3</w:t>
            </w:r>
          </w:p>
        </w:tc>
        <w:tc>
          <w:tcPr>
            <w:tcW w:w="1604" w:type="dxa"/>
          </w:tcPr>
          <w:p w14:paraId="0B2FB580" w14:textId="4FDE3D8F" w:rsidR="00171F42" w:rsidRDefault="00C06D7C"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4</w:t>
            </w:r>
          </w:p>
        </w:tc>
        <w:tc>
          <w:tcPr>
            <w:tcW w:w="1605" w:type="dxa"/>
          </w:tcPr>
          <w:p w14:paraId="4052AEAA" w14:textId="5A53742C" w:rsidR="00171F42" w:rsidRDefault="00C06D7C"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4</w:t>
            </w:r>
          </w:p>
        </w:tc>
        <w:tc>
          <w:tcPr>
            <w:tcW w:w="1605" w:type="dxa"/>
          </w:tcPr>
          <w:p w14:paraId="3F038E51" w14:textId="69ECFD26" w:rsidR="00171F42" w:rsidRDefault="00C06D7C"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0</w:t>
            </w:r>
          </w:p>
        </w:tc>
        <w:tc>
          <w:tcPr>
            <w:tcW w:w="1605" w:type="dxa"/>
          </w:tcPr>
          <w:p w14:paraId="06779C1C" w14:textId="17B2E05B" w:rsidR="00171F42" w:rsidRDefault="00C06D7C" w:rsidP="003F572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0</w:t>
            </w:r>
          </w:p>
        </w:tc>
        <w:tc>
          <w:tcPr>
            <w:tcW w:w="1605" w:type="dxa"/>
          </w:tcPr>
          <w:p w14:paraId="35AC9A1E" w14:textId="4E212E8C" w:rsidR="00171F42" w:rsidRPr="00171F42" w:rsidRDefault="00171F42" w:rsidP="003F572E">
            <w:pPr>
              <w:spacing w:before="120" w:after="120" w:line="240" w:lineRule="auto"/>
              <w:ind w:left="0" w:firstLine="0"/>
              <w:rPr>
                <w:rFonts w:eastAsiaTheme="minorEastAsia"/>
                <w:b/>
                <w:bCs/>
                <w:sz w:val="22"/>
                <w:szCs w:val="22"/>
                <w:lang w:eastAsia="ko-KR"/>
              </w:rPr>
            </w:pPr>
            <w:r w:rsidRPr="00171F42">
              <w:rPr>
                <w:rFonts w:eastAsiaTheme="minorEastAsia" w:hint="eastAsia"/>
                <w:b/>
                <w:bCs/>
                <w:sz w:val="22"/>
                <w:szCs w:val="22"/>
                <w:lang w:eastAsia="ko-KR"/>
              </w:rPr>
              <w:t>Allowed</w:t>
            </w:r>
          </w:p>
        </w:tc>
      </w:tr>
    </w:tbl>
    <w:p w14:paraId="673DEBE1" w14:textId="77777777" w:rsidR="00171F42" w:rsidRDefault="00171F42" w:rsidP="003F572E">
      <w:pPr>
        <w:spacing w:before="120" w:after="120" w:line="240" w:lineRule="auto"/>
        <w:ind w:left="0" w:firstLineChars="100" w:firstLine="220"/>
        <w:rPr>
          <w:rFonts w:eastAsiaTheme="minorEastAsia"/>
          <w:sz w:val="22"/>
          <w:szCs w:val="22"/>
          <w:lang w:eastAsia="ko-KR"/>
        </w:rPr>
      </w:pPr>
    </w:p>
    <w:p w14:paraId="3CF5E065" w14:textId="1ED388CA" w:rsidR="000453BA" w:rsidRDefault="000453BA" w:rsidP="000453BA">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lastRenderedPageBreak/>
        <w:t>Proposa</w:t>
      </w:r>
      <w:r w:rsidRPr="00FF586D">
        <w:rPr>
          <w:rFonts w:eastAsia="바탕"/>
          <w:b/>
          <w:sz w:val="22"/>
          <w:szCs w:val="22"/>
          <w:lang w:eastAsia="ko-KR"/>
        </w:rPr>
        <w:t>l #</w:t>
      </w:r>
      <w:r w:rsidR="004F4953">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sidR="00DF6994">
        <w:rPr>
          <w:rFonts w:eastAsiaTheme="minorEastAsia" w:hint="eastAsia"/>
          <w:b/>
          <w:sz w:val="22"/>
          <w:szCs w:val="22"/>
          <w:lang w:eastAsia="ko-KR"/>
        </w:rPr>
        <w:t xml:space="preserve">For Type 1 SD adaptation, </w:t>
      </w:r>
      <w:r w:rsidR="00DF6994" w:rsidRPr="00DF6994">
        <w:rPr>
          <w:rFonts w:eastAsiaTheme="minorEastAsia" w:hint="eastAsia"/>
          <w:b/>
          <w:sz w:val="22"/>
          <w:szCs w:val="22"/>
          <w:lang w:eastAsia="ko-KR"/>
        </w:rPr>
        <w:t xml:space="preserve">the UE expects that the number of antenna ports enabled by higher layer parameter </w:t>
      </w:r>
      <w:proofErr w:type="spellStart"/>
      <w:r w:rsidR="00DF6994" w:rsidRPr="00DF6994">
        <w:rPr>
          <w:rFonts w:eastAsiaTheme="minorEastAsia" w:hint="eastAsia"/>
          <w:b/>
          <w:i/>
          <w:iCs/>
          <w:sz w:val="22"/>
          <w:szCs w:val="22"/>
          <w:lang w:eastAsia="ko-KR"/>
        </w:rPr>
        <w:t>portSubsetIndicator</w:t>
      </w:r>
      <w:proofErr w:type="spellEnd"/>
      <w:r w:rsidR="00DF6994" w:rsidRPr="00DF6994">
        <w:rPr>
          <w:rFonts w:eastAsiaTheme="minorEastAsia" w:hint="eastAsia"/>
          <w:b/>
          <w:sz w:val="22"/>
          <w:szCs w:val="22"/>
          <w:lang w:eastAsia="ko-KR"/>
        </w:rPr>
        <w:t xml:space="preserve"> is the same across each CDM group where at least one antenna port is enabled by higher layer parameter </w:t>
      </w:r>
      <w:proofErr w:type="spellStart"/>
      <w:r w:rsidR="00DF6994" w:rsidRPr="00DF6994">
        <w:rPr>
          <w:rFonts w:eastAsiaTheme="minorEastAsia" w:hint="eastAsia"/>
          <w:b/>
          <w:i/>
          <w:iCs/>
          <w:sz w:val="22"/>
          <w:szCs w:val="22"/>
          <w:lang w:eastAsia="ko-KR"/>
        </w:rPr>
        <w:t>portSubsetIndicator</w:t>
      </w:r>
      <w:proofErr w:type="spellEnd"/>
      <w:r w:rsidR="00DF6994" w:rsidRPr="00DF6994">
        <w:rPr>
          <w:rFonts w:eastAsiaTheme="minorEastAsia" w:hint="eastAsia"/>
          <w:b/>
          <w:sz w:val="22"/>
          <w:szCs w:val="22"/>
          <w:lang w:eastAsia="ko-KR"/>
        </w:rPr>
        <w:t>.</w:t>
      </w:r>
    </w:p>
    <w:p w14:paraId="6D7132ED" w14:textId="3FFFDF2A" w:rsidR="00453E5C" w:rsidRPr="00453E5C" w:rsidRDefault="00453E5C" w:rsidP="00453E5C">
      <w:pPr>
        <w:pStyle w:val="ListParagraph"/>
        <w:numPr>
          <w:ilvl w:val="0"/>
          <w:numId w:val="63"/>
        </w:numPr>
        <w:spacing w:before="120" w:after="120" w:line="240" w:lineRule="auto"/>
        <w:ind w:leftChars="0"/>
        <w:rPr>
          <w:rFonts w:ascii="Times New Roman" w:eastAsiaTheme="minorEastAsia" w:hAnsi="Times New Roman"/>
          <w:b/>
          <w:sz w:val="22"/>
          <w:szCs w:val="22"/>
          <w:lang w:val="en-GB" w:eastAsia="ko-KR"/>
        </w:rPr>
      </w:pPr>
      <w:r w:rsidRPr="00453E5C">
        <w:rPr>
          <w:rFonts w:ascii="Times New Roman" w:eastAsiaTheme="minorEastAsia" w:hAnsi="Times New Roman" w:hint="eastAsia"/>
          <w:b/>
          <w:sz w:val="22"/>
          <w:szCs w:val="22"/>
          <w:lang w:val="en-GB" w:eastAsia="ko-KR"/>
        </w:rPr>
        <w:t>FFS specification impact to 38.214 or 38.331</w:t>
      </w:r>
    </w:p>
    <w:p w14:paraId="7AE01974" w14:textId="77777777" w:rsidR="003E2A16" w:rsidRDefault="003E2A16" w:rsidP="003F572E">
      <w:pPr>
        <w:spacing w:before="120" w:after="120" w:line="240" w:lineRule="auto"/>
        <w:ind w:left="0" w:firstLineChars="100" w:firstLine="220"/>
        <w:rPr>
          <w:rFonts w:eastAsiaTheme="minorEastAsia"/>
          <w:sz w:val="22"/>
          <w:szCs w:val="22"/>
          <w:lang w:eastAsia="ko-KR"/>
        </w:rPr>
      </w:pPr>
    </w:p>
    <w:p w14:paraId="78FA1869" w14:textId="0849F0DF" w:rsidR="000453BA" w:rsidRDefault="004F4953"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 addition, d</w:t>
      </w:r>
      <w:r w:rsidR="001B5AE5">
        <w:rPr>
          <w:rFonts w:eastAsiaTheme="minorEastAsia" w:hint="eastAsia"/>
          <w:sz w:val="22"/>
          <w:szCs w:val="22"/>
          <w:lang w:eastAsia="ko-KR"/>
        </w:rPr>
        <w:t xml:space="preserve">uring the discussion in </w:t>
      </w:r>
      <w:r>
        <w:rPr>
          <w:rFonts w:eastAsiaTheme="minorEastAsia" w:hint="eastAsia"/>
          <w:sz w:val="22"/>
          <w:szCs w:val="22"/>
          <w:lang w:eastAsia="ko-KR"/>
        </w:rPr>
        <w:t xml:space="preserve">RAN1#117 [4] and </w:t>
      </w:r>
      <w:r w:rsidR="001B5AE5">
        <w:rPr>
          <w:rFonts w:eastAsiaTheme="minorEastAsia" w:hint="eastAsia"/>
          <w:sz w:val="22"/>
          <w:szCs w:val="22"/>
          <w:lang w:eastAsia="ko-KR"/>
        </w:rPr>
        <w:t>RAN1#116bis [</w:t>
      </w:r>
      <w:r>
        <w:rPr>
          <w:rFonts w:eastAsiaTheme="minorEastAsia" w:hint="eastAsia"/>
          <w:sz w:val="22"/>
          <w:szCs w:val="22"/>
          <w:lang w:eastAsia="ko-KR"/>
        </w:rPr>
        <w:t>5</w:t>
      </w:r>
      <w:r w:rsidR="001B5AE5">
        <w:rPr>
          <w:rFonts w:eastAsiaTheme="minorEastAsia" w:hint="eastAsia"/>
          <w:sz w:val="22"/>
          <w:szCs w:val="22"/>
          <w:lang w:eastAsia="ko-KR"/>
        </w:rPr>
        <w:t xml:space="preserve">], at least the following three alternatives were suggested on how to handle </w:t>
      </w:r>
      <w:r w:rsidR="001B5AE5" w:rsidRPr="00831D38">
        <w:rPr>
          <w:rFonts w:eastAsiaTheme="minorEastAsia"/>
          <w:sz w:val="22"/>
          <w:szCs w:val="22"/>
          <w:lang w:eastAsia="ko-KR"/>
        </w:rPr>
        <w:t>the EPRE ratio between PDSCH and CSI-RS</w:t>
      </w:r>
      <w:r w:rsidR="001B5AE5">
        <w:rPr>
          <w:rFonts w:eastAsiaTheme="minorEastAsia" w:hint="eastAsia"/>
          <w:sz w:val="22"/>
          <w:szCs w:val="22"/>
          <w:lang w:eastAsia="ko-KR"/>
        </w:rPr>
        <w:t xml:space="preserve"> for type 1 SD adaptation only.</w:t>
      </w:r>
    </w:p>
    <w:p w14:paraId="393A6A79" w14:textId="7137664C" w:rsidR="00D43537"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1</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 xml:space="preserve">he EPRE ratio between PDSCH and CSI-RS </w:t>
      </w:r>
      <w:r>
        <w:rPr>
          <w:rFonts w:ascii="Times New Roman" w:eastAsiaTheme="minorEastAsia" w:hAnsi="Times New Roman" w:hint="eastAsia"/>
          <w:sz w:val="22"/>
          <w:szCs w:val="22"/>
          <w:lang w:val="en-GB" w:eastAsia="ko-KR"/>
        </w:rPr>
        <w:t>equals to t</w:t>
      </w:r>
      <w:r w:rsidRPr="001B5AE5">
        <w:rPr>
          <w:rFonts w:ascii="Times New Roman" w:eastAsiaTheme="minorEastAsia" w:hAnsi="Times New Roman"/>
          <w:sz w:val="22"/>
          <w:szCs w:val="22"/>
          <w:lang w:val="en-GB" w:eastAsia="ko-KR"/>
        </w:rPr>
        <w:t xml:space="preserve">he summation of </w:t>
      </w:r>
      <w:proofErr w:type="spellStart"/>
      <w:r w:rsidRPr="001B5AE5">
        <w:rPr>
          <w:rFonts w:ascii="Times New Roman" w:eastAsiaTheme="minorEastAsia" w:hAnsi="Times New Roman"/>
          <w:i/>
          <w:iCs/>
          <w:sz w:val="22"/>
          <w:szCs w:val="22"/>
          <w:lang w:val="en-GB" w:eastAsia="ko-KR"/>
        </w:rPr>
        <w:t>powerControlOffset</w:t>
      </w:r>
      <w:proofErr w:type="spellEnd"/>
      <w:r w:rsidRPr="001B5AE5">
        <w:rPr>
          <w:rFonts w:ascii="Times New Roman" w:eastAsiaTheme="minorEastAsia" w:hAnsi="Times New Roman"/>
          <w:sz w:val="22"/>
          <w:szCs w:val="22"/>
          <w:lang w:val="en-GB" w:eastAsia="ko-KR"/>
        </w:rPr>
        <w:t xml:space="preserve"> of the CSI-RS resource and </w:t>
      </w:r>
      <m:oMath>
        <m:r>
          <w:rPr>
            <w:rFonts w:ascii="Cambria Math" w:eastAsiaTheme="minorEastAsia" w:hAnsi="Cambria Math"/>
            <w:sz w:val="22"/>
            <w:szCs w:val="22"/>
            <w:lang w:val="en-GB" w:eastAsia="ko-KR"/>
          </w:rPr>
          <m:t>10</m:t>
        </m:r>
        <m:func>
          <m:funcPr>
            <m:ctrlPr>
              <w:rPr>
                <w:rFonts w:ascii="Cambria Math" w:eastAsiaTheme="minorEastAsia" w:hAnsi="Cambria Math"/>
                <w:i/>
                <w:sz w:val="22"/>
                <w:szCs w:val="22"/>
                <w:lang w:val="en-GB" w:eastAsia="ko-KR"/>
              </w:rPr>
            </m:ctrlPr>
          </m:funcPr>
          <m:fName>
            <m:sSub>
              <m:sSubPr>
                <m:ctrlPr>
                  <w:rPr>
                    <w:rFonts w:ascii="Cambria Math" w:eastAsiaTheme="minorEastAsia" w:hAnsi="Cambria Math"/>
                    <w:i/>
                    <w:sz w:val="22"/>
                    <w:szCs w:val="22"/>
                    <w:lang w:val="en-GB" w:eastAsia="ko-KR"/>
                  </w:rPr>
                </m:ctrlPr>
              </m:sSubPr>
              <m:e>
                <m:r>
                  <m:rPr>
                    <m:sty m:val="p"/>
                  </m:rPr>
                  <w:rPr>
                    <w:rFonts w:ascii="Cambria Math" w:eastAsiaTheme="minorEastAsia" w:hAnsi="Cambria Math"/>
                    <w:sz w:val="22"/>
                    <w:szCs w:val="22"/>
                    <w:lang w:val="en-GB" w:eastAsia="ko-KR"/>
                  </w:rPr>
                  <m:t>log</m:t>
                </m:r>
              </m:e>
              <m:sub>
                <m:r>
                  <w:rPr>
                    <w:rFonts w:ascii="Cambria Math" w:eastAsiaTheme="minorEastAsia" w:hAnsi="Cambria Math"/>
                    <w:sz w:val="22"/>
                    <w:szCs w:val="22"/>
                    <w:lang w:val="en-GB" w:eastAsia="ko-KR"/>
                  </w:rPr>
                  <m:t>10</m:t>
                </m:r>
              </m:sub>
            </m:sSub>
          </m:fName>
          <m:e>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P</m:t>
                </m:r>
              </m:num>
              <m:den>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P</m:t>
                    </m:r>
                  </m:e>
                  <m:sub>
                    <m:r>
                      <w:rPr>
                        <w:rFonts w:ascii="Cambria Math" w:eastAsiaTheme="minorEastAsia" w:hAnsi="Cambria Math"/>
                        <w:sz w:val="22"/>
                        <w:szCs w:val="22"/>
                        <w:lang w:val="en-GB" w:eastAsia="ko-KR"/>
                      </w:rPr>
                      <m:t>0</m:t>
                    </m:r>
                  </m:sub>
                </m:sSub>
              </m:den>
            </m:f>
            <m:r>
              <w:rPr>
                <w:rFonts w:ascii="Cambria Math" w:eastAsiaTheme="minorEastAsia" w:hAnsi="Cambria Math"/>
                <w:sz w:val="22"/>
                <w:szCs w:val="22"/>
                <w:lang w:val="en-GB" w:eastAsia="ko-KR"/>
              </w:rPr>
              <m:t>)</m:t>
            </m:r>
          </m:e>
        </m:func>
      </m:oMath>
      <w:r w:rsidRPr="001B5AE5">
        <w:rPr>
          <w:rFonts w:ascii="Times New Roman" w:eastAsiaTheme="minorEastAsia" w:hAnsi="Times New Roman"/>
          <w:sz w:val="22"/>
          <w:szCs w:val="22"/>
          <w:lang w:val="en-GB" w:eastAsia="ko-KR"/>
        </w:rPr>
        <w:t xml:space="preserve">, where P is the number of antenna ports corresponding to all bits with value of 1 in the portSubsetIndicator, P0 is the number of ports configured by </w:t>
      </w:r>
      <w:proofErr w:type="spellStart"/>
      <w:r w:rsidRPr="001B5AE5">
        <w:rPr>
          <w:rFonts w:ascii="Times New Roman" w:eastAsiaTheme="minorEastAsia" w:hAnsi="Times New Roman"/>
          <w:i/>
          <w:iCs/>
          <w:sz w:val="22"/>
          <w:szCs w:val="22"/>
          <w:lang w:val="en-GB" w:eastAsia="ko-KR"/>
        </w:rPr>
        <w:t>nrofPorts</w:t>
      </w:r>
      <w:proofErr w:type="spellEnd"/>
      <w:r w:rsidRPr="001B5AE5">
        <w:rPr>
          <w:rFonts w:ascii="Times New Roman" w:eastAsiaTheme="minorEastAsia" w:hAnsi="Times New Roman"/>
          <w:sz w:val="22"/>
          <w:szCs w:val="22"/>
          <w:lang w:val="en-GB" w:eastAsia="ko-KR"/>
        </w:rPr>
        <w:t xml:space="preserve"> of the CSI-RS resource.</w:t>
      </w:r>
    </w:p>
    <w:p w14:paraId="6B961678" w14:textId="7190CA15" w:rsidR="001B5AE5"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2</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 xml:space="preserve">he </w:t>
      </w:r>
      <w:proofErr w:type="spellStart"/>
      <w:r w:rsidRPr="001B5AE5">
        <w:rPr>
          <w:rFonts w:ascii="Times New Roman" w:eastAsiaTheme="minorEastAsia" w:hAnsi="Times New Roman"/>
          <w:i/>
          <w:iCs/>
          <w:sz w:val="22"/>
          <w:szCs w:val="22"/>
          <w:lang w:val="en-GB" w:eastAsia="ko-KR"/>
        </w:rPr>
        <w:t>powerOffset</w:t>
      </w:r>
      <w:proofErr w:type="spellEnd"/>
      <w:r w:rsidRPr="001B5AE5">
        <w:rPr>
          <w:rFonts w:ascii="Times New Roman" w:eastAsiaTheme="minorEastAsia" w:hAnsi="Times New Roman"/>
          <w:sz w:val="22"/>
          <w:szCs w:val="22"/>
          <w:lang w:val="en-GB" w:eastAsia="ko-KR"/>
        </w:rPr>
        <w:t xml:space="preserve"> parameter </w:t>
      </w:r>
      <w:r w:rsidR="008A6E9E">
        <w:rPr>
          <w:rFonts w:ascii="Times New Roman" w:eastAsiaTheme="minorEastAsia" w:hAnsi="Times New Roman" w:hint="eastAsia"/>
          <w:sz w:val="22"/>
          <w:szCs w:val="22"/>
          <w:lang w:val="en-GB" w:eastAsia="ko-KR"/>
        </w:rPr>
        <w:t xml:space="preserve">is </w:t>
      </w:r>
      <w:r w:rsidRPr="001B5AE5">
        <w:rPr>
          <w:rFonts w:ascii="Times New Roman" w:eastAsiaTheme="minorEastAsia" w:hAnsi="Times New Roman"/>
          <w:sz w:val="22"/>
          <w:szCs w:val="22"/>
          <w:lang w:val="en-GB" w:eastAsia="ko-KR"/>
        </w:rPr>
        <w:t xml:space="preserve">mandatory present in a sub-configuration that contains </w:t>
      </w:r>
      <w:proofErr w:type="spellStart"/>
      <w:r w:rsidRPr="001B5AE5">
        <w:rPr>
          <w:rFonts w:ascii="Times New Roman" w:eastAsiaTheme="minorEastAsia" w:hAnsi="Times New Roman"/>
          <w:i/>
          <w:iCs/>
          <w:sz w:val="22"/>
          <w:szCs w:val="22"/>
          <w:lang w:val="en-GB" w:eastAsia="ko-KR"/>
        </w:rPr>
        <w:t>portSubsetIndicator</w:t>
      </w:r>
      <w:proofErr w:type="spellEnd"/>
      <w:r>
        <w:rPr>
          <w:rFonts w:ascii="Times New Roman" w:eastAsiaTheme="minorEastAsia" w:hAnsi="Times New Roman" w:hint="eastAsia"/>
          <w:sz w:val="22"/>
          <w:szCs w:val="22"/>
          <w:lang w:val="en-GB" w:eastAsia="ko-KR"/>
        </w:rPr>
        <w:t xml:space="preserve">, so that </w:t>
      </w:r>
      <w:r w:rsidRPr="001B5AE5">
        <w:rPr>
          <w:rFonts w:ascii="Times New Roman" w:eastAsiaTheme="minorEastAsia" w:hAnsi="Times New Roman"/>
          <w:sz w:val="22"/>
          <w:szCs w:val="22"/>
          <w:lang w:val="en-GB" w:eastAsia="ko-KR"/>
        </w:rPr>
        <w:t>the network can configure the power offset the UE should apply rather than the UE determining it based on the number of muted ports.</w:t>
      </w:r>
    </w:p>
    <w:p w14:paraId="20C9590D" w14:textId="093F4A50" w:rsidR="001B5AE5"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3</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he EPRE ratio between PDSCH and CSI-RS</w:t>
      </w:r>
      <w:r>
        <w:rPr>
          <w:rFonts w:ascii="Times New Roman" w:eastAsiaTheme="minorEastAsia" w:hAnsi="Times New Roman" w:hint="eastAsia"/>
          <w:sz w:val="22"/>
          <w:szCs w:val="22"/>
          <w:lang w:val="en-GB" w:eastAsia="ko-KR"/>
        </w:rPr>
        <w:t xml:space="preserve"> </w:t>
      </w:r>
      <w:r w:rsidR="008A6E9E">
        <w:rPr>
          <w:rFonts w:ascii="Times New Roman" w:eastAsiaTheme="minorEastAsia" w:hAnsi="Times New Roman" w:hint="eastAsia"/>
          <w:sz w:val="22"/>
          <w:szCs w:val="22"/>
          <w:lang w:val="en-GB" w:eastAsia="ko-KR"/>
        </w:rPr>
        <w:t>remains</w:t>
      </w:r>
      <w:r>
        <w:rPr>
          <w:rFonts w:ascii="Times New Roman" w:eastAsiaTheme="minorEastAsia" w:hAnsi="Times New Roman" w:hint="eastAsia"/>
          <w:sz w:val="22"/>
          <w:szCs w:val="22"/>
          <w:lang w:val="en-GB" w:eastAsia="ko-KR"/>
        </w:rPr>
        <w:t xml:space="preserve"> the same as </w:t>
      </w:r>
      <w:proofErr w:type="spellStart"/>
      <w:r w:rsidRPr="001B5AE5">
        <w:rPr>
          <w:rFonts w:ascii="Times New Roman" w:eastAsiaTheme="minorEastAsia" w:hAnsi="Times New Roman"/>
          <w:i/>
          <w:iCs/>
          <w:sz w:val="22"/>
          <w:szCs w:val="22"/>
          <w:lang w:val="en-GB" w:eastAsia="ko-KR"/>
        </w:rPr>
        <w:t>powerControlOffset</w:t>
      </w:r>
      <w:proofErr w:type="spellEnd"/>
      <w:r w:rsidR="008A6E9E">
        <w:rPr>
          <w:rFonts w:ascii="Times New Roman" w:eastAsiaTheme="minorEastAsia" w:hAnsi="Times New Roman" w:hint="eastAsia"/>
          <w:sz w:val="22"/>
          <w:szCs w:val="22"/>
          <w:lang w:val="en-GB" w:eastAsia="ko-KR"/>
        </w:rPr>
        <w:t>.</w:t>
      </w:r>
    </w:p>
    <w:p w14:paraId="02190017" w14:textId="77777777" w:rsidR="001B5AE5" w:rsidRDefault="001B5AE5" w:rsidP="008A6E9E">
      <w:pPr>
        <w:spacing w:before="120" w:after="120" w:line="240" w:lineRule="auto"/>
        <w:ind w:left="0" w:firstLineChars="100" w:firstLine="220"/>
        <w:rPr>
          <w:rFonts w:eastAsiaTheme="minorEastAsia"/>
          <w:sz w:val="22"/>
          <w:szCs w:val="22"/>
          <w:lang w:eastAsia="ko-KR"/>
        </w:rPr>
      </w:pPr>
    </w:p>
    <w:p w14:paraId="4248B3A7" w14:textId="2C92FCF7" w:rsidR="008A6E9E" w:rsidRDefault="008A6E9E" w:rsidP="00252060">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The main motive of Alt 1 or Alt 2 is </w:t>
      </w:r>
      <w:r w:rsidR="00360E73">
        <w:rPr>
          <w:rFonts w:eastAsiaTheme="minorEastAsia" w:hint="eastAsia"/>
          <w:sz w:val="22"/>
          <w:szCs w:val="22"/>
          <w:lang w:eastAsia="ko-KR"/>
        </w:rPr>
        <w:t>to make</w:t>
      </w:r>
      <w:r>
        <w:rPr>
          <w:rFonts w:eastAsiaTheme="minorEastAsia" w:hint="eastAsia"/>
          <w:sz w:val="22"/>
          <w:szCs w:val="22"/>
          <w:lang w:eastAsia="ko-KR"/>
        </w:rPr>
        <w:t xml:space="preserv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acquire CQI </w:t>
      </w:r>
      <w:r w:rsidR="00360E73">
        <w:rPr>
          <w:rFonts w:eastAsiaTheme="minorEastAsia" w:hint="eastAsia"/>
          <w:sz w:val="22"/>
          <w:szCs w:val="22"/>
          <w:lang w:eastAsia="ko-KR"/>
        </w:rPr>
        <w:t xml:space="preserve">which UE calculates with the assumption that PDSCH EPRE is reduced proportional to the number of muted antenna ports. However, </w:t>
      </w:r>
      <w:r>
        <w:rPr>
          <w:rFonts w:eastAsiaTheme="minorEastAsia" w:hint="eastAsia"/>
          <w:sz w:val="22"/>
          <w:szCs w:val="22"/>
          <w:lang w:eastAsia="ko-KR"/>
        </w:rPr>
        <w:t>Alts 1 and 2 eventually require a UE to support power domain adaptation if the UE supports type-1 spatial domain adaptation, which is not aligned with current UE feature list description.</w:t>
      </w:r>
      <w:r w:rsidR="00252060">
        <w:rPr>
          <w:rFonts w:eastAsiaTheme="minorEastAsia" w:hint="eastAsia"/>
          <w:sz w:val="22"/>
          <w:szCs w:val="22"/>
          <w:lang w:eastAsia="ko-KR"/>
        </w:rPr>
        <w:t xml:space="preserve"> Th</w:t>
      </w:r>
      <w:r w:rsidR="00E129B3">
        <w:rPr>
          <w:rFonts w:eastAsiaTheme="minorEastAsia" w:hint="eastAsia"/>
          <w:sz w:val="22"/>
          <w:szCs w:val="22"/>
          <w:lang w:eastAsia="ko-KR"/>
        </w:rPr>
        <w:t>erefore,</w:t>
      </w:r>
      <w:r w:rsidR="00252060">
        <w:rPr>
          <w:rFonts w:eastAsiaTheme="minorEastAsia" w:hint="eastAsia"/>
          <w:sz w:val="22"/>
          <w:szCs w:val="22"/>
          <w:lang w:eastAsia="ko-KR"/>
        </w:rPr>
        <w:t xml:space="preserve"> Alt 3 is preferred and</w:t>
      </w:r>
      <w:r w:rsidR="00360E73">
        <w:rPr>
          <w:rFonts w:eastAsiaTheme="minorEastAsia" w:hint="eastAsia"/>
          <w:sz w:val="22"/>
          <w:szCs w:val="22"/>
          <w:lang w:eastAsia="ko-KR"/>
        </w:rPr>
        <w:t xml:space="preserve"> </w:t>
      </w:r>
      <w:r w:rsidR="0025587D">
        <w:rPr>
          <w:rFonts w:eastAsiaTheme="minorEastAsia" w:hint="eastAsia"/>
          <w:sz w:val="22"/>
          <w:szCs w:val="22"/>
          <w:lang w:eastAsia="ko-KR"/>
        </w:rPr>
        <w:t>no specification change is needed</w:t>
      </w:r>
      <w:r w:rsidR="00360E73">
        <w:rPr>
          <w:rFonts w:eastAsiaTheme="minorEastAsia" w:hint="eastAsia"/>
          <w:sz w:val="22"/>
          <w:szCs w:val="22"/>
          <w:lang w:eastAsia="ko-KR"/>
        </w:rPr>
        <w:t>.</w:t>
      </w:r>
    </w:p>
    <w:p w14:paraId="50BD3C18" w14:textId="77777777" w:rsidR="008A6E9E" w:rsidRDefault="008A6E9E" w:rsidP="008A6E9E">
      <w:pPr>
        <w:spacing w:before="120" w:after="120" w:line="240" w:lineRule="auto"/>
        <w:ind w:left="0" w:firstLineChars="100" w:firstLine="220"/>
        <w:rPr>
          <w:rFonts w:eastAsiaTheme="minorEastAsia"/>
          <w:sz w:val="22"/>
          <w:szCs w:val="22"/>
          <w:lang w:eastAsia="ko-KR"/>
        </w:rPr>
      </w:pPr>
    </w:p>
    <w:p w14:paraId="6D3ED61F" w14:textId="7BEAFF12" w:rsidR="00360E73" w:rsidRPr="00A76EB9" w:rsidRDefault="00360E73" w:rsidP="00360E73">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sidR="004F4953">
        <w:rPr>
          <w:rFonts w:eastAsia="바탕" w:hint="eastAsia"/>
          <w:b/>
          <w:sz w:val="22"/>
          <w:szCs w:val="22"/>
          <w:lang w:eastAsia="ko-KR"/>
        </w:rPr>
        <w:t>3</w:t>
      </w:r>
      <w:r w:rsidRPr="00FF586D">
        <w:rPr>
          <w:rFonts w:eastAsia="바탕"/>
          <w:b/>
          <w:sz w:val="22"/>
          <w:szCs w:val="22"/>
          <w:lang w:eastAsia="ko-KR"/>
        </w:rPr>
        <w:t>:</w:t>
      </w:r>
      <w:r w:rsidRPr="00FF586D">
        <w:rPr>
          <w:b/>
          <w:sz w:val="22"/>
          <w:szCs w:val="22"/>
        </w:rPr>
        <w:t xml:space="preserve"> </w:t>
      </w:r>
      <w:r w:rsidR="003278A3" w:rsidRPr="003278A3">
        <w:rPr>
          <w:rFonts w:eastAsiaTheme="minorEastAsia" w:hint="eastAsia"/>
          <w:b/>
          <w:sz w:val="22"/>
          <w:szCs w:val="22"/>
          <w:lang w:eastAsia="ko-KR"/>
        </w:rPr>
        <w:t>T</w:t>
      </w:r>
      <w:r w:rsidR="003278A3" w:rsidRPr="003278A3">
        <w:rPr>
          <w:rFonts w:eastAsiaTheme="minorEastAsia"/>
          <w:b/>
          <w:sz w:val="22"/>
          <w:szCs w:val="22"/>
          <w:lang w:eastAsia="ko-KR"/>
        </w:rPr>
        <w:t>he EPRE ratio between PDSCH and CSI-RS</w:t>
      </w:r>
      <w:r w:rsidR="003278A3" w:rsidRPr="003278A3">
        <w:rPr>
          <w:rFonts w:eastAsiaTheme="minorEastAsia" w:hint="eastAsia"/>
          <w:b/>
          <w:sz w:val="22"/>
          <w:szCs w:val="22"/>
          <w:lang w:eastAsia="ko-KR"/>
        </w:rPr>
        <w:t xml:space="preserve"> remains the same as </w:t>
      </w:r>
      <w:proofErr w:type="spellStart"/>
      <w:r w:rsidR="003278A3" w:rsidRPr="003278A3">
        <w:rPr>
          <w:rFonts w:eastAsiaTheme="minorEastAsia"/>
          <w:b/>
          <w:i/>
          <w:iCs/>
          <w:sz w:val="22"/>
          <w:szCs w:val="22"/>
          <w:lang w:eastAsia="ko-KR"/>
        </w:rPr>
        <w:t>powerControlOffset</w:t>
      </w:r>
      <w:proofErr w:type="spellEnd"/>
      <w:r w:rsidR="003278A3">
        <w:rPr>
          <w:rFonts w:eastAsiaTheme="minorEastAsia" w:hint="eastAsia"/>
          <w:b/>
          <w:sz w:val="22"/>
          <w:szCs w:val="22"/>
          <w:lang w:eastAsia="ko-KR"/>
        </w:rPr>
        <w:t xml:space="preserve"> for UE to derive CQI corresponding to a sub-configuration</w:t>
      </w:r>
      <w:r w:rsidR="0010554B">
        <w:rPr>
          <w:rFonts w:eastAsiaTheme="minorEastAsia" w:hint="eastAsia"/>
          <w:b/>
          <w:sz w:val="22"/>
          <w:szCs w:val="22"/>
          <w:lang w:eastAsia="ko-KR"/>
        </w:rPr>
        <w:t xml:space="preserve"> that is not configured with </w:t>
      </w:r>
      <w:proofErr w:type="spellStart"/>
      <w:r w:rsidR="0010554B" w:rsidRPr="0010554B">
        <w:rPr>
          <w:rFonts w:eastAsiaTheme="minorEastAsia" w:hint="eastAsia"/>
          <w:b/>
          <w:i/>
          <w:iCs/>
          <w:sz w:val="22"/>
          <w:szCs w:val="22"/>
          <w:lang w:eastAsia="ko-KR"/>
        </w:rPr>
        <w:t>poweroffset</w:t>
      </w:r>
      <w:proofErr w:type="spellEnd"/>
      <w:r w:rsidR="0010554B">
        <w:rPr>
          <w:rFonts w:eastAsiaTheme="minorEastAsia" w:hint="eastAsia"/>
          <w:b/>
          <w:sz w:val="22"/>
          <w:szCs w:val="22"/>
          <w:lang w:eastAsia="ko-KR"/>
        </w:rPr>
        <w:t>, as in current specification.</w:t>
      </w:r>
    </w:p>
    <w:p w14:paraId="47EA41F0" w14:textId="77777777" w:rsidR="00770447" w:rsidRDefault="00770447" w:rsidP="003F572E">
      <w:pPr>
        <w:spacing w:before="120" w:after="120" w:line="240" w:lineRule="auto"/>
        <w:ind w:left="0" w:firstLineChars="100" w:firstLine="220"/>
        <w:rPr>
          <w:rFonts w:eastAsiaTheme="minorEastAsia"/>
          <w:sz w:val="22"/>
          <w:szCs w:val="22"/>
          <w:lang w:eastAsia="ko-KR"/>
        </w:rPr>
      </w:pPr>
    </w:p>
    <w:p w14:paraId="2DBE5A1D" w14:textId="77777777" w:rsidR="002E5150" w:rsidRDefault="002E5150" w:rsidP="002E5150">
      <w:pPr>
        <w:pStyle w:val="Heading1"/>
        <w:numPr>
          <w:ilvl w:val="0"/>
          <w:numId w:val="1"/>
        </w:numPr>
        <w:spacing w:before="300"/>
        <w:rPr>
          <w:rFonts w:eastAsia="바탕"/>
          <w:b/>
          <w:lang w:eastAsia="ko-KR"/>
        </w:rPr>
      </w:pPr>
      <w:r>
        <w:rPr>
          <w:rFonts w:eastAsia="바탕"/>
          <w:b/>
          <w:lang w:eastAsia="ko-KR"/>
        </w:rPr>
        <w:t>Conclusions</w:t>
      </w:r>
    </w:p>
    <w:p w14:paraId="7A93DAB5" w14:textId="4BA417B0" w:rsidR="002E5150" w:rsidRDefault="002E5150" w:rsidP="002E515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the </w:t>
      </w:r>
      <w:r w:rsidRPr="002E5150">
        <w:rPr>
          <w:rFonts w:eastAsia="바탕"/>
          <w:bCs/>
          <w:sz w:val="22"/>
          <w:szCs w:val="22"/>
          <w:lang w:val="en-US" w:eastAsia="ko-KR"/>
        </w:rPr>
        <w:t xml:space="preserve">EPRE of CSI-RS and PDSCH for NES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153A393C" w14:textId="77777777" w:rsidR="002E5150" w:rsidRPr="002E5150" w:rsidRDefault="002E5150" w:rsidP="002E5150">
      <w:pPr>
        <w:spacing w:before="120" w:after="120" w:line="240" w:lineRule="auto"/>
        <w:ind w:left="0" w:firstLineChars="100" w:firstLine="220"/>
        <w:rPr>
          <w:rFonts w:eastAsiaTheme="minorEastAsia"/>
          <w:sz w:val="22"/>
          <w:szCs w:val="22"/>
          <w:lang w:eastAsia="ko-KR"/>
        </w:rPr>
      </w:pPr>
    </w:p>
    <w:p w14:paraId="7EF9F303" w14:textId="77777777" w:rsidR="00453E5C" w:rsidRDefault="00453E5C" w:rsidP="00453E5C">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Pr>
          <w:rFonts w:eastAsiaTheme="minorEastAsia" w:hint="eastAsia"/>
          <w:b/>
          <w:sz w:val="22"/>
          <w:szCs w:val="22"/>
          <w:lang w:eastAsia="ko-KR"/>
        </w:rPr>
        <w:t xml:space="preserve">Update the conclusion made in RAN1#117 by adding </w:t>
      </w:r>
      <w:r w:rsidRPr="00215CDC">
        <w:rPr>
          <w:rFonts w:eastAsiaTheme="minorEastAsia" w:hint="eastAsia"/>
          <w:b/>
          <w:color w:val="FF0000"/>
          <w:sz w:val="22"/>
          <w:szCs w:val="22"/>
          <w:lang w:eastAsia="ko-KR"/>
        </w:rPr>
        <w:t xml:space="preserve">red </w:t>
      </w:r>
      <w:r>
        <w:rPr>
          <w:rFonts w:eastAsiaTheme="minorEastAsia" w:hint="eastAsia"/>
          <w:b/>
          <w:sz w:val="22"/>
          <w:szCs w:val="22"/>
          <w:lang w:eastAsia="ko-KR"/>
        </w:rPr>
        <w:t>sentence, as follows.</w:t>
      </w:r>
    </w:p>
    <w:tbl>
      <w:tblPr>
        <w:tblStyle w:val="TableGrid"/>
        <w:tblW w:w="0" w:type="auto"/>
        <w:tblLook w:val="04A0" w:firstRow="1" w:lastRow="0" w:firstColumn="1" w:lastColumn="0" w:noHBand="0" w:noVBand="1"/>
      </w:tblPr>
      <w:tblGrid>
        <w:gridCol w:w="9628"/>
      </w:tblGrid>
      <w:tr w:rsidR="00453E5C" w14:paraId="7FBA7D5A" w14:textId="77777777" w:rsidTr="00FB7324">
        <w:tc>
          <w:tcPr>
            <w:tcW w:w="9628" w:type="dxa"/>
          </w:tcPr>
          <w:p w14:paraId="55ECAAA2" w14:textId="77777777" w:rsidR="00453E5C" w:rsidRPr="00537439" w:rsidRDefault="00453E5C" w:rsidP="00FB7324">
            <w:pPr>
              <w:spacing w:before="0" w:line="259" w:lineRule="auto"/>
              <w:ind w:left="0" w:firstLine="0"/>
              <w:rPr>
                <w:rFonts w:eastAsia="DengXian"/>
                <w:lang w:eastAsia="zh-CN"/>
              </w:rPr>
            </w:pPr>
            <w:r w:rsidRPr="00537439">
              <w:rPr>
                <w:rFonts w:eastAsia="DengXian" w:hint="eastAsia"/>
                <w:lang w:eastAsia="zh-CN"/>
              </w:rPr>
              <w:lastRenderedPageBreak/>
              <w:t>C</w:t>
            </w:r>
            <w:r w:rsidRPr="00537439">
              <w:rPr>
                <w:rFonts w:eastAsia="DengXian"/>
                <w:lang w:eastAsia="zh-CN"/>
              </w:rPr>
              <w:t xml:space="preserve">onclude that for Type 1 SD only, the CSI-RS ERPE assumption is not changed per the RRC parameter </w:t>
            </w:r>
            <w:proofErr w:type="spellStart"/>
            <w:r w:rsidRPr="00537439">
              <w:rPr>
                <w:rFonts w:eastAsia="DengXian" w:cs="Times"/>
                <w:i/>
                <w:iCs/>
                <w:lang w:eastAsia="zh-CN"/>
              </w:rPr>
              <w:t>portSubsetIndicator</w:t>
            </w:r>
            <w:proofErr w:type="spellEnd"/>
            <w:r w:rsidRPr="00537439">
              <w:rPr>
                <w:rFonts w:eastAsia="DengXian" w:cs="Times"/>
                <w:iCs/>
                <w:lang w:eastAsia="zh-CN"/>
              </w:rPr>
              <w:t>.</w:t>
            </w:r>
          </w:p>
          <w:p w14:paraId="735ADC18" w14:textId="77777777" w:rsidR="00453E5C" w:rsidRPr="00215CDC" w:rsidRDefault="00453E5C" w:rsidP="00FB7324">
            <w:pPr>
              <w:numPr>
                <w:ilvl w:val="0"/>
                <w:numId w:val="63"/>
              </w:numPr>
              <w:spacing w:before="0" w:after="0" w:line="240" w:lineRule="auto"/>
              <w:jc w:val="left"/>
              <w:rPr>
                <w:rFonts w:eastAsia="바탕"/>
                <w:bCs/>
                <w:color w:val="FF0000"/>
                <w:lang w:eastAsia="ko-KR"/>
              </w:rPr>
            </w:pPr>
            <w:r w:rsidRPr="00537439">
              <w:rPr>
                <w:rFonts w:eastAsia="바탕" w:hint="eastAsia"/>
                <w:bCs/>
                <w:color w:val="FF0000"/>
                <w:lang w:eastAsia="ko-KR"/>
              </w:rPr>
              <w:t xml:space="preserve">CSI-RS EPRE per CSI-RS port is kept as the same regardless of whether </w:t>
            </w:r>
            <w:r w:rsidRPr="00537439">
              <w:rPr>
                <w:rFonts w:eastAsia="바탕"/>
                <w:bCs/>
                <w:color w:val="FF0000"/>
                <w:lang w:eastAsia="ko-KR"/>
              </w:rPr>
              <w:t xml:space="preserve">the RRC parameter </w:t>
            </w:r>
            <w:proofErr w:type="spellStart"/>
            <w:r w:rsidRPr="00537439">
              <w:rPr>
                <w:rFonts w:eastAsia="바탕"/>
                <w:bCs/>
                <w:i/>
                <w:iCs/>
                <w:color w:val="FF0000"/>
                <w:lang w:eastAsia="ko-KR"/>
              </w:rPr>
              <w:t>portSubsetIndicator</w:t>
            </w:r>
            <w:proofErr w:type="spellEnd"/>
            <w:r w:rsidRPr="00537439">
              <w:rPr>
                <w:rFonts w:eastAsia="바탕" w:hint="eastAsia"/>
                <w:bCs/>
                <w:color w:val="FF0000"/>
                <w:lang w:eastAsia="ko-KR"/>
              </w:rPr>
              <w:t xml:space="preserve"> is configured or not.</w:t>
            </w:r>
          </w:p>
        </w:tc>
      </w:tr>
    </w:tbl>
    <w:p w14:paraId="19BB1F08" w14:textId="77777777" w:rsidR="00453E5C" w:rsidRDefault="00453E5C" w:rsidP="0010554B">
      <w:pPr>
        <w:spacing w:before="120" w:after="120" w:line="240" w:lineRule="auto"/>
        <w:ind w:left="0" w:firstLineChars="100" w:firstLine="220"/>
        <w:rPr>
          <w:rFonts w:eastAsia="바탕"/>
          <w:b/>
          <w:sz w:val="22"/>
          <w:szCs w:val="22"/>
          <w:lang w:eastAsia="ko-KR"/>
        </w:rPr>
      </w:pPr>
    </w:p>
    <w:p w14:paraId="6A79464D" w14:textId="77777777" w:rsidR="00453E5C" w:rsidRDefault="00453E5C" w:rsidP="00453E5C">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Pr>
          <w:rFonts w:eastAsiaTheme="minorEastAsia" w:hint="eastAsia"/>
          <w:b/>
          <w:sz w:val="22"/>
          <w:szCs w:val="22"/>
          <w:lang w:eastAsia="ko-KR"/>
        </w:rPr>
        <w:t xml:space="preserve">For Type 1 SD adaptation, </w:t>
      </w:r>
      <w:r w:rsidRPr="00DF6994">
        <w:rPr>
          <w:rFonts w:eastAsiaTheme="minorEastAsia" w:hint="eastAsia"/>
          <w:b/>
          <w:sz w:val="22"/>
          <w:szCs w:val="22"/>
          <w:lang w:eastAsia="ko-KR"/>
        </w:rPr>
        <w:t xml:space="preserve">the UE expects that the number of antenna ports enabled by higher layer parameter </w:t>
      </w:r>
      <w:proofErr w:type="spellStart"/>
      <w:r w:rsidRPr="00DF6994">
        <w:rPr>
          <w:rFonts w:eastAsiaTheme="minorEastAsia" w:hint="eastAsia"/>
          <w:b/>
          <w:i/>
          <w:iCs/>
          <w:sz w:val="22"/>
          <w:szCs w:val="22"/>
          <w:lang w:eastAsia="ko-KR"/>
        </w:rPr>
        <w:t>portSubsetIndicator</w:t>
      </w:r>
      <w:proofErr w:type="spellEnd"/>
      <w:r w:rsidRPr="00DF6994">
        <w:rPr>
          <w:rFonts w:eastAsiaTheme="minorEastAsia" w:hint="eastAsia"/>
          <w:b/>
          <w:sz w:val="22"/>
          <w:szCs w:val="22"/>
          <w:lang w:eastAsia="ko-KR"/>
        </w:rPr>
        <w:t xml:space="preserve"> is the same across each CDM group where at least one antenna port is enabled by higher layer parameter </w:t>
      </w:r>
      <w:proofErr w:type="spellStart"/>
      <w:r w:rsidRPr="00DF6994">
        <w:rPr>
          <w:rFonts w:eastAsiaTheme="minorEastAsia" w:hint="eastAsia"/>
          <w:b/>
          <w:i/>
          <w:iCs/>
          <w:sz w:val="22"/>
          <w:szCs w:val="22"/>
          <w:lang w:eastAsia="ko-KR"/>
        </w:rPr>
        <w:t>portSubsetIndicator</w:t>
      </w:r>
      <w:proofErr w:type="spellEnd"/>
      <w:r w:rsidRPr="00DF6994">
        <w:rPr>
          <w:rFonts w:eastAsiaTheme="minorEastAsia" w:hint="eastAsia"/>
          <w:b/>
          <w:sz w:val="22"/>
          <w:szCs w:val="22"/>
          <w:lang w:eastAsia="ko-KR"/>
        </w:rPr>
        <w:t>.</w:t>
      </w:r>
    </w:p>
    <w:p w14:paraId="498AEA50" w14:textId="77777777" w:rsidR="00453E5C" w:rsidRPr="00453E5C" w:rsidRDefault="00453E5C" w:rsidP="00453E5C">
      <w:pPr>
        <w:pStyle w:val="ListParagraph"/>
        <w:numPr>
          <w:ilvl w:val="0"/>
          <w:numId w:val="63"/>
        </w:numPr>
        <w:spacing w:before="120" w:after="120" w:line="240" w:lineRule="auto"/>
        <w:ind w:leftChars="0"/>
        <w:rPr>
          <w:rFonts w:ascii="Times New Roman" w:eastAsiaTheme="minorEastAsia" w:hAnsi="Times New Roman"/>
          <w:b/>
          <w:sz w:val="22"/>
          <w:szCs w:val="22"/>
          <w:lang w:val="en-GB" w:eastAsia="ko-KR"/>
        </w:rPr>
      </w:pPr>
      <w:r w:rsidRPr="00453E5C">
        <w:rPr>
          <w:rFonts w:ascii="Times New Roman" w:eastAsiaTheme="minorEastAsia" w:hAnsi="Times New Roman" w:hint="eastAsia"/>
          <w:b/>
          <w:sz w:val="22"/>
          <w:szCs w:val="22"/>
          <w:lang w:val="en-GB" w:eastAsia="ko-KR"/>
        </w:rPr>
        <w:t>FFS specification impact to 38.214 or 38.331</w:t>
      </w:r>
    </w:p>
    <w:p w14:paraId="4FDB5E52" w14:textId="77777777" w:rsidR="002E5150" w:rsidRDefault="002E5150" w:rsidP="003F572E">
      <w:pPr>
        <w:spacing w:before="120" w:after="120" w:line="240" w:lineRule="auto"/>
        <w:ind w:left="0" w:firstLineChars="100" w:firstLine="220"/>
        <w:rPr>
          <w:rFonts w:eastAsiaTheme="minorEastAsia"/>
          <w:sz w:val="22"/>
          <w:szCs w:val="22"/>
          <w:lang w:eastAsia="ko-KR"/>
        </w:rPr>
      </w:pPr>
    </w:p>
    <w:p w14:paraId="1E87632D" w14:textId="77777777" w:rsidR="00453E5C" w:rsidRPr="00A76EB9" w:rsidRDefault="00453E5C" w:rsidP="00453E5C">
      <w:pPr>
        <w:spacing w:before="120" w:after="120" w:line="240" w:lineRule="auto"/>
        <w:ind w:left="0" w:firstLineChars="100" w:firstLine="220"/>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3</w:t>
      </w:r>
      <w:r w:rsidRPr="00FF586D">
        <w:rPr>
          <w:rFonts w:eastAsia="바탕"/>
          <w:b/>
          <w:sz w:val="22"/>
          <w:szCs w:val="22"/>
          <w:lang w:eastAsia="ko-KR"/>
        </w:rPr>
        <w:t>:</w:t>
      </w:r>
      <w:r w:rsidRPr="00FF586D">
        <w:rPr>
          <w:b/>
          <w:sz w:val="22"/>
          <w:szCs w:val="22"/>
        </w:rPr>
        <w:t xml:space="preserve"> </w:t>
      </w:r>
      <w:r w:rsidRPr="003278A3">
        <w:rPr>
          <w:rFonts w:eastAsiaTheme="minorEastAsia" w:hint="eastAsia"/>
          <w:b/>
          <w:sz w:val="22"/>
          <w:szCs w:val="22"/>
          <w:lang w:eastAsia="ko-KR"/>
        </w:rPr>
        <w:t>T</w:t>
      </w:r>
      <w:r w:rsidRPr="003278A3">
        <w:rPr>
          <w:rFonts w:eastAsiaTheme="minorEastAsia"/>
          <w:b/>
          <w:sz w:val="22"/>
          <w:szCs w:val="22"/>
          <w:lang w:eastAsia="ko-KR"/>
        </w:rPr>
        <w:t>he EPRE ratio between PDSCH and CSI-RS</w:t>
      </w:r>
      <w:r w:rsidRPr="003278A3">
        <w:rPr>
          <w:rFonts w:eastAsiaTheme="minorEastAsia" w:hint="eastAsia"/>
          <w:b/>
          <w:sz w:val="22"/>
          <w:szCs w:val="22"/>
          <w:lang w:eastAsia="ko-KR"/>
        </w:rPr>
        <w:t xml:space="preserve"> remains the same as </w:t>
      </w:r>
      <w:proofErr w:type="spellStart"/>
      <w:r w:rsidRPr="003278A3">
        <w:rPr>
          <w:rFonts w:eastAsiaTheme="minorEastAsia"/>
          <w:b/>
          <w:i/>
          <w:iCs/>
          <w:sz w:val="22"/>
          <w:szCs w:val="22"/>
          <w:lang w:eastAsia="ko-KR"/>
        </w:rPr>
        <w:t>powerControlOffset</w:t>
      </w:r>
      <w:proofErr w:type="spellEnd"/>
      <w:r>
        <w:rPr>
          <w:rFonts w:eastAsiaTheme="minorEastAsia" w:hint="eastAsia"/>
          <w:b/>
          <w:sz w:val="22"/>
          <w:szCs w:val="22"/>
          <w:lang w:eastAsia="ko-KR"/>
        </w:rPr>
        <w:t xml:space="preserve"> for UE to derive CQI corresponding to a sub-configuration that is not configured with </w:t>
      </w:r>
      <w:proofErr w:type="spellStart"/>
      <w:r w:rsidRPr="0010554B">
        <w:rPr>
          <w:rFonts w:eastAsiaTheme="minorEastAsia" w:hint="eastAsia"/>
          <w:b/>
          <w:i/>
          <w:iCs/>
          <w:sz w:val="22"/>
          <w:szCs w:val="22"/>
          <w:lang w:eastAsia="ko-KR"/>
        </w:rPr>
        <w:t>poweroffset</w:t>
      </w:r>
      <w:proofErr w:type="spellEnd"/>
      <w:r>
        <w:rPr>
          <w:rFonts w:eastAsiaTheme="minorEastAsia" w:hint="eastAsia"/>
          <w:b/>
          <w:sz w:val="22"/>
          <w:szCs w:val="22"/>
          <w:lang w:eastAsia="ko-KR"/>
        </w:rPr>
        <w:t>, as in current specification.</w:t>
      </w:r>
    </w:p>
    <w:p w14:paraId="1EB846F8" w14:textId="77777777" w:rsidR="00453E5C" w:rsidRDefault="00453E5C" w:rsidP="003F572E">
      <w:pPr>
        <w:spacing w:before="120" w:after="120" w:line="240" w:lineRule="auto"/>
        <w:ind w:left="0" w:firstLineChars="100" w:firstLine="220"/>
        <w:rPr>
          <w:rFonts w:eastAsiaTheme="minorEastAsia"/>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A89B252" w14:textId="4DA50BF7" w:rsidR="00DF29E7" w:rsidRPr="00831D38" w:rsidRDefault="00DF29E7" w:rsidP="00FE49EF">
      <w:pPr>
        <w:pStyle w:val="References"/>
        <w:rPr>
          <w:lang w:eastAsia="ko-KR"/>
        </w:rPr>
      </w:pPr>
      <w:bookmarkStart w:id="4" w:name="_Hlk163068295"/>
      <w:r w:rsidRPr="00DF29E7">
        <w:rPr>
          <w:lang w:eastAsia="ko-KR"/>
        </w:rPr>
        <w:t>R1-240</w:t>
      </w:r>
      <w:r w:rsidR="00831D38">
        <w:rPr>
          <w:rFonts w:eastAsiaTheme="minorEastAsia" w:hint="eastAsia"/>
          <w:lang w:eastAsia="ko-KR"/>
        </w:rPr>
        <w:t>2446</w:t>
      </w:r>
      <w:r>
        <w:rPr>
          <w:rFonts w:eastAsiaTheme="minorEastAsia" w:hint="eastAsia"/>
          <w:lang w:eastAsia="ko-KR"/>
        </w:rPr>
        <w:t xml:space="preserve">, </w:t>
      </w:r>
      <w:r>
        <w:rPr>
          <w:rFonts w:eastAsiaTheme="minorEastAsia"/>
          <w:lang w:eastAsia="ko-KR"/>
        </w:rPr>
        <w:t>“</w:t>
      </w:r>
      <w:r w:rsidR="00831D38" w:rsidRPr="00831D38">
        <w:rPr>
          <w:rFonts w:eastAsiaTheme="minorEastAsia"/>
          <w:lang w:eastAsia="ko-KR"/>
        </w:rPr>
        <w:t>Correction on power assumption for type 1 spatial domain adaptation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00831D38">
        <w:rPr>
          <w:rFonts w:eastAsiaTheme="minorEastAsia" w:hint="eastAsia"/>
          <w:lang w:eastAsia="ko-KR"/>
        </w:rPr>
        <w:t>Samsung</w:t>
      </w:r>
      <w:r>
        <w:rPr>
          <w:rFonts w:eastAsiaTheme="minorEastAsia" w:hint="eastAsia"/>
          <w:lang w:eastAsia="ko-KR"/>
        </w:rPr>
        <w:t>, RAN1#116</w:t>
      </w:r>
      <w:r w:rsidR="00831D38">
        <w:rPr>
          <w:rFonts w:eastAsiaTheme="minorEastAsia" w:hint="eastAsia"/>
          <w:lang w:eastAsia="ko-KR"/>
        </w:rPr>
        <w:t>bis</w:t>
      </w:r>
    </w:p>
    <w:p w14:paraId="67F09CA4" w14:textId="1B19256D" w:rsidR="00831D38" w:rsidRPr="00831D38" w:rsidRDefault="00831D38" w:rsidP="00FE49EF">
      <w:pPr>
        <w:pStyle w:val="References"/>
        <w:rPr>
          <w:lang w:eastAsia="ko-KR"/>
        </w:rPr>
      </w:pPr>
      <w:r>
        <w:rPr>
          <w:rFonts w:eastAsiaTheme="minorEastAsia" w:hint="eastAsia"/>
          <w:lang w:eastAsia="ko-KR"/>
        </w:rPr>
        <w:t>RAN1#96bis Chairman</w:t>
      </w:r>
      <w:r>
        <w:rPr>
          <w:rFonts w:eastAsiaTheme="minorEastAsia"/>
          <w:lang w:eastAsia="ko-KR"/>
        </w:rPr>
        <w:t>’</w:t>
      </w:r>
      <w:r>
        <w:rPr>
          <w:rFonts w:eastAsiaTheme="minorEastAsia" w:hint="eastAsia"/>
          <w:lang w:eastAsia="ko-KR"/>
        </w:rPr>
        <w:t>s note</w:t>
      </w:r>
    </w:p>
    <w:p w14:paraId="395F55C7" w14:textId="0C14F0BB" w:rsidR="00831D38" w:rsidRPr="000453BA" w:rsidRDefault="002B0237" w:rsidP="00FE49EF">
      <w:pPr>
        <w:pStyle w:val="References"/>
        <w:rPr>
          <w:lang w:eastAsia="ko-KR"/>
        </w:rPr>
      </w:pPr>
      <w:r>
        <w:rPr>
          <w:rFonts w:eastAsiaTheme="minorEastAsia" w:hint="eastAsia"/>
          <w:lang w:eastAsia="ko-KR"/>
        </w:rPr>
        <w:t xml:space="preserve">R1-1904988, </w:t>
      </w:r>
      <w:r>
        <w:rPr>
          <w:rFonts w:eastAsiaTheme="minorEastAsia"/>
          <w:lang w:eastAsia="ko-KR"/>
        </w:rPr>
        <w:t>“</w:t>
      </w:r>
      <w:r w:rsidRPr="002B0237">
        <w:rPr>
          <w:rFonts w:eastAsiaTheme="minorEastAsia"/>
          <w:lang w:eastAsia="ko-KR"/>
        </w:rPr>
        <w:t>Clarification of Pc ratio</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 RAN1#96bis</w:t>
      </w:r>
    </w:p>
    <w:bookmarkEnd w:id="4"/>
    <w:p w14:paraId="3B7700E1" w14:textId="3CF62EF1" w:rsidR="004F4953" w:rsidRPr="00831D38" w:rsidRDefault="004F4953" w:rsidP="004F4953">
      <w:pPr>
        <w:pStyle w:val="References"/>
        <w:rPr>
          <w:lang w:eastAsia="ko-KR"/>
        </w:rPr>
      </w:pPr>
      <w:r>
        <w:rPr>
          <w:rFonts w:eastAsiaTheme="minorEastAsia" w:hint="eastAsia"/>
          <w:lang w:eastAsia="ko-KR"/>
        </w:rPr>
        <w:t>RAN1#117 Chairman</w:t>
      </w:r>
      <w:r>
        <w:rPr>
          <w:rFonts w:eastAsiaTheme="minorEastAsia"/>
          <w:lang w:eastAsia="ko-KR"/>
        </w:rPr>
        <w:t>’</w:t>
      </w:r>
      <w:r>
        <w:rPr>
          <w:rFonts w:eastAsiaTheme="minorEastAsia" w:hint="eastAsia"/>
          <w:lang w:eastAsia="ko-KR"/>
        </w:rPr>
        <w:t>s note</w:t>
      </w:r>
    </w:p>
    <w:p w14:paraId="5F699420" w14:textId="0F74FA8A" w:rsidR="004F4953" w:rsidRPr="00831D38" w:rsidRDefault="004F4953" w:rsidP="004F4953">
      <w:pPr>
        <w:pStyle w:val="References"/>
        <w:rPr>
          <w:lang w:eastAsia="ko-KR"/>
        </w:rPr>
      </w:pPr>
      <w:r>
        <w:rPr>
          <w:rFonts w:eastAsiaTheme="minorEastAsia" w:hint="eastAsia"/>
          <w:lang w:eastAsia="ko-KR"/>
        </w:rPr>
        <w:t>RAN1#116 Chairman</w:t>
      </w:r>
      <w:r>
        <w:rPr>
          <w:rFonts w:eastAsiaTheme="minorEastAsia"/>
          <w:lang w:eastAsia="ko-KR"/>
        </w:rPr>
        <w:t>’</w:t>
      </w:r>
      <w:r>
        <w:rPr>
          <w:rFonts w:eastAsiaTheme="minorEastAsia" w:hint="eastAsia"/>
          <w:lang w:eastAsia="ko-KR"/>
        </w:rPr>
        <w:t>s note</w:t>
      </w:r>
    </w:p>
    <w:p w14:paraId="545A04EC" w14:textId="77777777" w:rsidR="00497146" w:rsidRPr="00497146" w:rsidRDefault="00497146" w:rsidP="00497146">
      <w:pPr>
        <w:spacing w:before="120" w:after="120" w:line="240" w:lineRule="auto"/>
        <w:ind w:left="284" w:hangingChars="129"/>
        <w:rPr>
          <w:rFonts w:eastAsia="바탕"/>
          <w:sz w:val="22"/>
          <w:szCs w:val="22"/>
          <w:lang w:val="en-US" w:eastAsia="ko-KR"/>
        </w:rPr>
      </w:pPr>
    </w:p>
    <w:p w14:paraId="5DCBE1C7" w14:textId="77777777" w:rsidR="00072744" w:rsidRDefault="00072744" w:rsidP="00E3636D">
      <w:pPr>
        <w:spacing w:before="120" w:after="120" w:line="240" w:lineRule="auto"/>
        <w:ind w:left="284" w:hangingChars="129"/>
        <w:rPr>
          <w:rFonts w:eastAsia="바탕"/>
          <w:sz w:val="22"/>
          <w:szCs w:val="22"/>
          <w:lang w:val="en-US" w:eastAsia="ko-KR"/>
        </w:rPr>
      </w:pPr>
    </w:p>
    <w:p w14:paraId="4F443310" w14:textId="77777777" w:rsidR="00497146" w:rsidRPr="00153DA5" w:rsidRDefault="00497146" w:rsidP="00E3636D">
      <w:pPr>
        <w:spacing w:before="120" w:after="120" w:line="240" w:lineRule="auto"/>
        <w:ind w:left="284" w:hangingChars="129"/>
        <w:rPr>
          <w:rFonts w:eastAsia="바탕"/>
          <w:sz w:val="22"/>
          <w:szCs w:val="22"/>
          <w:lang w:val="en-US" w:eastAsia="ko-KR"/>
        </w:rPr>
      </w:pPr>
    </w:p>
    <w:sectPr w:rsidR="00497146" w:rsidRPr="00153DA5" w:rsidSect="007D009A">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7C75E" w14:textId="77777777" w:rsidR="00170533" w:rsidRDefault="00170533" w:rsidP="00CB15B0">
      <w:pPr>
        <w:spacing w:before="0" w:after="0" w:line="240" w:lineRule="auto"/>
      </w:pPr>
      <w:r>
        <w:separator/>
      </w:r>
    </w:p>
  </w:endnote>
  <w:endnote w:type="continuationSeparator" w:id="0">
    <w:p w14:paraId="797C94C0" w14:textId="77777777" w:rsidR="00170533" w:rsidRDefault="0017053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232E1" w14:textId="77777777" w:rsidR="00170533" w:rsidRDefault="00170533" w:rsidP="00CB15B0">
      <w:pPr>
        <w:spacing w:before="0" w:after="0" w:line="240" w:lineRule="auto"/>
      </w:pPr>
      <w:r>
        <w:separator/>
      </w:r>
    </w:p>
  </w:footnote>
  <w:footnote w:type="continuationSeparator" w:id="0">
    <w:p w14:paraId="5560975C" w14:textId="77777777" w:rsidR="00170533" w:rsidRDefault="00170533"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77306C"/>
    <w:multiLevelType w:val="hybridMultilevel"/>
    <w:tmpl w:val="83E090DC"/>
    <w:lvl w:ilvl="0" w:tplc="088EA6EE">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207C40"/>
    <w:multiLevelType w:val="hybridMultilevel"/>
    <w:tmpl w:val="E5741696"/>
    <w:lvl w:ilvl="0" w:tplc="CB46D62C">
      <w:start w:val="3"/>
      <w:numFmt w:val="bullet"/>
      <w:lvlText w:val="-"/>
      <w:lvlJc w:val="left"/>
      <w:pPr>
        <w:ind w:left="580" w:hanging="360"/>
      </w:pPr>
      <w:rPr>
        <w:rFonts w:ascii="Times New Roman" w:eastAsiaTheme="minorEastAsia"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816308A"/>
    <w:multiLevelType w:val="multilevel"/>
    <w:tmpl w:val="4816308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D9314E6"/>
    <w:multiLevelType w:val="hybridMultilevel"/>
    <w:tmpl w:val="D3D8819C"/>
    <w:lvl w:ilvl="0" w:tplc="59102960">
      <w:start w:val="3"/>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바탕"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106321">
    <w:abstractNumId w:val="55"/>
  </w:num>
  <w:num w:numId="2" w16cid:durableId="744376683">
    <w:abstractNumId w:val="1"/>
  </w:num>
  <w:num w:numId="3" w16cid:durableId="590891325">
    <w:abstractNumId w:val="28"/>
  </w:num>
  <w:num w:numId="4" w16cid:durableId="459806318">
    <w:abstractNumId w:val="20"/>
  </w:num>
  <w:num w:numId="5" w16cid:durableId="2113240157">
    <w:abstractNumId w:val="32"/>
  </w:num>
  <w:num w:numId="6" w16cid:durableId="1122458823">
    <w:abstractNumId w:val="4"/>
  </w:num>
  <w:num w:numId="7" w16cid:durableId="64424875">
    <w:abstractNumId w:val="2"/>
  </w:num>
  <w:num w:numId="8" w16cid:durableId="1628505378">
    <w:abstractNumId w:val="10"/>
  </w:num>
  <w:num w:numId="9" w16cid:durableId="336884527">
    <w:abstractNumId w:val="8"/>
  </w:num>
  <w:num w:numId="10" w16cid:durableId="451628788">
    <w:abstractNumId w:val="34"/>
  </w:num>
  <w:num w:numId="11" w16cid:durableId="1672635362">
    <w:abstractNumId w:val="43"/>
  </w:num>
  <w:num w:numId="12" w16cid:durableId="294991696">
    <w:abstractNumId w:val="46"/>
  </w:num>
  <w:num w:numId="13" w16cid:durableId="213153709">
    <w:abstractNumId w:val="11"/>
  </w:num>
  <w:num w:numId="14" w16cid:durableId="1263954827">
    <w:abstractNumId w:val="54"/>
  </w:num>
  <w:num w:numId="15" w16cid:durableId="345520989">
    <w:abstractNumId w:val="45"/>
  </w:num>
  <w:num w:numId="16" w16cid:durableId="2125076363">
    <w:abstractNumId w:val="42"/>
  </w:num>
  <w:num w:numId="17" w16cid:durableId="729576260">
    <w:abstractNumId w:val="36"/>
  </w:num>
  <w:num w:numId="18" w16cid:durableId="1908954296">
    <w:abstractNumId w:val="18"/>
  </w:num>
  <w:num w:numId="19" w16cid:durableId="799807117">
    <w:abstractNumId w:val="21"/>
  </w:num>
  <w:num w:numId="20" w16cid:durableId="767045989">
    <w:abstractNumId w:val="41"/>
  </w:num>
  <w:num w:numId="21" w16cid:durableId="270360938">
    <w:abstractNumId w:val="62"/>
  </w:num>
  <w:num w:numId="22" w16cid:durableId="1532917580">
    <w:abstractNumId w:val="56"/>
  </w:num>
  <w:num w:numId="23" w16cid:durableId="1690834942">
    <w:abstractNumId w:val="7"/>
  </w:num>
  <w:num w:numId="24" w16cid:durableId="462046089">
    <w:abstractNumId w:val="65"/>
  </w:num>
  <w:num w:numId="25" w16cid:durableId="479856922">
    <w:abstractNumId w:val="22"/>
  </w:num>
  <w:num w:numId="26" w16cid:durableId="1263226398">
    <w:abstractNumId w:val="57"/>
  </w:num>
  <w:num w:numId="27" w16cid:durableId="6280466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203853">
    <w:abstractNumId w:val="19"/>
  </w:num>
  <w:num w:numId="29" w16cid:durableId="1194995358">
    <w:abstractNumId w:val="58"/>
  </w:num>
  <w:num w:numId="30" w16cid:durableId="841965661">
    <w:abstractNumId w:val="12"/>
  </w:num>
  <w:num w:numId="31" w16cid:durableId="1378317623">
    <w:abstractNumId w:val="17"/>
  </w:num>
  <w:num w:numId="32" w16cid:durableId="1688749146">
    <w:abstractNumId w:val="31"/>
  </w:num>
  <w:num w:numId="33" w16cid:durableId="1163743363">
    <w:abstractNumId w:val="39"/>
  </w:num>
  <w:num w:numId="34" w16cid:durableId="9107725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857399">
    <w:abstractNumId w:val="3"/>
  </w:num>
  <w:num w:numId="36" w16cid:durableId="347415732">
    <w:abstractNumId w:val="48"/>
  </w:num>
  <w:num w:numId="37" w16cid:durableId="920404619">
    <w:abstractNumId w:val="9"/>
  </w:num>
  <w:num w:numId="38" w16cid:durableId="1193616952">
    <w:abstractNumId w:val="59"/>
  </w:num>
  <w:num w:numId="39" w16cid:durableId="1592857074">
    <w:abstractNumId w:val="5"/>
  </w:num>
  <w:num w:numId="40" w16cid:durableId="1775979652">
    <w:abstractNumId w:val="37"/>
  </w:num>
  <w:num w:numId="41" w16cid:durableId="632294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4069211">
    <w:abstractNumId w:val="15"/>
  </w:num>
  <w:num w:numId="43" w16cid:durableId="1176261558">
    <w:abstractNumId w:val="23"/>
  </w:num>
  <w:num w:numId="44" w16cid:durableId="1427573544">
    <w:abstractNumId w:val="53"/>
  </w:num>
  <w:num w:numId="45" w16cid:durableId="1195197454">
    <w:abstractNumId w:val="64"/>
  </w:num>
  <w:num w:numId="46" w16cid:durableId="1285648012">
    <w:abstractNumId w:val="38"/>
  </w:num>
  <w:num w:numId="47" w16cid:durableId="1824930416">
    <w:abstractNumId w:val="60"/>
  </w:num>
  <w:num w:numId="48" w16cid:durableId="1922639637">
    <w:abstractNumId w:val="33"/>
  </w:num>
  <w:num w:numId="49" w16cid:durableId="1628852814">
    <w:abstractNumId w:val="0"/>
  </w:num>
  <w:num w:numId="50" w16cid:durableId="1308512852">
    <w:abstractNumId w:val="44"/>
  </w:num>
  <w:num w:numId="51" w16cid:durableId="1076318429">
    <w:abstractNumId w:val="61"/>
  </w:num>
  <w:num w:numId="52" w16cid:durableId="997001871">
    <w:abstractNumId w:val="24"/>
  </w:num>
  <w:num w:numId="53" w16cid:durableId="1907183285">
    <w:abstractNumId w:val="27"/>
  </w:num>
  <w:num w:numId="54" w16cid:durableId="1059354772">
    <w:abstractNumId w:val="26"/>
  </w:num>
  <w:num w:numId="55" w16cid:durableId="1301183777">
    <w:abstractNumId w:val="14"/>
  </w:num>
  <w:num w:numId="56" w16cid:durableId="2104374006">
    <w:abstractNumId w:val="50"/>
  </w:num>
  <w:num w:numId="57" w16cid:durableId="1120997521">
    <w:abstractNumId w:val="25"/>
  </w:num>
  <w:num w:numId="58" w16cid:durableId="1041367462">
    <w:abstractNumId w:val="51"/>
  </w:num>
  <w:num w:numId="59" w16cid:durableId="101733313">
    <w:abstractNumId w:val="52"/>
  </w:num>
  <w:num w:numId="60" w16cid:durableId="1825929355">
    <w:abstractNumId w:val="47"/>
  </w:num>
  <w:num w:numId="61" w16cid:durableId="1317029444">
    <w:abstractNumId w:val="16"/>
  </w:num>
  <w:num w:numId="62" w16cid:durableId="1965651906">
    <w:abstractNumId w:val="29"/>
  </w:num>
  <w:num w:numId="63" w16cid:durableId="1806311279">
    <w:abstractNumId w:val="35"/>
  </w:num>
  <w:num w:numId="64" w16cid:durableId="1264072420">
    <w:abstractNumId w:val="63"/>
  </w:num>
  <w:num w:numId="65" w16cid:durableId="1232739274">
    <w:abstractNumId w:val="40"/>
  </w:num>
  <w:num w:numId="66" w16cid:durableId="695278089">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4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42"/>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3BA"/>
    <w:rsid w:val="00046A2B"/>
    <w:rsid w:val="00046C25"/>
    <w:rsid w:val="00046DEE"/>
    <w:rsid w:val="0004706D"/>
    <w:rsid w:val="00050098"/>
    <w:rsid w:val="00050CC8"/>
    <w:rsid w:val="00051990"/>
    <w:rsid w:val="00051A8C"/>
    <w:rsid w:val="00051C31"/>
    <w:rsid w:val="00052457"/>
    <w:rsid w:val="0005264F"/>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997"/>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D38"/>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4B"/>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533"/>
    <w:rsid w:val="0017069F"/>
    <w:rsid w:val="001707CF"/>
    <w:rsid w:val="0017093A"/>
    <w:rsid w:val="00170B34"/>
    <w:rsid w:val="001712D9"/>
    <w:rsid w:val="001717C0"/>
    <w:rsid w:val="001718D4"/>
    <w:rsid w:val="00171F42"/>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2A"/>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AE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20"/>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3D"/>
    <w:rsid w:val="002150EA"/>
    <w:rsid w:val="0021511E"/>
    <w:rsid w:val="002159EA"/>
    <w:rsid w:val="00215BEE"/>
    <w:rsid w:val="00215CDC"/>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4F05"/>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060"/>
    <w:rsid w:val="002523D5"/>
    <w:rsid w:val="00252582"/>
    <w:rsid w:val="00252981"/>
    <w:rsid w:val="002533C1"/>
    <w:rsid w:val="0025349A"/>
    <w:rsid w:val="0025365D"/>
    <w:rsid w:val="00253BB2"/>
    <w:rsid w:val="00253DFA"/>
    <w:rsid w:val="00254501"/>
    <w:rsid w:val="00254745"/>
    <w:rsid w:val="0025587D"/>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321"/>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12"/>
    <w:rsid w:val="002A684E"/>
    <w:rsid w:val="002A6C7B"/>
    <w:rsid w:val="002A6F29"/>
    <w:rsid w:val="002A73B4"/>
    <w:rsid w:val="002A7586"/>
    <w:rsid w:val="002A7917"/>
    <w:rsid w:val="002A7A01"/>
    <w:rsid w:val="002A7A14"/>
    <w:rsid w:val="002A7F45"/>
    <w:rsid w:val="002A7FBF"/>
    <w:rsid w:val="002B0237"/>
    <w:rsid w:val="002B0B24"/>
    <w:rsid w:val="002B1266"/>
    <w:rsid w:val="002B19A8"/>
    <w:rsid w:val="002B1BA8"/>
    <w:rsid w:val="002B1BB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15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0F3"/>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A3"/>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73"/>
    <w:rsid w:val="003610A8"/>
    <w:rsid w:val="003611F4"/>
    <w:rsid w:val="00361803"/>
    <w:rsid w:val="003619BB"/>
    <w:rsid w:val="00361CC9"/>
    <w:rsid w:val="003626D1"/>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1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625"/>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D97"/>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3E5C"/>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9BF"/>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951"/>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1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146"/>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7D1"/>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953"/>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8D"/>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94B"/>
    <w:rsid w:val="00517A79"/>
    <w:rsid w:val="00517DDC"/>
    <w:rsid w:val="0052000E"/>
    <w:rsid w:val="00520683"/>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3EE6"/>
    <w:rsid w:val="005345D2"/>
    <w:rsid w:val="00534652"/>
    <w:rsid w:val="0053487E"/>
    <w:rsid w:val="00534A0F"/>
    <w:rsid w:val="005352E9"/>
    <w:rsid w:val="005355AC"/>
    <w:rsid w:val="00535759"/>
    <w:rsid w:val="0053631B"/>
    <w:rsid w:val="005365DC"/>
    <w:rsid w:val="005365F1"/>
    <w:rsid w:val="00536A3E"/>
    <w:rsid w:val="00536FFA"/>
    <w:rsid w:val="00537439"/>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5D9"/>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3CC"/>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47B"/>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92E"/>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58"/>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6FE5"/>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2AE"/>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4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D0"/>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4E85"/>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502"/>
    <w:rsid w:val="00760CEC"/>
    <w:rsid w:val="00761DBB"/>
    <w:rsid w:val="007625F2"/>
    <w:rsid w:val="00762761"/>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447"/>
    <w:rsid w:val="00770E26"/>
    <w:rsid w:val="007716C7"/>
    <w:rsid w:val="00772210"/>
    <w:rsid w:val="0077239B"/>
    <w:rsid w:val="0077257E"/>
    <w:rsid w:val="0077268F"/>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09A"/>
    <w:rsid w:val="007D06A2"/>
    <w:rsid w:val="007D06BA"/>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985"/>
    <w:rsid w:val="00807B40"/>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38"/>
    <w:rsid w:val="00832215"/>
    <w:rsid w:val="008322B1"/>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72A"/>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8A6"/>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446"/>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3C06"/>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6E9E"/>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66B"/>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86"/>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48A"/>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AA"/>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AC3"/>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2EC"/>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EB9"/>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7EE"/>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2CE"/>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4B1E"/>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43B"/>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1FD3"/>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12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7AC"/>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B0"/>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D7C"/>
    <w:rsid w:val="00C06E2A"/>
    <w:rsid w:val="00C075BA"/>
    <w:rsid w:val="00C076D2"/>
    <w:rsid w:val="00C07B08"/>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6C"/>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4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5CDB"/>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5F37"/>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A88"/>
    <w:rsid w:val="00D37C64"/>
    <w:rsid w:val="00D37F20"/>
    <w:rsid w:val="00D4019F"/>
    <w:rsid w:val="00D40D5E"/>
    <w:rsid w:val="00D40D72"/>
    <w:rsid w:val="00D40E14"/>
    <w:rsid w:val="00D4130E"/>
    <w:rsid w:val="00D4170B"/>
    <w:rsid w:val="00D4214E"/>
    <w:rsid w:val="00D42C08"/>
    <w:rsid w:val="00D42DB5"/>
    <w:rsid w:val="00D43537"/>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1CC"/>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6FC9"/>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72D"/>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9E7"/>
    <w:rsid w:val="00DF2E7C"/>
    <w:rsid w:val="00DF3090"/>
    <w:rsid w:val="00DF34A7"/>
    <w:rsid w:val="00DF3626"/>
    <w:rsid w:val="00DF3847"/>
    <w:rsid w:val="00DF3BBD"/>
    <w:rsid w:val="00DF3CC3"/>
    <w:rsid w:val="00DF4035"/>
    <w:rsid w:val="00DF42AC"/>
    <w:rsid w:val="00DF43C1"/>
    <w:rsid w:val="00DF4F5E"/>
    <w:rsid w:val="00DF5518"/>
    <w:rsid w:val="00DF55DD"/>
    <w:rsid w:val="00DF5C51"/>
    <w:rsid w:val="00DF6994"/>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9B3"/>
    <w:rsid w:val="00E12A4F"/>
    <w:rsid w:val="00E13247"/>
    <w:rsid w:val="00E133A4"/>
    <w:rsid w:val="00E13482"/>
    <w:rsid w:val="00E1381A"/>
    <w:rsid w:val="00E146DA"/>
    <w:rsid w:val="00E16719"/>
    <w:rsid w:val="00E16D56"/>
    <w:rsid w:val="00E16E4C"/>
    <w:rsid w:val="00E174E7"/>
    <w:rsid w:val="00E17B1A"/>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00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7E9"/>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8D5"/>
    <w:rsid w:val="00EF1A36"/>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6696"/>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966"/>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42"/>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1DBC"/>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175"/>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538"/>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AF9"/>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01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4BE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TableGrid17">
    <w:name w:val="Table Grid17"/>
    <w:basedOn w:val="TableNormal"/>
    <w:next w:val="TableGrid"/>
    <w:uiPriority w:val="39"/>
    <w:qFormat/>
    <w:rsid w:val="00537439"/>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_18.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8.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Kim2</cp:lastModifiedBy>
  <cp:revision>37</cp:revision>
  <cp:lastPrinted>2018-02-12T06:55:00Z</cp:lastPrinted>
  <dcterms:created xsi:type="dcterms:W3CDTF">2024-04-04T00:39:00Z</dcterms:created>
  <dcterms:modified xsi:type="dcterms:W3CDTF">2024-08-09T01:59:00Z</dcterms:modified>
</cp:coreProperties>
</file>