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xmlns:wp14="http://schemas.microsoft.com/office/word/2010/wordml" w:rsidRPr="00AE54EF" w:rsidR="00AE54EF" w:rsidP="1B7B8EC5" w:rsidRDefault="00AE54EF" w14:paraId="19717AFE" wp14:textId="3AFF7DE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</w:pPr>
      <w:r w:rsidRPr="536AF94B" w:rsidR="02688700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>3GPP TSG-RAN WG1 Meeting #11</w:t>
      </w:r>
      <w:r w:rsidRPr="536AF94B" w:rsidR="31111EDE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>8</w:t>
      </w:r>
      <w:r>
        <w:tab/>
      </w:r>
      <w:r w:rsidRPr="536AF94B" w:rsidR="3A66F1BF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>R1-2406445</w:t>
      </w:r>
    </w:p>
    <w:p xmlns:wp14="http://schemas.microsoft.com/office/word/2010/wordml" w:rsidR="004607C3" w:rsidP="445AE016" w:rsidRDefault="00AE54EF" w14:paraId="4825C3BA" wp14:textId="619DA13E">
      <w:pPr>
        <w:pStyle w:val="Header"/>
        <w:tabs>
          <w:tab w:val="clear" w:pos="8306"/>
          <w:tab w:val="right" w:pos="9639"/>
        </w:tabs>
        <w:rPr>
          <w:noProof w:val="0"/>
          <w:sz w:val="24"/>
          <w:szCs w:val="24"/>
          <w:lang w:val="en-US"/>
        </w:rPr>
      </w:pPr>
      <w:r w:rsidRPr="1B7B8EC5" w:rsidR="58552AC7">
        <w:rPr>
          <w:rFonts w:eastAsia="SimSun"/>
          <w:sz w:val="24"/>
          <w:szCs w:val="24"/>
          <w:lang w:val="en-US" w:eastAsia="zh-CN"/>
        </w:rPr>
        <w:t>19</w:t>
      </w:r>
      <w:r w:rsidRPr="1B7B8EC5" w:rsidR="2F65C6B8">
        <w:rPr>
          <w:rFonts w:eastAsia="SimSun"/>
          <w:sz w:val="24"/>
          <w:szCs w:val="24"/>
          <w:lang w:val="en-US" w:eastAsia="zh-CN"/>
        </w:rPr>
        <w:t>-</w:t>
      </w:r>
      <w:r w:rsidRPr="1B7B8EC5" w:rsidR="0A665E09">
        <w:rPr>
          <w:rFonts w:eastAsia="SimSun"/>
          <w:sz w:val="24"/>
          <w:szCs w:val="24"/>
          <w:lang w:val="en-US" w:eastAsia="zh-CN"/>
        </w:rPr>
        <w:t>2</w:t>
      </w:r>
      <w:r w:rsidRPr="1B7B8EC5" w:rsidR="7454BCE8">
        <w:rPr>
          <w:rFonts w:eastAsia="SimSun"/>
          <w:sz w:val="24"/>
          <w:szCs w:val="24"/>
          <w:lang w:val="en-US" w:eastAsia="zh-CN"/>
        </w:rPr>
        <w:t>3</w:t>
      </w:r>
      <w:r w:rsidRPr="1B7B8EC5" w:rsidR="0A665E09">
        <w:rPr>
          <w:rFonts w:eastAsia="SimSun"/>
          <w:sz w:val="24"/>
          <w:szCs w:val="24"/>
          <w:lang w:val="en-US" w:eastAsia="zh-CN"/>
        </w:rPr>
        <w:t xml:space="preserve"> </w:t>
      </w:r>
      <w:r w:rsidRPr="1B7B8EC5" w:rsidR="556C775E">
        <w:rPr>
          <w:rFonts w:eastAsia="SimSun"/>
          <w:sz w:val="24"/>
          <w:szCs w:val="24"/>
          <w:lang w:val="en-US" w:eastAsia="zh-CN"/>
        </w:rPr>
        <w:t>August</w:t>
      </w:r>
      <w:r w:rsidRPr="1B7B8EC5" w:rsidR="0A665E09">
        <w:rPr>
          <w:rFonts w:eastAsia="SimSun"/>
          <w:sz w:val="24"/>
          <w:szCs w:val="24"/>
          <w:lang w:val="en-US" w:eastAsia="zh-CN"/>
        </w:rPr>
        <w:t xml:space="preserve"> 2024, </w:t>
      </w:r>
      <w:r w:rsidRPr="1B7B8EC5" w:rsidR="1ED1AED6">
        <w:rPr>
          <w:noProof w:val="0"/>
          <w:sz w:val="24"/>
          <w:szCs w:val="24"/>
          <w:lang w:val="en-US"/>
        </w:rPr>
        <w:t>Maastricht</w:t>
      </w:r>
      <w:r w:rsidRPr="1B7B8EC5" w:rsidR="1B579A9F">
        <w:rPr>
          <w:noProof w:val="0"/>
          <w:sz w:val="24"/>
          <w:szCs w:val="24"/>
          <w:lang w:val="en-US"/>
        </w:rPr>
        <w:t xml:space="preserve">, </w:t>
      </w:r>
      <w:r w:rsidRPr="1B7B8EC5" w:rsidR="044C27CE">
        <w:rPr>
          <w:noProof w:val="0"/>
          <w:sz w:val="24"/>
          <w:szCs w:val="24"/>
          <w:lang w:val="en-US"/>
        </w:rPr>
        <w:t>NL</w:t>
      </w:r>
    </w:p>
    <w:p xmlns:wp14="http://schemas.microsoft.com/office/word/2010/wordml" w:rsidR="004607C3" w:rsidP="445AE016" w:rsidRDefault="004607C3" w14:paraId="672A6659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="00F975A0" w:rsidP="2AD07D8D" w:rsidRDefault="00F975A0" w14:paraId="648D45E0" wp14:textId="7E8EE49C">
      <w:pPr>
        <w:pStyle w:val="CRCoverPage"/>
        <w:tabs>
          <w:tab w:val="left" w:pos="1985"/>
        </w:tabs>
        <w:rPr>
          <w:rFonts w:eastAsia="SimSun" w:cs="Arial"/>
          <w:b w:val="1"/>
          <w:bCs w:val="1"/>
          <w:sz w:val="24"/>
          <w:szCs w:val="24"/>
          <w:lang w:eastAsia="zh-CN"/>
        </w:rPr>
      </w:pPr>
      <w:r w:rsidRPr="445AE016" w:rsidR="383B9959">
        <w:rPr>
          <w:rFonts w:cs="Arial"/>
          <w:b w:val="1"/>
          <w:bCs w:val="1"/>
          <w:sz w:val="24"/>
          <w:szCs w:val="24"/>
        </w:rPr>
        <w:t xml:space="preserve">Agenda </w:t>
      </w:r>
      <w:r w:rsidRPr="445AE016" w:rsidR="407F69B8">
        <w:rPr>
          <w:rFonts w:cs="Arial"/>
          <w:b w:val="1"/>
          <w:bCs w:val="1"/>
          <w:sz w:val="24"/>
          <w:szCs w:val="24"/>
        </w:rPr>
        <w:t xml:space="preserve">item: </w:t>
      </w:r>
      <w:r w:rsidRPr="445AE016" w:rsidR="178E0BF2">
        <w:rPr>
          <w:rFonts w:cs="Arial"/>
          <w:b w:val="1"/>
          <w:bCs w:val="1"/>
          <w:sz w:val="24"/>
          <w:szCs w:val="24"/>
        </w:rPr>
        <w:t xml:space="preserve">  </w:t>
      </w:r>
      <w:r w:rsidRPr="445AE016" w:rsidR="383B9959">
        <w:rPr>
          <w:rFonts w:eastAsia="SimSun" w:cs="Arial"/>
          <w:b w:val="1"/>
          <w:bCs w:val="1"/>
          <w:sz w:val="24"/>
          <w:szCs w:val="24"/>
          <w:lang w:eastAsia="zh-CN"/>
        </w:rPr>
        <w:t>9.4.2.1</w:t>
      </w:r>
    </w:p>
    <w:p xmlns:wp14="http://schemas.microsoft.com/office/word/2010/wordml" w:rsidR="00F975A0" w:rsidP="2AD07D8D" w:rsidRDefault="00F975A0" w14:paraId="7503AB4A" wp14:textId="74FB456F">
      <w:pPr>
        <w:tabs>
          <w:tab w:val="left" w:pos="1985"/>
        </w:tabs>
        <w:ind w:left="1985" w:hanging="1985"/>
        <w:rPr>
          <w:rFonts w:ascii="Arial" w:hAnsi="Arial" w:cs="Arial"/>
          <w:b w:val="1"/>
          <w:bCs w:val="1"/>
          <w:sz w:val="24"/>
          <w:szCs w:val="24"/>
        </w:rPr>
      </w:pP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Source:</w:t>
      </w:r>
      <w:r w:rsidRPr="445AE016" w:rsidR="3C7F011D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03024AB0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184CFB37">
        <w:rPr>
          <w:rFonts w:ascii="Arial" w:hAnsi="Arial" w:cs="Arial"/>
          <w:b w:val="1"/>
          <w:bCs w:val="1"/>
          <w:sz w:val="24"/>
          <w:szCs w:val="24"/>
        </w:rPr>
        <w:t xml:space="preserve">         </w:t>
      </w:r>
      <w:r w:rsidRPr="445AE016" w:rsidR="4FCC5ABF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5D0C2FA2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Lekha Wireless Solutions</w:t>
      </w:r>
    </w:p>
    <w:p xmlns:wp14="http://schemas.microsoft.com/office/word/2010/wordml" w:rsidR="00F975A0" w:rsidP="2AD07D8D" w:rsidRDefault="00F975A0" w14:paraId="54188CF0" wp14:textId="52766C74">
      <w:pPr>
        <w:ind w:left="1985" w:hanging="1985"/>
        <w:rPr>
          <w:rFonts w:ascii="Arial" w:hAnsi="Arial" w:cs="Arial"/>
          <w:b w:val="1"/>
          <w:bCs w:val="1"/>
          <w:sz w:val="24"/>
          <w:szCs w:val="24"/>
          <w:lang w:eastAsia="zh-CN"/>
        </w:rPr>
      </w:pP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Title:</w:t>
      </w:r>
      <w:r w:rsidRPr="445AE016" w:rsidR="3998FEB0">
        <w:rPr>
          <w:rFonts w:ascii="Arial" w:hAnsi="Arial" w:cs="Arial"/>
          <w:b w:val="1"/>
          <w:bCs w:val="1"/>
          <w:sz w:val="24"/>
          <w:szCs w:val="24"/>
        </w:rPr>
        <w:t xml:space="preserve">  </w:t>
      </w:r>
      <w:r w:rsidRPr="445AE016" w:rsidR="657A49FD">
        <w:rPr>
          <w:rFonts w:ascii="Arial" w:hAnsi="Arial" w:cs="Arial"/>
          <w:b w:val="1"/>
          <w:bCs w:val="1"/>
          <w:sz w:val="24"/>
          <w:szCs w:val="24"/>
        </w:rPr>
        <w:t xml:space="preserve">              </w:t>
      </w:r>
      <w:r w:rsidRPr="445AE016" w:rsidR="293C8684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0D3A6033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 xml:space="preserve">On </w:t>
      </w:r>
      <w:bookmarkStart w:name="_Hlk158729819" w:id="0"/>
      <w:r w:rsidRPr="445AE016" w:rsidR="383B9959">
        <w:rPr>
          <w:rFonts w:ascii="Arial" w:hAnsi="Arial" w:cs="Arial"/>
          <w:b w:val="1"/>
          <w:bCs w:val="1"/>
          <w:sz w:val="24"/>
          <w:szCs w:val="24"/>
          <w:lang w:eastAsia="zh-CN"/>
        </w:rPr>
        <w:t xml:space="preserve">General Physical Layer Design Considerations for Ambient </w:t>
      </w:r>
      <w:r w:rsidRPr="445AE016" w:rsidR="7256E3C7">
        <w:rPr>
          <w:rFonts w:ascii="Arial" w:hAnsi="Arial" w:cs="Arial"/>
          <w:b w:val="1"/>
          <w:bCs w:val="1"/>
          <w:sz w:val="24"/>
          <w:szCs w:val="24"/>
          <w:lang w:eastAsia="zh-CN"/>
        </w:rPr>
        <w:t>IoT (internet of things)</w:t>
      </w:r>
      <w:r w:rsidRPr="445AE016" w:rsidR="383B9959">
        <w:rPr>
          <w:rFonts w:ascii="Arial" w:hAnsi="Arial" w:cs="Arial"/>
          <w:b w:val="1"/>
          <w:bCs w:val="1"/>
          <w:sz w:val="24"/>
          <w:szCs w:val="24"/>
          <w:lang w:eastAsia="zh-CN"/>
        </w:rPr>
        <w:t xml:space="preserve"> Applications</w:t>
      </w:r>
      <w:bookmarkEnd w:id="0"/>
    </w:p>
    <w:p xmlns:wp14="http://schemas.microsoft.com/office/word/2010/wordml" w:rsidR="00F975A0" w:rsidP="2AD07D8D" w:rsidRDefault="00F975A0" w14:paraId="77CD4CB5" wp14:textId="59A5B815">
      <w:pPr>
        <w:tabs>
          <w:tab w:val="left" w:pos="1985"/>
        </w:tabs>
        <w:rPr>
          <w:rFonts w:ascii="Arial" w:hAnsi="Arial" w:cs="Arial"/>
          <w:b w:val="1"/>
          <w:bCs w:val="1"/>
          <w:sz w:val="24"/>
          <w:szCs w:val="24"/>
          <w:lang w:eastAsia="zh-CN"/>
        </w:rPr>
      </w:pP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Document for:</w:t>
      </w:r>
      <w:r w:rsidRPr="445AE016" w:rsidR="3F231115">
        <w:rPr>
          <w:rFonts w:ascii="Arial" w:hAnsi="Arial" w:cs="Arial"/>
          <w:b w:val="1"/>
          <w:bCs w:val="1"/>
          <w:sz w:val="24"/>
          <w:szCs w:val="24"/>
        </w:rPr>
        <w:t xml:space="preserve">  </w:t>
      </w: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Decision, Discussion</w:t>
      </w:r>
    </w:p>
    <w:p xmlns:wp14="http://schemas.microsoft.com/office/word/2010/wordml" w:rsidR="004607C3" w:rsidP="445AE016" w:rsidRDefault="004607C3" w14:paraId="0A37501D" wp14:textId="77777777">
      <w:pPr>
        <w:pBdr>
          <w:bottom w:val="single" w:color="FF000000" w:sz="4" w:space="1"/>
        </w:pBdr>
        <w:rPr>
          <w:rFonts w:ascii="Arial" w:hAnsi="Arial" w:cs="Arial"/>
          <w:sz w:val="24"/>
          <w:szCs w:val="24"/>
        </w:rPr>
      </w:pPr>
    </w:p>
    <w:p xmlns:wp14="http://schemas.microsoft.com/office/word/2010/wordml" w:rsidR="004607C3" w:rsidP="445AE016" w:rsidRDefault="004607C3" w14:paraId="5DAB6C7B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="004607C3" w:rsidP="445AE016" w:rsidRDefault="004607C3" w14:paraId="32A36C38" wp14:textId="77777777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  <w:r w:rsidRPr="445AE016" w:rsidR="72FB7691">
        <w:rPr>
          <w:rFonts w:ascii="Arial" w:hAnsi="Arial" w:cs="Arial"/>
          <w:b w:val="1"/>
          <w:bCs w:val="1"/>
          <w:sz w:val="24"/>
          <w:szCs w:val="24"/>
        </w:rPr>
        <w:t xml:space="preserve">1. </w:t>
      </w:r>
      <w:r w:rsidRPr="445AE016" w:rsidR="4F5661B7">
        <w:rPr>
          <w:rFonts w:ascii="Arial" w:hAnsi="Arial" w:cs="Arial"/>
          <w:b w:val="1"/>
          <w:bCs w:val="1"/>
          <w:sz w:val="24"/>
          <w:szCs w:val="24"/>
        </w:rPr>
        <w:t>Introduction</w:t>
      </w:r>
    </w:p>
    <w:p w:rsidR="5F8B1437" w:rsidP="445AE016" w:rsidRDefault="5F8B1437" w14:paraId="4025C200" w14:textId="2444FF20">
      <w:pPr>
        <w:pStyle w:val="Normal"/>
        <w:spacing w:after="120" w:afterLines="50"/>
        <w:jc w:val="both"/>
        <w:rPr>
          <w:sz w:val="24"/>
          <w:szCs w:val="24"/>
        </w:rPr>
      </w:pPr>
      <w:r w:rsidRPr="1B7B8EC5" w:rsidR="7FC30E28">
        <w:rPr>
          <w:sz w:val="24"/>
          <w:szCs w:val="24"/>
        </w:rPr>
        <w:t>In RAN1#11</w:t>
      </w:r>
      <w:r w:rsidRPr="1B7B8EC5" w:rsidR="293A71CD">
        <w:rPr>
          <w:sz w:val="24"/>
          <w:szCs w:val="24"/>
        </w:rPr>
        <w:t>7</w:t>
      </w:r>
      <w:r w:rsidRPr="1B7B8EC5" w:rsidR="7FC30E28">
        <w:rPr>
          <w:sz w:val="24"/>
          <w:szCs w:val="24"/>
        </w:rPr>
        <w:t xml:space="preserve"> [1], general aspects of physical layer design were discussed, and the following agreements were made.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5"/>
      </w:tblGrid>
      <w:tr xmlns:wp14="http://schemas.microsoft.com/office/word/2010/wordml" w:rsidR="005F057C" w:rsidTr="1B7B8EC5" w14:paraId="23065547" wp14:textId="77777777"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2AD07D8D" w:rsidP="445AE016" w:rsidRDefault="2AD07D8D" w14:paraId="6AF4487B" w14:textId="439B32F0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2AD07D8D" w:rsidP="1B7B8EC5" w:rsidRDefault="2AD07D8D" w14:paraId="6E2B4F30" w14:textId="218276FE">
            <w:pPr>
              <w:pStyle w:val="Normal"/>
              <w:spacing w:before="0" w:beforeAutospacing="off" w:after="0" w:afterAutospacing="off"/>
              <w:ind w:left="0"/>
              <w:jc w:val="both"/>
              <w:rPr>
                <w:rFonts w:ascii="Times" w:hAnsi="Times" w:eastAsia="Times" w:cs="Times"/>
                <w:b w:val="0"/>
                <w:bCs w:val="0"/>
                <w:noProof w:val="0"/>
                <w:sz w:val="28"/>
                <w:szCs w:val="28"/>
                <w:vertAlign w:val="subscript"/>
                <w:lang w:val="en-GB"/>
              </w:rPr>
            </w:pPr>
            <w:r w:rsidRPr="1B7B8EC5" w:rsidR="4BEE4376">
              <w:rPr>
                <w:rFonts w:ascii="Times" w:hAnsi="Times" w:eastAsia="Times" w:cs="Times"/>
                <w:b w:val="0"/>
                <w:bCs w:val="0"/>
                <w:noProof w:val="0"/>
                <w:sz w:val="28"/>
                <w:szCs w:val="28"/>
                <w:vertAlign w:val="subscript"/>
                <w:lang w:val="en-GB"/>
              </w:rPr>
              <w:t>For 15 kHz SCS for R2D:</w:t>
            </w:r>
          </w:p>
          <w:p w:rsidR="2AD07D8D" w:rsidP="1B7B8EC5" w:rsidRDefault="2AD07D8D" w14:paraId="084DF752" w14:textId="3825F17C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rPr>
                <w:sz w:val="24"/>
                <w:szCs w:val="24"/>
              </w:rPr>
            </w:pPr>
            <w:r w:rsidRPr="1B7B8EC5" w:rsidR="4BEE4376">
              <w:rPr>
                <w:sz w:val="24"/>
                <w:szCs w:val="24"/>
              </w:rPr>
              <w:t xml:space="preserve">Study at least the following pairs of {M, </w:t>
            </w:r>
            <w:r w:rsidRPr="1B7B8EC5" w:rsidR="4BEE4376">
              <w:rPr>
                <w:sz w:val="24"/>
                <w:szCs w:val="24"/>
              </w:rPr>
              <w:t>Btx,R</w:t>
            </w:r>
            <w:r w:rsidRPr="1B7B8EC5" w:rsidR="4BEE4376">
              <w:rPr>
                <w:sz w:val="24"/>
                <w:szCs w:val="24"/>
              </w:rPr>
              <w:t>2D}</w:t>
            </w:r>
          </w:p>
          <w:p w:rsidR="2AD07D8D" w:rsidP="1B7B8EC5" w:rsidRDefault="2AD07D8D" w14:paraId="6480B952" w14:textId="71107589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rPr>
                <w:sz w:val="24"/>
                <w:szCs w:val="24"/>
              </w:rPr>
            </w:pPr>
            <w:r w:rsidRPr="1B7B8EC5" w:rsidR="4BEE4376">
              <w:rPr>
                <w:sz w:val="24"/>
                <w:szCs w:val="24"/>
              </w:rPr>
              <w:t>Study at least the data rates implied by the corresponding line code(s), if selected in other agreements</w:t>
            </w:r>
          </w:p>
          <w:p w:rsidR="2AD07D8D" w:rsidP="1B7B8EC5" w:rsidRDefault="2AD07D8D" w14:paraId="7B3B3E69" w14:textId="547C374D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rPr>
                <w:sz w:val="24"/>
                <w:szCs w:val="24"/>
              </w:rPr>
            </w:pPr>
            <w:r w:rsidRPr="1B7B8EC5" w:rsidR="4BEE4376">
              <w:rPr>
                <w:sz w:val="24"/>
                <w:szCs w:val="24"/>
              </w:rPr>
              <w:t>FFS: In case CP handling alters the number of chips per OFDM symbol, values M’ = M ± 1 (M&gt;1)</w:t>
            </w:r>
          </w:p>
          <w:p w:rsidR="2AD07D8D" w:rsidP="445AE016" w:rsidRDefault="2AD07D8D" w14:paraId="2D7FEC02" w14:textId="554EF906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2AD07D8D" w:rsidP="1B7B8EC5" w:rsidRDefault="2AD07D8D" w14:paraId="6BFC33D7" w14:textId="30CA5DD0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ind/>
              <w:rPr>
                <w:rFonts w:ascii="Times" w:hAnsi="Times" w:eastAsia="Times" w:cs="Times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41C0119A">
              <w:rPr>
                <w:rFonts w:ascii="Times" w:hAnsi="Times" w:eastAsia="Times" w:cs="Times"/>
                <w:b w:val="0"/>
                <w:bCs w:val="0"/>
                <w:noProof w:val="0"/>
                <w:sz w:val="24"/>
                <w:szCs w:val="24"/>
                <w:lang w:val="en-GB"/>
              </w:rPr>
              <w:t>Double sideband modulation is the first assumption for design.</w:t>
            </w:r>
          </w:p>
          <w:p w:rsidR="2AD07D8D" w:rsidP="1B7B8EC5" w:rsidRDefault="2AD07D8D" w14:paraId="30F2F3A5" w14:textId="25CF746F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ind/>
              <w:rPr>
                <w:noProof w:val="0"/>
                <w:sz w:val="24"/>
                <w:szCs w:val="24"/>
                <w:lang w:val="en-GB"/>
              </w:rPr>
            </w:pPr>
            <w:r w:rsidRPr="1B7B8EC5" w:rsidR="41C0119A">
              <w:rPr>
                <w:sz w:val="24"/>
                <w:szCs w:val="24"/>
              </w:rPr>
              <w:t xml:space="preserve">Single sideband modulation can be further studied, </w:t>
            </w:r>
            <w:r w:rsidRPr="1B7B8EC5" w:rsidR="41C0119A">
              <w:rPr>
                <w:sz w:val="24"/>
                <w:szCs w:val="24"/>
              </w:rPr>
              <w:t>e.g.</w:t>
            </w:r>
            <w:r w:rsidRPr="1B7B8EC5" w:rsidR="41C0119A">
              <w:rPr>
                <w:sz w:val="24"/>
                <w:szCs w:val="24"/>
              </w:rPr>
              <w:t xml:space="preserve"> by providing </w:t>
            </w:r>
            <w:r w:rsidRPr="1B7B8EC5" w:rsidR="41C0119A">
              <w:rPr>
                <w:sz w:val="24"/>
                <w:szCs w:val="24"/>
              </w:rPr>
              <w:t>detail</w:t>
            </w:r>
            <w:r w:rsidRPr="1B7B8EC5" w:rsidR="41C0119A">
              <w:rPr>
                <w:sz w:val="24"/>
                <w:szCs w:val="24"/>
              </w:rPr>
              <w:t xml:space="preserve"> values of {M, </w:t>
            </w:r>
            <w:r w:rsidRPr="1B7B8EC5" w:rsidR="41C0119A">
              <w:rPr>
                <w:sz w:val="24"/>
                <w:szCs w:val="24"/>
              </w:rPr>
              <w:t>Btx,R</w:t>
            </w:r>
            <w:r w:rsidRPr="1B7B8EC5" w:rsidR="41C0119A">
              <w:rPr>
                <w:sz w:val="24"/>
                <w:szCs w:val="24"/>
              </w:rPr>
              <w:t>2D} association, and waveform generation method.</w:t>
            </w:r>
          </w:p>
          <w:p w:rsidR="2AD07D8D" w:rsidP="445AE016" w:rsidRDefault="2AD07D8D" w14:paraId="29CBEDFE" w14:textId="072BFF24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19EB65DC" w:rsidP="1B7B8EC5" w:rsidRDefault="19EB65DC" w14:paraId="16734F3A" w14:textId="4E32B3DF">
            <w:pPr>
              <w:pStyle w:val="Normal"/>
              <w:spacing w:before="0" w:beforeAutospacing="off" w:after="0" w:afterAutospacing="off"/>
              <w:ind w:left="0"/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</w:pPr>
            <w:r w:rsidRPr="1B7B8EC5" w:rsidR="19EB65DC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>The R2D Line Coding study assumes the following codewords:</w:t>
            </w:r>
          </w:p>
          <w:p w:rsidR="19EB65DC" w:rsidP="1B7B8EC5" w:rsidRDefault="19EB65DC" w14:paraId="5117C9DA" w14:textId="75C0143E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19EB65DC">
              <w:rPr>
                <w:sz w:val="24"/>
                <w:szCs w:val="24"/>
              </w:rPr>
              <w:t xml:space="preserve">For Manchester encoding: </w:t>
            </w:r>
          </w:p>
          <w:p w:rsidR="19EB65DC" w:rsidP="1B7B8EC5" w:rsidRDefault="19EB65DC" w14:paraId="03F4A6A7" w14:textId="36D144F6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19EB65DC">
              <w:rPr>
                <w:sz w:val="24"/>
                <w:szCs w:val="24"/>
              </w:rPr>
              <w:t>bit 0→</w:t>
            </w:r>
            <w:r w:rsidRPr="1B7B8EC5" w:rsidR="19EB65DC">
              <w:rPr>
                <w:sz w:val="24"/>
                <w:szCs w:val="24"/>
              </w:rPr>
              <w:t>chips{</w:t>
            </w:r>
            <w:r w:rsidRPr="1B7B8EC5" w:rsidR="19EB65DC">
              <w:rPr>
                <w:sz w:val="24"/>
                <w:szCs w:val="24"/>
              </w:rPr>
              <w:t>10}, bit 1→</w:t>
            </w:r>
            <w:r w:rsidRPr="1B7B8EC5" w:rsidR="19EB65DC">
              <w:rPr>
                <w:sz w:val="24"/>
                <w:szCs w:val="24"/>
              </w:rPr>
              <w:t>chips{</w:t>
            </w:r>
            <w:r w:rsidRPr="1B7B8EC5" w:rsidR="19EB65DC">
              <w:rPr>
                <w:sz w:val="24"/>
                <w:szCs w:val="24"/>
              </w:rPr>
              <w:t>01}</w:t>
            </w:r>
          </w:p>
          <w:p w:rsidR="19EB65DC" w:rsidP="1B7B8EC5" w:rsidRDefault="19EB65DC" w14:paraId="5A3ACEC5" w14:textId="52F460BA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19EB65DC">
              <w:rPr>
                <w:sz w:val="24"/>
                <w:szCs w:val="24"/>
              </w:rPr>
              <w:t>For PIE:</w:t>
            </w:r>
          </w:p>
          <w:p w:rsidR="19EB65DC" w:rsidP="1B7B8EC5" w:rsidRDefault="19EB65DC" w14:paraId="45AC2F62" w14:textId="5842AFB1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19EB65DC">
              <w:rPr>
                <w:sz w:val="24"/>
                <w:szCs w:val="24"/>
              </w:rPr>
              <w:t>bit 0→</w:t>
            </w:r>
            <w:r w:rsidRPr="1B7B8EC5" w:rsidR="19EB65DC">
              <w:rPr>
                <w:sz w:val="24"/>
                <w:szCs w:val="24"/>
              </w:rPr>
              <w:t>chips{</w:t>
            </w:r>
            <w:r w:rsidRPr="1B7B8EC5" w:rsidR="19EB65DC">
              <w:rPr>
                <w:sz w:val="24"/>
                <w:szCs w:val="24"/>
              </w:rPr>
              <w:t>10}, bit 1→</w:t>
            </w:r>
            <w:r w:rsidRPr="1B7B8EC5" w:rsidR="19EB65DC">
              <w:rPr>
                <w:sz w:val="24"/>
                <w:szCs w:val="24"/>
              </w:rPr>
              <w:t>chips{</w:t>
            </w:r>
            <w:r w:rsidRPr="1B7B8EC5" w:rsidR="19EB65DC">
              <w:rPr>
                <w:sz w:val="24"/>
                <w:szCs w:val="24"/>
              </w:rPr>
              <w:t>1110}.</w:t>
            </w:r>
          </w:p>
          <w:p w:rsidR="19EB65DC" w:rsidP="1B7B8EC5" w:rsidRDefault="19EB65DC" w14:paraId="745131F4" w14:textId="6E21567B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19EB65DC">
              <w:rPr>
                <w:sz w:val="24"/>
                <w:szCs w:val="24"/>
              </w:rPr>
              <w:t xml:space="preserve">Note: The SI intends to further </w:t>
            </w:r>
            <w:r w:rsidRPr="1B7B8EC5" w:rsidR="19EB65DC">
              <w:rPr>
                <w:sz w:val="24"/>
                <w:szCs w:val="24"/>
              </w:rPr>
              <w:t>down-select</w:t>
            </w:r>
            <w:r w:rsidRPr="1B7B8EC5" w:rsidR="19EB65DC">
              <w:rPr>
                <w:sz w:val="24"/>
                <w:szCs w:val="24"/>
              </w:rPr>
              <w:t xml:space="preserve"> between Manchester encoding and PIE.</w:t>
            </w:r>
          </w:p>
          <w:p w:rsidR="19EB65DC" w:rsidP="1B7B8EC5" w:rsidRDefault="19EB65DC" w14:paraId="267299A6" w14:textId="28AA5A54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19EB65DC">
              <w:rPr>
                <w:sz w:val="24"/>
                <w:szCs w:val="24"/>
              </w:rPr>
              <w:t>FFS: Variant of the above codewords in CP</w:t>
            </w:r>
          </w:p>
          <w:p w:rsidR="23774ECB" w:rsidP="1B7B8EC5" w:rsidRDefault="23774ECB" w14:paraId="6D915068" w14:textId="078F7938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1B7B8EC5" w:rsidR="23774ECB">
              <w:rPr>
                <w:sz w:val="24"/>
                <w:szCs w:val="24"/>
              </w:rPr>
              <w:t>Use Manchester line coding for R2D.</w:t>
            </w:r>
          </w:p>
          <w:p w:rsidR="2AD07D8D" w:rsidP="445AE016" w:rsidRDefault="2AD07D8D" w14:paraId="4D413174" w14:textId="33D47455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445AE016" w:rsidR="2AD07D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:rsidR="2AD07D8D" w:rsidP="445AE016" w:rsidRDefault="2AD07D8D" w14:paraId="3A6294BC" w14:textId="5A10CF6F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747D33CD" w:rsidP="1B7B8EC5" w:rsidRDefault="747D33CD" w14:paraId="5D2BC9FD" w14:textId="3245DA41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OOK and Binary PSK are the basic D2R baseband modulation for all devices.</w:t>
            </w:r>
          </w:p>
          <w:p w:rsidR="747D33CD" w:rsidP="1B7B8EC5" w:rsidRDefault="747D33CD" w14:paraId="3687DC8A" w14:textId="45A36C4C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FFS: Whether/how pulse shaping of Binary PSK and impact to devices</w:t>
            </w:r>
          </w:p>
          <w:p w:rsidR="747D33CD" w:rsidP="1B7B8EC5" w:rsidRDefault="747D33CD" w14:paraId="18873D22" w14:textId="28084BDA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 xml:space="preserve">Strive to </w:t>
            </w: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identify</w:t>
            </w: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 xml:space="preserve"> one variant of Binary FSK for D2R baseband modulation for all devices among the following:</w:t>
            </w:r>
          </w:p>
          <w:p w:rsidR="747D33CD" w:rsidP="1B7B8EC5" w:rsidRDefault="747D33CD" w14:paraId="2BF5ACC8" w14:textId="1463B7DB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Variant 1: Frequency offset being a function of symbol rate</w:t>
            </w:r>
          </w:p>
          <w:p w:rsidR="747D33CD" w:rsidP="1B7B8EC5" w:rsidRDefault="747D33CD" w14:paraId="6A9AE5AE" w14:textId="7C4CBC5F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Variant 2: MSK (and not GMSK)</w:t>
            </w:r>
          </w:p>
          <w:p w:rsidR="747D33CD" w:rsidP="1B7B8EC5" w:rsidRDefault="747D33CD" w14:paraId="1963DEC8" w14:textId="05766204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Variant 3: GFSK</w:t>
            </w:r>
          </w:p>
          <w:p w:rsidR="747D33CD" w:rsidP="1B7B8EC5" w:rsidRDefault="747D33CD" w14:paraId="55ED83DA" w14:textId="50005DE1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Variant 4: GMSK</w:t>
            </w:r>
          </w:p>
          <w:p w:rsidR="747D33CD" w:rsidP="1B7B8EC5" w:rsidRDefault="747D33CD" w14:paraId="63146DB1" w14:textId="3BE3472C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</w:pPr>
            <w:r w:rsidRPr="1B7B8EC5" w:rsidR="747D33C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Variant 5: Deprioritize/not study further</w:t>
            </w:r>
          </w:p>
          <w:p w:rsidR="2AD07D8D" w:rsidP="445AE016" w:rsidRDefault="2AD07D8D" w14:paraId="684F1557" w14:textId="51614067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445AE016" w:rsidR="2AD07D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:rsidR="2AD07D8D" w:rsidP="445AE016" w:rsidRDefault="2AD07D8D" w14:paraId="24817CD2" w14:textId="1CC543F4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688E22C6" w:rsidP="1B7B8EC5" w:rsidRDefault="688E22C6" w14:paraId="09F57856" w14:textId="257D20D3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688E22C6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 xml:space="preserve">2SB modulation is supported for D2R transmission. </w:t>
            </w:r>
          </w:p>
          <w:p w:rsidR="688E22C6" w:rsidP="1B7B8EC5" w:rsidRDefault="688E22C6" w14:paraId="0D0711C1" w14:textId="174B3E6E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688E22C6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FFS if 1SB can be supported by all, or any, devices, taking account of other issue such as how to achieve small frequency shift.</w:t>
            </w:r>
          </w:p>
          <w:p w:rsidR="2AD07D8D" w:rsidP="445AE016" w:rsidRDefault="2AD07D8D" w14:paraId="41E0FB3E" w14:textId="583867DA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445AE016" w:rsidR="2AD07D8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:rsidR="2AD07D8D" w:rsidP="445AE016" w:rsidRDefault="2AD07D8D" w14:paraId="2CB9DA82" w14:textId="6F1899DF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2AD07D8D" w:rsidP="1B7B8EC5" w:rsidRDefault="2AD07D8D" w14:paraId="22A1375A" w14:textId="48A9BC4B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For D2R line codes, the study assumes the following codewords corresponding to an information bit 0 or bit 1, before considering potential small frequency-shifting:</w:t>
            </w:r>
          </w:p>
          <w:p w:rsidR="2AD07D8D" w:rsidP="1B7B8EC5" w:rsidRDefault="2AD07D8D" w14:paraId="5C920DF1" w14:textId="0D62F2C0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 xml:space="preserve">For Manchester encoding: </w:t>
            </w:r>
          </w:p>
          <w:p w:rsidR="2AD07D8D" w:rsidP="1B7B8EC5" w:rsidRDefault="2AD07D8D" w14:paraId="0FC95A13" w14:textId="4305E25C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bit 0→</w:t>
            </w: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chips{</w:t>
            </w: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10}, bit 1→</w:t>
            </w: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chips{</w:t>
            </w: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01}</w:t>
            </w:r>
          </w:p>
          <w:p w:rsidR="2AD07D8D" w:rsidP="1B7B8EC5" w:rsidRDefault="2AD07D8D" w14:paraId="3B5AF5C3" w14:textId="72900836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For FM0:</w:t>
            </w:r>
          </w:p>
          <w:p w:rsidR="2AD07D8D" w:rsidP="1B7B8EC5" w:rsidRDefault="2AD07D8D" w14:paraId="220E77C3" w14:textId="4AFE8B63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According to Figures 6-8 and 6-9 of UHF RFID standard</w:t>
            </w:r>
          </w:p>
          <w:p w:rsidR="2AD07D8D" w:rsidP="1B7B8EC5" w:rsidRDefault="2AD07D8D" w14:paraId="7955104C" w14:textId="31A4EE1D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For Miller:</w:t>
            </w:r>
          </w:p>
          <w:p w:rsidR="2AD07D8D" w:rsidP="1B7B8EC5" w:rsidRDefault="2AD07D8D" w14:paraId="25923ECB" w14:textId="526374D3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71B9B9E5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According to Figure 6-12 of UHF RFID standard.</w:t>
            </w:r>
          </w:p>
          <w:p w:rsidR="2AD07D8D" w:rsidP="1B7B8EC5" w:rsidRDefault="2AD07D8D" w14:paraId="4A109CDF" w14:textId="3EFB7D85">
            <w:pPr>
              <w:pStyle w:val="Normal"/>
              <w:spacing w:before="0" w:beforeAutospacing="off" w:after="0" w:afterAutospacing="off"/>
              <w:ind w:left="0"/>
              <w:jc w:val="left"/>
              <w:rPr>
                <w:rFonts w:ascii="Times" w:hAnsi="Times" w:eastAsia="Times" w:cs="Times"/>
                <w:b w:val="0"/>
                <w:bCs w:val="0"/>
                <w:noProof w:val="0"/>
                <w:sz w:val="24"/>
                <w:szCs w:val="24"/>
                <w:lang w:val="en-GB"/>
              </w:rPr>
            </w:pPr>
          </w:p>
          <w:p w:rsidR="2AD07D8D" w:rsidP="445AE016" w:rsidRDefault="2AD07D8D" w14:paraId="0110D996" w14:textId="72CA90E5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green"/>
              </w:rPr>
            </w:pPr>
            <w:r w:rsidRPr="1B7B8EC5" w:rsidR="3F871A8D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</w:t>
            </w:r>
            <w:r w:rsidRPr="1B7B8EC5" w:rsidR="3F871A8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green"/>
              </w:rPr>
              <w:t>ent</w:t>
            </w:r>
          </w:p>
          <w:p w:rsidR="30EC544E" w:rsidP="1B7B8EC5" w:rsidRDefault="30EC544E" w14:paraId="4E3FCEF4" w14:textId="5075C272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30EC544E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Small frequency shifts are produced:</w:t>
            </w:r>
          </w:p>
          <w:p w:rsidR="30EC544E" w:rsidP="1B7B8EC5" w:rsidRDefault="30EC544E" w14:paraId="082FC50C" w14:textId="0E147227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30EC544E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For Manchester encoding, by repetition of the codewords within the same time duration corresponding to an information bit; equivalently by multiplying the Manchester codeword with a square wave corresponding to the small frequency-shift.</w:t>
            </w:r>
          </w:p>
          <w:p w:rsidR="30EC544E" w:rsidP="1B7B8EC5" w:rsidRDefault="30EC544E" w14:paraId="60008A92" w14:textId="40AAA8B2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30EC544E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For Miller encoding, according to Figure 6-13 of UHF RFID standard.</w:t>
            </w:r>
          </w:p>
          <w:p w:rsidR="2AD07D8D" w:rsidP="445AE016" w:rsidRDefault="2AD07D8D" w14:paraId="345CE630" w14:textId="565C2AEB">
            <w:pPr>
              <w:pStyle w:val="Normal"/>
              <w:spacing w:before="0" w:beforeAutospacing="off" w:after="0" w:afterAutospacing="off"/>
              <w:ind w:left="0"/>
              <w:jc w:val="left"/>
              <w:rPr>
                <w:rFonts w:ascii="Times" w:hAnsi="Times" w:eastAsia="Times" w:cs="Times"/>
                <w:b w:val="0"/>
                <w:bCs w:val="0"/>
                <w:noProof w:val="0"/>
                <w:sz w:val="24"/>
                <w:szCs w:val="24"/>
                <w:lang w:val="en-GB"/>
              </w:rPr>
            </w:pPr>
          </w:p>
          <w:p w:rsidR="38D4E45F" w:rsidP="445AE016" w:rsidRDefault="38D4E45F" w14:paraId="2BAFD047" w14:textId="1CC543F4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 w:rsidRPr="1B7B8EC5" w:rsidR="38D4E45F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  <w:p w:rsidR="492E1D7C" w:rsidP="1B7B8EC5" w:rsidRDefault="492E1D7C" w14:paraId="6C3B98C1" w14:textId="724CEE38">
            <w:pPr>
              <w:pStyle w:val="Normal"/>
              <w:spacing w:before="0" w:beforeAutospacing="off" w:after="0" w:afterAutospacing="off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1B7B8EC5" w:rsidR="492E1D7C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The study of ‘no line code’ is considered equivalent to Proposal 3.3b(II).</w:t>
            </w:r>
          </w:p>
          <w:p w:rsidR="38D4E45F" w:rsidP="445AE016" w:rsidRDefault="38D4E45F" w14:paraId="5B8FDFAA" w14:textId="583867DA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445AE016" w:rsidR="38D4E45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:rsidR="2AD07D8D" w:rsidP="1B7B8EC5" w:rsidRDefault="2AD07D8D" w14:paraId="67B85EA9" w14:textId="37F8779C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</w:pPr>
            <w:r w:rsidRPr="1B7B8EC5" w:rsidR="38D4E45F"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  <w:t>Agreement</w:t>
            </w:r>
          </w:p>
        </w:tc>
      </w:tr>
    </w:tbl>
    <w:p xmlns:wp14="http://schemas.microsoft.com/office/word/2010/wordml" w:rsidRPr="005F057C" w:rsidR="005F057C" w:rsidP="445AE016" w:rsidRDefault="005F057C" w14:paraId="02EB378F" wp14:textId="77777777">
      <w:pPr>
        <w:spacing w:after="120" w:afterLines="50"/>
        <w:jc w:val="both"/>
        <w:rPr>
          <w:sz w:val="24"/>
          <w:szCs w:val="24"/>
          <w:lang w:eastAsia="ja-JP"/>
        </w:rPr>
      </w:pPr>
    </w:p>
    <w:p xmlns:wp14="http://schemas.microsoft.com/office/word/2010/wordml" w:rsidRPr="005F057C" w:rsidR="005F057C" w:rsidP="445AE016" w:rsidRDefault="005F057C" w14:paraId="2C52FD31" wp14:textId="77777777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445AE016" w:rsidR="005F057C">
        <w:rPr>
          <w:sz w:val="24"/>
          <w:szCs w:val="24"/>
        </w:rPr>
        <w:t xml:space="preserve">This contribution presents our views on </w:t>
      </w:r>
      <w:r w:rsidRPr="445AE016" w:rsidR="005F057C">
        <w:rPr>
          <w:sz w:val="24"/>
          <w:szCs w:val="24"/>
        </w:rPr>
        <w:t>physical layer design aspects</w:t>
      </w:r>
      <w:r w:rsidRPr="445AE016" w:rsidR="005F057C">
        <w:rPr>
          <w:sz w:val="24"/>
          <w:szCs w:val="24"/>
        </w:rPr>
        <w:t xml:space="preserve"> for ambient IoT applications. </w:t>
      </w:r>
    </w:p>
    <w:p xmlns:wp14="http://schemas.microsoft.com/office/word/2010/wordml" w:rsidR="004607C3" w:rsidP="445AE016" w:rsidRDefault="004607C3" w14:paraId="6A05A809" wp14:textId="77777777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</w:rPr>
      </w:pPr>
    </w:p>
    <w:p xmlns:wp14="http://schemas.microsoft.com/office/word/2010/wordml" w:rsidR="005D20F1" w:rsidP="445AE016" w:rsidRDefault="005D20F1" w14:paraId="663F7F71" wp14:textId="5CC3640A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  <w:r w:rsidRPr="445AE016" w:rsidR="4F5661B7">
        <w:rPr>
          <w:rFonts w:ascii="Arial" w:hAnsi="Arial" w:cs="Arial"/>
          <w:b w:val="1"/>
          <w:bCs w:val="1"/>
          <w:sz w:val="24"/>
          <w:szCs w:val="24"/>
        </w:rPr>
        <w:t>2.</w:t>
      </w:r>
      <w:r w:rsidRPr="445AE016" w:rsidR="5ECC0D1B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1E5B6D2C">
        <w:rPr>
          <w:rFonts w:ascii="Arial" w:hAnsi="Arial" w:cs="Arial"/>
          <w:b w:val="1"/>
          <w:bCs w:val="1"/>
          <w:sz w:val="24"/>
          <w:szCs w:val="24"/>
        </w:rPr>
        <w:t>Discussion</w:t>
      </w:r>
    </w:p>
    <w:p xmlns:wp14="http://schemas.microsoft.com/office/word/2010/wordml" w:rsidR="00B64E2F" w:rsidP="445AE016" w:rsidRDefault="00B64E2F" w14:paraId="63BBC5F1" wp14:textId="5DD6CB94">
      <w:pPr>
        <w:jc w:val="both"/>
        <w:rPr>
          <w:b w:val="1"/>
          <w:bCs w:val="1"/>
          <w:sz w:val="24"/>
          <w:szCs w:val="24"/>
        </w:rPr>
      </w:pPr>
      <w:r w:rsidRPr="1B7B8EC5" w:rsidR="43094019">
        <w:rPr>
          <w:b w:val="1"/>
          <w:bCs w:val="1"/>
          <w:sz w:val="24"/>
          <w:szCs w:val="24"/>
        </w:rPr>
        <w:t xml:space="preserve">2.1 </w:t>
      </w:r>
      <w:r w:rsidRPr="1B7B8EC5" w:rsidR="0793B714">
        <w:rPr>
          <w:b w:val="1"/>
          <w:bCs w:val="1"/>
          <w:sz w:val="24"/>
          <w:szCs w:val="24"/>
        </w:rPr>
        <w:t>R2D Line Coding</w:t>
      </w:r>
      <w:r w:rsidRPr="1B7B8EC5" w:rsidR="3822F956">
        <w:rPr>
          <w:b w:val="1"/>
          <w:bCs w:val="1"/>
          <w:sz w:val="24"/>
          <w:szCs w:val="24"/>
        </w:rPr>
        <w:t xml:space="preserve"> – </w:t>
      </w:r>
      <w:r w:rsidRPr="1B7B8EC5" w:rsidR="6CA37EB4">
        <w:rPr>
          <w:b w:val="0"/>
          <w:bCs w:val="0"/>
          <w:sz w:val="24"/>
          <w:szCs w:val="24"/>
        </w:rPr>
        <w:t>The below points were agreed upon in RAN1#116-bis [</w:t>
      </w:r>
      <w:r w:rsidRPr="1B7B8EC5" w:rsidR="661414D4">
        <w:rPr>
          <w:b w:val="0"/>
          <w:bCs w:val="0"/>
          <w:sz w:val="24"/>
          <w:szCs w:val="24"/>
        </w:rPr>
        <w:t>2</w:t>
      </w:r>
      <w:r w:rsidRPr="1B7B8EC5" w:rsidR="6CA37EB4">
        <w:rPr>
          <w:b w:val="0"/>
          <w:bCs w:val="0"/>
          <w:sz w:val="24"/>
          <w:szCs w:val="24"/>
        </w:rPr>
        <w:t>]:</w:t>
      </w:r>
    </w:p>
    <w:p xmlns:wp14="http://schemas.microsoft.com/office/word/2010/wordml" w:rsidR="00B64E2F" w:rsidP="445AE016" w:rsidRDefault="00B64E2F" w14:paraId="54E9B208" wp14:textId="77777777" wp14:noSpellErr="1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Line codes studied are Manchester encoding and pulse-interval encoding (PIE).</w:t>
      </w:r>
    </w:p>
    <w:p xmlns:wp14="http://schemas.microsoft.com/office/word/2010/wordml" w:rsidR="00B64E2F" w:rsidP="445AE016" w:rsidRDefault="00B64E2F" w14:paraId="56627404" wp14:textId="77777777" wp14:noSpellErr="1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Mapping(s) from bit(s) to line-code codewords.</w:t>
      </w:r>
    </w:p>
    <w:p xmlns:wp14="http://schemas.microsoft.com/office/word/2010/wordml" w:rsidR="00B64E2F" w:rsidP="445AE016" w:rsidRDefault="00B64E2F" w14:paraId="3E13414E" wp14:textId="77777777" wp14:noSpellErr="1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Time domain definition of chips and relation to OFDM symbols, resource allocation unit, etc.</w:t>
      </w:r>
    </w:p>
    <w:p xmlns:wp14="http://schemas.microsoft.com/office/word/2010/wordml" w:rsidR="00B64E2F" w:rsidP="445AE016" w:rsidRDefault="00B64E2F" w14:paraId="21D3E435" wp14:textId="11CE4C97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 xml:space="preserve">The SI intends to further </w:t>
      </w:r>
      <w:r w:rsidRPr="445AE016" w:rsidR="6D4DB981">
        <w:rPr>
          <w:sz w:val="24"/>
          <w:szCs w:val="24"/>
        </w:rPr>
        <w:t>down select</w:t>
      </w:r>
      <w:r w:rsidRPr="445AE016" w:rsidR="5ECC0D1B">
        <w:rPr>
          <w:sz w:val="24"/>
          <w:szCs w:val="24"/>
        </w:rPr>
        <w:t xml:space="preserve"> between Manchester encoding and PIE.</w:t>
      </w:r>
    </w:p>
    <w:p xmlns:wp14="http://schemas.microsoft.com/office/word/2010/wordml" w:rsidR="00B64E2F" w:rsidP="445AE016" w:rsidRDefault="00B64E2F" w14:paraId="5A39BBE3" wp14:textId="77777777">
      <w:pPr>
        <w:rPr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xmlns:wp14="http://schemas.microsoft.com/office/word/2010/wordml" w:rsidR="00B64E2F" w:rsidTr="10659E39" w14:paraId="65CFF225" wp14:textId="77777777">
        <w:tc>
          <w:tcPr>
            <w:tcW w:w="9631" w:type="dxa"/>
            <w:gridSpan w:val="2"/>
            <w:shd w:val="clear" w:color="auto" w:fill="auto"/>
            <w:tcMar/>
          </w:tcPr>
          <w:p w:rsidR="00B64E2F" w:rsidP="445AE016" w:rsidRDefault="00B64E2F" w14:paraId="117EBA01" wp14:textId="77777777">
            <w:pPr>
              <w:jc w:val="center"/>
              <w:rPr>
                <w:rFonts w:eastAsia="SimSun"/>
                <w:b w:val="1"/>
                <w:bCs w:val="1"/>
                <w:sz w:val="24"/>
                <w:szCs w:val="24"/>
              </w:rPr>
            </w:pPr>
            <w:r w:rsidRPr="445AE016" w:rsidR="00B64E2F">
              <w:rPr>
                <w:rFonts w:eastAsia="SimSun"/>
                <w:b w:val="1"/>
                <w:bCs w:val="1"/>
                <w:sz w:val="24"/>
                <w:szCs w:val="24"/>
              </w:rPr>
              <w:t>Comparison between Manchester encoding and PIE</w:t>
            </w:r>
          </w:p>
        </w:tc>
      </w:tr>
      <w:tr xmlns:wp14="http://schemas.microsoft.com/office/word/2010/wordml" w:rsidR="00B64E2F" w:rsidTr="10659E39" w14:paraId="4B53CB19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472B95E5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Manchester Encoding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760AF95E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Pulse Interval Encoding</w:t>
            </w:r>
          </w:p>
        </w:tc>
      </w:tr>
      <w:tr xmlns:wp14="http://schemas.microsoft.com/office/word/2010/wordml" w:rsidR="00B64E2F" w:rsidTr="10659E39" w14:paraId="77FC686E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1B297254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In telecommunication and data storage, Manchester code (also known as phase encoding, or PE) is a line code in which the encoding of each data bit is either low then high, or high then low, for equal time.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0336E565" wp14:textId="3D1272B8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Pulse interval encoding (PIE) is a method of transmitting data to an RFID tag by emitting pulses of energy at varying intervals, </w:t>
            </w:r>
            <w:r w:rsidRPr="445AE016" w:rsidR="5465D820">
              <w:rPr>
                <w:rFonts w:eastAsia="SimSun"/>
                <w:sz w:val="24"/>
                <w:szCs w:val="24"/>
              </w:rPr>
              <w:t>to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</w:t>
            </w:r>
            <w:r w:rsidRPr="445AE016" w:rsidR="5ECC0D1B">
              <w:rPr>
                <w:rFonts w:eastAsia="SimSun"/>
                <w:sz w:val="24"/>
                <w:szCs w:val="24"/>
              </w:rPr>
              <w:t>indicate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the ones and zeroes of binary code stored on that tag.</w:t>
            </w:r>
          </w:p>
        </w:tc>
      </w:tr>
      <w:tr xmlns:wp14="http://schemas.microsoft.com/office/word/2010/wordml" w:rsidR="00B64E2F" w:rsidTr="10659E39" w14:paraId="49462FD4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20A5D80B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It is a self-clocking signal with no </w:t>
            </w:r>
            <w:bookmarkStart w:name="_Int_TbQlFC7i" w:id="1602762179"/>
            <w:r w:rsidRPr="445AE016" w:rsidR="5ECC0D1B">
              <w:rPr>
                <w:rFonts w:eastAsia="SimSun"/>
                <w:sz w:val="24"/>
                <w:szCs w:val="24"/>
              </w:rPr>
              <w:t>DC</w:t>
            </w:r>
            <w:bookmarkEnd w:id="1602762179"/>
            <w:r w:rsidRPr="445AE016" w:rsidR="5ECC0D1B">
              <w:rPr>
                <w:rFonts w:eastAsia="SimSun"/>
                <w:sz w:val="24"/>
                <w:szCs w:val="24"/>
              </w:rPr>
              <w:t xml:space="preserve"> </w:t>
            </w:r>
            <w:r w:rsidRPr="445AE016" w:rsidR="5ECC0D1B">
              <w:rPr>
                <w:rFonts w:eastAsia="SimSun"/>
                <w:sz w:val="24"/>
                <w:szCs w:val="24"/>
              </w:rPr>
              <w:t>component</w:t>
            </w:r>
            <w:r w:rsidRPr="445AE016" w:rsidR="5ECC0D1B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4B4D1CF5" wp14:textId="6229AA2D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The messages sent are short compared to the repeat time between messages which allows the receiver to relax to the </w:t>
            </w:r>
            <w:r w:rsidRPr="445AE016" w:rsidR="1E2A9E22">
              <w:rPr>
                <w:rFonts w:eastAsia="SimSun"/>
                <w:sz w:val="24"/>
                <w:szCs w:val="24"/>
              </w:rPr>
              <w:t>centre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of its detection range between messages.</w:t>
            </w:r>
          </w:p>
        </w:tc>
      </w:tr>
      <w:tr xmlns:wp14="http://schemas.microsoft.com/office/word/2010/wordml" w:rsidR="00B64E2F" w:rsidTr="10659E39" w14:paraId="76C01504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173E56AE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Manchester encoding extracts a price for its use because it requires two times the bandwidth of the actual data rate being sent through the communications channel.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49FC58FF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It is asymmetric in pulse width for each symbol which is more sensitive to time delay noise, resulting in higher threshold of detection and lower bit rates</w:t>
            </w:r>
          </w:p>
        </w:tc>
      </w:tr>
      <w:tr xmlns:wp14="http://schemas.microsoft.com/office/word/2010/wordml" w:rsidR="00B64E2F" w:rsidTr="10659E39" w14:paraId="25152E55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5DEAE8E4" wp14:textId="5180A0B0">
            <w:pPr>
              <w:jc w:val="both"/>
              <w:rPr>
                <w:rFonts w:eastAsia="SimSun"/>
                <w:sz w:val="24"/>
                <w:szCs w:val="24"/>
              </w:rPr>
            </w:pPr>
            <w:r w:rsidRPr="10659E39" w:rsidR="5ECC0D1B">
              <w:rPr>
                <w:rFonts w:eastAsia="SimSun"/>
                <w:sz w:val="24"/>
                <w:szCs w:val="24"/>
              </w:rPr>
              <w:t>It is superior for noise immunity meaning it has a much-improved bit error rate (BER) at low SNRs.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3E309836" wp14:textId="7369854B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It can be </w:t>
            </w:r>
            <w:r w:rsidRPr="445AE016" w:rsidR="4AB697F2">
              <w:rPr>
                <w:rFonts w:eastAsia="SimSun"/>
                <w:sz w:val="24"/>
                <w:szCs w:val="24"/>
              </w:rPr>
              <w:t>incredibly low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power and low cost for the Rx which can be passive or use energy stored from the carrier to power a short burst on its TX for RFID response.</w:t>
            </w:r>
          </w:p>
        </w:tc>
      </w:tr>
    </w:tbl>
    <w:p xmlns:wp14="http://schemas.microsoft.com/office/word/2010/wordml" w:rsidR="00B64E2F" w:rsidP="445AE016" w:rsidRDefault="00B64E2F" w14:paraId="41C8F396" wp14:textId="77777777">
      <w:pPr>
        <w:rPr>
          <w:sz w:val="24"/>
          <w:szCs w:val="24"/>
        </w:rPr>
      </w:pPr>
    </w:p>
    <w:p xmlns:wp14="http://schemas.microsoft.com/office/word/2010/wordml" w:rsidRPr="002265A2" w:rsidR="00B64E2F" w:rsidP="10659E39" w:rsidRDefault="00B64E2F" w14:paraId="0DCE9C36" wp14:textId="0CAE33B5">
      <w:pPr>
        <w:jc w:val="both"/>
        <w:rPr>
          <w:b w:val="1"/>
          <w:bCs w:val="1"/>
          <w:i w:val="1"/>
          <w:iCs w:val="1"/>
          <w:sz w:val="24"/>
          <w:szCs w:val="24"/>
        </w:rPr>
      </w:pPr>
      <w:r w:rsidRPr="10659E39" w:rsidR="0793B714">
        <w:rPr>
          <w:b w:val="1"/>
          <w:bCs w:val="1"/>
          <w:i w:val="1"/>
          <w:iCs w:val="1"/>
          <w:sz w:val="24"/>
          <w:szCs w:val="24"/>
        </w:rPr>
        <w:t>Observation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 xml:space="preserve"> - 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>PIE offers promise of low power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 xml:space="preserve"> and low cost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 xml:space="preserve"> but</w:t>
      </w:r>
      <w:r w:rsidRPr="10659E39" w:rsidR="61DCDFB6">
        <w:rPr>
          <w:b w:val="1"/>
          <w:bCs w:val="1"/>
          <w:i w:val="1"/>
          <w:iCs w:val="1"/>
          <w:sz w:val="24"/>
          <w:szCs w:val="24"/>
        </w:rPr>
        <w:t xml:space="preserve"> suffers from false edge detection and higher </w:t>
      </w:r>
      <w:r w:rsidRPr="10659E39" w:rsidR="61DCDFB6">
        <w:rPr>
          <w:b w:val="1"/>
          <w:bCs w:val="1"/>
          <w:i w:val="1"/>
          <w:iCs w:val="1"/>
          <w:sz w:val="24"/>
          <w:szCs w:val="24"/>
        </w:rPr>
        <w:t>transmit</w:t>
      </w:r>
      <w:r w:rsidRPr="10659E39" w:rsidR="61DCDFB6">
        <w:rPr>
          <w:b w:val="1"/>
          <w:bCs w:val="1"/>
          <w:i w:val="1"/>
          <w:iCs w:val="1"/>
          <w:sz w:val="24"/>
          <w:szCs w:val="24"/>
        </w:rPr>
        <w:t xml:space="preserve"> time, </w:t>
      </w:r>
      <w:r w:rsidRPr="10659E39" w:rsidR="61DCDFB6">
        <w:rPr>
          <w:b w:val="1"/>
          <w:bCs w:val="1"/>
          <w:i w:val="1"/>
          <w:iCs w:val="1"/>
          <w:sz w:val="24"/>
          <w:szCs w:val="24"/>
        </w:rPr>
        <w:t>whereas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 xml:space="preserve"> redundant coding like 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>Manchester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10659E39" w:rsidR="64202FB2">
        <w:rPr>
          <w:b w:val="1"/>
          <w:bCs w:val="1"/>
          <w:i w:val="1"/>
          <w:iCs w:val="1"/>
          <w:sz w:val="24"/>
          <w:szCs w:val="24"/>
        </w:rPr>
        <w:t>although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10659E39" w:rsidR="256F0FEB">
        <w:rPr>
          <w:b w:val="1"/>
          <w:bCs w:val="1"/>
          <w:i w:val="1"/>
          <w:iCs w:val="1"/>
          <w:sz w:val="24"/>
          <w:szCs w:val="24"/>
        </w:rPr>
        <w:t xml:space="preserve">it </w:t>
      </w:r>
      <w:r w:rsidRPr="10659E39" w:rsidR="0793B714">
        <w:rPr>
          <w:b w:val="1"/>
          <w:bCs w:val="1"/>
          <w:i w:val="1"/>
          <w:iCs w:val="1"/>
          <w:sz w:val="24"/>
          <w:szCs w:val="24"/>
        </w:rPr>
        <w:t>uses more spectrum due to the self-clocking of redundancy of transmitting a full clock cycle per bit, can have better data integrity or BER.</w:t>
      </w:r>
    </w:p>
    <w:p w:rsidR="445AE016" w:rsidP="10659E39" w:rsidRDefault="445AE016" w14:paraId="323CDFF1" w14:textId="74F63AF3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1BDB2AEC" w:rsidP="10659E39" w:rsidRDefault="1BDB2AEC" w14:paraId="20E00E2E" w14:textId="6C669478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10659E39" w:rsidR="7C53BB32">
        <w:rPr>
          <w:b w:val="1"/>
          <w:bCs w:val="1"/>
          <w:i w:val="1"/>
          <w:iCs w:val="1"/>
          <w:sz w:val="24"/>
          <w:szCs w:val="24"/>
        </w:rPr>
        <w:t xml:space="preserve">Proposal – Owing to its </w:t>
      </w:r>
      <w:r w:rsidRPr="10659E39" w:rsidR="6E0A17A8">
        <w:rPr>
          <w:b w:val="1"/>
          <w:bCs w:val="1"/>
          <w:i w:val="1"/>
          <w:iCs w:val="1"/>
          <w:sz w:val="24"/>
          <w:szCs w:val="24"/>
        </w:rPr>
        <w:t>drawbacks like false edge detection and high</w:t>
      </w:r>
      <w:r w:rsidRPr="10659E39" w:rsidR="343E9CA3">
        <w:rPr>
          <w:b w:val="1"/>
          <w:bCs w:val="1"/>
          <w:i w:val="1"/>
          <w:iCs w:val="1"/>
          <w:sz w:val="24"/>
          <w:szCs w:val="24"/>
        </w:rPr>
        <w:t>er</w:t>
      </w:r>
      <w:r w:rsidRPr="10659E39" w:rsidR="6E0A17A8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10659E39" w:rsidR="6E0A17A8">
        <w:rPr>
          <w:b w:val="1"/>
          <w:bCs w:val="1"/>
          <w:i w:val="1"/>
          <w:iCs w:val="1"/>
          <w:sz w:val="24"/>
          <w:szCs w:val="24"/>
        </w:rPr>
        <w:t>transmit</w:t>
      </w:r>
      <w:r w:rsidRPr="10659E39" w:rsidR="6E0A17A8">
        <w:rPr>
          <w:b w:val="1"/>
          <w:bCs w:val="1"/>
          <w:i w:val="1"/>
          <w:iCs w:val="1"/>
          <w:sz w:val="24"/>
          <w:szCs w:val="24"/>
        </w:rPr>
        <w:t xml:space="preserve"> time</w:t>
      </w:r>
      <w:r w:rsidRPr="10659E39" w:rsidR="7C53BB32">
        <w:rPr>
          <w:b w:val="1"/>
          <w:bCs w:val="1"/>
          <w:i w:val="1"/>
          <w:iCs w:val="1"/>
          <w:sz w:val="24"/>
          <w:szCs w:val="24"/>
        </w:rPr>
        <w:t xml:space="preserve">, pulse interval encoding </w:t>
      </w:r>
      <w:r w:rsidRPr="10659E39" w:rsidR="1B3F3CDB">
        <w:rPr>
          <w:b w:val="1"/>
          <w:bCs w:val="1"/>
          <w:i w:val="1"/>
          <w:iCs w:val="1"/>
          <w:sz w:val="24"/>
          <w:szCs w:val="24"/>
        </w:rPr>
        <w:t>doesn’t</w:t>
      </w:r>
      <w:r w:rsidRPr="10659E39" w:rsidR="1B3F3CDB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10659E39" w:rsidR="7C53BB32">
        <w:rPr>
          <w:b w:val="1"/>
          <w:bCs w:val="1"/>
          <w:i w:val="1"/>
          <w:iCs w:val="1"/>
          <w:sz w:val="24"/>
          <w:szCs w:val="24"/>
        </w:rPr>
        <w:t>seem to be a</w:t>
      </w:r>
      <w:r w:rsidRPr="10659E39" w:rsidR="7DA71E58">
        <w:rPr>
          <w:b w:val="1"/>
          <w:bCs w:val="1"/>
          <w:i w:val="1"/>
          <w:iCs w:val="1"/>
          <w:sz w:val="24"/>
          <w:szCs w:val="24"/>
        </w:rPr>
        <w:t xml:space="preserve"> good</w:t>
      </w:r>
      <w:r w:rsidRPr="10659E39" w:rsidR="7C53BB32">
        <w:rPr>
          <w:b w:val="1"/>
          <w:bCs w:val="1"/>
          <w:i w:val="1"/>
          <w:iCs w:val="1"/>
          <w:sz w:val="24"/>
          <w:szCs w:val="24"/>
        </w:rPr>
        <w:t xml:space="preserve"> fit for A-IoT</w:t>
      </w:r>
      <w:r w:rsidRPr="10659E39" w:rsidR="09323430">
        <w:rPr>
          <w:b w:val="1"/>
          <w:bCs w:val="1"/>
          <w:i w:val="1"/>
          <w:iCs w:val="1"/>
          <w:sz w:val="24"/>
          <w:szCs w:val="24"/>
        </w:rPr>
        <w:t xml:space="preserve"> R2D line-coding</w:t>
      </w:r>
      <w:r w:rsidRPr="10659E39" w:rsidR="7C53BB32">
        <w:rPr>
          <w:b w:val="1"/>
          <w:bCs w:val="1"/>
          <w:i w:val="1"/>
          <w:iCs w:val="1"/>
          <w:sz w:val="24"/>
          <w:szCs w:val="24"/>
        </w:rPr>
        <w:t>.</w:t>
      </w:r>
      <w:r w:rsidRPr="10659E39" w:rsidR="66109D20">
        <w:rPr>
          <w:b w:val="1"/>
          <w:bCs w:val="1"/>
          <w:i w:val="1"/>
          <w:iCs w:val="1"/>
          <w:sz w:val="24"/>
          <w:szCs w:val="24"/>
        </w:rPr>
        <w:t xml:space="preserve"> Hence, Manchester is more preferred in this scenario.</w:t>
      </w:r>
    </w:p>
    <w:p w:rsidR="445AE016" w:rsidP="445AE016" w:rsidRDefault="445AE016" w14:paraId="765AE685" w14:textId="000C719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Pr="00280DF0" w:rsidR="00B64E2F" w:rsidP="445AE016" w:rsidRDefault="00B64E2F" w14:paraId="5A4118FD" wp14:textId="5A079259">
      <w:pPr>
        <w:pStyle w:val="Normal"/>
        <w:jc w:val="both"/>
        <w:rPr>
          <w:b w:val="1"/>
          <w:bCs w:val="1"/>
          <w:sz w:val="24"/>
          <w:szCs w:val="24"/>
        </w:rPr>
      </w:pPr>
      <w:r w:rsidRPr="2999B27B" w:rsidR="776693E9">
        <w:rPr>
          <w:b w:val="1"/>
          <w:bCs w:val="1"/>
          <w:sz w:val="24"/>
          <w:szCs w:val="24"/>
        </w:rPr>
        <w:t xml:space="preserve">2.2 </w:t>
      </w:r>
      <w:r w:rsidRPr="2999B27B" w:rsidR="5ECC0D1B">
        <w:rPr>
          <w:b w:val="1"/>
          <w:bCs w:val="1"/>
          <w:sz w:val="24"/>
          <w:szCs w:val="24"/>
        </w:rPr>
        <w:t>D2R Line Coding</w:t>
      </w:r>
      <w:r w:rsidRPr="2999B27B" w:rsidR="0E713FF1">
        <w:rPr>
          <w:b w:val="1"/>
          <w:bCs w:val="1"/>
          <w:sz w:val="24"/>
          <w:szCs w:val="24"/>
        </w:rPr>
        <w:t xml:space="preserve"> – </w:t>
      </w:r>
      <w:r w:rsidRPr="2999B27B" w:rsidR="0E713FF1">
        <w:rPr>
          <w:b w:val="0"/>
          <w:bCs w:val="0"/>
          <w:sz w:val="24"/>
          <w:szCs w:val="24"/>
        </w:rPr>
        <w:t>The below points were agreed upon in RAN1#116-bis [</w:t>
      </w:r>
      <w:r w:rsidRPr="2999B27B" w:rsidR="017A1782">
        <w:rPr>
          <w:b w:val="0"/>
          <w:bCs w:val="0"/>
          <w:sz w:val="24"/>
          <w:szCs w:val="24"/>
        </w:rPr>
        <w:t>2</w:t>
      </w:r>
      <w:r w:rsidRPr="2999B27B" w:rsidR="0E713FF1">
        <w:rPr>
          <w:b w:val="0"/>
          <w:bCs w:val="0"/>
          <w:sz w:val="24"/>
          <w:szCs w:val="24"/>
        </w:rPr>
        <w:t>]:</w:t>
      </w:r>
    </w:p>
    <w:p xmlns:wp14="http://schemas.microsoft.com/office/word/2010/wordml" w:rsidR="00B64E2F" w:rsidP="445AE016" w:rsidRDefault="00B64E2F" w14:paraId="44FCD012" wp14:textId="77777777" wp14:noSpellErr="1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Study the following for D2R line coding: Manchester encoding, FM0 encoding, Miller encoding, no line coding.</w:t>
      </w:r>
    </w:p>
    <w:p xmlns:wp14="http://schemas.microsoft.com/office/word/2010/wordml" w:rsidRPr="00280DF0" w:rsidR="00B64E2F" w:rsidP="445AE016" w:rsidRDefault="00B64E2F" w14:paraId="2FA715F3" wp14:textId="77777777" wp14:noSpellErr="1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Mapping from bit(s) to line code(s) codewords.</w:t>
      </w:r>
    </w:p>
    <w:p xmlns:wp14="http://schemas.microsoft.com/office/word/2010/wordml" w:rsidR="00B64E2F" w:rsidP="445AE016" w:rsidRDefault="00B64E2F" w14:paraId="179B3BCE" wp14:textId="77777777" wp14:noSpellErr="1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Study must consider- spectrum shape, power consumption and complexity, BER and BLER, resilience to SFO, any relation to CFO.</w:t>
      </w:r>
    </w:p>
    <w:p xmlns:wp14="http://schemas.microsoft.com/office/word/2010/wordml" w:rsidR="00B64E2F" w:rsidP="445AE016" w:rsidRDefault="00B64E2F" w14:paraId="1D571007" wp14:textId="2637B1C8">
      <w:pPr>
        <w:jc w:val="both"/>
        <w:rPr>
          <w:sz w:val="24"/>
          <w:szCs w:val="24"/>
        </w:rPr>
      </w:pPr>
      <w:r w:rsidRPr="01727C49" w:rsidR="0793B714">
        <w:rPr>
          <w:sz w:val="24"/>
          <w:szCs w:val="24"/>
        </w:rPr>
        <w:t>The features, benefits and limitations of Manchester encoding can be understood from the above table. Below table gives a comparison of Miller and FM0 encoding.</w:t>
      </w:r>
      <w:r w:rsidRPr="01727C49" w:rsidR="59984602">
        <w:rPr>
          <w:sz w:val="24"/>
          <w:szCs w:val="24"/>
        </w:rPr>
        <w:t xml:space="preserve"> The time domain transitions of the line codes are given in Fig 1.</w:t>
      </w:r>
      <w:r w:rsidRPr="01727C49" w:rsidR="71514CEA">
        <w:rPr>
          <w:sz w:val="24"/>
          <w:szCs w:val="24"/>
        </w:rPr>
        <w:t xml:space="preserve"> The spectral plots are given in Fig 2.</w:t>
      </w:r>
    </w:p>
    <w:p w:rsidR="1ABDADF3" w:rsidP="01727C49" w:rsidRDefault="1ABDADF3" w14:paraId="282979E3" w14:textId="0CAF9BE2">
      <w:pPr>
        <w:pStyle w:val="Normal"/>
        <w:jc w:val="both"/>
      </w:pPr>
      <w:r w:rsidR="1ABDADF3">
        <w:drawing>
          <wp:inline wp14:editId="03F6F5EF" wp14:anchorId="6EFBFD54">
            <wp:extent cx="6257925" cy="5334002"/>
            <wp:effectExtent l="0" t="0" r="0" b="0"/>
            <wp:docPr id="192919280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d404761dd2e452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6257925" cy="533400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  <w:r w:rsidR="1ABDADF3">
        <w:rPr/>
        <w:t xml:space="preserve">         </w:t>
      </w:r>
    </w:p>
    <w:p w:rsidR="1ABDADF3" w:rsidP="01727C49" w:rsidRDefault="1ABDADF3" w14:paraId="4EE1D3AA" w14:textId="5E2130FA">
      <w:pPr>
        <w:pStyle w:val="Normal"/>
        <w:jc w:val="both"/>
      </w:pPr>
      <w:r w:rsidR="1ABDADF3">
        <w:rPr/>
        <w:t xml:space="preserve">                                     Fig 1: Time domain plots of Miller, Manchester and FM0 code</w:t>
      </w:r>
    </w:p>
    <w:p w:rsidR="01727C49" w:rsidP="01727C49" w:rsidRDefault="01727C49" w14:paraId="068B525B" w14:textId="76C451D0">
      <w:pPr>
        <w:pStyle w:val="Normal"/>
        <w:jc w:val="both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xmlns:wp14="http://schemas.microsoft.com/office/word/2010/wordml" w:rsidR="00B64E2F" w:rsidTr="445AE016" w14:paraId="23553B45" wp14:textId="77777777">
        <w:tc>
          <w:tcPr>
            <w:tcW w:w="9631" w:type="dxa"/>
            <w:gridSpan w:val="2"/>
            <w:shd w:val="clear" w:color="auto" w:fill="auto"/>
            <w:tcMar/>
          </w:tcPr>
          <w:p w:rsidR="00B64E2F" w:rsidP="445AE016" w:rsidRDefault="00B64E2F" w14:paraId="3F66E28E" wp14:textId="77777777">
            <w:pPr>
              <w:jc w:val="center"/>
              <w:rPr>
                <w:rFonts w:eastAsia="SimSun"/>
                <w:b w:val="1"/>
                <w:bCs w:val="1"/>
                <w:sz w:val="24"/>
                <w:szCs w:val="24"/>
              </w:rPr>
            </w:pPr>
            <w:r w:rsidRPr="445AE016" w:rsidR="00B64E2F">
              <w:rPr>
                <w:rFonts w:eastAsia="SimSun"/>
                <w:b w:val="1"/>
                <w:bCs w:val="1"/>
                <w:sz w:val="24"/>
                <w:szCs w:val="24"/>
              </w:rPr>
              <w:t>Comparison of Miller and FM0 Encoding</w:t>
            </w:r>
          </w:p>
        </w:tc>
      </w:tr>
      <w:tr xmlns:wp14="http://schemas.microsoft.com/office/word/2010/wordml" w:rsidR="00B64E2F" w:rsidTr="445AE016" w14:paraId="34981A3A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1A5BD389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Miller Encoding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60B1B161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FM0 Encoding</w:t>
            </w:r>
          </w:p>
        </w:tc>
      </w:tr>
      <w:tr xmlns:wp14="http://schemas.microsoft.com/office/word/2010/wordml" w:rsidR="00B64E2F" w:rsidTr="445AE016" w14:paraId="5137EE4C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201BC070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Miller encoding is also known as delay encoding. It can be used for higher operating frequency, and it is </w:t>
            </w:r>
            <w:bookmarkStart w:name="_Int_dKgSyllH" w:id="13294524"/>
            <w:r w:rsidRPr="445AE016" w:rsidR="5ECC0D1B">
              <w:rPr>
                <w:rFonts w:eastAsia="SimSun"/>
                <w:sz w:val="24"/>
                <w:szCs w:val="24"/>
              </w:rPr>
              <w:t>similar to</w:t>
            </w:r>
            <w:bookmarkEnd w:id="13294524"/>
            <w:r w:rsidRPr="445AE016" w:rsidR="5ECC0D1B">
              <w:rPr>
                <w:rFonts w:eastAsia="SimSun"/>
                <w:sz w:val="24"/>
                <w:szCs w:val="24"/>
              </w:rPr>
              <w:t xml:space="preserve"> Manchester encoding except that the transition occurs in the middle of an interval when the bit is 1.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1568781D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FM0 is also known as Bi-phase space encoding. A transition is present on every bit and an </w:t>
            </w:r>
            <w:r w:rsidRPr="445AE016" w:rsidR="5ECC0D1B">
              <w:rPr>
                <w:rFonts w:eastAsia="SimSun"/>
                <w:sz w:val="24"/>
                <w:szCs w:val="24"/>
              </w:rPr>
              <w:t>additional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transition may occur in the middle of the bit. Here the data rate is twice.</w:t>
            </w:r>
          </w:p>
        </w:tc>
      </w:tr>
      <w:tr xmlns:wp14="http://schemas.microsoft.com/office/word/2010/wordml" w:rsidR="00B64E2F" w:rsidTr="445AE016" w14:paraId="0A09DC64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503F9B4C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While using the Miller delay, noise interference can be reduced.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16DAE516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Sufficient clock information can be recovered from the data stream so that a separate clock is not needed. Therefore, for transmission, the number of wires is minimized.</w:t>
            </w:r>
          </w:p>
        </w:tc>
      </w:tr>
    </w:tbl>
    <w:p xmlns:wp14="http://schemas.microsoft.com/office/word/2010/wordml" w:rsidRPr="00280DF0" w:rsidR="00B64E2F" w:rsidP="445AE016" w:rsidRDefault="00B64E2F" w14:paraId="72A3D3EC" wp14:textId="77777777">
      <w:pPr>
        <w:rPr>
          <w:sz w:val="24"/>
          <w:szCs w:val="24"/>
        </w:rPr>
      </w:pPr>
    </w:p>
    <w:p xmlns:wp14="http://schemas.microsoft.com/office/word/2010/wordml" w:rsidRPr="00280DF0" w:rsidR="00B64E2F" w:rsidP="536AF94B" w:rsidRDefault="00B64E2F" w14:paraId="6026B563" wp14:textId="58648B0F">
      <w:pPr>
        <w:jc w:val="both"/>
        <w:rPr>
          <w:b w:val="1"/>
          <w:bCs w:val="1"/>
          <w:i w:val="1"/>
          <w:iCs w:val="1"/>
          <w:sz w:val="24"/>
          <w:szCs w:val="24"/>
        </w:rPr>
      </w:pPr>
      <w:r w:rsidRPr="536AF94B" w:rsidR="7D6BC257">
        <w:rPr>
          <w:b w:val="1"/>
          <w:bCs w:val="1"/>
          <w:i w:val="1"/>
          <w:iCs w:val="1"/>
          <w:sz w:val="24"/>
          <w:szCs w:val="24"/>
        </w:rPr>
        <w:t xml:space="preserve">Observation - Manchester </w:t>
      </w:r>
      <w:r w:rsidRPr="536AF94B" w:rsidR="6542A39C">
        <w:rPr>
          <w:b w:val="1"/>
          <w:bCs w:val="1"/>
          <w:i w:val="1"/>
          <w:iCs w:val="1"/>
          <w:sz w:val="24"/>
          <w:szCs w:val="24"/>
        </w:rPr>
        <w:t>codes</w:t>
      </w:r>
      <w:r w:rsidRPr="536AF94B" w:rsidR="7D6BC257">
        <w:rPr>
          <w:b w:val="1"/>
          <w:bCs w:val="1"/>
          <w:i w:val="1"/>
          <w:iCs w:val="1"/>
          <w:sz w:val="24"/>
          <w:szCs w:val="24"/>
        </w:rPr>
        <w:t xml:space="preserve"> have better data integrity or BER. </w:t>
      </w:r>
      <w:r w:rsidRPr="536AF94B" w:rsidR="4A19EFAC">
        <w:rPr>
          <w:b w:val="1"/>
          <w:bCs w:val="1"/>
          <w:i w:val="1"/>
          <w:iCs w:val="1"/>
          <w:sz w:val="24"/>
          <w:szCs w:val="24"/>
        </w:rPr>
        <w:t xml:space="preserve">They also have minimal DC </w:t>
      </w:r>
      <w:r w:rsidRPr="536AF94B" w:rsidR="4A19EFAC">
        <w:rPr>
          <w:b w:val="1"/>
          <w:bCs w:val="1"/>
          <w:i w:val="1"/>
          <w:iCs w:val="1"/>
          <w:sz w:val="24"/>
          <w:szCs w:val="24"/>
        </w:rPr>
        <w:t>component</w:t>
      </w:r>
      <w:r w:rsidRPr="536AF94B" w:rsidR="4A19EFAC">
        <w:rPr>
          <w:b w:val="1"/>
          <w:bCs w:val="1"/>
          <w:i w:val="1"/>
          <w:iCs w:val="1"/>
          <w:sz w:val="24"/>
          <w:szCs w:val="24"/>
        </w:rPr>
        <w:t xml:space="preserve"> when compared to the Miller and FMO codes as </w:t>
      </w:r>
      <w:r w:rsidRPr="536AF94B" w:rsidR="4A19EFAC">
        <w:rPr>
          <w:b w:val="1"/>
          <w:bCs w:val="1"/>
          <w:i w:val="1"/>
          <w:iCs w:val="1"/>
          <w:sz w:val="24"/>
          <w:szCs w:val="24"/>
        </w:rPr>
        <w:t>observed</w:t>
      </w:r>
      <w:r w:rsidRPr="536AF94B" w:rsidR="4A19EFAC">
        <w:rPr>
          <w:b w:val="1"/>
          <w:bCs w:val="1"/>
          <w:i w:val="1"/>
          <w:iCs w:val="1"/>
          <w:sz w:val="24"/>
          <w:szCs w:val="24"/>
        </w:rPr>
        <w:t xml:space="preserve"> from the power spectral density </w:t>
      </w:r>
      <w:r w:rsidRPr="536AF94B" w:rsidR="41ADF1A6">
        <w:rPr>
          <w:b w:val="1"/>
          <w:bCs w:val="1"/>
          <w:i w:val="1"/>
          <w:iCs w:val="1"/>
          <w:sz w:val="24"/>
          <w:szCs w:val="24"/>
        </w:rPr>
        <w:t xml:space="preserve">plot in Fig 2. </w:t>
      </w:r>
      <w:r w:rsidRPr="536AF94B" w:rsidR="7D6BC257">
        <w:rPr>
          <w:b w:val="1"/>
          <w:bCs w:val="1"/>
          <w:i w:val="1"/>
          <w:iCs w:val="1"/>
          <w:sz w:val="24"/>
          <w:szCs w:val="24"/>
        </w:rPr>
        <w:t>Mille</w:t>
      </w:r>
      <w:r w:rsidRPr="536AF94B" w:rsidR="0A945537">
        <w:rPr>
          <w:b w:val="1"/>
          <w:bCs w:val="1"/>
          <w:i w:val="1"/>
          <w:iCs w:val="1"/>
          <w:sz w:val="24"/>
          <w:szCs w:val="24"/>
        </w:rPr>
        <w:t xml:space="preserve">r tends to have better noise performance, </w:t>
      </w:r>
      <w:r w:rsidRPr="536AF94B" w:rsidR="0A945537">
        <w:rPr>
          <w:b w:val="1"/>
          <w:bCs w:val="1"/>
          <w:i w:val="1"/>
          <w:iCs w:val="1"/>
          <w:sz w:val="24"/>
          <w:szCs w:val="24"/>
        </w:rPr>
        <w:t>whereas</w:t>
      </w:r>
      <w:r w:rsidRPr="536AF94B" w:rsidR="0A945537">
        <w:rPr>
          <w:b w:val="1"/>
          <w:bCs w:val="1"/>
          <w:i w:val="1"/>
          <w:iCs w:val="1"/>
          <w:sz w:val="24"/>
          <w:szCs w:val="24"/>
        </w:rPr>
        <w:t xml:space="preserve"> FM0 has </w:t>
      </w:r>
      <w:r w:rsidRPr="536AF94B" w:rsidR="11334D15">
        <w:rPr>
          <w:b w:val="1"/>
          <w:bCs w:val="1"/>
          <w:i w:val="1"/>
          <w:iCs w:val="1"/>
          <w:sz w:val="24"/>
          <w:szCs w:val="24"/>
        </w:rPr>
        <w:t>higher data-rate with self-clocking capability and minimized cost.</w:t>
      </w:r>
    </w:p>
    <w:p w:rsidR="445AE016" w:rsidP="445AE016" w:rsidRDefault="445AE016" w14:paraId="656E4853" w14:textId="11DBA26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1B7B8EC5" w:rsidP="01727C49" w:rsidRDefault="1B7B8EC5" w14:paraId="58E60283" w14:textId="23F8B87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1727C49" w:rsidR="34392739">
        <w:rPr>
          <w:b w:val="1"/>
          <w:bCs w:val="1"/>
          <w:i w:val="1"/>
          <w:iCs w:val="1"/>
          <w:sz w:val="24"/>
          <w:szCs w:val="24"/>
        </w:rPr>
        <w:t xml:space="preserve">Proposal – </w:t>
      </w:r>
      <w:r w:rsidRPr="01727C49" w:rsidR="5E67F0FB">
        <w:rPr>
          <w:b w:val="1"/>
          <w:bCs w:val="1"/>
          <w:i w:val="1"/>
          <w:iCs w:val="1"/>
          <w:sz w:val="24"/>
          <w:szCs w:val="24"/>
        </w:rPr>
        <w:t xml:space="preserve">For A-IoT D2R line-coding, </w:t>
      </w:r>
      <w:r w:rsidRPr="01727C49" w:rsidR="7367AAA9">
        <w:rPr>
          <w:b w:val="1"/>
          <w:bCs w:val="1"/>
          <w:i w:val="1"/>
          <w:iCs w:val="1"/>
          <w:sz w:val="24"/>
          <w:szCs w:val="24"/>
        </w:rPr>
        <w:t>Manchester coding</w:t>
      </w:r>
      <w:r w:rsidRPr="01727C49" w:rsidR="5E67F0FB">
        <w:rPr>
          <w:b w:val="1"/>
          <w:bCs w:val="1"/>
          <w:i w:val="1"/>
          <w:iCs w:val="1"/>
          <w:sz w:val="24"/>
          <w:szCs w:val="24"/>
        </w:rPr>
        <w:t xml:space="preserve"> can be considered</w:t>
      </w:r>
      <w:r w:rsidRPr="01727C49" w:rsidR="7CAC3068">
        <w:rPr>
          <w:b w:val="1"/>
          <w:bCs w:val="1"/>
          <w:i w:val="1"/>
          <w:iCs w:val="1"/>
          <w:sz w:val="24"/>
          <w:szCs w:val="24"/>
        </w:rPr>
        <w:t xml:space="preserve"> owing to its spectral efficiency, resilience to SFO, and </w:t>
      </w:r>
      <w:r w:rsidRPr="01727C49" w:rsidR="7970A24E">
        <w:rPr>
          <w:b w:val="1"/>
          <w:bCs w:val="1"/>
          <w:i w:val="1"/>
          <w:iCs w:val="1"/>
          <w:sz w:val="24"/>
          <w:szCs w:val="24"/>
        </w:rPr>
        <w:t>its capability to support FDMA</w:t>
      </w:r>
      <w:r w:rsidRPr="01727C49" w:rsidR="5E67F0FB">
        <w:rPr>
          <w:b w:val="1"/>
          <w:bCs w:val="1"/>
          <w:i w:val="1"/>
          <w:iCs w:val="1"/>
          <w:sz w:val="24"/>
          <w:szCs w:val="24"/>
        </w:rPr>
        <w:t>.</w:t>
      </w:r>
    </w:p>
    <w:p w:rsidR="0B3CE855" w:rsidP="1B7B8EC5" w:rsidRDefault="0B3CE855" w14:paraId="553F0161" w14:textId="3840BE50">
      <w:pPr>
        <w:pStyle w:val="Normal"/>
        <w:jc w:val="both"/>
      </w:pPr>
      <w:r w:rsidR="690BB0B7">
        <w:rPr/>
        <w:t xml:space="preserve"> </w:t>
      </w:r>
    </w:p>
    <w:p xmlns:wp14="http://schemas.microsoft.com/office/word/2010/wordml" w:rsidRPr="00280DF0" w:rsidR="00B64E2F" w:rsidP="01727C49" w:rsidRDefault="00B64E2F" w14:paraId="0D0B940D" wp14:textId="1AA81423">
      <w:pPr>
        <w:pStyle w:val="Normal"/>
        <w:jc w:val="both"/>
      </w:pPr>
      <w:r w:rsidR="690BB0B7">
        <w:rPr/>
        <w:t xml:space="preserve">                                                  </w:t>
      </w:r>
    </w:p>
    <w:p w:rsidR="690BB0B7" w:rsidP="1B7B8EC5" w:rsidRDefault="690BB0B7" w14:paraId="0999C535" w14:textId="689380C3">
      <w:pPr>
        <w:pStyle w:val="Normal"/>
        <w:jc w:val="both"/>
      </w:pPr>
      <w:r w:rsidR="690BB0B7">
        <w:rPr/>
        <w:t xml:space="preserve">                   </w:t>
      </w:r>
      <w:r w:rsidR="0B404673">
        <w:drawing>
          <wp:inline wp14:editId="28729729" wp14:anchorId="20E63562">
            <wp:extent cx="4829175" cy="3876675"/>
            <wp:effectExtent l="0" t="0" r="0" b="0"/>
            <wp:docPr id="18735453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2a6c45c5260400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7B8EC5" w:rsidP="1B7B8EC5" w:rsidRDefault="1B7B8EC5" w14:paraId="4B0B79B2" w14:textId="71A51407">
      <w:pPr>
        <w:pStyle w:val="Normal"/>
        <w:jc w:val="both"/>
      </w:pPr>
    </w:p>
    <w:p w:rsidR="0334EF36" w:rsidP="1B7B8EC5" w:rsidRDefault="0334EF36" w14:paraId="371F35B4" w14:textId="4D62C360">
      <w:pPr>
        <w:pStyle w:val="Normal"/>
        <w:jc w:val="both"/>
      </w:pPr>
      <w:r w:rsidR="0334EF36">
        <w:rPr/>
        <w:t xml:space="preserve">                                            Fig 2: Spectrum plot of Miller, </w:t>
      </w:r>
      <w:r w:rsidR="0334EF36">
        <w:rPr/>
        <w:t>Manchester</w:t>
      </w:r>
      <w:r w:rsidR="0334EF36">
        <w:rPr/>
        <w:t xml:space="preserve"> and FM0 code</w:t>
      </w:r>
    </w:p>
    <w:p w:rsidR="1B7B8EC5" w:rsidP="1B7B8EC5" w:rsidRDefault="1B7B8EC5" w14:paraId="411CC24D" w14:textId="7D5C0F0B">
      <w:pPr>
        <w:pStyle w:val="Normal"/>
        <w:jc w:val="both"/>
      </w:pPr>
    </w:p>
    <w:p xmlns:wp14="http://schemas.microsoft.com/office/word/2010/wordml" w:rsidR="00B64E2F" w:rsidP="445AE016" w:rsidRDefault="00B64E2F" w14:paraId="29370DD1" wp14:textId="7DA52F3B">
      <w:pPr>
        <w:pStyle w:val="Normal"/>
        <w:jc w:val="both"/>
        <w:rPr>
          <w:b w:val="1"/>
          <w:bCs w:val="1"/>
          <w:sz w:val="24"/>
          <w:szCs w:val="24"/>
        </w:rPr>
      </w:pPr>
      <w:r w:rsidRPr="10659E39" w:rsidR="56B90682">
        <w:rPr>
          <w:b w:val="1"/>
          <w:bCs w:val="1"/>
          <w:sz w:val="24"/>
          <w:szCs w:val="24"/>
        </w:rPr>
        <w:t xml:space="preserve">2.3 </w:t>
      </w:r>
      <w:r w:rsidRPr="10659E39" w:rsidR="3869E189">
        <w:rPr>
          <w:b w:val="1"/>
          <w:bCs w:val="1"/>
          <w:sz w:val="24"/>
          <w:szCs w:val="24"/>
        </w:rPr>
        <w:t>D2R</w:t>
      </w:r>
      <w:r w:rsidRPr="10659E39" w:rsidR="5ECC0D1B">
        <w:rPr>
          <w:b w:val="1"/>
          <w:bCs w:val="1"/>
          <w:sz w:val="24"/>
          <w:szCs w:val="24"/>
        </w:rPr>
        <w:t xml:space="preserve"> </w:t>
      </w:r>
      <w:r w:rsidRPr="10659E39" w:rsidR="7D0B1D0D">
        <w:rPr>
          <w:b w:val="1"/>
          <w:bCs w:val="1"/>
          <w:sz w:val="24"/>
          <w:szCs w:val="24"/>
        </w:rPr>
        <w:t>M</w:t>
      </w:r>
      <w:r w:rsidRPr="10659E39" w:rsidR="5ECC0D1B">
        <w:rPr>
          <w:b w:val="1"/>
          <w:bCs w:val="1"/>
          <w:sz w:val="24"/>
          <w:szCs w:val="24"/>
        </w:rPr>
        <w:t>odulation</w:t>
      </w:r>
      <w:r w:rsidRPr="10659E39" w:rsidR="737B99FB">
        <w:rPr>
          <w:b w:val="1"/>
          <w:bCs w:val="1"/>
          <w:sz w:val="24"/>
          <w:szCs w:val="24"/>
        </w:rPr>
        <w:t xml:space="preserve"> – </w:t>
      </w:r>
      <w:r w:rsidRPr="10659E39" w:rsidR="737B99FB">
        <w:rPr>
          <w:b w:val="0"/>
          <w:bCs w:val="0"/>
          <w:sz w:val="24"/>
          <w:szCs w:val="24"/>
        </w:rPr>
        <w:t>The below points were agreed upon in RAN1#116-bis [</w:t>
      </w:r>
      <w:r w:rsidRPr="10659E39" w:rsidR="28A3267A">
        <w:rPr>
          <w:b w:val="0"/>
          <w:bCs w:val="0"/>
          <w:sz w:val="24"/>
          <w:szCs w:val="24"/>
        </w:rPr>
        <w:t>2</w:t>
      </w:r>
      <w:r w:rsidRPr="10659E39" w:rsidR="737B99FB">
        <w:rPr>
          <w:b w:val="0"/>
          <w:bCs w:val="0"/>
          <w:sz w:val="24"/>
          <w:szCs w:val="24"/>
        </w:rPr>
        <w:t>]:</w:t>
      </w:r>
    </w:p>
    <w:p xmlns:wp14="http://schemas.microsoft.com/office/word/2010/wordml" w:rsidR="00B64E2F" w:rsidP="445AE016" w:rsidRDefault="00B64E2F" w14:paraId="0D62E037" wp14:textId="77777777" wp14:noSpellErr="1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Study the following for D2R baseband modulation, for potential down-selection: OOK, BPSK, BFSK (only if OOK and BPSK not suited).</w:t>
      </w:r>
    </w:p>
    <w:p xmlns:wp14="http://schemas.microsoft.com/office/word/2010/wordml" w:rsidR="00B64E2F" w:rsidP="445AE016" w:rsidRDefault="00B64E2F" w14:paraId="6F9B11C9" wp14:textId="77777777" wp14:noSpellErr="1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 xml:space="preserve">Study must consider- exact baseband signal generation, spectral efficiency comparison, power consumption and complexity feasibility, </w:t>
      </w:r>
      <w:r w:rsidRPr="445AE016" w:rsidR="5ECC0D1B">
        <w:rPr>
          <w:sz w:val="24"/>
          <w:szCs w:val="24"/>
        </w:rPr>
        <w:t>impacts</w:t>
      </w:r>
      <w:r w:rsidRPr="445AE016" w:rsidR="5ECC0D1B">
        <w:rPr>
          <w:sz w:val="24"/>
          <w:szCs w:val="24"/>
        </w:rPr>
        <w:t xml:space="preserve"> of phase discontinuity, demodulation methods at D2R receiver, decoding performance at reader, spectrum aliasing impact for BFSK.</w:t>
      </w:r>
    </w:p>
    <w:p xmlns:wp14="http://schemas.microsoft.com/office/word/2010/wordml" w:rsidR="00B64E2F" w:rsidP="10659E39" w:rsidRDefault="00B64E2F" w14:paraId="0E27B00A" wp14:textId="70D84571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10659E39" w:rsidR="5A4C148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Here is a comparison of OOK, BPSK, and BFSK modulation based on the mentioned aspects.</w:t>
      </w:r>
    </w:p>
    <w:p w:rsidR="2999B27B" w:rsidP="10659E39" w:rsidRDefault="2999B27B" w14:paraId="6487454A" w14:textId="2EF85EBC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2441491D" w:rsidP="10659E39" w:rsidRDefault="2441491D" w14:paraId="0215FDD4" w14:textId="53CC309B">
      <w:pPr>
        <w:pStyle w:val="Normal"/>
        <w:jc w:val="both"/>
        <w:rPr>
          <w:b w:val="1"/>
          <w:bCs w:val="1"/>
          <w:sz w:val="24"/>
          <w:szCs w:val="24"/>
        </w:rPr>
      </w:pPr>
      <w:r w:rsidRPr="10659E39" w:rsidR="2441491D">
        <w:rPr>
          <w:b w:val="1"/>
          <w:bCs w:val="1"/>
          <w:sz w:val="24"/>
          <w:szCs w:val="24"/>
        </w:rPr>
        <w:t>Spectral Efficiency</w:t>
      </w:r>
    </w:p>
    <w:p w:rsidR="2F4D04E7" w:rsidP="445AE016" w:rsidRDefault="2F4D04E7" w14:paraId="3E79CE4A" w14:textId="62D299E1">
      <w:pPr>
        <w:pStyle w:val="Normal"/>
        <w:jc w:val="both"/>
        <w:rPr>
          <w:sz w:val="24"/>
          <w:szCs w:val="24"/>
        </w:rPr>
      </w:pPr>
      <w:r w:rsidRPr="445AE016" w:rsidR="2F4D04E7">
        <w:rPr>
          <w:sz w:val="24"/>
          <w:szCs w:val="24"/>
        </w:rPr>
        <w:t>OOK is more spectrally efficient than frequency-shift keying, but more sensitive to noise when using a regenerative receiver or a poorly implemented superheterodyne receiver</w:t>
      </w:r>
      <w:r w:rsidRPr="445AE016" w:rsidR="2F4D04E7">
        <w:rPr>
          <w:sz w:val="24"/>
          <w:szCs w:val="24"/>
        </w:rPr>
        <w:t xml:space="preserve">. </w:t>
      </w:r>
      <w:r w:rsidRPr="445AE016" w:rsidR="2F4D04E7">
        <w:rPr>
          <w:sz w:val="24"/>
          <w:szCs w:val="24"/>
        </w:rPr>
        <w:t>For a given data rate, the bandwidth of a BPSK (Binary Phase Shift keying) signal and the bandwidth of OOK signal are equal.</w:t>
      </w:r>
    </w:p>
    <w:p w:rsidR="2AD07D8D" w:rsidP="10659E39" w:rsidRDefault="2AD07D8D" w14:paraId="067D3B9D" w14:textId="3667D339">
      <w:pPr>
        <w:pStyle w:val="Normal"/>
        <w:jc w:val="both"/>
        <w:rPr>
          <w:sz w:val="24"/>
          <w:szCs w:val="24"/>
        </w:rPr>
      </w:pPr>
    </w:p>
    <w:p w:rsidR="7FA2F405" w:rsidP="10659E39" w:rsidRDefault="7FA2F405" w14:paraId="62CBF321" w14:textId="3C7CE4A3">
      <w:pPr>
        <w:pStyle w:val="Normal"/>
        <w:jc w:val="both"/>
        <w:rPr>
          <w:b w:val="1"/>
          <w:bCs w:val="1"/>
          <w:sz w:val="24"/>
          <w:szCs w:val="24"/>
        </w:rPr>
      </w:pPr>
      <w:r w:rsidRPr="10659E39" w:rsidR="7FA2F405">
        <w:rPr>
          <w:b w:val="1"/>
          <w:bCs w:val="1"/>
          <w:sz w:val="24"/>
          <w:szCs w:val="24"/>
        </w:rPr>
        <w:t>Power Consumption</w:t>
      </w:r>
    </w:p>
    <w:p xmlns:wp14="http://schemas.microsoft.com/office/word/2010/wordml" w:rsidR="00B64E2F" w:rsidP="445AE016" w:rsidRDefault="00B64E2F" w14:paraId="48B1A8C6" wp14:textId="003AA54F">
      <w:pPr>
        <w:jc w:val="both"/>
        <w:rPr>
          <w:sz w:val="24"/>
          <w:szCs w:val="24"/>
        </w:rPr>
      </w:pPr>
      <w:r w:rsidRPr="10659E39" w:rsidR="0793B714">
        <w:rPr>
          <w:sz w:val="24"/>
          <w:szCs w:val="24"/>
        </w:rPr>
        <w:t xml:space="preserve">The power consumption of a modulation scheme depends on </w:t>
      </w:r>
      <w:r w:rsidRPr="10659E39" w:rsidR="0EC1BEBB">
        <w:rPr>
          <w:sz w:val="24"/>
          <w:szCs w:val="24"/>
        </w:rPr>
        <w:t>several factors</w:t>
      </w:r>
      <w:r w:rsidRPr="10659E39" w:rsidR="0793B714">
        <w:rPr>
          <w:sz w:val="24"/>
          <w:szCs w:val="24"/>
        </w:rPr>
        <w:t xml:space="preserve">, including the complexity of the modulation technique, the efficiency of the transmission system, and the specific implementation details. OOK modulation is </w:t>
      </w:r>
      <w:r w:rsidRPr="10659E39" w:rsidR="0793B714">
        <w:rPr>
          <w:sz w:val="24"/>
          <w:szCs w:val="24"/>
        </w:rPr>
        <w:t>relatively simple</w:t>
      </w:r>
      <w:r w:rsidRPr="10659E39" w:rsidR="0793B714">
        <w:rPr>
          <w:sz w:val="24"/>
          <w:szCs w:val="24"/>
        </w:rPr>
        <w:t xml:space="preserve">, as it only requires turning the carrier signal on and off to </w:t>
      </w:r>
      <w:r w:rsidRPr="10659E39" w:rsidR="0793B714">
        <w:rPr>
          <w:sz w:val="24"/>
          <w:szCs w:val="24"/>
        </w:rPr>
        <w:t>represent</w:t>
      </w:r>
      <w:r w:rsidRPr="10659E39" w:rsidR="0793B714">
        <w:rPr>
          <w:sz w:val="24"/>
          <w:szCs w:val="24"/>
        </w:rPr>
        <w:t xml:space="preserve"> binary data. </w:t>
      </w:r>
      <w:r w:rsidRPr="10659E39" w:rsidR="377C8CB0">
        <w:rPr>
          <w:sz w:val="24"/>
          <w:szCs w:val="24"/>
        </w:rPr>
        <w:t>This is illustrated in Fig</w:t>
      </w:r>
      <w:r w:rsidRPr="10659E39" w:rsidR="7A765C80">
        <w:rPr>
          <w:sz w:val="24"/>
          <w:szCs w:val="24"/>
        </w:rPr>
        <w:t>.</w:t>
      </w:r>
      <w:r w:rsidRPr="10659E39" w:rsidR="377C8CB0">
        <w:rPr>
          <w:sz w:val="24"/>
          <w:szCs w:val="24"/>
        </w:rPr>
        <w:t>3</w:t>
      </w:r>
      <w:r w:rsidRPr="10659E39" w:rsidR="07210527">
        <w:rPr>
          <w:sz w:val="24"/>
          <w:szCs w:val="24"/>
        </w:rPr>
        <w:t xml:space="preserve"> for OOK-1 an</w:t>
      </w:r>
      <w:r w:rsidRPr="10659E39" w:rsidR="01104787">
        <w:rPr>
          <w:sz w:val="24"/>
          <w:szCs w:val="24"/>
        </w:rPr>
        <w:t>d</w:t>
      </w:r>
      <w:r w:rsidRPr="10659E39" w:rsidR="07210527">
        <w:rPr>
          <w:sz w:val="24"/>
          <w:szCs w:val="24"/>
        </w:rPr>
        <w:t xml:space="preserve"> Fig.4</w:t>
      </w:r>
      <w:r w:rsidRPr="10659E39" w:rsidR="61C0DE1C">
        <w:rPr>
          <w:sz w:val="24"/>
          <w:szCs w:val="24"/>
        </w:rPr>
        <w:t xml:space="preserve"> for OOK-4</w:t>
      </w:r>
      <w:r w:rsidRPr="10659E39" w:rsidR="377C8CB0">
        <w:rPr>
          <w:sz w:val="24"/>
          <w:szCs w:val="24"/>
        </w:rPr>
        <w:t xml:space="preserve">. </w:t>
      </w:r>
      <w:r w:rsidRPr="10659E39" w:rsidR="0793B714">
        <w:rPr>
          <w:sz w:val="24"/>
          <w:szCs w:val="24"/>
        </w:rPr>
        <w:t xml:space="preserve">BPSK and BFSK may consume more power due to their increased complexity compared to OOK. </w:t>
      </w:r>
    </w:p>
    <w:p w:rsidR="2AD07D8D" w:rsidP="445AE016" w:rsidRDefault="2AD07D8D" w14:paraId="18D6BD5E" w14:textId="4F6BC0C0">
      <w:pPr>
        <w:pStyle w:val="Normal"/>
        <w:rPr>
          <w:sz w:val="24"/>
          <w:szCs w:val="24"/>
        </w:rPr>
      </w:pPr>
    </w:p>
    <w:p w:rsidR="11BFDBEA" w:rsidP="01727C49" w:rsidRDefault="11BFDBEA" w14:paraId="7F573FD0" w14:textId="2C536016">
      <w:pPr>
        <w:pStyle w:val="Normal"/>
      </w:pPr>
      <w:r w:rsidR="11BFDBEA">
        <w:rPr/>
        <w:t xml:space="preserve">                               </w:t>
      </w:r>
      <w:r w:rsidR="11BFDBEA">
        <w:drawing>
          <wp:inline wp14:editId="1F104DB7" wp14:anchorId="418A8223">
            <wp:extent cx="3848102" cy="3181932"/>
            <wp:effectExtent l="0" t="0" r="0" b="0"/>
            <wp:docPr id="48525512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d370cfabf07456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3848102" cy="318193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727C49" w:rsidP="01727C49" w:rsidRDefault="01727C49" w14:paraId="60F4EA94" w14:textId="4A2D179C">
      <w:pPr>
        <w:pStyle w:val="Normal"/>
      </w:pPr>
    </w:p>
    <w:p w:rsidR="11BFDBEA" w:rsidP="01727C49" w:rsidRDefault="11BFDBEA" w14:paraId="3935EC45" w14:textId="4F84E709">
      <w:pPr>
        <w:pStyle w:val="Normal"/>
      </w:pPr>
      <w:r w:rsidR="11BFDBEA">
        <w:rPr/>
        <w:t xml:space="preserve">                                                    Fig 3: Time domain plot of OOK-1 for 2 symbols</w:t>
      </w:r>
    </w:p>
    <w:p w:rsidR="01727C49" w:rsidP="01727C49" w:rsidRDefault="01727C49" w14:paraId="3FA581DE" w14:textId="50AC6BDE">
      <w:pPr>
        <w:pStyle w:val="Normal"/>
      </w:pPr>
    </w:p>
    <w:p w:rsidR="11BFDBEA" w:rsidP="01727C49" w:rsidRDefault="11BFDBEA" w14:paraId="25B56616" w14:textId="2613F179">
      <w:pPr>
        <w:pStyle w:val="Normal"/>
      </w:pPr>
      <w:r w:rsidR="11BFDBEA">
        <w:rPr/>
        <w:t xml:space="preserve">                               </w:t>
      </w:r>
      <w:r w:rsidR="11BFDBEA">
        <w:drawing>
          <wp:inline wp14:editId="3C1B710F" wp14:anchorId="04B25EDB">
            <wp:extent cx="4010026" cy="3323992"/>
            <wp:effectExtent l="0" t="0" r="0" b="0"/>
            <wp:docPr id="20710478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42c0e9a85d74234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010026" cy="332399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727C49" w:rsidP="01727C49" w:rsidRDefault="01727C49" w14:paraId="647E9076" w14:textId="6DBE5B6C">
      <w:pPr>
        <w:pStyle w:val="Normal"/>
      </w:pPr>
    </w:p>
    <w:p w:rsidR="01727C49" w:rsidP="01727C49" w:rsidRDefault="01727C49" w14:paraId="3FFFDC3D" w14:textId="5A0B1F65">
      <w:pPr>
        <w:pStyle w:val="Normal"/>
      </w:pPr>
    </w:p>
    <w:p w:rsidR="11BFDBEA" w:rsidP="01727C49" w:rsidRDefault="11BFDBEA" w14:paraId="70CC8909" w14:textId="60662D20">
      <w:pPr>
        <w:pStyle w:val="Normal"/>
      </w:pPr>
      <w:r w:rsidR="11BFDBEA">
        <w:rPr/>
        <w:t xml:space="preserve">       Fig 4. Time domain plot of OOK-4 for 2 symbols (6 chips per symbol, each symbol </w:t>
      </w:r>
      <w:r w:rsidR="11BFDBEA">
        <w:rPr/>
        <w:t>represents</w:t>
      </w:r>
      <w:r w:rsidR="11BFDBEA">
        <w:rPr/>
        <w:t xml:space="preserve"> the bit pattern 101001)</w:t>
      </w:r>
    </w:p>
    <w:p w:rsidR="15FA874E" w:rsidP="10659E39" w:rsidRDefault="15FA874E" w14:paraId="55DB29AA" w14:textId="69864F52">
      <w:pPr>
        <w:pStyle w:val="Normal"/>
      </w:pPr>
      <w:r w:rsidR="15FA874E">
        <w:rPr/>
        <w:t xml:space="preserve">                 </w:t>
      </w:r>
      <w:r w:rsidR="28087161">
        <w:rPr/>
        <w:t xml:space="preserve">                 </w:t>
      </w:r>
      <w:r w:rsidR="15FA874E">
        <w:rPr/>
        <w:t xml:space="preserve">Each symbol is represented by 128 samples </w:t>
      </w:r>
      <w:r w:rsidR="6E44ACFF">
        <w:rPr/>
        <w:t xml:space="preserve">of data and </w:t>
      </w:r>
      <w:r w:rsidR="15FA874E">
        <w:rPr/>
        <w:t xml:space="preserve">8 samples of CP </w:t>
      </w:r>
    </w:p>
    <w:p w:rsidR="01727C49" w:rsidP="01727C49" w:rsidRDefault="01727C49" w14:paraId="52DB5FFC" w14:textId="0D1FF980">
      <w:pPr>
        <w:pStyle w:val="Normal"/>
      </w:pPr>
    </w:p>
    <w:p w:rsidR="7F8BA694" w:rsidP="445AE016" w:rsidRDefault="7F8BA694" w14:paraId="393FD833" w14:textId="02C4C7E6">
      <w:pPr>
        <w:pStyle w:val="Normal"/>
        <w:rPr>
          <w:b w:val="1"/>
          <w:bCs w:val="1"/>
          <w:sz w:val="24"/>
          <w:szCs w:val="24"/>
        </w:rPr>
      </w:pPr>
      <w:r w:rsidRPr="445AE016" w:rsidR="7F8BA694">
        <w:rPr>
          <w:b w:val="1"/>
          <w:bCs w:val="1"/>
          <w:sz w:val="24"/>
          <w:szCs w:val="24"/>
        </w:rPr>
        <w:t>Phase Discontinuity</w:t>
      </w:r>
    </w:p>
    <w:p xmlns:wp14="http://schemas.microsoft.com/office/word/2010/wordml" w:rsidR="00B64E2F" w:rsidP="445AE016" w:rsidRDefault="00B64E2F" w14:paraId="4B60FB47" wp14:textId="0B55B282">
      <w:pPr>
        <w:jc w:val="both"/>
        <w:rPr>
          <w:rFonts w:ascii="SimSun" w:hAnsi="SimSun" w:cs="SimSun"/>
          <w:sz w:val="24"/>
          <w:szCs w:val="24"/>
        </w:rPr>
      </w:pPr>
      <w:r w:rsidRPr="445AE016" w:rsidR="5ECC0D1B">
        <w:rPr>
          <w:sz w:val="24"/>
          <w:szCs w:val="24"/>
        </w:rPr>
        <w:t xml:space="preserve">Each transition between the on and off states in OOK introduces a phase shift, resulting in phase discontinuities. Likewise, in BPSK, the carrier instantaneously jumps whenever the message bit of the current symbol differs from the message bit of the </w:t>
      </w:r>
      <w:r w:rsidRPr="445AE016" w:rsidR="5ECC0D1B">
        <w:rPr>
          <w:sz w:val="24"/>
          <w:szCs w:val="24"/>
        </w:rPr>
        <w:t>previous</w:t>
      </w:r>
      <w:r w:rsidRPr="445AE016" w:rsidR="5ECC0D1B">
        <w:rPr>
          <w:sz w:val="24"/>
          <w:szCs w:val="24"/>
        </w:rPr>
        <w:t xml:space="preserve"> symbol.</w:t>
      </w:r>
      <w:r w:rsidRPr="445AE016" w:rsidR="5ECC0D1B">
        <w:rPr>
          <w:rFonts w:ascii="SimSun" w:hAnsi="SimSun" w:cs="SimSun"/>
          <w:sz w:val="24"/>
          <w:szCs w:val="24"/>
        </w:rPr>
        <w:t xml:space="preserve"> </w:t>
      </w:r>
      <w:r w:rsidRPr="445AE016" w:rsidR="5ECC0D1B">
        <w:rPr>
          <w:sz w:val="24"/>
          <w:szCs w:val="24"/>
        </w:rPr>
        <w:t xml:space="preserve">BFSK modulation does not inherently </w:t>
      </w:r>
      <w:r w:rsidRPr="445AE016" w:rsidR="5ECC0D1B">
        <w:rPr>
          <w:sz w:val="24"/>
          <w:szCs w:val="24"/>
        </w:rPr>
        <w:t>maintain</w:t>
      </w:r>
      <w:r w:rsidRPr="445AE016" w:rsidR="5ECC0D1B">
        <w:rPr>
          <w:sz w:val="24"/>
          <w:szCs w:val="24"/>
        </w:rPr>
        <w:t xml:space="preserve"> phase continuity because it modulates the frequency of the carrier signal to </w:t>
      </w:r>
      <w:r w:rsidRPr="445AE016" w:rsidR="5ECC0D1B">
        <w:rPr>
          <w:sz w:val="24"/>
          <w:szCs w:val="24"/>
        </w:rPr>
        <w:t>represent</w:t>
      </w:r>
      <w:r w:rsidRPr="445AE016" w:rsidR="5ECC0D1B">
        <w:rPr>
          <w:sz w:val="24"/>
          <w:szCs w:val="24"/>
        </w:rPr>
        <w:t xml:space="preserve"> binary </w:t>
      </w:r>
      <w:r w:rsidRPr="445AE016" w:rsidR="75D8DA6F">
        <w:rPr>
          <w:sz w:val="24"/>
          <w:szCs w:val="24"/>
        </w:rPr>
        <w:t>data. However</w:t>
      </w:r>
      <w:r w:rsidRPr="445AE016" w:rsidR="5ECC0D1B">
        <w:rPr>
          <w:sz w:val="24"/>
          <w:szCs w:val="24"/>
        </w:rPr>
        <w:t xml:space="preserve">, it is possible to configure BFSK in such a way that phase continuity is </w:t>
      </w:r>
      <w:r w:rsidRPr="445AE016" w:rsidR="5ECC0D1B">
        <w:rPr>
          <w:sz w:val="24"/>
          <w:szCs w:val="24"/>
        </w:rPr>
        <w:t>maintained</w:t>
      </w:r>
      <w:r w:rsidRPr="445AE016" w:rsidR="5ECC0D1B">
        <w:rPr>
          <w:sz w:val="24"/>
          <w:szCs w:val="24"/>
        </w:rPr>
        <w:t xml:space="preserve"> across the entire input. Continuous-phase frequency shift keying (CPFSK) is a type of frequency shift key</w:t>
      </w:r>
      <w:r w:rsidRPr="445AE016" w:rsidR="5ECC0D1B">
        <w:rPr>
          <w:sz w:val="24"/>
          <w:szCs w:val="24"/>
        </w:rPr>
        <w:t>ing</w:t>
      </w:r>
      <w:r w:rsidRPr="445AE016" w:rsidR="5ECC0D1B">
        <w:rPr>
          <w:sz w:val="24"/>
          <w:szCs w:val="24"/>
        </w:rPr>
        <w:t xml:space="preserve"> (FSK) that </w:t>
      </w:r>
      <w:r w:rsidRPr="445AE016" w:rsidR="5ECC0D1B">
        <w:rPr>
          <w:sz w:val="24"/>
          <w:szCs w:val="24"/>
        </w:rPr>
        <w:t>maintains</w:t>
      </w:r>
      <w:r w:rsidRPr="445AE016" w:rsidR="5ECC0D1B">
        <w:rPr>
          <w:sz w:val="24"/>
          <w:szCs w:val="24"/>
        </w:rPr>
        <w:t xml:space="preserve"> phase continuity from symbol to symbol. </w:t>
      </w:r>
    </w:p>
    <w:p w:rsidR="2AD07D8D" w:rsidP="10659E39" w:rsidRDefault="2AD07D8D" w14:paraId="351D1624" w14:textId="0C6C49CF">
      <w:pPr>
        <w:pStyle w:val="Normal"/>
        <w:jc w:val="both"/>
        <w:rPr>
          <w:sz w:val="24"/>
          <w:szCs w:val="24"/>
        </w:rPr>
      </w:pPr>
    </w:p>
    <w:p xmlns:wp14="http://schemas.microsoft.com/office/word/2010/wordml" w:rsidR="00B64E2F" w:rsidP="10659E39" w:rsidRDefault="00B64E2F" w14:paraId="43BB8A63" wp14:textId="77777777" wp14:noSpellErr="1">
      <w:pPr>
        <w:jc w:val="both"/>
        <w:rPr>
          <w:b w:val="1"/>
          <w:bCs w:val="1"/>
          <w:sz w:val="24"/>
          <w:szCs w:val="24"/>
        </w:rPr>
      </w:pPr>
      <w:r w:rsidRPr="10659E39" w:rsidR="5ECC0D1B">
        <w:rPr>
          <w:b w:val="1"/>
          <w:bCs w:val="1"/>
          <w:sz w:val="24"/>
          <w:szCs w:val="24"/>
        </w:rPr>
        <w:t>Demodulation</w:t>
      </w:r>
    </w:p>
    <w:p xmlns:wp14="http://schemas.microsoft.com/office/word/2010/wordml" w:rsidR="00B64E2F" w:rsidP="445AE016" w:rsidRDefault="00B64E2F" w14:paraId="0D553545" wp14:textId="12F87673">
      <w:p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 xml:space="preserve">The simplest demodulation technique for OOK involves using a threshold detector. The received signal is compared against a predetermined threshold. If the received signal's amplitude is above the threshold, it is interpreted as a '1' bit; otherwise, it is interpreted as a '0' bit. Another demodulation method for OOK involves envelope detection, where the amplitude variations of the received signal are extracted to recover the original data. OOK demodulation is </w:t>
      </w:r>
      <w:r w:rsidRPr="445AE016" w:rsidR="3FEDF505">
        <w:rPr>
          <w:sz w:val="24"/>
          <w:szCs w:val="24"/>
        </w:rPr>
        <w:t>straightforward</w:t>
      </w:r>
      <w:r w:rsidRPr="445AE016" w:rsidR="5ECC0D1B">
        <w:rPr>
          <w:sz w:val="24"/>
          <w:szCs w:val="24"/>
        </w:rPr>
        <w:t xml:space="preserve"> and suitable for low-complexity systems.</w:t>
      </w:r>
    </w:p>
    <w:p xmlns:wp14="http://schemas.microsoft.com/office/word/2010/wordml" w:rsidR="00B64E2F" w:rsidP="445AE016" w:rsidRDefault="00B64E2F" w14:paraId="71892DF9" wp14:textId="77777777">
      <w:pPr>
        <w:jc w:val="both"/>
        <w:rPr>
          <w:sz w:val="24"/>
          <w:szCs w:val="24"/>
        </w:rPr>
      </w:pPr>
      <w:r w:rsidRPr="445AE016" w:rsidR="00B64E2F">
        <w:rPr>
          <w:sz w:val="24"/>
          <w:szCs w:val="24"/>
        </w:rPr>
        <w:t xml:space="preserve">Coherent demodulation is commonly used for BPSK, where the receiver must </w:t>
      </w:r>
      <w:r w:rsidRPr="445AE016" w:rsidR="00B64E2F">
        <w:rPr>
          <w:sz w:val="24"/>
          <w:szCs w:val="24"/>
        </w:rPr>
        <w:t>maintain</w:t>
      </w:r>
      <w:r w:rsidRPr="445AE016" w:rsidR="00B64E2F">
        <w:rPr>
          <w:sz w:val="24"/>
          <w:szCs w:val="24"/>
        </w:rPr>
        <w:t xml:space="preserve"> phase coherence with the transmitter. This typically involves recovering a phase reference from the received signal (e.g., using a local oscillator) and comparing it with the received signal to </w:t>
      </w:r>
      <w:r w:rsidRPr="445AE016" w:rsidR="00B64E2F">
        <w:rPr>
          <w:sz w:val="24"/>
          <w:szCs w:val="24"/>
        </w:rPr>
        <w:t>determine</w:t>
      </w:r>
      <w:r w:rsidRPr="445AE016" w:rsidR="00B64E2F">
        <w:rPr>
          <w:sz w:val="24"/>
          <w:szCs w:val="24"/>
        </w:rPr>
        <w:t xml:space="preserve"> the phase shift. Non-coherent demodulation techniques, such as differential BPSK (DBPSK), are also used. DBPSK compares the phase difference between adjacent symbols to </w:t>
      </w:r>
      <w:r w:rsidRPr="445AE016" w:rsidR="00B64E2F">
        <w:rPr>
          <w:sz w:val="24"/>
          <w:szCs w:val="24"/>
        </w:rPr>
        <w:t>determine</w:t>
      </w:r>
      <w:r w:rsidRPr="445AE016" w:rsidR="00B64E2F">
        <w:rPr>
          <w:sz w:val="24"/>
          <w:szCs w:val="24"/>
        </w:rPr>
        <w:t xml:space="preserve"> the transmitted bits, </w:t>
      </w:r>
      <w:r w:rsidRPr="445AE016" w:rsidR="00B64E2F">
        <w:rPr>
          <w:sz w:val="24"/>
          <w:szCs w:val="24"/>
        </w:rPr>
        <w:t>eliminating</w:t>
      </w:r>
      <w:r w:rsidRPr="445AE016" w:rsidR="00B64E2F">
        <w:rPr>
          <w:sz w:val="24"/>
          <w:szCs w:val="24"/>
        </w:rPr>
        <w:t xml:space="preserve"> the need for phase synchronization.</w:t>
      </w:r>
    </w:p>
    <w:p xmlns:wp14="http://schemas.microsoft.com/office/word/2010/wordml" w:rsidR="00B64E2F" w:rsidP="445AE016" w:rsidRDefault="00B64E2F" w14:paraId="278ECF5C" wp14:textId="77777777">
      <w:pPr>
        <w:jc w:val="both"/>
        <w:rPr>
          <w:sz w:val="24"/>
          <w:szCs w:val="24"/>
        </w:rPr>
      </w:pPr>
      <w:r w:rsidRPr="01727C49" w:rsidR="5ECC0D1B">
        <w:rPr>
          <w:sz w:val="24"/>
          <w:szCs w:val="24"/>
        </w:rPr>
        <w:t>Coherent demodulation in CPFSK involves recovering a frequency reference from the received signal and comparing it with the received signal to detect frequency shifts. Non-coherent demodulation techniques, such as frequency discrimination, can also be used for BFSK.</w:t>
      </w:r>
    </w:p>
    <w:p w:rsidR="01727C49" w:rsidP="01727C49" w:rsidRDefault="01727C49" w14:paraId="0F5214A6" w14:textId="4700B5C6">
      <w:pPr>
        <w:jc w:val="both"/>
        <w:rPr>
          <w:sz w:val="24"/>
          <w:szCs w:val="24"/>
        </w:rPr>
      </w:pPr>
    </w:p>
    <w:p w:rsidR="5ECF61D2" w:rsidP="01727C49" w:rsidRDefault="5ECF61D2" w14:paraId="3ECCDF15" w14:textId="076DB057">
      <w:pPr>
        <w:pStyle w:val="Normal"/>
        <w:jc w:val="both"/>
      </w:pPr>
      <w:r w:rsidR="5ECF61D2">
        <w:rPr/>
        <w:t xml:space="preserve">                               </w:t>
      </w:r>
      <w:r w:rsidR="5ECF61D2">
        <w:drawing>
          <wp:inline wp14:editId="5951656B" wp14:anchorId="5F10DAFB">
            <wp:extent cx="3886011" cy="3124200"/>
            <wp:effectExtent l="0" t="0" r="0" b="0"/>
            <wp:docPr id="6536622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e94165953b449b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011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ECF61D2" w:rsidP="01727C49" w:rsidRDefault="5ECF61D2" w14:paraId="7307E362" w14:textId="79221B84">
      <w:pPr>
        <w:pStyle w:val="Normal"/>
        <w:jc w:val="both"/>
      </w:pPr>
      <w:r w:rsidR="5ECF61D2">
        <w:rPr/>
        <w:t xml:space="preserve">     </w:t>
      </w:r>
    </w:p>
    <w:p w:rsidR="5ECF61D2" w:rsidP="01727C49" w:rsidRDefault="5ECF61D2" w14:paraId="24F2072E" w14:textId="13E954F5">
      <w:pPr>
        <w:pStyle w:val="Normal"/>
        <w:jc w:val="both"/>
      </w:pPr>
      <w:r w:rsidR="5ECF61D2">
        <w:rPr/>
        <w:t xml:space="preserve">                                           Fig 5. SNR vs BER curve for OOK-1 vs BPSK in AWGN</w:t>
      </w:r>
    </w:p>
    <w:p w:rsidR="2AD07D8D" w:rsidP="445AE016" w:rsidRDefault="2AD07D8D" w14:paraId="723C5918" w14:textId="5D40C3B8">
      <w:pPr>
        <w:pStyle w:val="Normal"/>
        <w:rPr>
          <w:sz w:val="24"/>
          <w:szCs w:val="24"/>
        </w:rPr>
      </w:pPr>
    </w:p>
    <w:p w:rsidR="7C9A6120" w:rsidP="445AE016" w:rsidRDefault="7C9A6120" w14:paraId="565A0639" w14:textId="573CFEE7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b w:val="1"/>
          <w:bCs w:val="1"/>
          <w:sz w:val="24"/>
          <w:szCs w:val="24"/>
        </w:rPr>
      </w:pPr>
      <w:r w:rsidRPr="445AE016" w:rsidR="7C9A6120">
        <w:rPr>
          <w:b w:val="1"/>
          <w:bCs w:val="1"/>
          <w:sz w:val="24"/>
          <w:szCs w:val="24"/>
        </w:rPr>
        <w:t>Decoding Performance</w:t>
      </w:r>
    </w:p>
    <w:p w:rsidR="4809241C" w:rsidP="01727C49" w:rsidRDefault="4809241C" w14:paraId="4113EC0A" w14:textId="1E4840F1">
      <w:pPr>
        <w:jc w:val="both"/>
        <w:rPr>
          <w:sz w:val="24"/>
          <w:szCs w:val="24"/>
        </w:rPr>
      </w:pPr>
      <w:r w:rsidRPr="01727C49" w:rsidR="20543877">
        <w:rPr>
          <w:sz w:val="24"/>
          <w:szCs w:val="24"/>
        </w:rPr>
        <w:t>The BER (Bit Error Rate) performance of BFSK and OOK is worse compared to BPSK modulation.</w:t>
      </w:r>
      <w:r w:rsidRPr="01727C49" w:rsidR="504C36C5">
        <w:rPr>
          <w:sz w:val="24"/>
          <w:szCs w:val="24"/>
        </w:rPr>
        <w:t xml:space="preserve"> The SNR vs BER curve of OOK</w:t>
      </w:r>
      <w:r w:rsidRPr="01727C49" w:rsidR="0D4D6FC4">
        <w:rPr>
          <w:sz w:val="24"/>
          <w:szCs w:val="24"/>
        </w:rPr>
        <w:t>-1</w:t>
      </w:r>
      <w:r w:rsidRPr="01727C49" w:rsidR="504C36C5">
        <w:rPr>
          <w:sz w:val="24"/>
          <w:szCs w:val="24"/>
        </w:rPr>
        <w:t xml:space="preserve"> vs BPSK is given in Fig </w:t>
      </w:r>
      <w:r w:rsidRPr="01727C49" w:rsidR="7C020880">
        <w:rPr>
          <w:sz w:val="24"/>
          <w:szCs w:val="24"/>
        </w:rPr>
        <w:t>5</w:t>
      </w:r>
      <w:r w:rsidRPr="01727C49" w:rsidR="504C36C5">
        <w:rPr>
          <w:sz w:val="24"/>
          <w:szCs w:val="24"/>
        </w:rPr>
        <w:t xml:space="preserve">. It is </w:t>
      </w:r>
      <w:r w:rsidRPr="01727C49" w:rsidR="504C36C5">
        <w:rPr>
          <w:sz w:val="24"/>
          <w:szCs w:val="24"/>
        </w:rPr>
        <w:t>observed</w:t>
      </w:r>
      <w:r w:rsidRPr="01727C49" w:rsidR="504C36C5">
        <w:rPr>
          <w:sz w:val="24"/>
          <w:szCs w:val="24"/>
        </w:rPr>
        <w:t xml:space="preserve"> that BPSK has a 3 dB better performance when compared to OOK</w:t>
      </w:r>
      <w:r w:rsidRPr="01727C49" w:rsidR="6192CFD4">
        <w:rPr>
          <w:sz w:val="24"/>
          <w:szCs w:val="24"/>
        </w:rPr>
        <w:t>-1</w:t>
      </w:r>
      <w:r w:rsidRPr="01727C49" w:rsidR="504C36C5">
        <w:rPr>
          <w:sz w:val="24"/>
          <w:szCs w:val="24"/>
        </w:rPr>
        <w:t xml:space="preserve"> at 1e-4 </w:t>
      </w:r>
      <w:r w:rsidRPr="01727C49" w:rsidR="2A0298EA">
        <w:rPr>
          <w:sz w:val="24"/>
          <w:szCs w:val="24"/>
        </w:rPr>
        <w:t>BER.</w:t>
      </w:r>
      <w:r w:rsidRPr="01727C49" w:rsidR="45685CFD">
        <w:rPr>
          <w:sz w:val="24"/>
          <w:szCs w:val="24"/>
        </w:rPr>
        <w:t xml:space="preserve"> The performance curve of the OOK-1 signal in the presence of fading channel </w:t>
      </w:r>
      <w:r w:rsidRPr="01727C49" w:rsidR="15BD23DC">
        <w:rPr>
          <w:sz w:val="24"/>
          <w:szCs w:val="24"/>
        </w:rPr>
        <w:t xml:space="preserve">and AWGN </w:t>
      </w:r>
      <w:r w:rsidRPr="01727C49" w:rsidR="45685CFD">
        <w:rPr>
          <w:sz w:val="24"/>
          <w:szCs w:val="24"/>
        </w:rPr>
        <w:t>has been captured in Fig 6.</w:t>
      </w:r>
      <w:r w:rsidRPr="01727C49" w:rsidR="37B6D891">
        <w:rPr>
          <w:sz w:val="24"/>
          <w:szCs w:val="24"/>
        </w:rPr>
        <w:t xml:space="preserve"> The simulation assumptions for the plots are given in appendix.</w:t>
      </w:r>
      <w:r w:rsidR="4809241C">
        <w:rPr/>
        <w:t xml:space="preserve">  </w:t>
      </w:r>
      <w:r w:rsidR="4809241C">
        <w:rPr/>
        <w:t xml:space="preserve">            </w:t>
      </w:r>
    </w:p>
    <w:p w:rsidR="1B7B8EC5" w:rsidP="1B7B8EC5" w:rsidRDefault="1B7B8EC5" w14:paraId="6E05A3B4" w14:textId="532E19B9">
      <w:pPr>
        <w:pStyle w:val="Normal"/>
      </w:pPr>
    </w:p>
    <w:p w:rsidR="4781814D" w:rsidP="1B7B8EC5" w:rsidRDefault="4781814D" w14:paraId="5AEE462A" w14:textId="78023BBB">
      <w:pPr>
        <w:pStyle w:val="Normal"/>
      </w:pPr>
      <w:r w:rsidR="4781814D">
        <w:rPr/>
        <w:t xml:space="preserve">                                                        </w:t>
      </w:r>
    </w:p>
    <w:p w:rsidR="1A4115FB" w:rsidP="536AF94B" w:rsidRDefault="1A4115FB" w14:paraId="319BC782" w14:textId="67B7D8AC">
      <w:pPr>
        <w:pStyle w:val="Normal"/>
      </w:pPr>
      <w:r w:rsidR="1A4115FB">
        <w:rPr/>
        <w:t xml:space="preserve">                          </w:t>
      </w:r>
    </w:p>
    <w:p w:rsidR="1B7B8EC5" w:rsidP="1B7B8EC5" w:rsidRDefault="1B7B8EC5" w14:paraId="4AC46E3E" w14:textId="7081D603">
      <w:pPr>
        <w:rPr>
          <w:sz w:val="24"/>
          <w:szCs w:val="24"/>
        </w:rPr>
      </w:pPr>
    </w:p>
    <w:p w:rsidR="1B22CD62" w:rsidP="1B7B8EC5" w:rsidRDefault="1B22CD62" w14:paraId="2942DE38" w14:textId="5FACC1B0">
      <w:pPr>
        <w:pStyle w:val="Normal"/>
      </w:pPr>
      <w:r w:rsidR="1B22CD62">
        <w:rPr/>
        <w:t xml:space="preserve">                       </w:t>
      </w:r>
      <w:r w:rsidR="2A95B510">
        <w:rPr/>
        <w:t xml:space="preserve">      </w:t>
      </w:r>
    </w:p>
    <w:p w:rsidR="1B7B8EC5" w:rsidP="1B7B8EC5" w:rsidRDefault="1B7B8EC5" w14:paraId="3E6D07FA" w14:textId="41485C48">
      <w:pPr>
        <w:pStyle w:val="Normal"/>
      </w:pPr>
    </w:p>
    <w:p w:rsidR="1B7B8EC5" w:rsidP="1B7B8EC5" w:rsidRDefault="1B7B8EC5" w14:paraId="5A845A6A" w14:textId="411B7198">
      <w:pPr>
        <w:pStyle w:val="Normal"/>
      </w:pPr>
      <w:r w:rsidR="0E9F7611">
        <w:rPr/>
        <w:t xml:space="preserve">                                                </w:t>
      </w:r>
    </w:p>
    <w:p w:rsidR="5CD631DB" w:rsidP="2999B27B" w:rsidRDefault="5CD631DB" w14:paraId="5E260CF0" w14:textId="5662EA5D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="01E4B51B">
        <w:rPr/>
        <w:t xml:space="preserve">             </w:t>
      </w:r>
      <w:r w:rsidR="642CE4DF">
        <w:rPr/>
        <w:t xml:space="preserve">            </w:t>
      </w:r>
      <w:r w:rsidR="28B1F59C">
        <w:rPr/>
        <w:t xml:space="preserve">      </w:t>
      </w:r>
      <w:r w:rsidR="23C811D6">
        <w:rPr/>
        <w:t xml:space="preserve">   </w:t>
      </w:r>
      <w:r w:rsidR="0FB216C1">
        <w:drawing>
          <wp:inline wp14:editId="73C5BBED" wp14:anchorId="55C604BF">
            <wp:extent cx="3981450" cy="3143250"/>
            <wp:effectExtent l="0" t="0" r="0" b="0"/>
            <wp:docPr id="164075146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287559f6e8b44e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999B27B" w:rsidP="2999B27B" w:rsidRDefault="2999B27B" w14:paraId="16E3C373" w14:textId="6C04CE44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</w:p>
    <w:p w:rsidR="3CE340EB" w:rsidP="2999B27B" w:rsidRDefault="3CE340EB" w14:paraId="0A025237" w14:textId="3BE1C38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="3CE340EB">
        <w:rPr/>
        <w:t xml:space="preserve">                                  Fig </w:t>
      </w:r>
      <w:r w:rsidR="7B6EB142">
        <w:rPr/>
        <w:t>6</w:t>
      </w:r>
      <w:r w:rsidR="3CE340EB">
        <w:rPr/>
        <w:t xml:space="preserve">. Performance Comparison of OOK-1 </w:t>
      </w:r>
      <w:r w:rsidR="5213F925">
        <w:rPr/>
        <w:t>in AWGN and TDL A Channel</w:t>
      </w:r>
    </w:p>
    <w:p w:rsidR="1B7B8EC5" w:rsidP="1B7B8EC5" w:rsidRDefault="1B7B8EC5" w14:paraId="552720FF" w14:textId="17BA29A6">
      <w:pPr>
        <w:pStyle w:val="Normal"/>
      </w:pPr>
    </w:p>
    <w:p xmlns:wp14="http://schemas.microsoft.com/office/word/2010/wordml" w:rsidR="00B64E2F" w:rsidP="445AE016" w:rsidRDefault="00B64E2F" w14:paraId="60061E4C" wp14:textId="77777777" wp14:noSpellErr="1">
      <w:pPr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="00B64E2F" w:rsidP="01727C49" w:rsidRDefault="00B64E2F" w14:paraId="44EAFD9C" wp14:textId="1DBEB972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1727C49" w:rsidR="46E18EE3">
        <w:rPr>
          <w:b w:val="1"/>
          <w:bCs w:val="1"/>
          <w:i w:val="1"/>
          <w:iCs w:val="1"/>
          <w:sz w:val="24"/>
          <w:szCs w:val="24"/>
        </w:rPr>
        <w:t>Observation:</w:t>
      </w:r>
      <w:r w:rsidRPr="01727C49" w:rsidR="27036A85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1727C49" w:rsidR="33304F71">
        <w:rPr>
          <w:b w:val="1"/>
          <w:bCs w:val="1"/>
          <w:i w:val="1"/>
          <w:iCs w:val="1"/>
          <w:sz w:val="24"/>
          <w:szCs w:val="24"/>
        </w:rPr>
        <w:t>BPSK offers superior decoding performance. However, t</w:t>
      </w:r>
      <w:r w:rsidRPr="01727C49" w:rsidR="27036A85">
        <w:rPr>
          <w:b w:val="1"/>
          <w:bCs w:val="1"/>
          <w:i w:val="1"/>
          <w:iCs w:val="1"/>
          <w:sz w:val="24"/>
          <w:szCs w:val="24"/>
        </w:rPr>
        <w:t>he</w:t>
      </w:r>
      <w:r w:rsidRPr="01727C49" w:rsidR="72395A48">
        <w:rPr>
          <w:b w:val="1"/>
          <w:bCs w:val="1"/>
          <w:i w:val="1"/>
          <w:iCs w:val="1"/>
          <w:sz w:val="24"/>
          <w:szCs w:val="24"/>
        </w:rPr>
        <w:t>re are several</w:t>
      </w:r>
      <w:r w:rsidRPr="01727C49" w:rsidR="27036A85">
        <w:rPr>
          <w:b w:val="1"/>
          <w:bCs w:val="1"/>
          <w:i w:val="1"/>
          <w:iCs w:val="1"/>
          <w:sz w:val="24"/>
          <w:szCs w:val="24"/>
        </w:rPr>
        <w:t xml:space="preserve"> advantages </w:t>
      </w:r>
      <w:r w:rsidRPr="01727C49" w:rsidR="5AAA539D">
        <w:rPr>
          <w:b w:val="1"/>
          <w:bCs w:val="1"/>
          <w:i w:val="1"/>
          <w:iCs w:val="1"/>
          <w:sz w:val="24"/>
          <w:szCs w:val="24"/>
        </w:rPr>
        <w:t>for</w:t>
      </w:r>
      <w:r w:rsidRPr="01727C49" w:rsidR="27036A85">
        <w:rPr>
          <w:b w:val="1"/>
          <w:bCs w:val="1"/>
          <w:i w:val="1"/>
          <w:iCs w:val="1"/>
          <w:sz w:val="24"/>
          <w:szCs w:val="24"/>
        </w:rPr>
        <w:t xml:space="preserve"> on-off keying </w:t>
      </w:r>
      <w:r w:rsidRPr="01727C49" w:rsidR="736CDD8F">
        <w:rPr>
          <w:b w:val="1"/>
          <w:bCs w:val="1"/>
          <w:i w:val="1"/>
          <w:iCs w:val="1"/>
          <w:sz w:val="24"/>
          <w:szCs w:val="24"/>
        </w:rPr>
        <w:t xml:space="preserve">which </w:t>
      </w:r>
      <w:r w:rsidRPr="01727C49" w:rsidR="27036A85">
        <w:rPr>
          <w:b w:val="1"/>
          <w:bCs w:val="1"/>
          <w:i w:val="1"/>
          <w:iCs w:val="1"/>
          <w:sz w:val="24"/>
          <w:szCs w:val="24"/>
        </w:rPr>
        <w:t>include low power consumption, simple demodulation techniques, and spectral efficiency.</w:t>
      </w:r>
    </w:p>
    <w:p w:rsidR="2AD07D8D" w:rsidP="445AE016" w:rsidRDefault="2AD07D8D" w14:paraId="4ED7C578" w14:textId="2FB21753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="00B64E2F" w:rsidP="536AF94B" w:rsidRDefault="00B64E2F" w14:paraId="3DEEC669" wp14:textId="64B31419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536AF94B" w:rsidR="029C2B65">
        <w:rPr>
          <w:b w:val="1"/>
          <w:bCs w:val="1"/>
          <w:i w:val="1"/>
          <w:iCs w:val="1"/>
          <w:sz w:val="24"/>
          <w:szCs w:val="24"/>
        </w:rPr>
        <w:t>Proposal:</w:t>
      </w:r>
      <w:r w:rsidRPr="536AF94B" w:rsidR="7FC152AA">
        <w:rPr>
          <w:b w:val="1"/>
          <w:bCs w:val="1"/>
          <w:i w:val="1"/>
          <w:iCs w:val="1"/>
          <w:sz w:val="24"/>
          <w:szCs w:val="24"/>
        </w:rPr>
        <w:t xml:space="preserve"> For the D2R transmission, OOK</w:t>
      </w:r>
      <w:r w:rsidRPr="536AF94B" w:rsidR="79DEEE68">
        <w:rPr>
          <w:b w:val="1"/>
          <w:bCs w:val="1"/>
          <w:i w:val="1"/>
          <w:iCs w:val="1"/>
          <w:sz w:val="24"/>
          <w:szCs w:val="24"/>
        </w:rPr>
        <w:t xml:space="preserve"> modulation scheme</w:t>
      </w:r>
      <w:r w:rsidRPr="536AF94B" w:rsidR="7FC152AA">
        <w:rPr>
          <w:b w:val="1"/>
          <w:bCs w:val="1"/>
          <w:i w:val="1"/>
          <w:iCs w:val="1"/>
          <w:sz w:val="24"/>
          <w:szCs w:val="24"/>
        </w:rPr>
        <w:t xml:space="preserve"> can be supported.</w:t>
      </w:r>
    </w:p>
    <w:p w:rsidR="2AD07D8D" w:rsidP="10659E39" w:rsidRDefault="2AD07D8D" w14:paraId="3F9A7DE9" w14:textId="68711E05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="005D20F1" w:rsidP="10659E39" w:rsidRDefault="005D20F1" w14:paraId="1BE0326D" wp14:textId="77777777">
      <w:pPr>
        <w:spacing w:after="120"/>
        <w:jc w:val="both"/>
        <w:rPr>
          <w:rFonts w:ascii="Arial" w:hAnsi="Arial" w:cs="Arial"/>
          <w:b w:val="1"/>
          <w:bCs w:val="1"/>
          <w:sz w:val="24"/>
          <w:szCs w:val="24"/>
        </w:rPr>
      </w:pPr>
      <w:r w:rsidRPr="10659E39" w:rsidR="005D20F1">
        <w:rPr>
          <w:rFonts w:ascii="Arial" w:hAnsi="Arial" w:cs="Arial"/>
          <w:b w:val="1"/>
          <w:bCs w:val="1"/>
          <w:sz w:val="24"/>
          <w:szCs w:val="24"/>
        </w:rPr>
        <w:t>3. Conclusion</w:t>
      </w:r>
    </w:p>
    <w:p w:rsidR="0FEAE8AC" w:rsidP="10659E39" w:rsidRDefault="0FEAE8AC" w14:paraId="760F6AE2" w14:textId="6DA58F35">
      <w:pPr>
        <w:pStyle w:val="Normal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In this document different options for waveform and 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mo</w:t>
      </w:r>
      <w:r w:rsidRPr="10659E39" w:rsidR="5E86FA9F">
        <w:rPr>
          <w:rFonts w:ascii="Times New Roman" w:hAnsi="Times New Roman" w:eastAsia="Times New Roman" w:cs="Times New Roman"/>
          <w:color w:val="auto"/>
          <w:sz w:val="24"/>
          <w:szCs w:val="24"/>
        </w:rPr>
        <w:t>d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ulation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, line coding, and forward error c</w:t>
      </w:r>
      <w:r w:rsidRPr="10659E39" w:rsidR="57AC99DE">
        <w:rPr>
          <w:rFonts w:ascii="Times New Roman" w:hAnsi="Times New Roman" w:eastAsia="Times New Roman" w:cs="Times New Roman"/>
          <w:color w:val="auto"/>
          <w:sz w:val="24"/>
          <w:szCs w:val="24"/>
        </w:rPr>
        <w:t>orrection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techniques for the Ambient IoT device are discussed and the following proposals are made:</w:t>
      </w:r>
    </w:p>
    <w:p w:rsidR="24DFC7CF" w:rsidP="445AE016" w:rsidRDefault="24DFC7CF" w14:paraId="02B62868" w14:textId="0C6A0EB6">
      <w:pPr>
        <w:jc w:val="both"/>
        <w:rPr>
          <w:b w:val="1"/>
          <w:bCs w:val="1"/>
          <w:i w:val="1"/>
          <w:iCs w:val="1"/>
          <w:sz w:val="24"/>
          <w:szCs w:val="24"/>
        </w:rPr>
      </w:pPr>
      <w:r w:rsidRPr="445AE016" w:rsidR="24DFC7CF">
        <w:rPr>
          <w:b w:val="1"/>
          <w:bCs w:val="1"/>
          <w:i w:val="1"/>
          <w:iCs w:val="1"/>
          <w:sz w:val="24"/>
          <w:szCs w:val="24"/>
        </w:rPr>
        <w:t>Observation 1 - PIE offers promise of low power and low cost but redundant coding like Manchester which uses more spectrum due to the self-clocking of redundancy of transmitting a full clock cycle per bit, can have better data integrity or BER.</w:t>
      </w:r>
    </w:p>
    <w:p w:rsidR="24DFC7CF" w:rsidP="2999B27B" w:rsidRDefault="24DFC7CF" w14:paraId="7C80322E" w14:textId="7A683770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2999B27B" w:rsidR="24DFC7CF">
        <w:rPr>
          <w:b w:val="1"/>
          <w:bCs w:val="1"/>
          <w:i w:val="1"/>
          <w:iCs w:val="1"/>
          <w:sz w:val="24"/>
          <w:szCs w:val="24"/>
        </w:rPr>
        <w:t xml:space="preserve">Proposal 1 – </w:t>
      </w:r>
      <w:r w:rsidRPr="2999B27B" w:rsidR="44FCEE88">
        <w:rPr>
          <w:b w:val="1"/>
          <w:bCs w:val="1"/>
          <w:i w:val="1"/>
          <w:iCs w:val="1"/>
          <w:sz w:val="24"/>
          <w:szCs w:val="24"/>
        </w:rPr>
        <w:t>Owing to its drawbacks like false edge detection and high transmit time, pulse interval encoding doesn’t seem to be a good fit for A-IoT R2D line-coding. Hence, Manchester is more preferred in this scenario.</w:t>
      </w:r>
    </w:p>
    <w:p w:rsidR="1108819E" w:rsidP="536AF94B" w:rsidRDefault="1108819E" w14:paraId="15BEB77F" w14:textId="173040A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536AF94B" w:rsidR="1108819E">
        <w:rPr>
          <w:b w:val="1"/>
          <w:bCs w:val="1"/>
          <w:i w:val="1"/>
          <w:iCs w:val="1"/>
          <w:sz w:val="24"/>
          <w:szCs w:val="24"/>
        </w:rPr>
        <w:t xml:space="preserve">Observation 2 -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Manchester codes have better data integrity or BER. They also have minimal DC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>component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 when compared to the Miller and FMO codes as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>observed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 from the power spectral density plot in Fig 2. Miller tends to have better noise performance,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>whereas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 FM0 has higher data-rate with self-clocking capability and minimized cost.</w:t>
      </w:r>
    </w:p>
    <w:p w:rsidR="1108819E" w:rsidP="2999B27B" w:rsidRDefault="1108819E" w14:paraId="1BF5D0F2" w14:textId="14B51DA9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2999B27B" w:rsidR="1108819E">
        <w:rPr>
          <w:b w:val="1"/>
          <w:bCs w:val="1"/>
          <w:i w:val="1"/>
          <w:iCs w:val="1"/>
          <w:sz w:val="24"/>
          <w:szCs w:val="24"/>
        </w:rPr>
        <w:t xml:space="preserve">Proposal </w:t>
      </w:r>
      <w:r w:rsidRPr="2999B27B" w:rsidR="1108819E">
        <w:rPr>
          <w:b w:val="1"/>
          <w:bCs w:val="1"/>
          <w:i w:val="1"/>
          <w:iCs w:val="1"/>
          <w:sz w:val="24"/>
          <w:szCs w:val="24"/>
        </w:rPr>
        <w:t>2 –</w:t>
      </w:r>
      <w:r w:rsidRPr="2999B27B" w:rsidR="1108819E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2999B27B" w:rsidR="40E0FE6B">
        <w:rPr>
          <w:b w:val="1"/>
          <w:bCs w:val="1"/>
          <w:i w:val="1"/>
          <w:iCs w:val="1"/>
          <w:sz w:val="24"/>
          <w:szCs w:val="24"/>
        </w:rPr>
        <w:t>For A-IoT D2R line-coding, Manchester coding can be considered owing to its spectral efficiency, resilience to SFO, and its capability to support FDMA.</w:t>
      </w:r>
    </w:p>
    <w:p w:rsidR="1108819E" w:rsidP="01727C49" w:rsidRDefault="1108819E" w14:paraId="174768DA" w14:textId="4B525359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1727C49" w:rsidR="1108819E">
        <w:rPr>
          <w:b w:val="1"/>
          <w:bCs w:val="1"/>
          <w:i w:val="1"/>
          <w:iCs w:val="1"/>
          <w:sz w:val="24"/>
          <w:szCs w:val="24"/>
        </w:rPr>
        <w:t xml:space="preserve">Observation 3 - </w:t>
      </w:r>
      <w:r w:rsidRPr="01727C49" w:rsidR="0930D574">
        <w:rPr>
          <w:b w:val="1"/>
          <w:bCs w:val="1"/>
          <w:i w:val="1"/>
          <w:iCs w:val="1"/>
          <w:sz w:val="24"/>
          <w:szCs w:val="24"/>
        </w:rPr>
        <w:t>BPSK offers superior decoding performance. However, there are several advantages of on-off keying which include low power consumption, simple demodulation techniques, and spectral efficiency.</w:t>
      </w:r>
    </w:p>
    <w:p w:rsidR="445AE016" w:rsidP="536AF94B" w:rsidRDefault="445AE016" w14:paraId="1D3DEEB3" w14:textId="18EEDEE5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536AF94B" w:rsidR="1108819E">
        <w:rPr>
          <w:b w:val="1"/>
          <w:bCs w:val="1"/>
          <w:i w:val="1"/>
          <w:iCs w:val="1"/>
          <w:sz w:val="24"/>
          <w:szCs w:val="24"/>
        </w:rPr>
        <w:t>Proposal 3 - For the D2R transmission, OOK modulation scheme can be supported.</w:t>
      </w:r>
    </w:p>
    <w:p xmlns:wp14="http://schemas.microsoft.com/office/word/2010/wordml" w:rsidR="005D20F1" w:rsidP="445AE016" w:rsidRDefault="005D20F1" w14:paraId="62486C05" wp14:textId="77777777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</w:p>
    <w:p xmlns:wp14="http://schemas.microsoft.com/office/word/2010/wordml" w:rsidR="005D20F1" w:rsidP="445AE016" w:rsidRDefault="005D20F1" w14:paraId="195CCCCF" wp14:textId="77777777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  <w:r w:rsidRPr="445AE016" w:rsidR="005D20F1">
        <w:rPr>
          <w:rFonts w:ascii="Arial" w:hAnsi="Arial" w:cs="Arial"/>
          <w:b w:val="1"/>
          <w:bCs w:val="1"/>
          <w:sz w:val="24"/>
          <w:szCs w:val="24"/>
        </w:rPr>
        <w:t>4. References</w:t>
      </w:r>
    </w:p>
    <w:p xmlns:wp14="http://schemas.microsoft.com/office/word/2010/wordml" w:rsidRPr="005D20F1" w:rsidR="005D20F1" w:rsidP="445AE016" w:rsidRDefault="005D20F1" w14:paraId="48D28213" wp14:textId="67B2282B">
      <w:pPr>
        <w:pStyle w:val="ListParagraph"/>
        <w:numPr>
          <w:ilvl w:val="0"/>
          <w:numId w:val="15"/>
        </w:numPr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R</w:t>
      </w:r>
      <w:r w:rsidRPr="2999B27B" w:rsidR="41A5065B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1</w:t>
      </w: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-2</w:t>
      </w:r>
      <w:r w:rsidRPr="2999B27B" w:rsidR="79B4436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40</w:t>
      </w:r>
      <w:r w:rsidRPr="2999B27B" w:rsidR="33F9AC19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5441</w:t>
      </w: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,</w:t>
      </w:r>
      <w:r w:rsidRPr="2999B27B" w:rsidR="625293C2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 Feature Lead Summary #</w:t>
      </w:r>
      <w:r w:rsidRPr="2999B27B" w:rsidR="37F9F74B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2</w:t>
      </w:r>
      <w:r w:rsidRPr="2999B27B" w:rsidR="625293C2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 for 9.4.2.1: “Ambient IoT – General aspects of physical layer design</w:t>
      </w: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”, RAN</w:t>
      </w:r>
      <w:r w:rsidRPr="2999B27B" w:rsidR="3731626D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1</w:t>
      </w: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#1</w:t>
      </w:r>
      <w:r w:rsidRPr="2999B27B" w:rsidR="69C6D8D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1</w:t>
      </w:r>
      <w:r w:rsidRPr="2999B27B" w:rsidR="2B1F53F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7</w:t>
      </w: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, </w:t>
      </w:r>
      <w:r w:rsidRPr="2999B27B" w:rsidR="4DC77D88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May</w:t>
      </w:r>
      <w:r w:rsidRPr="2999B27B" w:rsidR="4F1505D1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 2024</w:t>
      </w:r>
      <w:r w:rsidRPr="2999B27B" w:rsidR="5BCC1AC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, Huawei (moderator).</w:t>
      </w:r>
    </w:p>
    <w:p w:rsidR="4BE3DDD0" w:rsidP="2999B27B" w:rsidRDefault="4BE3DDD0" w14:paraId="5B5BCDD0" w14:textId="6B3825E5">
      <w:pPr>
        <w:pStyle w:val="ListParagraph"/>
        <w:numPr>
          <w:ilvl w:val="0"/>
          <w:numId w:val="15"/>
        </w:numPr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  <w:r w:rsidRPr="2999B27B" w:rsidR="4BE3DDD0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R1-2403679, Feature Lead Summary #4 for 9.4.2.1: “Ambient IoT – General aspects of physical layer design”, RAN1#116-bis, April 2024, Huawei (moderator).</w:t>
      </w:r>
    </w:p>
    <w:p w:rsidR="2999B27B" w:rsidP="2999B27B" w:rsidRDefault="2999B27B" w14:paraId="780F34FE" w14:textId="6CAE4031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p w:rsidR="1D89310E" w:rsidP="536AF94B" w:rsidRDefault="1D89310E" w14:paraId="4185FB2D" w14:textId="197EFF7F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</w:pPr>
      <w:r w:rsidRPr="01727C49" w:rsidR="4679D196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  <w:t xml:space="preserve">                                                                                    </w:t>
      </w:r>
      <w:r w:rsidRPr="01727C49" w:rsidR="1D89310E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  <w:t>APPENDIX</w:t>
      </w:r>
    </w:p>
    <w:p w:rsidR="01727C49" w:rsidP="01727C49" w:rsidRDefault="01727C49" w14:paraId="48EFC27E" w14:textId="23CC6FC5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</w:pPr>
    </w:p>
    <w:tbl>
      <w:tblPr>
        <w:tblStyle w:val="TableGrid"/>
        <w:tblW w:w="7156" w:type="dxa"/>
        <w:jc w:val="center"/>
        <w:tblLayout w:type="fixed"/>
        <w:tblLook w:val="06A0" w:firstRow="1" w:lastRow="0" w:firstColumn="1" w:lastColumn="0" w:noHBand="1" w:noVBand="1"/>
      </w:tblPr>
      <w:tblGrid>
        <w:gridCol w:w="3691"/>
        <w:gridCol w:w="3465"/>
      </w:tblGrid>
      <w:tr w:rsidR="2999B27B" w:rsidTr="10659E39" w14:paraId="12BA1438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2AF17AD0" w14:textId="7BBECF17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3465" w:type="dxa"/>
            <w:tcMar/>
          </w:tcPr>
          <w:p w:rsidR="74B105A7" w:rsidP="2999B27B" w:rsidRDefault="74B105A7" w14:paraId="499E95C0" w14:textId="3FE8140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TDL</w:t>
            </w:r>
            <w:r w:rsidRPr="2999B27B" w:rsidR="7793C53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 xml:space="preserve"> </w:t>
            </w: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A</w:t>
            </w:r>
          </w:p>
        </w:tc>
      </w:tr>
      <w:tr w:rsidR="2999B27B" w:rsidTr="10659E39" w14:paraId="565080C0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149A3639" w14:textId="76C0A6A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Doppler</w:t>
            </w:r>
          </w:p>
        </w:tc>
        <w:tc>
          <w:tcPr>
            <w:tcW w:w="3465" w:type="dxa"/>
            <w:tcMar/>
          </w:tcPr>
          <w:p w:rsidR="74B105A7" w:rsidP="2999B27B" w:rsidRDefault="74B105A7" w14:paraId="6FD8B984" w14:textId="57C174A5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01727C49" w:rsidR="152E299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4 Hz</w:t>
            </w:r>
            <w:r w:rsidRPr="01727C49" w:rsidR="101533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 xml:space="preserve"> (</w:t>
            </w:r>
            <w:r w:rsidRPr="01727C49" w:rsidR="101533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vel</w:t>
            </w:r>
            <w:r w:rsidRPr="01727C49" w:rsidR="101533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 xml:space="preserve"> 3 km/hr, Fc </w:t>
            </w:r>
            <w:r w:rsidRPr="01727C49" w:rsidR="3BD0367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1.44 GHz)</w:t>
            </w:r>
          </w:p>
        </w:tc>
      </w:tr>
      <w:tr w:rsidR="2999B27B" w:rsidTr="10659E39" w14:paraId="1FB28A92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3D5343A6" w14:textId="4EC5AA1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Subcarrier Spacing</w:t>
            </w:r>
          </w:p>
        </w:tc>
        <w:tc>
          <w:tcPr>
            <w:tcW w:w="3465" w:type="dxa"/>
            <w:tcMar/>
          </w:tcPr>
          <w:p w:rsidR="74B105A7" w:rsidP="2999B27B" w:rsidRDefault="74B105A7" w14:paraId="0F7D4AEF" w14:textId="1BBE713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15 kHz</w:t>
            </w:r>
          </w:p>
        </w:tc>
      </w:tr>
      <w:tr w:rsidR="2999B27B" w:rsidTr="10659E39" w14:paraId="6D110385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689EA9BE" w14:textId="561F9EA2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FEC</w:t>
            </w:r>
          </w:p>
        </w:tc>
        <w:tc>
          <w:tcPr>
            <w:tcW w:w="3465" w:type="dxa"/>
            <w:tcMar/>
          </w:tcPr>
          <w:p w:rsidR="74B105A7" w:rsidP="2999B27B" w:rsidRDefault="74B105A7" w14:paraId="383A3FA0" w14:textId="014F873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None</w:t>
            </w:r>
          </w:p>
        </w:tc>
      </w:tr>
      <w:tr w:rsidR="2999B27B" w:rsidTr="10659E39" w14:paraId="4250918E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4BE5CCEF" w14:textId="5FC05872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Repetition</w:t>
            </w:r>
          </w:p>
        </w:tc>
        <w:tc>
          <w:tcPr>
            <w:tcW w:w="3465" w:type="dxa"/>
            <w:tcMar/>
          </w:tcPr>
          <w:p w:rsidR="74B105A7" w:rsidP="2999B27B" w:rsidRDefault="74B105A7" w14:paraId="6FFBEC94" w14:textId="151ED8D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None</w:t>
            </w:r>
          </w:p>
        </w:tc>
      </w:tr>
      <w:tr w:rsidR="2999B27B" w:rsidTr="10659E39" w14:paraId="78E05AC0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1C00B615" w14:textId="7918667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3465" w:type="dxa"/>
            <w:tcMar/>
          </w:tcPr>
          <w:p w:rsidR="74B105A7" w:rsidP="2999B27B" w:rsidRDefault="74B105A7" w14:paraId="21BEA0A4" w14:textId="71F060C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OOK1 (OFDM with CP)</w:t>
            </w:r>
          </w:p>
        </w:tc>
      </w:tr>
      <w:tr w:rsidR="2999B27B" w:rsidTr="10659E39" w14:paraId="5D7CF43C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7B1EF289" w14:textId="6BD4233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IFFT Size</w:t>
            </w:r>
          </w:p>
        </w:tc>
        <w:tc>
          <w:tcPr>
            <w:tcW w:w="3465" w:type="dxa"/>
            <w:tcMar/>
          </w:tcPr>
          <w:p w:rsidR="74B105A7" w:rsidP="2999B27B" w:rsidRDefault="74B105A7" w14:paraId="71889C86" w14:textId="450145E9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128</w:t>
            </w:r>
          </w:p>
        </w:tc>
      </w:tr>
      <w:tr w:rsidR="10659E39" w:rsidTr="10659E39" w14:paraId="340893B2">
        <w:trPr>
          <w:trHeight w:val="300"/>
        </w:trPr>
        <w:tc>
          <w:tcPr>
            <w:tcW w:w="3691" w:type="dxa"/>
            <w:tcMar/>
          </w:tcPr>
          <w:p w:rsidR="76A8E59D" w:rsidP="10659E39" w:rsidRDefault="76A8E59D" w14:paraId="3D362AEF" w14:textId="19A7B1F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10659E39" w:rsidR="76A8E59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CP Length</w:t>
            </w:r>
          </w:p>
        </w:tc>
        <w:tc>
          <w:tcPr>
            <w:tcW w:w="3465" w:type="dxa"/>
            <w:tcMar/>
          </w:tcPr>
          <w:p w:rsidR="76A8E59D" w:rsidP="10659E39" w:rsidRDefault="76A8E59D" w14:paraId="09D2A56B" w14:textId="5B11914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10659E39" w:rsidR="76A8E59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8</w:t>
            </w:r>
          </w:p>
        </w:tc>
      </w:tr>
    </w:tbl>
    <w:p w:rsidR="2999B27B" w:rsidP="2999B27B" w:rsidRDefault="2999B27B" w14:paraId="5DF9460A" w14:textId="55FDE95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p w:rsidR="2999B27B" w:rsidP="2999B27B" w:rsidRDefault="2999B27B" w14:paraId="1B8BDAD5" w14:textId="48EF0E6B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sectPr w:rsidRPr="005D20F1" w:rsidR="005D20F1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A507E5" w:rsidRDefault="00A507E5" w14:paraId="1299C43A" wp14:textId="77777777">
      <w:r>
        <w:separator/>
      </w:r>
    </w:p>
  </w:endnote>
  <w:endnote w:type="continuationSeparator" w:id="0">
    <w:p xmlns:wp14="http://schemas.microsoft.com/office/word/2010/wordml" w:rsidR="00A507E5" w:rsidRDefault="00A507E5" w14:paraId="4DDBEF00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A507E5" w:rsidRDefault="00A507E5" w14:paraId="3461D779" wp14:textId="77777777">
      <w:r>
        <w:separator/>
      </w:r>
    </w:p>
  </w:footnote>
  <w:footnote w:type="continuationSeparator" w:id="0">
    <w:p xmlns:wp14="http://schemas.microsoft.com/office/word/2010/wordml" w:rsidR="00A507E5" w:rsidRDefault="00A507E5" w14:paraId="3CF2D8B6" wp14:textId="7777777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7wtVDDTS" int2:invalidationBookmarkName="" int2:hashCode="9tR9Me3t7rpL4b" int2:id="zhSGMHnV">
      <int2:state int2:type="AugLoop_Acronyms_AcronymsCritique" int2:value="Rejected"/>
    </int2:bookmark>
    <int2:bookmark int2:bookmarkName="_Int_xWEw1FkO" int2:invalidationBookmarkName="" int2:hashCode="PzenVjRBx9pOGW" int2:id="IujpzcmI">
      <int2:state int2:type="AugLoop_Acronyms_AcronymsCritique" int2:value="Rejected"/>
    </int2:bookmark>
    <int2:bookmark int2:bookmarkName="_Int_IIcO228l" int2:invalidationBookmarkName="" int2:hashCode="9TxA4wjfsdRqE1" int2:id="5h9Q8Asq">
      <int2:state int2:type="AugLoop_Acronyms_AcronymsCritique" int2:value="Rejected"/>
    </int2:bookmark>
    <int2:bookmark int2:bookmarkName="_Int_060AygXV" int2:invalidationBookmarkName="" int2:hashCode="+9GLl/nelgzl6w" int2:id="BU1EMPyK">
      <int2:state int2:type="AugLoop_Acronyms_AcronymsCritique" int2:value="Rejected"/>
    </int2:bookmark>
    <int2:bookmark int2:bookmarkName="_Int_TbQlFC7i" int2:invalidationBookmarkName="" int2:hashCode="n70pfaPHGunrZW" int2:id="nlvXthWX">
      <int2:state int2:type="AugLoop_Acronyms_AcronymsCritique" int2:value="Rejected"/>
    </int2:bookmark>
    <int2:bookmark int2:bookmarkName="_Int_vWGM1paj" int2:invalidationBookmarkName="" int2:hashCode="hJ78s24M0oU7CK" int2:id="ti1bBN0d">
      <int2:state int2:type="AugLoop_Text_Critique" int2:value="Rejected"/>
    </int2:bookmark>
    <int2:bookmark int2:bookmarkName="_Int_dKgSyllH" int2:invalidationBookmarkName="" int2:hashCode="E1+Tt6RJBbZOzq" int2:id="zxGfc1z3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5">
    <w:nsid w:val="4d9e39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427c22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52c6a0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73cd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3fbf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1c91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5eb14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49722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C06D40"/>
    <w:multiLevelType w:val="multilevel"/>
    <w:tmpl w:val="07C06D40"/>
    <w:lvl w:ilvl="0">
      <w:start w:val="1"/>
      <w:numFmt w:val="decimal"/>
      <w:lvlText w:val="%1."/>
      <w:lvlJc w:val="left"/>
      <w:pPr>
        <w:tabs>
          <w:tab w:val="left" w:pos="720"/>
        </w:tabs>
        <w:ind w:left="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D61B94"/>
    <w:multiLevelType w:val="hybridMultilevel"/>
    <w:tmpl w:val="619863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B896779"/>
    <w:multiLevelType w:val="hybridMultilevel"/>
    <w:tmpl w:val="94864A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1" w16cid:durableId="1517692530">
    <w:abstractNumId w:val="7"/>
  </w:num>
  <w:num w:numId="2" w16cid:durableId="756708721">
    <w:abstractNumId w:val="3"/>
  </w:num>
  <w:num w:numId="3" w16cid:durableId="795952798">
    <w:abstractNumId w:val="2"/>
  </w:num>
  <w:num w:numId="4" w16cid:durableId="1435319632">
    <w:abstractNumId w:val="1"/>
  </w:num>
  <w:num w:numId="5" w16cid:durableId="1685478796">
    <w:abstractNumId w:val="6"/>
  </w:num>
  <w:num w:numId="6" w16cid:durableId="148526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1682261">
    <w:abstractNumId w:val="4"/>
  </w:num>
  <w:num w:numId="8" w16cid:durableId="1656716663">
    <w:abstractNumId w:val="5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3816FA"/>
    <w:rsid w:val="003B1EFB"/>
    <w:rsid w:val="004532E8"/>
    <w:rsid w:val="004607C3"/>
    <w:rsid w:val="005D20F1"/>
    <w:rsid w:val="005F057C"/>
    <w:rsid w:val="00A361F7"/>
    <w:rsid w:val="00A507E5"/>
    <w:rsid w:val="00AE54EF"/>
    <w:rsid w:val="00B11F57"/>
    <w:rsid w:val="00B64E2F"/>
    <w:rsid w:val="00F975A0"/>
    <w:rsid w:val="01104787"/>
    <w:rsid w:val="01727C49"/>
    <w:rsid w:val="017A1782"/>
    <w:rsid w:val="01E4B51B"/>
    <w:rsid w:val="0216F9EF"/>
    <w:rsid w:val="02688700"/>
    <w:rsid w:val="029494AA"/>
    <w:rsid w:val="029C2B65"/>
    <w:rsid w:val="03024AB0"/>
    <w:rsid w:val="0334EF36"/>
    <w:rsid w:val="0385F28B"/>
    <w:rsid w:val="038C01E6"/>
    <w:rsid w:val="03CBA4B0"/>
    <w:rsid w:val="03DE7C4D"/>
    <w:rsid w:val="03FFD797"/>
    <w:rsid w:val="044C27CE"/>
    <w:rsid w:val="04B09736"/>
    <w:rsid w:val="064C6797"/>
    <w:rsid w:val="065BFA52"/>
    <w:rsid w:val="068B21B7"/>
    <w:rsid w:val="068BCD08"/>
    <w:rsid w:val="07210527"/>
    <w:rsid w:val="0764F4CA"/>
    <w:rsid w:val="0790D6CF"/>
    <w:rsid w:val="0793B714"/>
    <w:rsid w:val="07F9ABC7"/>
    <w:rsid w:val="080FFE8F"/>
    <w:rsid w:val="0831B7CF"/>
    <w:rsid w:val="0930D574"/>
    <w:rsid w:val="09323430"/>
    <w:rsid w:val="0940BFCF"/>
    <w:rsid w:val="0996EF5F"/>
    <w:rsid w:val="09C36DCA"/>
    <w:rsid w:val="0A665E09"/>
    <w:rsid w:val="0A7C03BC"/>
    <w:rsid w:val="0A81E040"/>
    <w:rsid w:val="0A840A14"/>
    <w:rsid w:val="0A945537"/>
    <w:rsid w:val="0B3CE855"/>
    <w:rsid w:val="0B404673"/>
    <w:rsid w:val="0BA2EF40"/>
    <w:rsid w:val="0C01695A"/>
    <w:rsid w:val="0C1BC659"/>
    <w:rsid w:val="0C2A8FA5"/>
    <w:rsid w:val="0C738912"/>
    <w:rsid w:val="0CE1A903"/>
    <w:rsid w:val="0CEBD96B"/>
    <w:rsid w:val="0D3A6033"/>
    <w:rsid w:val="0D4D6FC4"/>
    <w:rsid w:val="0DFB46E9"/>
    <w:rsid w:val="0E121C0E"/>
    <w:rsid w:val="0E61120E"/>
    <w:rsid w:val="0E62EEF8"/>
    <w:rsid w:val="0E713FF1"/>
    <w:rsid w:val="0E7352E3"/>
    <w:rsid w:val="0E997421"/>
    <w:rsid w:val="0E9F7611"/>
    <w:rsid w:val="0EBF4D6F"/>
    <w:rsid w:val="0EC1BEBB"/>
    <w:rsid w:val="0FB216C1"/>
    <w:rsid w:val="0FD90E47"/>
    <w:rsid w:val="0FE2C964"/>
    <w:rsid w:val="0FEAE8AC"/>
    <w:rsid w:val="1015339B"/>
    <w:rsid w:val="102460FD"/>
    <w:rsid w:val="10659E39"/>
    <w:rsid w:val="1083EA9C"/>
    <w:rsid w:val="10DCB8B6"/>
    <w:rsid w:val="10F3D32E"/>
    <w:rsid w:val="1108819E"/>
    <w:rsid w:val="111ED3D8"/>
    <w:rsid w:val="11334D15"/>
    <w:rsid w:val="116DC172"/>
    <w:rsid w:val="11BFDBEA"/>
    <w:rsid w:val="11CB5135"/>
    <w:rsid w:val="12BE092A"/>
    <w:rsid w:val="12C4EF9F"/>
    <w:rsid w:val="12E51F75"/>
    <w:rsid w:val="133FDFFF"/>
    <w:rsid w:val="13CFE592"/>
    <w:rsid w:val="14036A5C"/>
    <w:rsid w:val="1459D98B"/>
    <w:rsid w:val="1493A59B"/>
    <w:rsid w:val="1493A59B"/>
    <w:rsid w:val="14FB2853"/>
    <w:rsid w:val="152E2997"/>
    <w:rsid w:val="15BD23DC"/>
    <w:rsid w:val="15FA874E"/>
    <w:rsid w:val="1608A56C"/>
    <w:rsid w:val="1669C96C"/>
    <w:rsid w:val="16B789D7"/>
    <w:rsid w:val="16BF694F"/>
    <w:rsid w:val="16C4AFBD"/>
    <w:rsid w:val="172613F9"/>
    <w:rsid w:val="172AC483"/>
    <w:rsid w:val="173B0B1E"/>
    <w:rsid w:val="173B0B1E"/>
    <w:rsid w:val="173E7B8E"/>
    <w:rsid w:val="178E0BF2"/>
    <w:rsid w:val="17AF2C6B"/>
    <w:rsid w:val="180ADF5C"/>
    <w:rsid w:val="181397DF"/>
    <w:rsid w:val="184CFB37"/>
    <w:rsid w:val="19EB65DC"/>
    <w:rsid w:val="1A4115FB"/>
    <w:rsid w:val="1A72ABE0"/>
    <w:rsid w:val="1ABDADF3"/>
    <w:rsid w:val="1B22CD62"/>
    <w:rsid w:val="1B3F3CDB"/>
    <w:rsid w:val="1B579A9F"/>
    <w:rsid w:val="1B7B8EC5"/>
    <w:rsid w:val="1BDB2AEC"/>
    <w:rsid w:val="1C3A8DCB"/>
    <w:rsid w:val="1C60B19D"/>
    <w:rsid w:val="1D799ACF"/>
    <w:rsid w:val="1D89310E"/>
    <w:rsid w:val="1DC3A26D"/>
    <w:rsid w:val="1DE2D22D"/>
    <w:rsid w:val="1DF2479E"/>
    <w:rsid w:val="1E0C7EA9"/>
    <w:rsid w:val="1E2A9E22"/>
    <w:rsid w:val="1E3B3C6A"/>
    <w:rsid w:val="1E5B6D2C"/>
    <w:rsid w:val="1ED1AED6"/>
    <w:rsid w:val="1FBA811A"/>
    <w:rsid w:val="1FF5AF7A"/>
    <w:rsid w:val="20543877"/>
    <w:rsid w:val="209EAACF"/>
    <w:rsid w:val="20FC227C"/>
    <w:rsid w:val="2128FE95"/>
    <w:rsid w:val="2129E860"/>
    <w:rsid w:val="2168D01A"/>
    <w:rsid w:val="217DF397"/>
    <w:rsid w:val="22562365"/>
    <w:rsid w:val="22CB2AC4"/>
    <w:rsid w:val="23397200"/>
    <w:rsid w:val="23612F1B"/>
    <w:rsid w:val="2365A18D"/>
    <w:rsid w:val="23774ECB"/>
    <w:rsid w:val="23C811D6"/>
    <w:rsid w:val="23D86075"/>
    <w:rsid w:val="24023E0F"/>
    <w:rsid w:val="2441491D"/>
    <w:rsid w:val="245AFDC1"/>
    <w:rsid w:val="24864685"/>
    <w:rsid w:val="24DFC7CF"/>
    <w:rsid w:val="251645D4"/>
    <w:rsid w:val="256B4709"/>
    <w:rsid w:val="256F0FEB"/>
    <w:rsid w:val="258C084F"/>
    <w:rsid w:val="259EB9E8"/>
    <w:rsid w:val="25B0915C"/>
    <w:rsid w:val="27036A85"/>
    <w:rsid w:val="2790BD6F"/>
    <w:rsid w:val="279642F3"/>
    <w:rsid w:val="2798DCCB"/>
    <w:rsid w:val="28087161"/>
    <w:rsid w:val="28580410"/>
    <w:rsid w:val="28A3267A"/>
    <w:rsid w:val="28B1F59C"/>
    <w:rsid w:val="293A71CD"/>
    <w:rsid w:val="293C8684"/>
    <w:rsid w:val="296B8CF3"/>
    <w:rsid w:val="2999B27B"/>
    <w:rsid w:val="29C869A0"/>
    <w:rsid w:val="2A022053"/>
    <w:rsid w:val="2A0298EA"/>
    <w:rsid w:val="2A95B510"/>
    <w:rsid w:val="2AD07D8D"/>
    <w:rsid w:val="2B1F53F7"/>
    <w:rsid w:val="2B44C383"/>
    <w:rsid w:val="2BD1D392"/>
    <w:rsid w:val="2C52DEFF"/>
    <w:rsid w:val="2C93485E"/>
    <w:rsid w:val="2C9645A5"/>
    <w:rsid w:val="2CE087F1"/>
    <w:rsid w:val="2D9966D2"/>
    <w:rsid w:val="2E11F1D8"/>
    <w:rsid w:val="2E4819F8"/>
    <w:rsid w:val="2F4D04E7"/>
    <w:rsid w:val="2F65C6B8"/>
    <w:rsid w:val="307B00B2"/>
    <w:rsid w:val="308EF454"/>
    <w:rsid w:val="309BA63C"/>
    <w:rsid w:val="30B4389D"/>
    <w:rsid w:val="30BD5697"/>
    <w:rsid w:val="30EC544E"/>
    <w:rsid w:val="31111EDE"/>
    <w:rsid w:val="31511122"/>
    <w:rsid w:val="316D51D9"/>
    <w:rsid w:val="31856F99"/>
    <w:rsid w:val="31FAA005"/>
    <w:rsid w:val="321A056B"/>
    <w:rsid w:val="325008FE"/>
    <w:rsid w:val="32591238"/>
    <w:rsid w:val="32752F79"/>
    <w:rsid w:val="329D3A73"/>
    <w:rsid w:val="32BE4C9E"/>
    <w:rsid w:val="33039AFC"/>
    <w:rsid w:val="33249E90"/>
    <w:rsid w:val="33304F71"/>
    <w:rsid w:val="33306CE2"/>
    <w:rsid w:val="3330E9D0"/>
    <w:rsid w:val="335553C8"/>
    <w:rsid w:val="3357FD12"/>
    <w:rsid w:val="3368EDF7"/>
    <w:rsid w:val="33984D23"/>
    <w:rsid w:val="33F9AC19"/>
    <w:rsid w:val="34392739"/>
    <w:rsid w:val="343E9CA3"/>
    <w:rsid w:val="345FF763"/>
    <w:rsid w:val="348A5049"/>
    <w:rsid w:val="34B895C6"/>
    <w:rsid w:val="34E67138"/>
    <w:rsid w:val="3513CF33"/>
    <w:rsid w:val="351C3650"/>
    <w:rsid w:val="358E0527"/>
    <w:rsid w:val="3616851F"/>
    <w:rsid w:val="361B7169"/>
    <w:rsid w:val="368CF48A"/>
    <w:rsid w:val="3731626D"/>
    <w:rsid w:val="377C8CB0"/>
    <w:rsid w:val="377E8724"/>
    <w:rsid w:val="37979825"/>
    <w:rsid w:val="37B6D891"/>
    <w:rsid w:val="37F9F74B"/>
    <w:rsid w:val="3817A783"/>
    <w:rsid w:val="3822F956"/>
    <w:rsid w:val="383B9959"/>
    <w:rsid w:val="3869E189"/>
    <w:rsid w:val="38BE2CDD"/>
    <w:rsid w:val="38C43F28"/>
    <w:rsid w:val="38D4E45F"/>
    <w:rsid w:val="39336886"/>
    <w:rsid w:val="393C8E99"/>
    <w:rsid w:val="3998FEB0"/>
    <w:rsid w:val="3A1DF0E9"/>
    <w:rsid w:val="3A66F1BF"/>
    <w:rsid w:val="3A6E2B23"/>
    <w:rsid w:val="3B2566F6"/>
    <w:rsid w:val="3B407B7C"/>
    <w:rsid w:val="3BD03676"/>
    <w:rsid w:val="3C7F011D"/>
    <w:rsid w:val="3CB45BC0"/>
    <w:rsid w:val="3CE340EB"/>
    <w:rsid w:val="3D544EFF"/>
    <w:rsid w:val="3D83581B"/>
    <w:rsid w:val="3EBE7D5C"/>
    <w:rsid w:val="3F1DE72B"/>
    <w:rsid w:val="3F231115"/>
    <w:rsid w:val="3F871A8D"/>
    <w:rsid w:val="3FC68419"/>
    <w:rsid w:val="3FEDF505"/>
    <w:rsid w:val="407F69B8"/>
    <w:rsid w:val="40BD154F"/>
    <w:rsid w:val="40E0FE6B"/>
    <w:rsid w:val="40FE504F"/>
    <w:rsid w:val="41291A17"/>
    <w:rsid w:val="419FD14E"/>
    <w:rsid w:val="41A5065B"/>
    <w:rsid w:val="41ADF1A6"/>
    <w:rsid w:val="41C0119A"/>
    <w:rsid w:val="425473C1"/>
    <w:rsid w:val="425587ED"/>
    <w:rsid w:val="427C4D03"/>
    <w:rsid w:val="4305BA88"/>
    <w:rsid w:val="43094019"/>
    <w:rsid w:val="43B3728E"/>
    <w:rsid w:val="43CBB37A"/>
    <w:rsid w:val="43FE1B61"/>
    <w:rsid w:val="441CC8B4"/>
    <w:rsid w:val="442AE799"/>
    <w:rsid w:val="44422D3F"/>
    <w:rsid w:val="44515BE1"/>
    <w:rsid w:val="445AE016"/>
    <w:rsid w:val="44FCEE88"/>
    <w:rsid w:val="45035777"/>
    <w:rsid w:val="45685CFD"/>
    <w:rsid w:val="4592442E"/>
    <w:rsid w:val="45B85F5B"/>
    <w:rsid w:val="45BA056E"/>
    <w:rsid w:val="45BD3C0B"/>
    <w:rsid w:val="45E0CD35"/>
    <w:rsid w:val="46423F74"/>
    <w:rsid w:val="46605B2F"/>
    <w:rsid w:val="466E5AA8"/>
    <w:rsid w:val="4679D196"/>
    <w:rsid w:val="467D5484"/>
    <w:rsid w:val="46E18EE3"/>
    <w:rsid w:val="4755D5CF"/>
    <w:rsid w:val="4755D5CF"/>
    <w:rsid w:val="47698AA6"/>
    <w:rsid w:val="4781814D"/>
    <w:rsid w:val="4809241C"/>
    <w:rsid w:val="48443668"/>
    <w:rsid w:val="4867241E"/>
    <w:rsid w:val="48BDCF61"/>
    <w:rsid w:val="492E1D7C"/>
    <w:rsid w:val="494AD1A4"/>
    <w:rsid w:val="49B88C64"/>
    <w:rsid w:val="49D6E688"/>
    <w:rsid w:val="49E2A69C"/>
    <w:rsid w:val="49E2A69C"/>
    <w:rsid w:val="4A19EFAC"/>
    <w:rsid w:val="4A3915CB"/>
    <w:rsid w:val="4A8918EF"/>
    <w:rsid w:val="4AB697F2"/>
    <w:rsid w:val="4AE5D133"/>
    <w:rsid w:val="4AE89982"/>
    <w:rsid w:val="4B5DB5FB"/>
    <w:rsid w:val="4BE3DDD0"/>
    <w:rsid w:val="4BEE4376"/>
    <w:rsid w:val="4D633352"/>
    <w:rsid w:val="4DC77D88"/>
    <w:rsid w:val="4E16F3A1"/>
    <w:rsid w:val="4E171EAD"/>
    <w:rsid w:val="4ECDC8A4"/>
    <w:rsid w:val="4F1505D1"/>
    <w:rsid w:val="4F27B620"/>
    <w:rsid w:val="4F5661B7"/>
    <w:rsid w:val="4FC9E16D"/>
    <w:rsid w:val="4FCC5ABF"/>
    <w:rsid w:val="50114A2D"/>
    <w:rsid w:val="504C36C5"/>
    <w:rsid w:val="50EB138F"/>
    <w:rsid w:val="511C76CF"/>
    <w:rsid w:val="5120AC5E"/>
    <w:rsid w:val="51F17177"/>
    <w:rsid w:val="51F38673"/>
    <w:rsid w:val="5213F925"/>
    <w:rsid w:val="52486128"/>
    <w:rsid w:val="52AE72F8"/>
    <w:rsid w:val="52BB563B"/>
    <w:rsid w:val="52C2A282"/>
    <w:rsid w:val="53648283"/>
    <w:rsid w:val="536AF94B"/>
    <w:rsid w:val="537D605A"/>
    <w:rsid w:val="5465D820"/>
    <w:rsid w:val="54B3AB8E"/>
    <w:rsid w:val="550052E4"/>
    <w:rsid w:val="55027C72"/>
    <w:rsid w:val="550404CB"/>
    <w:rsid w:val="5537DDB0"/>
    <w:rsid w:val="5566D98D"/>
    <w:rsid w:val="556C775E"/>
    <w:rsid w:val="56336D95"/>
    <w:rsid w:val="56914E71"/>
    <w:rsid w:val="56B90682"/>
    <w:rsid w:val="5702A9EE"/>
    <w:rsid w:val="5714ACB2"/>
    <w:rsid w:val="57194295"/>
    <w:rsid w:val="57454A73"/>
    <w:rsid w:val="57454A73"/>
    <w:rsid w:val="57829894"/>
    <w:rsid w:val="57AC99DE"/>
    <w:rsid w:val="582501A5"/>
    <w:rsid w:val="583E2657"/>
    <w:rsid w:val="58552AC7"/>
    <w:rsid w:val="5885DF51"/>
    <w:rsid w:val="59694E08"/>
    <w:rsid w:val="59984602"/>
    <w:rsid w:val="59BCDB67"/>
    <w:rsid w:val="59D9F6B8"/>
    <w:rsid w:val="5A24097C"/>
    <w:rsid w:val="5A281FBC"/>
    <w:rsid w:val="5A3A4AB0"/>
    <w:rsid w:val="5A4C148B"/>
    <w:rsid w:val="5AAA539D"/>
    <w:rsid w:val="5B75886F"/>
    <w:rsid w:val="5B8B0203"/>
    <w:rsid w:val="5B9A52A9"/>
    <w:rsid w:val="5BCC1AC7"/>
    <w:rsid w:val="5C1D80F3"/>
    <w:rsid w:val="5C6996F7"/>
    <w:rsid w:val="5C937898"/>
    <w:rsid w:val="5C987560"/>
    <w:rsid w:val="5CC0D3AA"/>
    <w:rsid w:val="5CD631DB"/>
    <w:rsid w:val="5CED2893"/>
    <w:rsid w:val="5CF133D1"/>
    <w:rsid w:val="5CF9C7D3"/>
    <w:rsid w:val="5D05BAF4"/>
    <w:rsid w:val="5D0C2FA2"/>
    <w:rsid w:val="5D655A7B"/>
    <w:rsid w:val="5DCECF1D"/>
    <w:rsid w:val="5E4152B9"/>
    <w:rsid w:val="5E67F0FB"/>
    <w:rsid w:val="5E86FA9F"/>
    <w:rsid w:val="5EB4695A"/>
    <w:rsid w:val="5ECC0D1B"/>
    <w:rsid w:val="5ECF61D2"/>
    <w:rsid w:val="5EDCBE00"/>
    <w:rsid w:val="5F15EBE3"/>
    <w:rsid w:val="5F8B1437"/>
    <w:rsid w:val="602ECC92"/>
    <w:rsid w:val="6045E963"/>
    <w:rsid w:val="611BE54C"/>
    <w:rsid w:val="6192CFD4"/>
    <w:rsid w:val="619915AF"/>
    <w:rsid w:val="61C0DE1C"/>
    <w:rsid w:val="61DCDFB6"/>
    <w:rsid w:val="61EC0A1C"/>
    <w:rsid w:val="61EC0A1C"/>
    <w:rsid w:val="61ED7675"/>
    <w:rsid w:val="624D5EB5"/>
    <w:rsid w:val="625293C2"/>
    <w:rsid w:val="62545BEF"/>
    <w:rsid w:val="6269A59A"/>
    <w:rsid w:val="63228483"/>
    <w:rsid w:val="6329CD73"/>
    <w:rsid w:val="63785D0C"/>
    <w:rsid w:val="6387DA7D"/>
    <w:rsid w:val="63D811A2"/>
    <w:rsid w:val="63E91A7C"/>
    <w:rsid w:val="64202FB2"/>
    <w:rsid w:val="642CE4DF"/>
    <w:rsid w:val="64CDD744"/>
    <w:rsid w:val="64E7648E"/>
    <w:rsid w:val="650CE810"/>
    <w:rsid w:val="65170D27"/>
    <w:rsid w:val="6542A39C"/>
    <w:rsid w:val="657A49FD"/>
    <w:rsid w:val="658A524A"/>
    <w:rsid w:val="65FA8DAF"/>
    <w:rsid w:val="66109D20"/>
    <w:rsid w:val="661414D4"/>
    <w:rsid w:val="66439BFE"/>
    <w:rsid w:val="66BA3495"/>
    <w:rsid w:val="66F43681"/>
    <w:rsid w:val="67219E11"/>
    <w:rsid w:val="679339CE"/>
    <w:rsid w:val="67B1E804"/>
    <w:rsid w:val="67F6672B"/>
    <w:rsid w:val="68366276"/>
    <w:rsid w:val="6886C39B"/>
    <w:rsid w:val="688E22C6"/>
    <w:rsid w:val="68BC8B9F"/>
    <w:rsid w:val="68E944B1"/>
    <w:rsid w:val="68E971B6"/>
    <w:rsid w:val="690BB0B7"/>
    <w:rsid w:val="6947D3FD"/>
    <w:rsid w:val="695A05D3"/>
    <w:rsid w:val="695F335D"/>
    <w:rsid w:val="69BE2D8F"/>
    <w:rsid w:val="69C6D8D4"/>
    <w:rsid w:val="6A28F8AA"/>
    <w:rsid w:val="6A8E0D0A"/>
    <w:rsid w:val="6AE988C6"/>
    <w:rsid w:val="6AF7C430"/>
    <w:rsid w:val="6B0F283E"/>
    <w:rsid w:val="6B16E77E"/>
    <w:rsid w:val="6B8D2C33"/>
    <w:rsid w:val="6B92A87E"/>
    <w:rsid w:val="6BE75FF1"/>
    <w:rsid w:val="6BFD5274"/>
    <w:rsid w:val="6C28354F"/>
    <w:rsid w:val="6C6F09DF"/>
    <w:rsid w:val="6CA37EB4"/>
    <w:rsid w:val="6CAD4D68"/>
    <w:rsid w:val="6CDD7218"/>
    <w:rsid w:val="6D4DB981"/>
    <w:rsid w:val="6D606B1A"/>
    <w:rsid w:val="6D77C929"/>
    <w:rsid w:val="6E0A17A8"/>
    <w:rsid w:val="6E0D0F84"/>
    <w:rsid w:val="6E44ACFF"/>
    <w:rsid w:val="6E455B06"/>
    <w:rsid w:val="6E59F10C"/>
    <w:rsid w:val="6E835B8F"/>
    <w:rsid w:val="6EA3BDD0"/>
    <w:rsid w:val="6EA625B9"/>
    <w:rsid w:val="6F1EDB26"/>
    <w:rsid w:val="6F35C721"/>
    <w:rsid w:val="6F6F5D6D"/>
    <w:rsid w:val="6F9D2CDB"/>
    <w:rsid w:val="6FD57FCF"/>
    <w:rsid w:val="6FF5743D"/>
    <w:rsid w:val="7104270F"/>
    <w:rsid w:val="7132357B"/>
    <w:rsid w:val="71514CEA"/>
    <w:rsid w:val="7162D0DE"/>
    <w:rsid w:val="71636EEF"/>
    <w:rsid w:val="71B9B9E5"/>
    <w:rsid w:val="71FD620E"/>
    <w:rsid w:val="72395A48"/>
    <w:rsid w:val="7256E3C7"/>
    <w:rsid w:val="728E2AE5"/>
    <w:rsid w:val="729B964E"/>
    <w:rsid w:val="72B36CFA"/>
    <w:rsid w:val="72B36CFA"/>
    <w:rsid w:val="72FB7691"/>
    <w:rsid w:val="73062AEE"/>
    <w:rsid w:val="7344F460"/>
    <w:rsid w:val="7367AAA9"/>
    <w:rsid w:val="736CDD8F"/>
    <w:rsid w:val="737B99FB"/>
    <w:rsid w:val="73A36337"/>
    <w:rsid w:val="7454BCE8"/>
    <w:rsid w:val="7471975E"/>
    <w:rsid w:val="747D33CD"/>
    <w:rsid w:val="74B105A7"/>
    <w:rsid w:val="74F809FD"/>
    <w:rsid w:val="7538A776"/>
    <w:rsid w:val="7541BC2E"/>
    <w:rsid w:val="7548C55A"/>
    <w:rsid w:val="759D5561"/>
    <w:rsid w:val="75D8DA6F"/>
    <w:rsid w:val="762E0698"/>
    <w:rsid w:val="76A8E59D"/>
    <w:rsid w:val="76EC6B7B"/>
    <w:rsid w:val="770F2E1C"/>
    <w:rsid w:val="7724AEE1"/>
    <w:rsid w:val="77480520"/>
    <w:rsid w:val="776693E9"/>
    <w:rsid w:val="7793C535"/>
    <w:rsid w:val="77A93820"/>
    <w:rsid w:val="781B96BB"/>
    <w:rsid w:val="78C567EC"/>
    <w:rsid w:val="7970A24E"/>
    <w:rsid w:val="79B44364"/>
    <w:rsid w:val="79DEEE68"/>
    <w:rsid w:val="7A765C80"/>
    <w:rsid w:val="7ADC3203"/>
    <w:rsid w:val="7B2FA846"/>
    <w:rsid w:val="7B475A73"/>
    <w:rsid w:val="7B475A73"/>
    <w:rsid w:val="7B53714D"/>
    <w:rsid w:val="7B6EB142"/>
    <w:rsid w:val="7B70147F"/>
    <w:rsid w:val="7BE36F79"/>
    <w:rsid w:val="7C020880"/>
    <w:rsid w:val="7C53BB32"/>
    <w:rsid w:val="7C9A6120"/>
    <w:rsid w:val="7CAC3068"/>
    <w:rsid w:val="7D0615BF"/>
    <w:rsid w:val="7D0B1D0D"/>
    <w:rsid w:val="7D5D7AF9"/>
    <w:rsid w:val="7D6BC257"/>
    <w:rsid w:val="7DA71E58"/>
    <w:rsid w:val="7DA7DAE9"/>
    <w:rsid w:val="7DB2AD0E"/>
    <w:rsid w:val="7E0819FC"/>
    <w:rsid w:val="7E7932B5"/>
    <w:rsid w:val="7F8468F1"/>
    <w:rsid w:val="7F8BA694"/>
    <w:rsid w:val="7FA2F405"/>
    <w:rsid w:val="7FC152AA"/>
    <w:rsid w:val="7FC3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0885919"/>
  <w15:chartTrackingRefBased/>
  <w15:docId w15:val="{3D8DE3AC-A87E-4329-A9C6-7B4B2B3187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RCoverPage" w:customStyle="1">
    <w:name w:val="CR Cover Page"/>
    <w:rsid w:val="00F975A0"/>
    <w:pPr>
      <w:spacing w:after="120"/>
    </w:pPr>
    <w:rPr>
      <w:rFonts w:ascii="Arial" w:hAnsi="Arial" w:eastAsia="MS Mincho"/>
      <w:lang w:val="en-GB" w:eastAsia="en-US"/>
    </w:rPr>
  </w:style>
  <w:style w:type="table" w:styleId="TableGrid">
    <w:name w:val="Table Grid"/>
    <w:basedOn w:val="TableNormal"/>
    <w:uiPriority w:val="39"/>
    <w:qFormat/>
    <w:rsid w:val="005F057C"/>
    <w:rPr>
      <w:rFonts w:eastAsia="SimSu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semiHidden/>
    <w:unhideWhenUsed/>
    <w:rsid w:val="00B64E2F"/>
    <w:pPr>
      <w:spacing w:beforeAutospacing="1" w:afterAutospacing="1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B64E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B64E2F"/>
    <w:pPr>
      <w:spacing w:after="180"/>
      <w:ind w:left="720"/>
      <w:contextualSpacing/>
    </w:pPr>
    <w:rPr>
      <w:rFonts w:eastAsia="SimSun"/>
      <w:lang w:val="en-US"/>
    </w:rPr>
  </w:style>
  <w:style w:type="character" w:styleId="ListParagraphChar" w:customStyle="1">
    <w:name w:val="List Paragraph Char"/>
    <w:link w:val="ListParagraph"/>
    <w:uiPriority w:val="34"/>
    <w:qFormat/>
    <w:locked/>
    <w:rsid w:val="00B64E2F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3.xml" Id="rId11" /><Relationship Type="http://schemas.openxmlformats.org/officeDocument/2006/relationships/settings" Target="settings.xml" Id="rId5" /><Relationship Type="http://schemas.microsoft.com/office/2020/10/relationships/intelligence" Target="intelligence2.xml" Id="R6baa4036d390424f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2.png" Id="Ra2a6c45c52604004" /><Relationship Type="http://schemas.openxmlformats.org/officeDocument/2006/relationships/image" Target="/media/image9.png" Id="Rcd404761dd2e452d" /><Relationship Type="http://schemas.openxmlformats.org/officeDocument/2006/relationships/image" Target="/media/imagea.png" Id="R1d370cfabf07456b" /><Relationship Type="http://schemas.openxmlformats.org/officeDocument/2006/relationships/image" Target="/media/imageb.png" Id="R142c0e9a85d74234" /><Relationship Type="http://schemas.openxmlformats.org/officeDocument/2006/relationships/image" Target="/media/imagec.png" Id="Rce94165953b449b2" /><Relationship Type="http://schemas.openxmlformats.org/officeDocument/2006/relationships/image" Target="/media/imaged.png" Id="R9287559f6e8b44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1021F0B76E14D831347EC14F3DB69" ma:contentTypeVersion="14" ma:contentTypeDescription="Create a new document." ma:contentTypeScope="" ma:versionID="368404adece7510f588ed93fbbf5843a">
  <xsd:schema xmlns:xsd="http://www.w3.org/2001/XMLSchema" xmlns:xs="http://www.w3.org/2001/XMLSchema" xmlns:p="http://schemas.microsoft.com/office/2006/metadata/properties" xmlns:ns2="3414ff91-7f30-43d9-93cf-ca2ba6eae30d" xmlns:ns3="573de55c-008b-44f2-9fb8-6111a4cc7e98" targetNamespace="http://schemas.microsoft.com/office/2006/metadata/properties" ma:root="true" ma:fieldsID="31d006dbf46db0eb40614dc4335419b7" ns2:_="" ns3:_="">
    <xsd:import namespace="3414ff91-7f30-43d9-93cf-ca2ba6eae30d"/>
    <xsd:import namespace="573de55c-008b-44f2-9fb8-6111a4cc7e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4ff91-7f30-43d9-93cf-ca2ba6eae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5e4b02-59c6-46b0-88f0-7219e52ce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de55c-008b-44f2-9fb8-6111a4cc7e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6c76ce0-3d9b-44b3-8a2f-9b10b3d01ecf}" ma:internalName="TaxCatchAll" ma:showField="CatchAllData" ma:web="573de55c-008b-44f2-9fb8-6111a4cc7e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3de55c-008b-44f2-9fb8-6111a4cc7e98" xsi:nil="true"/>
    <lcf76f155ced4ddcb4097134ff3c332f xmlns="3414ff91-7f30-43d9-93cf-ca2ba6eae3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1A1C11-220A-4D1A-86DD-D6EDCF1D2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E01B2-A3B1-44BC-899F-78637E83BBAD}"/>
</file>

<file path=customXml/itemProps3.xml><?xml version="1.0" encoding="utf-8"?>
<ds:datastoreItem xmlns:ds="http://schemas.openxmlformats.org/officeDocument/2006/customXml" ds:itemID="{F276DD70-933C-420A-AEA4-E3C4974FC3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Roshan S Sam</lastModifiedBy>
  <revision>13</revision>
  <lastPrinted>2002-04-23T16:10:00.0000000Z</lastPrinted>
  <dcterms:created xsi:type="dcterms:W3CDTF">2024-05-03T04:52:00.0000000Z</dcterms:created>
  <dcterms:modified xsi:type="dcterms:W3CDTF">2024-08-09T06:31:08.1052575Z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0x010100B421021F0B76E14D831347EC14F3DB69</vt:lpwstr>
  </property>
  <property fmtid="{D5CDD505-2E9C-101B-9397-08002B2CF9AE}" pid="3" name="MediaServiceImageTags">
    <vt:lpwstr/>
  </property>
</Properties>
</file>