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110AEBA6"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E046B8">
        <w:rPr>
          <w:b/>
          <w:kern w:val="2"/>
          <w:lang w:eastAsia="zh-CN"/>
        </w:rPr>
        <w:t>8</w:t>
      </w:r>
      <w:r w:rsidRPr="00CF195E">
        <w:rPr>
          <w:b/>
          <w:kern w:val="2"/>
          <w:lang w:eastAsia="zh-CN"/>
        </w:rPr>
        <w:tab/>
      </w:r>
      <w:r w:rsidR="00206CDA" w:rsidRPr="00690152">
        <w:rPr>
          <w:b/>
          <w:kern w:val="2"/>
          <w:lang w:eastAsia="zh-CN"/>
        </w:rPr>
        <w:t>R1-2405846</w:t>
      </w:r>
      <w:r w:rsidR="00EE335F" w:rsidRPr="00EE335F" w:rsidDel="00EE335F">
        <w:rPr>
          <w:b/>
          <w:kern w:val="2"/>
          <w:lang w:eastAsia="zh-CN"/>
        </w:rPr>
        <w:t xml:space="preserve"> </w:t>
      </w:r>
    </w:p>
    <w:p w14:paraId="1753FF59" w14:textId="1F45DCA0" w:rsidR="00E354B3" w:rsidRPr="00CF195E" w:rsidRDefault="00E046B8" w:rsidP="00E354B3">
      <w:pPr>
        <w:jc w:val="left"/>
        <w:rPr>
          <w:b/>
          <w:kern w:val="2"/>
          <w:lang w:eastAsia="zh-CN"/>
        </w:rPr>
      </w:pPr>
      <w:r>
        <w:rPr>
          <w:b/>
          <w:kern w:val="2"/>
          <w:lang w:eastAsia="zh-CN"/>
        </w:rPr>
        <w:t>Maastricht</w:t>
      </w:r>
      <w:r w:rsidR="00E354B3">
        <w:rPr>
          <w:b/>
          <w:kern w:val="2"/>
          <w:lang w:eastAsia="zh-CN"/>
        </w:rPr>
        <w:t xml:space="preserve">, </w:t>
      </w:r>
      <w:r>
        <w:rPr>
          <w:b/>
          <w:kern w:val="2"/>
          <w:lang w:eastAsia="zh-CN"/>
        </w:rPr>
        <w:t>Netherlands</w:t>
      </w:r>
      <w:r w:rsidR="00E354B3">
        <w:rPr>
          <w:b/>
          <w:kern w:val="2"/>
          <w:lang w:eastAsia="zh-CN"/>
        </w:rPr>
        <w:t xml:space="preserve">, </w:t>
      </w:r>
      <w:r>
        <w:rPr>
          <w:b/>
          <w:kern w:val="2"/>
          <w:lang w:eastAsia="zh-CN"/>
        </w:rPr>
        <w:t>A</w:t>
      </w:r>
      <w:r>
        <w:rPr>
          <w:rFonts w:hint="eastAsia"/>
          <w:b/>
          <w:kern w:val="2"/>
          <w:lang w:eastAsia="zh-CN"/>
        </w:rPr>
        <w:t>ugust</w:t>
      </w:r>
      <w:r w:rsidR="00E354B3">
        <w:rPr>
          <w:b/>
          <w:kern w:val="2"/>
          <w:lang w:eastAsia="zh-CN"/>
        </w:rPr>
        <w:t xml:space="preserve"> </w:t>
      </w:r>
      <w:r>
        <w:rPr>
          <w:b/>
          <w:kern w:val="2"/>
          <w:lang w:eastAsia="zh-CN"/>
        </w:rPr>
        <w:t>19</w:t>
      </w:r>
      <w:r w:rsidR="00E354B3">
        <w:rPr>
          <w:b/>
          <w:kern w:val="2"/>
          <w:lang w:eastAsia="zh-CN"/>
        </w:rPr>
        <w:t xml:space="preserve"> - </w:t>
      </w:r>
      <w:r>
        <w:rPr>
          <w:b/>
          <w:kern w:val="2"/>
          <w:lang w:eastAsia="zh-CN"/>
        </w:rPr>
        <w:t>23</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3365C3F7"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E354B3">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21A1468" w14:textId="41751020"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5225FC">
        <w:rPr>
          <w:rFonts w:hint="eastAsia"/>
          <w:lang w:eastAsia="zh-CN"/>
        </w:rPr>
        <w:t>s</w:t>
      </w:r>
      <w:r w:rsidR="005225FC">
        <w:rPr>
          <w:lang w:eastAsia="zh-CN"/>
        </w:rPr>
        <w:t xml:space="preserve">ome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5225FC">
        <w:rPr>
          <w:lang w:eastAsia="zh-CN"/>
        </w:rPr>
        <w:t xml:space="preserve"> are addressed</w:t>
      </w:r>
      <w:r w:rsidR="00384FAA">
        <w:rPr>
          <w:lang w:eastAsia="zh-CN"/>
        </w:rPr>
        <w:t>,</w:t>
      </w:r>
      <w:r w:rsidR="005225FC">
        <w:rPr>
          <w:lang w:eastAsia="zh-CN"/>
        </w:rPr>
        <w:t xml:space="preserve"> with corresponding TPs present and</w:t>
      </w:r>
      <w:r w:rsidR="00384FAA" w:rsidRPr="00384FAA">
        <w:rPr>
          <w:lang w:eastAsia="zh-CN"/>
        </w:rPr>
        <w:t xml:space="preserve"> draft CRs</w:t>
      </w:r>
      <w:r w:rsidR="005225FC">
        <w:rPr>
          <w:lang w:eastAsia="zh-CN"/>
        </w:rPr>
        <w:t xml:space="preserve"> referred to</w:t>
      </w:r>
      <w:r w:rsidR="00384FAA" w:rsidRPr="00384FAA">
        <w:rPr>
          <w:lang w:eastAsia="zh-CN"/>
        </w:rPr>
        <w:t>.</w:t>
      </w:r>
    </w:p>
    <w:p w14:paraId="040932CC" w14:textId="5ACD0082" w:rsidR="00F73A5E" w:rsidRDefault="00F73A5E" w:rsidP="00393B0E">
      <w:pPr>
        <w:pStyle w:val="1"/>
        <w:rPr>
          <w:lang w:eastAsia="zh-CN"/>
        </w:rPr>
      </w:pPr>
      <w:r>
        <w:rPr>
          <w:lang w:eastAsia="zh-CN"/>
        </w:rPr>
        <w:t>Remaining issues for multi-cell scheduling with a single DCI</w:t>
      </w:r>
    </w:p>
    <w:p w14:paraId="6FF94246" w14:textId="40651539" w:rsidR="00FC6A47" w:rsidRDefault="00CE3104" w:rsidP="00536FE0">
      <w:pPr>
        <w:pStyle w:val="20"/>
        <w:tabs>
          <w:tab w:val="clear" w:pos="860"/>
          <w:tab w:val="num" w:pos="540"/>
        </w:tabs>
        <w:ind w:left="540" w:hanging="540"/>
        <w:rPr>
          <w:lang w:eastAsia="zh-CN"/>
        </w:rPr>
      </w:pPr>
      <w:r w:rsidRPr="00CE3104">
        <w:rPr>
          <w:lang w:eastAsia="zh-CN"/>
        </w:rPr>
        <w:t xml:space="preserve">Mapping between a USS and </w:t>
      </w:r>
      <w:r w:rsidR="00982D13">
        <w:rPr>
          <w:lang w:eastAsia="zh-CN"/>
        </w:rPr>
        <w:t xml:space="preserve">one </w:t>
      </w:r>
      <w:r w:rsidRPr="00CE3104">
        <w:rPr>
          <w:lang w:eastAsia="zh-CN"/>
        </w:rPr>
        <w:t>set of cells</w:t>
      </w:r>
    </w:p>
    <w:p w14:paraId="30325925" w14:textId="42F87730" w:rsidR="000472B3" w:rsidRDefault="002D09AD" w:rsidP="004B5419">
      <w:pPr>
        <w:spacing w:beforeLines="50" w:before="120" w:afterLines="50"/>
        <w:rPr>
          <w:lang w:val="en-AU" w:eastAsia="zh-CN"/>
        </w:rPr>
      </w:pPr>
      <w:r w:rsidRPr="00531175">
        <w:rPr>
          <w:lang w:val="en-AU" w:eastAsia="zh-CN"/>
        </w:rPr>
        <w:t xml:space="preserve">In </w:t>
      </w:r>
      <w:r w:rsidR="00396612">
        <w:rPr>
          <w:lang w:val="en-AU" w:eastAsia="zh-CN"/>
        </w:rPr>
        <w:t xml:space="preserve">the </w:t>
      </w:r>
      <w:r w:rsidRPr="00531175">
        <w:rPr>
          <w:lang w:val="en-AU" w:eastAsia="zh-CN"/>
        </w:rPr>
        <w:t xml:space="preserve">RAN1#112 meeting, it was agreed that a USS set is independently configured for each set of cells. </w:t>
      </w:r>
      <w:r w:rsidR="00710DCB" w:rsidRPr="00710DCB">
        <w:rPr>
          <w:rFonts w:hint="eastAsia"/>
          <w:lang w:val="en-AU" w:eastAsia="zh-CN"/>
        </w:rPr>
        <w:t xml:space="preserve"> </w:t>
      </w:r>
      <w:r w:rsidR="00710DCB" w:rsidRPr="009F4286">
        <w:rPr>
          <w:lang w:val="en-AU" w:eastAsia="zh-CN"/>
        </w:rPr>
        <w:t>According to the current RRC parameter, there is no single RRC parameter to link a USS for DCI format 1</w:t>
      </w:r>
      <w:r w:rsidR="0091230D">
        <w:rPr>
          <w:lang w:val="en-AU" w:eastAsia="zh-CN"/>
        </w:rPr>
        <w:t>_</w:t>
      </w:r>
      <w:r w:rsidR="00710DCB" w:rsidRPr="009F4286">
        <w:rPr>
          <w:lang w:val="en-AU" w:eastAsia="zh-CN"/>
        </w:rPr>
        <w:t>3 with a cell set explicitly.</w:t>
      </w:r>
      <w:r w:rsidR="00710DCB">
        <w:rPr>
          <w:lang w:val="en-AU" w:eastAsia="zh-CN"/>
        </w:rPr>
        <w:t xml:space="preserve"> </w:t>
      </w:r>
      <w:r w:rsidR="007248D5">
        <w:rPr>
          <w:lang w:val="en-AU" w:eastAsia="zh-CN"/>
        </w:rPr>
        <w:t>Therefore</w:t>
      </w:r>
      <w:r w:rsidR="004D4F12" w:rsidRPr="00531175">
        <w:rPr>
          <w:lang w:val="en-AU" w:eastAsia="zh-CN"/>
        </w:rPr>
        <w:t xml:space="preserve">, it seems </w:t>
      </w:r>
      <w:r w:rsidR="00CD406D">
        <w:rPr>
          <w:lang w:val="en-AU" w:eastAsia="zh-CN"/>
        </w:rPr>
        <w:t>possible that</w:t>
      </w:r>
      <w:r w:rsidR="004D4F12" w:rsidRPr="00531175">
        <w:rPr>
          <w:lang w:val="en-AU" w:eastAsia="zh-CN"/>
        </w:rPr>
        <w:t xml:space="preserve"> </w:t>
      </w:r>
      <w:r w:rsidR="00A70424" w:rsidRPr="00531175">
        <w:rPr>
          <w:lang w:val="en-AU" w:eastAsia="zh-CN"/>
        </w:rPr>
        <w:t xml:space="preserve">one </w:t>
      </w:r>
      <w:r w:rsidR="004D4F12" w:rsidRPr="00531175">
        <w:rPr>
          <w:lang w:val="en-AU" w:eastAsia="zh-CN"/>
        </w:rPr>
        <w:t xml:space="preserve">USS set can be applied for monitoring </w:t>
      </w:r>
      <w:r w:rsidR="00326946" w:rsidRPr="00531175">
        <w:rPr>
          <w:lang w:val="en-AU" w:eastAsia="zh-CN"/>
        </w:rPr>
        <w:t xml:space="preserve">more than one </w:t>
      </w:r>
      <w:r w:rsidR="004D4F12" w:rsidRPr="00531175">
        <w:rPr>
          <w:lang w:val="en-AU" w:eastAsia="zh-CN"/>
        </w:rPr>
        <w:t>DCI format 0_3/1_3</w:t>
      </w:r>
      <w:r w:rsidR="00326946" w:rsidRPr="00531175">
        <w:rPr>
          <w:lang w:val="en-AU" w:eastAsia="zh-CN"/>
        </w:rPr>
        <w:t xml:space="preserve"> which schedul</w:t>
      </w:r>
      <w:r w:rsidR="00396612">
        <w:rPr>
          <w:lang w:val="en-AU" w:eastAsia="zh-CN"/>
        </w:rPr>
        <w:t>es</w:t>
      </w:r>
      <w:r w:rsidR="00326946" w:rsidRPr="00531175">
        <w:rPr>
          <w:lang w:val="en-AU" w:eastAsia="zh-CN"/>
        </w:rPr>
        <w:t xml:space="preserve"> different sets of cells from a same scheduling cell</w:t>
      </w:r>
      <w:r w:rsidR="004F2AA0">
        <w:rPr>
          <w:lang w:val="en-AU" w:eastAsia="zh-CN"/>
        </w:rPr>
        <w:t xml:space="preserve"> separately</w:t>
      </w:r>
      <w:r w:rsidR="004D4F12" w:rsidRPr="00531175">
        <w:rPr>
          <w:lang w:val="en-AU" w:eastAsia="zh-CN"/>
        </w:rPr>
        <w:t>.</w:t>
      </w:r>
      <w:r w:rsidR="004B5419">
        <w:rPr>
          <w:lang w:val="en-AU" w:eastAsia="zh-CN"/>
        </w:rPr>
        <w:t xml:space="preserve"> </w:t>
      </w:r>
      <w:r w:rsidR="005314D3" w:rsidRPr="00EF3D43">
        <w:rPr>
          <w:lang w:val="en-AU" w:eastAsia="zh-CN"/>
        </w:rPr>
        <w:t>Below</w:t>
      </w:r>
      <w:r w:rsidR="000472B3">
        <w:rPr>
          <w:lang w:val="en-AU" w:eastAsia="zh-CN"/>
        </w:rPr>
        <w:t>, we clarify our understanding regarding behaviour of the PDCCH detection.</w:t>
      </w:r>
    </w:p>
    <w:p w14:paraId="1F6E1054" w14:textId="74D4ED58" w:rsidR="00646FC3" w:rsidRDefault="004B5419" w:rsidP="004B5419">
      <w:pPr>
        <w:spacing w:beforeLines="50" w:before="120" w:afterLines="50"/>
        <w:rPr>
          <w:lang w:val="en-AU" w:eastAsia="zh-CN"/>
        </w:rPr>
      </w:pPr>
      <w:r w:rsidRPr="00531175">
        <w:rPr>
          <w:lang w:val="en-AU" w:eastAsia="zh-CN"/>
        </w:rPr>
        <w:t xml:space="preserve">Take an example in Figure 1, </w:t>
      </w:r>
      <w:r>
        <w:rPr>
          <w:lang w:val="en-AU" w:eastAsia="zh-CN"/>
        </w:rPr>
        <w:t xml:space="preserve">the </w:t>
      </w:r>
      <w:r w:rsidRPr="00531175">
        <w:rPr>
          <w:lang w:val="en-AU" w:eastAsia="zh-CN"/>
        </w:rPr>
        <w:t xml:space="preserve">UE is configured with </w:t>
      </w:r>
      <w:r w:rsidR="00906261">
        <w:rPr>
          <w:lang w:val="en-AU" w:eastAsia="zh-CN"/>
        </w:rPr>
        <w:t>two</w:t>
      </w:r>
      <w:r w:rsidR="00151D54">
        <w:rPr>
          <w:lang w:val="en-AU" w:eastAsia="zh-CN"/>
        </w:rPr>
        <w:t xml:space="preserve"> </w:t>
      </w:r>
      <w:r w:rsidRPr="00531175">
        <w:rPr>
          <w:lang w:val="en-AU" w:eastAsia="zh-CN"/>
        </w:rPr>
        <w:t>sets of cells, and PCell is the scheduling cell. USS#</w:t>
      </w:r>
      <w:r w:rsidR="00CD373A">
        <w:rPr>
          <w:lang w:val="en-AU" w:eastAsia="zh-CN"/>
        </w:rPr>
        <w:t>1</w:t>
      </w:r>
      <w:r w:rsidR="00CD373A" w:rsidRPr="00531175">
        <w:rPr>
          <w:lang w:val="en-AU" w:eastAsia="zh-CN"/>
        </w:rPr>
        <w:t xml:space="preserve"> </w:t>
      </w:r>
      <w:r w:rsidR="00906261">
        <w:rPr>
          <w:lang w:val="en-AU" w:eastAsia="zh-CN"/>
        </w:rPr>
        <w:t>is</w:t>
      </w:r>
      <w:r w:rsidR="00906261" w:rsidRPr="00531175">
        <w:rPr>
          <w:lang w:val="en-AU" w:eastAsia="zh-CN"/>
        </w:rPr>
        <w:t xml:space="preserve"> </w:t>
      </w:r>
      <w:r w:rsidRPr="00531175">
        <w:rPr>
          <w:lang w:val="en-AU" w:eastAsia="zh-CN"/>
        </w:rPr>
        <w:t xml:space="preserve">configured both on PCell and SCell#4. </w:t>
      </w:r>
      <w:r w:rsidR="00DA1087" w:rsidRPr="00BC3801">
        <w:rPr>
          <w:lang w:val="en-AU" w:eastAsia="zh-CN"/>
        </w:rPr>
        <w:t>Specifically, USS#</w:t>
      </w:r>
      <w:r w:rsidR="00CD373A">
        <w:rPr>
          <w:lang w:val="en-AU" w:eastAsia="zh-CN"/>
        </w:rPr>
        <w:t>1</w:t>
      </w:r>
      <w:r w:rsidR="00DA1087" w:rsidRPr="00BC3801">
        <w:rPr>
          <w:lang w:val="en-AU" w:eastAsia="zh-CN"/>
        </w:rPr>
        <w:t xml:space="preserve"> on the PCell </w:t>
      </w:r>
      <w:r w:rsidR="00C22277">
        <w:rPr>
          <w:lang w:val="en-AU" w:eastAsia="zh-CN"/>
        </w:rPr>
        <w:t xml:space="preserve">includes </w:t>
      </w:r>
      <w:r w:rsidR="00DA1087" w:rsidRPr="00BC3801">
        <w:rPr>
          <w:lang w:val="en-AU" w:eastAsia="zh-CN"/>
        </w:rPr>
        <w:t>1 PDCCH candidate</w:t>
      </w:r>
      <w:r w:rsidR="00180195">
        <w:rPr>
          <w:lang w:val="en-AU" w:eastAsia="zh-CN"/>
        </w:rPr>
        <w:t xml:space="preserve"> </w:t>
      </w:r>
      <w:r w:rsidR="00C22277">
        <w:rPr>
          <w:lang w:val="en-AU" w:eastAsia="zh-CN"/>
        </w:rPr>
        <w:t xml:space="preserve">with </w:t>
      </w:r>
      <w:r w:rsidR="00180195">
        <w:rPr>
          <w:lang w:val="en-AU" w:eastAsia="zh-CN"/>
        </w:rPr>
        <w:t>AL4</w:t>
      </w:r>
      <w:r w:rsidR="00DA1087" w:rsidRPr="00BC3801">
        <w:rPr>
          <w:lang w:val="en-AU" w:eastAsia="zh-CN"/>
        </w:rPr>
        <w:t xml:space="preserve">, whereas on SCell#4, it </w:t>
      </w:r>
      <w:r w:rsidR="00C22277">
        <w:rPr>
          <w:lang w:val="en-AU" w:eastAsia="zh-CN"/>
        </w:rPr>
        <w:t>includes</w:t>
      </w:r>
      <w:r w:rsidR="00DA1087" w:rsidRPr="00BC3801">
        <w:rPr>
          <w:lang w:val="en-AU" w:eastAsia="zh-CN"/>
        </w:rPr>
        <w:t xml:space="preserve"> 2 PDCCH candidates</w:t>
      </w:r>
      <w:r w:rsidR="00180195">
        <w:rPr>
          <w:lang w:val="en-AU" w:eastAsia="zh-CN"/>
        </w:rPr>
        <w:t xml:space="preserve"> </w:t>
      </w:r>
      <w:r w:rsidR="00C22277">
        <w:rPr>
          <w:lang w:val="en-AU" w:eastAsia="zh-CN"/>
        </w:rPr>
        <w:t>with</w:t>
      </w:r>
      <w:r w:rsidR="00180195">
        <w:rPr>
          <w:lang w:val="en-AU" w:eastAsia="zh-CN"/>
        </w:rPr>
        <w:t xml:space="preserve"> AL8</w:t>
      </w:r>
      <w:r w:rsidR="00DA1087" w:rsidRPr="00BC3801">
        <w:rPr>
          <w:lang w:val="en-AU" w:eastAsia="zh-CN"/>
        </w:rPr>
        <w:t>.</w:t>
      </w:r>
      <w:r w:rsidR="00DA1087">
        <w:rPr>
          <w:lang w:val="en-AU" w:eastAsia="zh-CN"/>
        </w:rPr>
        <w:t xml:space="preserve"> </w:t>
      </w:r>
    </w:p>
    <w:p w14:paraId="294D8973" w14:textId="5C334C33" w:rsidR="00FA633B" w:rsidRDefault="00721ECF" w:rsidP="004B5419">
      <w:pPr>
        <w:spacing w:beforeLines="50" w:before="120" w:afterLines="50"/>
        <w:rPr>
          <w:lang w:val="en-AU" w:eastAsia="zh-CN"/>
        </w:rPr>
      </w:pPr>
      <w:r>
        <w:rPr>
          <w:noProof/>
          <w:lang w:val="en-AU" w:eastAsia="zh-CN"/>
        </w:rPr>
        <w:drawing>
          <wp:inline distT="0" distB="0" distL="0" distR="0" wp14:anchorId="36FF180B" wp14:editId="278052BF">
            <wp:extent cx="5733415" cy="134239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3415" cy="1342390"/>
                    </a:xfrm>
                    <a:prstGeom prst="rect">
                      <a:avLst/>
                    </a:prstGeom>
                  </pic:spPr>
                </pic:pic>
              </a:graphicData>
            </a:graphic>
          </wp:inline>
        </w:drawing>
      </w:r>
    </w:p>
    <w:p w14:paraId="2630D5B2" w14:textId="37D21D23" w:rsidR="008E514E" w:rsidRPr="00017095" w:rsidRDefault="008E514E" w:rsidP="008E514E">
      <w:pPr>
        <w:pStyle w:val="a7"/>
        <w:rPr>
          <w:b w:val="0"/>
          <w:bCs w:val="0"/>
        </w:rPr>
      </w:pPr>
      <w:r w:rsidRPr="00017095">
        <w:rPr>
          <w:b w:val="0"/>
          <w:bCs w:val="0"/>
        </w:rPr>
        <w:t xml:space="preserve">Figure </w:t>
      </w:r>
      <w:r w:rsidRPr="00017095">
        <w:rPr>
          <w:b w:val="0"/>
          <w:bCs w:val="0"/>
        </w:rPr>
        <w:fldChar w:fldCharType="begin"/>
      </w:r>
      <w:r w:rsidRPr="00017095">
        <w:rPr>
          <w:b w:val="0"/>
          <w:bCs w:val="0"/>
        </w:rPr>
        <w:instrText xml:space="preserve"> SEQ Figure \* ARABIC </w:instrText>
      </w:r>
      <w:r w:rsidRPr="00017095">
        <w:rPr>
          <w:b w:val="0"/>
          <w:bCs w:val="0"/>
        </w:rPr>
        <w:fldChar w:fldCharType="separate"/>
      </w:r>
      <w:r w:rsidR="0092425E">
        <w:rPr>
          <w:b w:val="0"/>
          <w:bCs w:val="0"/>
          <w:noProof/>
        </w:rPr>
        <w:t>1</w:t>
      </w:r>
      <w:r w:rsidRPr="00017095">
        <w:rPr>
          <w:b w:val="0"/>
          <w:bCs w:val="0"/>
        </w:rPr>
        <w:fldChar w:fldCharType="end"/>
      </w:r>
      <w:r w:rsidRPr="00017095">
        <w:rPr>
          <w:b w:val="0"/>
          <w:bCs w:val="0"/>
        </w:rPr>
        <w:t xml:space="preserve"> </w:t>
      </w:r>
      <w:r w:rsidRPr="00327F58">
        <w:rPr>
          <w:b w:val="0"/>
          <w:bCs w:val="0"/>
        </w:rPr>
        <w:t>USS configuration for two sets of cells</w:t>
      </w:r>
    </w:p>
    <w:p w14:paraId="68A1B92D" w14:textId="6F4EF3AB" w:rsidR="0064269D" w:rsidRDefault="0064269D" w:rsidP="0064269D">
      <w:pPr>
        <w:spacing w:before="120"/>
        <w:rPr>
          <w:lang w:val="en-AU" w:eastAsia="zh-CN"/>
        </w:rPr>
      </w:pPr>
    </w:p>
    <w:p w14:paraId="1F308355" w14:textId="5331E821" w:rsidR="00B97859" w:rsidRDefault="00106E85" w:rsidP="0064269D">
      <w:pPr>
        <w:spacing w:before="120"/>
        <w:rPr>
          <w:lang w:val="en-AU" w:eastAsia="zh-CN"/>
        </w:rPr>
      </w:pPr>
      <w:r>
        <w:rPr>
          <w:rFonts w:hint="eastAsia"/>
          <w:lang w:val="en-AU" w:eastAsia="zh-CN"/>
        </w:rPr>
        <w:t>F</w:t>
      </w:r>
      <w:r>
        <w:rPr>
          <w:lang w:val="en-AU" w:eastAsia="zh-CN"/>
        </w:rPr>
        <w:t>or scheduling serving cells from cell set#2, there are two possible UE behaviors as follows:</w:t>
      </w:r>
    </w:p>
    <w:p w14:paraId="34328344" w14:textId="42E6E647" w:rsidR="00B97859" w:rsidRDefault="00B97859" w:rsidP="00B97859">
      <w:pPr>
        <w:spacing w:beforeLines="50" w:before="120" w:afterLines="50"/>
        <w:rPr>
          <w:lang w:val="en-AU" w:eastAsia="zh-CN"/>
        </w:rPr>
      </w:pPr>
      <w:r w:rsidRPr="00411FB3">
        <w:rPr>
          <w:b/>
          <w:bCs/>
          <w:i/>
          <w:iCs/>
          <w:u w:val="single"/>
          <w:lang w:val="en-AU" w:eastAsia="zh-CN"/>
        </w:rPr>
        <w:t xml:space="preserve">UE </w:t>
      </w:r>
      <w:r w:rsidR="005225FC" w:rsidRPr="00411FB3">
        <w:rPr>
          <w:b/>
          <w:bCs/>
          <w:i/>
          <w:iCs/>
          <w:u w:val="single"/>
          <w:lang w:val="en-AU" w:eastAsia="zh-CN"/>
        </w:rPr>
        <w:t>behaviour</w:t>
      </w:r>
      <w:r w:rsidRPr="00411FB3">
        <w:rPr>
          <w:b/>
          <w:bCs/>
          <w:i/>
          <w:iCs/>
          <w:u w:val="single"/>
          <w:lang w:val="en-AU" w:eastAsia="zh-CN"/>
        </w:rPr>
        <w:t xml:space="preserve"> 1</w:t>
      </w:r>
      <w:r>
        <w:rPr>
          <w:lang w:val="en-AU" w:eastAsia="zh-CN"/>
        </w:rPr>
        <w:t>: On the</w:t>
      </w:r>
      <w:r w:rsidRPr="00A76FA1">
        <w:rPr>
          <w:lang w:val="en-AU" w:eastAsia="zh-CN"/>
        </w:rPr>
        <w:t xml:space="preserve"> PCell, the UE monitors </w:t>
      </w:r>
      <w:r>
        <w:rPr>
          <w:lang w:val="en-AU" w:eastAsia="zh-CN"/>
        </w:rPr>
        <w:t>PDCCH candidate</w:t>
      </w:r>
      <w:r w:rsidR="00217FC7">
        <w:rPr>
          <w:lang w:val="en-AU" w:eastAsia="zh-CN"/>
        </w:rPr>
        <w:t>s</w:t>
      </w:r>
      <w:r>
        <w:rPr>
          <w:lang w:val="en-AU" w:eastAsia="zh-CN"/>
        </w:rPr>
        <w:t xml:space="preserve"> in</w:t>
      </w:r>
      <w:r w:rsidRPr="00A76FA1">
        <w:rPr>
          <w:lang w:val="en-AU" w:eastAsia="zh-CN"/>
        </w:rPr>
        <w:t xml:space="preserve"> USS#</w:t>
      </w:r>
      <w:r w:rsidR="00CD373A">
        <w:rPr>
          <w:lang w:val="en-AU" w:eastAsia="zh-CN"/>
        </w:rPr>
        <w:t>1</w:t>
      </w:r>
      <w:r w:rsidRPr="00A76FA1">
        <w:rPr>
          <w:lang w:val="en-AU" w:eastAsia="zh-CN"/>
        </w:rPr>
        <w:t xml:space="preserve"> configured on </w:t>
      </w:r>
      <w:r>
        <w:rPr>
          <w:lang w:val="en-AU" w:eastAsia="zh-CN"/>
        </w:rPr>
        <w:t>both the PCell</w:t>
      </w:r>
      <w:r w:rsidRPr="00A76FA1">
        <w:rPr>
          <w:lang w:val="en-AU" w:eastAsia="zh-CN"/>
        </w:rPr>
        <w:t xml:space="preserve"> </w:t>
      </w:r>
      <w:r>
        <w:rPr>
          <w:lang w:val="en-AU" w:eastAsia="zh-CN"/>
        </w:rPr>
        <w:t xml:space="preserve">and SCell#4 </w:t>
      </w:r>
      <w:r w:rsidRPr="00A76FA1">
        <w:rPr>
          <w:lang w:val="en-AU" w:eastAsia="zh-CN"/>
        </w:rPr>
        <w:t xml:space="preserve">for scheduling </w:t>
      </w:r>
      <w:r w:rsidR="0084127C">
        <w:rPr>
          <w:lang w:val="en-AU" w:eastAsia="zh-CN"/>
        </w:rPr>
        <w:t>PDSCH</w:t>
      </w:r>
      <w:r w:rsidR="004F4E8E">
        <w:rPr>
          <w:lang w:val="en-AU" w:eastAsia="zh-CN"/>
        </w:rPr>
        <w:t>s</w:t>
      </w:r>
      <w:r w:rsidR="0084127C">
        <w:rPr>
          <w:lang w:val="en-AU" w:eastAsia="zh-CN"/>
        </w:rPr>
        <w:t xml:space="preserve"> on serving</w:t>
      </w:r>
      <w:r w:rsidRPr="00A76FA1">
        <w:rPr>
          <w:lang w:val="en-AU" w:eastAsia="zh-CN"/>
        </w:rPr>
        <w:t xml:space="preserve"> cells </w:t>
      </w:r>
      <w:r w:rsidR="0084127C">
        <w:rPr>
          <w:lang w:val="en-AU" w:eastAsia="zh-CN"/>
        </w:rPr>
        <w:t>from</w:t>
      </w:r>
      <w:r w:rsidRPr="00A76FA1">
        <w:rPr>
          <w:lang w:val="en-AU" w:eastAsia="zh-CN"/>
        </w:rPr>
        <w:t xml:space="preserve"> cell set#2. </w:t>
      </w:r>
      <w:r w:rsidRPr="00F33087">
        <w:rPr>
          <w:lang w:val="en-AU" w:eastAsia="zh-CN"/>
        </w:rPr>
        <w:t xml:space="preserve">Consequently, </w:t>
      </w:r>
      <w:r w:rsidR="00443E70">
        <w:rPr>
          <w:lang w:val="en-AU" w:eastAsia="zh-CN"/>
        </w:rPr>
        <w:t>3</w:t>
      </w:r>
      <w:r w:rsidRPr="00A76FA1">
        <w:rPr>
          <w:lang w:val="en-AU" w:eastAsia="zh-CN"/>
        </w:rPr>
        <w:t xml:space="preserve"> BD </w:t>
      </w:r>
      <w:r>
        <w:rPr>
          <w:lang w:val="en-AU" w:eastAsia="zh-CN"/>
        </w:rPr>
        <w:t xml:space="preserve">is </w:t>
      </w:r>
      <w:r w:rsidRPr="00A76FA1">
        <w:rPr>
          <w:lang w:val="en-AU" w:eastAsia="zh-CN"/>
        </w:rPr>
        <w:t>count</w:t>
      </w:r>
      <w:r>
        <w:rPr>
          <w:rFonts w:hint="eastAsia"/>
          <w:lang w:val="en-AU" w:eastAsia="zh-CN"/>
        </w:rPr>
        <w:t>ed</w:t>
      </w:r>
      <w:r w:rsidRPr="00A76FA1">
        <w:rPr>
          <w:lang w:val="en-AU" w:eastAsia="zh-CN"/>
        </w:rPr>
        <w:t xml:space="preserve"> on </w:t>
      </w:r>
      <w:r>
        <w:rPr>
          <w:lang w:val="en-AU" w:eastAsia="zh-CN"/>
        </w:rPr>
        <w:t>SCell#4</w:t>
      </w:r>
      <w:r w:rsidRPr="00A76FA1">
        <w:rPr>
          <w:lang w:val="en-AU" w:eastAsia="zh-CN"/>
        </w:rPr>
        <w:t>.</w:t>
      </w:r>
    </w:p>
    <w:p w14:paraId="10E2878C" w14:textId="2F1D05A4" w:rsidR="00B97859" w:rsidRPr="00F33087" w:rsidRDefault="00B97859" w:rsidP="00B97859">
      <w:pPr>
        <w:spacing w:beforeLines="50" w:before="120" w:afterLines="50"/>
        <w:rPr>
          <w:lang w:val="en-AU" w:eastAsia="zh-CN"/>
        </w:rPr>
      </w:pPr>
      <w:r w:rsidRPr="00411FB3">
        <w:rPr>
          <w:b/>
          <w:bCs/>
          <w:i/>
          <w:iCs/>
          <w:u w:val="single"/>
          <w:lang w:val="en-AU" w:eastAsia="zh-CN"/>
        </w:rPr>
        <w:t xml:space="preserve">UE </w:t>
      </w:r>
      <w:r w:rsidR="005225FC" w:rsidRPr="00411FB3">
        <w:rPr>
          <w:b/>
          <w:bCs/>
          <w:i/>
          <w:iCs/>
          <w:u w:val="single"/>
          <w:lang w:val="en-AU" w:eastAsia="zh-CN"/>
        </w:rPr>
        <w:t>behaviour</w:t>
      </w:r>
      <w:r w:rsidRPr="00411FB3">
        <w:rPr>
          <w:b/>
          <w:bCs/>
          <w:i/>
          <w:iCs/>
          <w:u w:val="single"/>
          <w:lang w:val="en-AU" w:eastAsia="zh-CN"/>
        </w:rPr>
        <w:t xml:space="preserve"> 2</w:t>
      </w:r>
      <w:r>
        <w:rPr>
          <w:lang w:val="en-AU" w:eastAsia="zh-CN"/>
        </w:rPr>
        <w:t>: On the</w:t>
      </w:r>
      <w:r w:rsidRPr="00A76FA1">
        <w:rPr>
          <w:lang w:val="en-AU" w:eastAsia="zh-CN"/>
        </w:rPr>
        <w:t xml:space="preserve"> PCell, the UE monitors </w:t>
      </w:r>
      <w:r>
        <w:rPr>
          <w:lang w:val="en-AU" w:eastAsia="zh-CN"/>
        </w:rPr>
        <w:t>PDCCH candidate</w:t>
      </w:r>
      <w:r w:rsidR="00217FC7">
        <w:rPr>
          <w:lang w:val="en-AU" w:eastAsia="zh-CN"/>
        </w:rPr>
        <w:t>s</w:t>
      </w:r>
      <w:r>
        <w:rPr>
          <w:lang w:val="en-AU" w:eastAsia="zh-CN"/>
        </w:rPr>
        <w:t xml:space="preserve"> in</w:t>
      </w:r>
      <w:r w:rsidRPr="00A76FA1">
        <w:rPr>
          <w:lang w:val="en-AU" w:eastAsia="zh-CN"/>
        </w:rPr>
        <w:t xml:space="preserve"> USS#</w:t>
      </w:r>
      <w:r w:rsidR="00CD373A">
        <w:rPr>
          <w:lang w:val="en-AU" w:eastAsia="zh-CN"/>
        </w:rPr>
        <w:t>1</w:t>
      </w:r>
      <w:r w:rsidRPr="00A76FA1">
        <w:rPr>
          <w:lang w:val="en-AU" w:eastAsia="zh-CN"/>
        </w:rPr>
        <w:t xml:space="preserve"> </w:t>
      </w:r>
      <w:r w:rsidR="00521C89">
        <w:rPr>
          <w:lang w:val="en-AU" w:eastAsia="zh-CN"/>
        </w:rPr>
        <w:t xml:space="preserve">only </w:t>
      </w:r>
      <w:r w:rsidRPr="00A76FA1">
        <w:rPr>
          <w:lang w:val="en-AU" w:eastAsia="zh-CN"/>
        </w:rPr>
        <w:t xml:space="preserve">configured on </w:t>
      </w:r>
      <w:r>
        <w:rPr>
          <w:lang w:val="en-AU" w:eastAsia="zh-CN"/>
        </w:rPr>
        <w:t xml:space="preserve">the </w:t>
      </w:r>
      <w:r w:rsidRPr="00A76FA1">
        <w:rPr>
          <w:lang w:val="en-AU" w:eastAsia="zh-CN"/>
        </w:rPr>
        <w:t xml:space="preserve">SCell#4 for </w:t>
      </w:r>
      <w:r w:rsidR="004F4E8E" w:rsidRPr="00A76FA1">
        <w:rPr>
          <w:lang w:val="en-AU" w:eastAsia="zh-CN"/>
        </w:rPr>
        <w:t xml:space="preserve">scheduling </w:t>
      </w:r>
      <w:r w:rsidR="004F4E8E">
        <w:rPr>
          <w:lang w:val="en-AU" w:eastAsia="zh-CN"/>
        </w:rPr>
        <w:t>PDSCHs on serving</w:t>
      </w:r>
      <w:r w:rsidR="004F4E8E" w:rsidRPr="00A76FA1">
        <w:rPr>
          <w:lang w:val="en-AU" w:eastAsia="zh-CN"/>
        </w:rPr>
        <w:t xml:space="preserve"> cells </w:t>
      </w:r>
      <w:r w:rsidR="004F4E8E">
        <w:rPr>
          <w:lang w:val="en-AU" w:eastAsia="zh-CN"/>
        </w:rPr>
        <w:t>from</w:t>
      </w:r>
      <w:r w:rsidRPr="00A76FA1">
        <w:rPr>
          <w:lang w:val="en-AU" w:eastAsia="zh-CN"/>
        </w:rPr>
        <w:t xml:space="preserve"> cell set#2. </w:t>
      </w:r>
      <w:r w:rsidRPr="00ED3A46">
        <w:rPr>
          <w:lang w:val="en-AU" w:eastAsia="zh-CN"/>
        </w:rPr>
        <w:t>Accordingly</w:t>
      </w:r>
      <w:r>
        <w:rPr>
          <w:lang w:val="en-AU" w:eastAsia="zh-CN"/>
        </w:rPr>
        <w:t>, 2</w:t>
      </w:r>
      <w:r w:rsidRPr="00A76FA1">
        <w:rPr>
          <w:lang w:val="en-AU" w:eastAsia="zh-CN"/>
        </w:rPr>
        <w:t xml:space="preserve"> BD </w:t>
      </w:r>
      <w:r>
        <w:rPr>
          <w:lang w:val="en-AU" w:eastAsia="zh-CN"/>
        </w:rPr>
        <w:t xml:space="preserve">are </w:t>
      </w:r>
      <w:r w:rsidRPr="00A76FA1">
        <w:rPr>
          <w:lang w:val="en-AU" w:eastAsia="zh-CN"/>
        </w:rPr>
        <w:t>count</w:t>
      </w:r>
      <w:r>
        <w:rPr>
          <w:rFonts w:hint="eastAsia"/>
          <w:lang w:val="en-AU" w:eastAsia="zh-CN"/>
        </w:rPr>
        <w:t>ed</w:t>
      </w:r>
      <w:r w:rsidRPr="00A76FA1">
        <w:rPr>
          <w:lang w:val="en-AU" w:eastAsia="zh-CN"/>
        </w:rPr>
        <w:t xml:space="preserve"> on SCell#4.</w:t>
      </w:r>
      <w:r w:rsidR="00C81031">
        <w:rPr>
          <w:lang w:val="en-AU" w:eastAsia="zh-CN"/>
        </w:rPr>
        <w:t xml:space="preserve"> </w:t>
      </w:r>
    </w:p>
    <w:p w14:paraId="718624B6" w14:textId="77777777" w:rsidR="00062972" w:rsidRDefault="00782C68" w:rsidP="00B97859">
      <w:pPr>
        <w:spacing w:beforeLines="50" w:before="120" w:afterLines="50"/>
        <w:rPr>
          <w:lang w:val="en-AU" w:eastAsia="zh-CN"/>
        </w:rPr>
      </w:pPr>
      <w:r w:rsidRPr="00782C68">
        <w:rPr>
          <w:lang w:val="en-AU" w:eastAsia="zh-CN"/>
        </w:rPr>
        <w:t xml:space="preserve">If the gNB </w:t>
      </w:r>
      <w:r>
        <w:rPr>
          <w:lang w:val="en-AU" w:eastAsia="zh-CN"/>
        </w:rPr>
        <w:t>has understanding of</w:t>
      </w:r>
      <w:r w:rsidRPr="00782C68">
        <w:rPr>
          <w:lang w:val="en-AU" w:eastAsia="zh-CN"/>
        </w:rPr>
        <w:t xml:space="preserve"> UE behavior 1, while the UE understands based on UE behavior 2, it could result in miss</w:t>
      </w:r>
      <w:r>
        <w:rPr>
          <w:lang w:val="en-AU" w:eastAsia="zh-CN"/>
        </w:rPr>
        <w:t>-</w:t>
      </w:r>
      <w:r w:rsidRPr="00782C68">
        <w:rPr>
          <w:lang w:val="en-AU" w:eastAsia="zh-CN"/>
        </w:rPr>
        <w:t xml:space="preserve">detection of </w:t>
      </w:r>
      <w:r>
        <w:rPr>
          <w:lang w:val="en-AU" w:eastAsia="zh-CN"/>
        </w:rPr>
        <w:t>PDCCH</w:t>
      </w:r>
      <w:r w:rsidRPr="00782C68">
        <w:rPr>
          <w:lang w:val="en-AU" w:eastAsia="zh-CN"/>
        </w:rPr>
        <w:t>. Therefore, it is necessary to clarify which of the UE behaviors should be followed.</w:t>
      </w:r>
      <w:r>
        <w:rPr>
          <w:lang w:val="en-AU" w:eastAsia="zh-CN"/>
        </w:rPr>
        <w:t xml:space="preserve"> </w:t>
      </w:r>
    </w:p>
    <w:p w14:paraId="1B353124" w14:textId="7C0315D8" w:rsidR="00B97859" w:rsidRDefault="00481EFE" w:rsidP="00B97859">
      <w:pPr>
        <w:spacing w:beforeLines="50" w:before="120" w:afterLines="50"/>
        <w:rPr>
          <w:lang w:val="en-AU" w:eastAsia="zh-CN"/>
        </w:rPr>
      </w:pPr>
      <w:r w:rsidRPr="00481EFE">
        <w:rPr>
          <w:lang w:val="en-AU" w:eastAsia="zh-CN"/>
        </w:rPr>
        <w:t>In our view</w:t>
      </w:r>
      <w:r w:rsidR="00AB2F15" w:rsidRPr="009D2129">
        <w:rPr>
          <w:lang w:val="en-AU" w:eastAsia="zh-CN"/>
        </w:rPr>
        <w:t xml:space="preserve">, </w:t>
      </w:r>
      <w:r w:rsidR="00906261">
        <w:rPr>
          <w:lang w:val="en-AU" w:eastAsia="zh-CN"/>
        </w:rPr>
        <w:t xml:space="preserve">according to current specification, </w:t>
      </w:r>
      <w:r w:rsidR="00AB2F15" w:rsidRPr="009D2129">
        <w:rPr>
          <w:lang w:val="en-AU" w:eastAsia="zh-CN"/>
        </w:rPr>
        <w:t xml:space="preserve">a USS can be </w:t>
      </w:r>
      <w:r w:rsidR="00AB2F15">
        <w:rPr>
          <w:rFonts w:hint="eastAsia"/>
          <w:lang w:val="en-AU" w:eastAsia="zh-CN"/>
        </w:rPr>
        <w:t>used</w:t>
      </w:r>
      <w:r w:rsidR="00AB2F15">
        <w:rPr>
          <w:lang w:val="en-AU" w:eastAsia="zh-CN"/>
        </w:rPr>
        <w:t xml:space="preserve"> </w:t>
      </w:r>
      <w:r w:rsidR="00A55D21" w:rsidRPr="009D2129">
        <w:rPr>
          <w:lang w:val="en-AU" w:eastAsia="zh-CN"/>
        </w:rPr>
        <w:t>for</w:t>
      </w:r>
      <w:r w:rsidR="00A55D21">
        <w:rPr>
          <w:lang w:val="en-AU" w:eastAsia="zh-CN"/>
        </w:rPr>
        <w:t xml:space="preserve"> </w:t>
      </w:r>
      <w:r w:rsidR="00AB2F15">
        <w:rPr>
          <w:rFonts w:hint="eastAsia"/>
          <w:lang w:val="en-AU" w:eastAsia="zh-CN"/>
        </w:rPr>
        <w:t>monitoring</w:t>
      </w:r>
      <w:r w:rsidR="00AB2F15">
        <w:rPr>
          <w:lang w:val="en-AU" w:eastAsia="zh-CN"/>
        </w:rPr>
        <w:t xml:space="preserve"> DCI</w:t>
      </w:r>
      <w:r w:rsidR="00AB2F15">
        <w:rPr>
          <w:rFonts w:hint="eastAsia"/>
          <w:lang w:val="en-AU" w:eastAsia="zh-CN"/>
        </w:rPr>
        <w:t>s</w:t>
      </w:r>
      <w:r w:rsidR="00AB2F15" w:rsidRPr="009D2129">
        <w:rPr>
          <w:lang w:val="en-AU" w:eastAsia="zh-CN"/>
        </w:rPr>
        <w:t xml:space="preserve"> scheduling PDSCHs on </w:t>
      </w:r>
      <w:r w:rsidR="00AB2F15">
        <w:rPr>
          <w:rFonts w:hint="eastAsia"/>
          <w:lang w:val="en-AU" w:eastAsia="zh-CN"/>
        </w:rPr>
        <w:t>serving</w:t>
      </w:r>
      <w:r w:rsidR="00AB2F15">
        <w:rPr>
          <w:lang w:val="en-AU" w:eastAsia="zh-CN"/>
        </w:rPr>
        <w:t xml:space="preserve"> </w:t>
      </w:r>
      <w:r w:rsidR="00AB2F15" w:rsidRPr="009D2129">
        <w:rPr>
          <w:lang w:val="en-AU" w:eastAsia="zh-CN"/>
        </w:rPr>
        <w:t>cells from multiple cell sets,</w:t>
      </w:r>
      <w:r w:rsidR="00AB2F15">
        <w:rPr>
          <w:rFonts w:hint="eastAsia"/>
          <w:lang w:val="en-AU" w:eastAsia="zh-CN"/>
        </w:rPr>
        <w:t xml:space="preserve"> </w:t>
      </w:r>
      <w:r w:rsidR="001D77D5">
        <w:rPr>
          <w:rFonts w:hint="eastAsia"/>
          <w:lang w:val="en-AU" w:eastAsia="zh-CN"/>
        </w:rPr>
        <w:t>since</w:t>
      </w:r>
      <w:r w:rsidR="001D77D5">
        <w:rPr>
          <w:lang w:val="en-AU" w:eastAsia="zh-CN"/>
        </w:rPr>
        <w:t xml:space="preserve"> </w:t>
      </w:r>
      <w:r w:rsidR="001D77D5">
        <w:rPr>
          <w:rFonts w:hint="eastAsia"/>
          <w:lang w:val="en-AU" w:eastAsia="zh-CN"/>
        </w:rPr>
        <w:t>there</w:t>
      </w:r>
      <w:r w:rsidR="001D77D5">
        <w:rPr>
          <w:lang w:val="en-AU" w:eastAsia="zh-CN"/>
        </w:rPr>
        <w:t xml:space="preserve"> is no </w:t>
      </w:r>
      <w:r w:rsidR="00D174E1">
        <w:rPr>
          <w:lang w:val="en-AU" w:eastAsia="zh-CN"/>
        </w:rPr>
        <w:t xml:space="preserve">restriction </w:t>
      </w:r>
      <w:r w:rsidR="00906261">
        <w:rPr>
          <w:lang w:val="en-AU" w:eastAsia="zh-CN"/>
        </w:rPr>
        <w:t>preventing</w:t>
      </w:r>
      <w:r w:rsidR="001D77D5">
        <w:rPr>
          <w:lang w:val="en-AU" w:eastAsia="zh-CN"/>
        </w:rPr>
        <w:t xml:space="preserve"> a USS be</w:t>
      </w:r>
      <w:r w:rsidR="00D174E1">
        <w:rPr>
          <w:lang w:val="en-AU" w:eastAsia="zh-CN"/>
        </w:rPr>
        <w:t>ing</w:t>
      </w:r>
      <w:r w:rsidR="001D77D5">
        <w:rPr>
          <w:lang w:val="en-AU" w:eastAsia="zh-CN"/>
        </w:rPr>
        <w:t xml:space="preserve"> linked </w:t>
      </w:r>
      <w:r w:rsidR="00595ADF">
        <w:rPr>
          <w:lang w:val="en-AU" w:eastAsia="zh-CN"/>
        </w:rPr>
        <w:t xml:space="preserve">exclusively </w:t>
      </w:r>
      <w:r w:rsidR="001D77D5">
        <w:rPr>
          <w:lang w:val="en-AU" w:eastAsia="zh-CN"/>
        </w:rPr>
        <w:t>to a cell set</w:t>
      </w:r>
      <w:r w:rsidR="00062972">
        <w:rPr>
          <w:lang w:val="en-AU" w:eastAsia="zh-CN"/>
        </w:rPr>
        <w:t>.</w:t>
      </w:r>
      <w:r w:rsidR="00AB2F15">
        <w:rPr>
          <w:lang w:val="en-AU" w:eastAsia="zh-CN"/>
        </w:rPr>
        <w:t xml:space="preserve"> </w:t>
      </w:r>
      <w:r w:rsidR="00906261">
        <w:rPr>
          <w:lang w:val="en-AU" w:eastAsia="zh-CN"/>
        </w:rPr>
        <w:t>On the other hand</w:t>
      </w:r>
      <w:r w:rsidR="00775D73" w:rsidRPr="009D2129">
        <w:rPr>
          <w:lang w:val="en-AU" w:eastAsia="zh-CN"/>
        </w:rPr>
        <w:t>,</w:t>
      </w:r>
      <w:r w:rsidR="00775D73">
        <w:rPr>
          <w:rFonts w:hint="eastAsia"/>
          <w:lang w:val="en-AU" w:eastAsia="zh-CN"/>
        </w:rPr>
        <w:t xml:space="preserve"> </w:t>
      </w:r>
      <w:r w:rsidR="00775D73">
        <w:rPr>
          <w:lang w:val="en-AU" w:eastAsia="zh-CN"/>
        </w:rPr>
        <w:t>considering implementation</w:t>
      </w:r>
      <w:r w:rsidR="00C35347">
        <w:rPr>
          <w:lang w:val="en-AU" w:eastAsia="zh-CN"/>
        </w:rPr>
        <w:t xml:space="preserve"> complexity</w:t>
      </w:r>
      <w:r w:rsidR="00062972">
        <w:rPr>
          <w:lang w:val="en-AU" w:eastAsia="zh-CN"/>
        </w:rPr>
        <w:t xml:space="preserve">, </w:t>
      </w:r>
      <w:r w:rsidR="00217FC7">
        <w:rPr>
          <w:lang w:val="en-AU" w:eastAsia="zh-CN"/>
        </w:rPr>
        <w:t>UE behavior 2 is valid</w:t>
      </w:r>
      <w:r w:rsidR="00906261">
        <w:rPr>
          <w:lang w:val="en-AU" w:eastAsia="zh-CN"/>
        </w:rPr>
        <w:t xml:space="preserve"> without sacrificing configuration flexibility</w:t>
      </w:r>
      <w:r w:rsidR="00062972">
        <w:rPr>
          <w:lang w:val="en-AU" w:eastAsia="zh-CN"/>
        </w:rPr>
        <w:t xml:space="preserve">. </w:t>
      </w:r>
    </w:p>
    <w:p w14:paraId="68C527DD" w14:textId="77777777" w:rsidR="005859C9" w:rsidRPr="00373807" w:rsidRDefault="005859C9" w:rsidP="005859C9">
      <w:pPr>
        <w:spacing w:before="120"/>
        <w:rPr>
          <w:b/>
          <w:i/>
          <w:lang w:val="en-AU" w:eastAsia="zh-CN"/>
        </w:rPr>
      </w:pPr>
      <w:r w:rsidRPr="00A549DF">
        <w:rPr>
          <w:b/>
          <w:i/>
          <w:lang w:val="en-AU" w:eastAsia="zh-CN"/>
        </w:rPr>
        <w:lastRenderedPageBreak/>
        <w:t xml:space="preserve">Proposal 1: </w:t>
      </w:r>
      <w:r>
        <w:rPr>
          <w:b/>
          <w:i/>
          <w:lang w:val="en-AU" w:eastAsia="zh-CN"/>
        </w:rPr>
        <w:t>Clarify</w:t>
      </w:r>
      <w:r w:rsidRPr="00A549DF">
        <w:rPr>
          <w:b/>
          <w:i/>
          <w:lang w:val="en-AU" w:eastAsia="zh-CN"/>
        </w:rPr>
        <w:t xml:space="preserve"> that:</w:t>
      </w:r>
    </w:p>
    <w:p w14:paraId="47C57D33" w14:textId="4534AE10" w:rsidR="00B97859" w:rsidRPr="009D2129" w:rsidRDefault="00273D3E" w:rsidP="009D2129">
      <w:pPr>
        <w:pStyle w:val="afe"/>
        <w:numPr>
          <w:ilvl w:val="0"/>
          <w:numId w:val="45"/>
        </w:numPr>
        <w:spacing w:before="120"/>
        <w:ind w:leftChars="150" w:left="750" w:firstLineChars="0"/>
        <w:rPr>
          <w:b/>
          <w:i/>
          <w:lang w:val="en-AU" w:eastAsia="zh-CN"/>
        </w:rPr>
      </w:pPr>
      <w:r w:rsidRPr="009D2129">
        <w:rPr>
          <w:b/>
          <w:i/>
          <w:lang w:val="en-AU" w:eastAsia="zh-CN"/>
        </w:rPr>
        <w:t>The USS configuration on the reference cell can only be used for monitoring on the scheduling cell to schedule serving cells from the set of cells that includes the reference cell</w:t>
      </w:r>
      <w:r w:rsidR="005225FC">
        <w:rPr>
          <w:b/>
          <w:i/>
          <w:lang w:val="en-AU" w:eastAsia="zh-CN"/>
        </w:rPr>
        <w:t xml:space="preserve"> (i.e., Behaviour 2 above)</w:t>
      </w:r>
      <w:r w:rsidRPr="009D2129">
        <w:rPr>
          <w:b/>
          <w:i/>
          <w:lang w:val="en-AU" w:eastAsia="zh-CN"/>
        </w:rPr>
        <w:t>.</w:t>
      </w:r>
    </w:p>
    <w:p w14:paraId="3874E40D" w14:textId="47229EDF" w:rsidR="00174002" w:rsidRPr="001F2870" w:rsidRDefault="00174002" w:rsidP="00174002">
      <w:pPr>
        <w:spacing w:before="120"/>
        <w:rPr>
          <w:bCs/>
          <w:iCs/>
          <w:color w:val="000000" w:themeColor="text1"/>
          <w:lang w:val="en-AU" w:eastAsia="zh-CN"/>
        </w:rPr>
      </w:pPr>
    </w:p>
    <w:p w14:paraId="6417D04F" w14:textId="77777777" w:rsidR="006E28E8" w:rsidRPr="00895A33" w:rsidRDefault="006E28E8" w:rsidP="006E28E8">
      <w:pPr>
        <w:pStyle w:val="20"/>
        <w:tabs>
          <w:tab w:val="clear" w:pos="860"/>
          <w:tab w:val="num" w:pos="540"/>
        </w:tabs>
        <w:ind w:left="540" w:hanging="540"/>
        <w:rPr>
          <w:lang w:eastAsia="zh-CN"/>
        </w:rPr>
      </w:pPr>
      <w:r>
        <w:rPr>
          <w:lang w:eastAsia="zh-CN"/>
        </w:rPr>
        <w:t xml:space="preserve">HARQ-ACK </w:t>
      </w:r>
      <w:r>
        <w:rPr>
          <w:rFonts w:hint="eastAsia"/>
          <w:lang w:eastAsia="zh-CN"/>
        </w:rPr>
        <w:t>codebook</w:t>
      </w:r>
      <w:r>
        <w:rPr>
          <w:lang w:eastAsia="zh-CN"/>
        </w:rPr>
        <w:t xml:space="preserve"> </w:t>
      </w:r>
      <w:r>
        <w:rPr>
          <w:rFonts w:hint="eastAsia"/>
          <w:lang w:eastAsia="zh-CN"/>
        </w:rPr>
        <w:t>in</w:t>
      </w:r>
      <w:r>
        <w:rPr>
          <w:lang w:eastAsia="zh-CN"/>
        </w:rPr>
        <w:t xml:space="preserve"> </w:t>
      </w:r>
      <w:r>
        <w:rPr>
          <w:rFonts w:hint="eastAsia"/>
          <w:lang w:eastAsia="zh-CN"/>
        </w:rPr>
        <w:t>case</w:t>
      </w:r>
      <w:r>
        <w:rPr>
          <w:lang w:eastAsia="zh-CN"/>
        </w:rPr>
        <w:t xml:space="preserve"> of DL BWP switching</w:t>
      </w:r>
    </w:p>
    <w:p w14:paraId="35447940" w14:textId="32A4646E" w:rsidR="00990326" w:rsidRPr="004E59AA" w:rsidRDefault="00016B59" w:rsidP="00990326">
      <w:pPr>
        <w:rPr>
          <w:color w:val="2C2C36"/>
          <w:shd w:val="clear" w:color="auto" w:fill="FFFFFF"/>
        </w:rPr>
      </w:pPr>
      <w:r>
        <w:rPr>
          <w:color w:val="2C2C36"/>
          <w:shd w:val="clear" w:color="auto" w:fill="FFFFFF"/>
        </w:rPr>
        <w:t>I</w:t>
      </w:r>
      <w:r w:rsidR="00990326" w:rsidRPr="008C13FC">
        <w:rPr>
          <w:color w:val="2C2C36"/>
          <w:shd w:val="clear" w:color="auto" w:fill="FFFFFF"/>
        </w:rPr>
        <w:t xml:space="preserve">n </w:t>
      </w:r>
      <w:r w:rsidR="00357309">
        <w:rPr>
          <w:color w:val="2C2C36"/>
          <w:shd w:val="clear" w:color="auto" w:fill="FFFFFF"/>
        </w:rPr>
        <w:t>previous</w:t>
      </w:r>
      <w:r w:rsidR="00357309" w:rsidRPr="008C13FC">
        <w:rPr>
          <w:color w:val="2C2C36"/>
          <w:shd w:val="clear" w:color="auto" w:fill="FFFFFF"/>
        </w:rPr>
        <w:t xml:space="preserve"> </w:t>
      </w:r>
      <w:r w:rsidR="00990326" w:rsidRPr="008C13FC">
        <w:rPr>
          <w:color w:val="2C2C36"/>
          <w:shd w:val="clear" w:color="auto" w:fill="FFFFFF"/>
        </w:rPr>
        <w:t>multi-carrier</w:t>
      </w:r>
      <w:r w:rsidR="00357309">
        <w:rPr>
          <w:color w:val="2C2C36"/>
          <w:shd w:val="clear" w:color="auto" w:fill="FFFFFF"/>
        </w:rPr>
        <w:t>-scheduling</w:t>
      </w:r>
      <w:r w:rsidR="00990326" w:rsidRPr="008C13FC">
        <w:rPr>
          <w:color w:val="2C2C36"/>
          <w:shd w:val="clear" w:color="auto" w:fill="FFFFFF"/>
        </w:rPr>
        <w:t xml:space="preserve"> discussions</w:t>
      </w:r>
      <w:r w:rsidR="003709C1">
        <w:rPr>
          <w:color w:val="2C2C36"/>
          <w:shd w:val="clear" w:color="auto" w:fill="FFFFFF"/>
        </w:rPr>
        <w:t xml:space="preserve"> </w:t>
      </w:r>
      <w:r w:rsidR="003709C1">
        <w:rPr>
          <w:color w:val="2C2C36"/>
          <w:shd w:val="clear" w:color="auto" w:fill="FFFFFF"/>
        </w:rPr>
        <w:fldChar w:fldCharType="begin"/>
      </w:r>
      <w:r w:rsidR="003709C1">
        <w:rPr>
          <w:color w:val="2C2C36"/>
          <w:shd w:val="clear" w:color="auto" w:fill="FFFFFF"/>
        </w:rPr>
        <w:instrText xml:space="preserve"> REF _Ref173771099 \r \h </w:instrText>
      </w:r>
      <w:r w:rsidR="003709C1">
        <w:rPr>
          <w:color w:val="2C2C36"/>
          <w:shd w:val="clear" w:color="auto" w:fill="FFFFFF"/>
        </w:rPr>
      </w:r>
      <w:r w:rsidR="003709C1">
        <w:rPr>
          <w:color w:val="2C2C36"/>
          <w:shd w:val="clear" w:color="auto" w:fill="FFFFFF"/>
        </w:rPr>
        <w:fldChar w:fldCharType="separate"/>
      </w:r>
      <w:r w:rsidR="0092425E">
        <w:rPr>
          <w:color w:val="2C2C36"/>
          <w:shd w:val="clear" w:color="auto" w:fill="FFFFFF"/>
        </w:rPr>
        <w:t>[1]</w:t>
      </w:r>
      <w:r w:rsidR="003709C1">
        <w:rPr>
          <w:color w:val="2C2C36"/>
          <w:shd w:val="clear" w:color="auto" w:fill="FFFFFF"/>
        </w:rPr>
        <w:fldChar w:fldCharType="end"/>
      </w:r>
      <w:r w:rsidR="00990326" w:rsidRPr="008C13FC">
        <w:rPr>
          <w:color w:val="2C2C36"/>
          <w:shd w:val="clear" w:color="auto" w:fill="FFFFFF"/>
        </w:rPr>
        <w:t>, a FL proposal</w:t>
      </w:r>
      <w:r w:rsidR="00990326" w:rsidRPr="008C13FC">
        <w:rPr>
          <w:rFonts w:hint="eastAsia"/>
          <w:color w:val="2C2C36"/>
          <w:shd w:val="clear" w:color="auto" w:fill="FFFFFF"/>
        </w:rPr>
        <w:t xml:space="preserve"> </w:t>
      </w:r>
      <w:r w:rsidR="00990326" w:rsidRPr="008C13FC">
        <w:rPr>
          <w:color w:val="2C2C36"/>
          <w:shd w:val="clear" w:color="auto" w:fill="FFFFFF"/>
        </w:rPr>
        <w:t>was formulated</w:t>
      </w:r>
      <w:r w:rsidR="002029F4">
        <w:rPr>
          <w:color w:val="2C2C36"/>
          <w:shd w:val="clear" w:color="auto" w:fill="FFFFFF"/>
        </w:rPr>
        <w:t xml:space="preserve"> as follows</w:t>
      </w:r>
      <w:r w:rsidR="00990326" w:rsidRPr="008C13FC">
        <w:rPr>
          <w:rFonts w:hint="eastAsia"/>
          <w:color w:val="2C2C36"/>
          <w:shd w:val="clear" w:color="auto" w:fill="FFFFFF"/>
        </w:rPr>
        <w:t>, but</w:t>
      </w:r>
      <w:r w:rsidR="00990326" w:rsidRPr="008C13FC">
        <w:rPr>
          <w:color w:val="2C2C36"/>
          <w:shd w:val="clear" w:color="auto" w:fill="FFFFFF"/>
        </w:rPr>
        <w:t xml:space="preserve"> </w:t>
      </w:r>
      <w:r w:rsidR="00990326" w:rsidRPr="008C13FC">
        <w:rPr>
          <w:rFonts w:hint="eastAsia"/>
          <w:color w:val="2C2C36"/>
          <w:shd w:val="clear" w:color="auto" w:fill="FFFFFF"/>
        </w:rPr>
        <w:t xml:space="preserve">no </w:t>
      </w:r>
      <w:r w:rsidR="00990326" w:rsidRPr="008C13FC">
        <w:rPr>
          <w:color w:val="2C2C36"/>
          <w:shd w:val="clear" w:color="auto" w:fill="FFFFFF"/>
        </w:rPr>
        <w:t>consensus was achieved</w:t>
      </w:r>
      <w:r w:rsidR="00990326" w:rsidRPr="00B27A46">
        <w:rPr>
          <w:color w:val="2C2C36"/>
          <w:shd w:val="clear" w:color="auto" w:fill="FFFFFF"/>
        </w:rPr>
        <w:t>.</w:t>
      </w:r>
      <w:r w:rsidR="00EB2E54">
        <w:rPr>
          <w:color w:val="2C2C36"/>
          <w:shd w:val="clear" w:color="auto" w:fill="FFFFFF"/>
        </w:rPr>
        <w:t xml:space="preserve"> </w:t>
      </w:r>
      <w:r w:rsidR="00EB2E54">
        <w:rPr>
          <w:color w:val="000000" w:themeColor="text1"/>
          <w:lang w:val="en-AU" w:eastAsia="zh-CN"/>
        </w:rPr>
        <w:t>The remaining issue is about how to deal with a DCI that is received before DL BWP switching for generating the second sub-codebook in Type 2 HARQ-ACK codebook.</w:t>
      </w:r>
    </w:p>
    <w:tbl>
      <w:tblPr>
        <w:tblStyle w:val="af1"/>
        <w:tblW w:w="0" w:type="auto"/>
        <w:jc w:val="center"/>
        <w:tblLook w:val="04A0" w:firstRow="1" w:lastRow="0" w:firstColumn="1" w:lastColumn="0" w:noHBand="0" w:noVBand="1"/>
      </w:tblPr>
      <w:tblGrid>
        <w:gridCol w:w="8296"/>
      </w:tblGrid>
      <w:tr w:rsidR="00990326" w:rsidRPr="001F22B9" w14:paraId="16927C99" w14:textId="77777777" w:rsidTr="00F31CF0">
        <w:trPr>
          <w:jc w:val="center"/>
        </w:trPr>
        <w:tc>
          <w:tcPr>
            <w:tcW w:w="8296" w:type="dxa"/>
          </w:tcPr>
          <w:p w14:paraId="1EEC4CEA" w14:textId="77777777" w:rsidR="00990326" w:rsidRPr="001F22B9" w:rsidRDefault="00990326" w:rsidP="00EB2E54">
            <w:pPr>
              <w:pStyle w:val="4"/>
              <w:numPr>
                <w:ilvl w:val="0"/>
                <w:numId w:val="0"/>
              </w:numPr>
              <w:ind w:left="720" w:hanging="720"/>
              <w:outlineLvl w:val="3"/>
              <w:rPr>
                <w:b w:val="0"/>
                <w:bCs w:val="0"/>
                <w:color w:val="000000" w:themeColor="text1"/>
                <w:sz w:val="21"/>
                <w:szCs w:val="21"/>
              </w:rPr>
            </w:pPr>
            <w:r w:rsidRPr="001F22B9">
              <w:rPr>
                <w:color w:val="000000" w:themeColor="text1"/>
                <w:sz w:val="21"/>
                <w:szCs w:val="21"/>
              </w:rPr>
              <w:t>Proposal 1-1:</w:t>
            </w:r>
          </w:p>
          <w:p w14:paraId="6A4F7D7B" w14:textId="77777777" w:rsidR="00990326" w:rsidRPr="001F22B9" w:rsidRDefault="00990326" w:rsidP="00990326">
            <w:pPr>
              <w:widowControl/>
              <w:numPr>
                <w:ilvl w:val="0"/>
                <w:numId w:val="47"/>
              </w:numPr>
              <w:autoSpaceDE/>
              <w:autoSpaceDN/>
              <w:adjustRightInd/>
              <w:spacing w:after="0"/>
              <w:jc w:val="left"/>
              <w:rPr>
                <w:rFonts w:eastAsia="Times New Roman"/>
                <w:sz w:val="21"/>
                <w:szCs w:val="21"/>
              </w:rPr>
            </w:pPr>
            <w:r w:rsidRPr="001F22B9">
              <w:rPr>
                <w:sz w:val="21"/>
                <w:szCs w:val="21"/>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68DB4AC" w14:textId="77777777" w:rsidR="00990326" w:rsidRPr="001F22B9" w:rsidRDefault="00990326" w:rsidP="00990326">
            <w:pPr>
              <w:widowControl/>
              <w:numPr>
                <w:ilvl w:val="0"/>
                <w:numId w:val="46"/>
              </w:numPr>
              <w:autoSpaceDE/>
              <w:autoSpaceDN/>
              <w:adjustRightInd/>
              <w:spacing w:after="0"/>
              <w:ind w:left="720"/>
              <w:jc w:val="left"/>
              <w:rPr>
                <w:rFonts w:eastAsia="MS Mincho"/>
                <w:bCs/>
                <w:sz w:val="21"/>
                <w:szCs w:val="21"/>
                <w:lang w:eastAsia="ja-JP"/>
              </w:rPr>
            </w:pPr>
            <w:r w:rsidRPr="001F22B9">
              <w:rPr>
                <w:rFonts w:eastAsia="MS Mincho"/>
                <w:bCs/>
                <w:sz w:val="21"/>
                <w:szCs w:val="21"/>
                <w:lang w:eastAsia="ja-JP"/>
              </w:rPr>
              <w:t>For Type 1 codebook and for Type 2 codebook for generating the first sub-codebook, follow the legacy behaviour (the corresponding HARQ-ACK information for that scheduled cell with active DL BWP change is skipped)</w:t>
            </w:r>
          </w:p>
          <w:p w14:paraId="0558EDEC" w14:textId="77777777" w:rsidR="00990326" w:rsidRPr="001F22B9" w:rsidRDefault="00990326" w:rsidP="00990326">
            <w:pPr>
              <w:widowControl/>
              <w:numPr>
                <w:ilvl w:val="1"/>
                <w:numId w:val="46"/>
              </w:numPr>
              <w:autoSpaceDE/>
              <w:autoSpaceDN/>
              <w:adjustRightInd/>
              <w:spacing w:after="0"/>
              <w:ind w:left="1440"/>
              <w:jc w:val="left"/>
              <w:rPr>
                <w:rFonts w:eastAsia="MS Mincho"/>
                <w:bCs/>
                <w:sz w:val="21"/>
                <w:szCs w:val="21"/>
                <w:lang w:eastAsia="ja-JP"/>
              </w:rPr>
            </w:pPr>
            <w:r w:rsidRPr="001F22B9">
              <w:rPr>
                <w:rFonts w:eastAsia="MS Mincho"/>
                <w:bCs/>
                <w:sz w:val="21"/>
                <w:szCs w:val="21"/>
                <w:lang w:eastAsia="ja-JP"/>
              </w:rPr>
              <w:t>No spec impact</w:t>
            </w:r>
          </w:p>
          <w:p w14:paraId="3FAC3C7E" w14:textId="77777777" w:rsidR="00990326" w:rsidRPr="001F22B9" w:rsidRDefault="00990326" w:rsidP="00990326">
            <w:pPr>
              <w:widowControl/>
              <w:numPr>
                <w:ilvl w:val="0"/>
                <w:numId w:val="46"/>
              </w:numPr>
              <w:autoSpaceDE/>
              <w:autoSpaceDN/>
              <w:adjustRightInd/>
              <w:spacing w:after="0"/>
              <w:ind w:left="720"/>
              <w:jc w:val="left"/>
              <w:rPr>
                <w:rFonts w:eastAsia="MS Mincho"/>
                <w:bCs/>
                <w:sz w:val="21"/>
                <w:szCs w:val="21"/>
                <w:lang w:eastAsia="ja-JP"/>
              </w:rPr>
            </w:pPr>
            <w:r w:rsidRPr="001F22B9">
              <w:rPr>
                <w:rFonts w:eastAsia="MS Mincho"/>
                <w:bCs/>
                <w:sz w:val="21"/>
                <w:szCs w:val="21"/>
                <w:lang w:eastAsia="ja-JP"/>
              </w:rPr>
              <w:t xml:space="preserve">For Type 2 codebook for generating the second sub-codebook, </w:t>
            </w:r>
          </w:p>
          <w:p w14:paraId="4D998BBC" w14:textId="77777777" w:rsidR="00990326" w:rsidRPr="001F22B9" w:rsidRDefault="00990326" w:rsidP="00EB2E54">
            <w:pPr>
              <w:widowControl/>
              <w:numPr>
                <w:ilvl w:val="1"/>
                <w:numId w:val="46"/>
              </w:numPr>
              <w:autoSpaceDE/>
              <w:autoSpaceDN/>
              <w:adjustRightInd/>
              <w:spacing w:afterLines="50"/>
              <w:ind w:left="1434" w:hanging="357"/>
              <w:jc w:val="left"/>
              <w:rPr>
                <w:rFonts w:eastAsia="MS Mincho"/>
                <w:bCs/>
                <w:sz w:val="21"/>
                <w:szCs w:val="21"/>
                <w:lang w:eastAsia="ja-JP"/>
              </w:rPr>
            </w:pPr>
            <w:r w:rsidRPr="001F22B9">
              <w:rPr>
                <w:rFonts w:eastAsia="MS Mincho"/>
                <w:bCs/>
                <w:sz w:val="21"/>
                <w:szCs w:val="21"/>
                <w:lang w:eastAsia="ja-JP"/>
              </w:rPr>
              <w:t>the HARQ-ACK information for that scheduled cell with active DL BWP change is generated with NACK bit.</w:t>
            </w:r>
          </w:p>
        </w:tc>
      </w:tr>
    </w:tbl>
    <w:p w14:paraId="07011309" w14:textId="08897AFD" w:rsidR="0044587A" w:rsidRDefault="0044587A">
      <w:pPr>
        <w:spacing w:before="120"/>
        <w:rPr>
          <w:lang w:val="en-GB" w:eastAsia="zh-CN"/>
        </w:rPr>
      </w:pPr>
      <w:r>
        <w:rPr>
          <w:rFonts w:hint="eastAsia"/>
          <w:lang w:val="en-GB" w:eastAsia="zh-CN"/>
        </w:rPr>
        <w:t>In</w:t>
      </w:r>
      <w:r>
        <w:rPr>
          <w:lang w:val="en-GB" w:eastAsia="zh-CN"/>
        </w:rPr>
        <w:t xml:space="preserve"> </w:t>
      </w:r>
      <w:r>
        <w:rPr>
          <w:rFonts w:hint="eastAsia"/>
          <w:lang w:val="en-GB" w:eastAsia="zh-CN"/>
        </w:rPr>
        <w:t>our</w:t>
      </w:r>
      <w:r>
        <w:rPr>
          <w:lang w:val="en-GB" w:eastAsia="zh-CN"/>
        </w:rPr>
        <w:t xml:space="preserve"> </w:t>
      </w:r>
      <w:r>
        <w:rPr>
          <w:rFonts w:hint="eastAsia"/>
          <w:lang w:val="en-GB" w:eastAsia="zh-CN"/>
        </w:rPr>
        <w:t>view</w:t>
      </w:r>
      <w:r>
        <w:rPr>
          <w:lang w:val="en-GB" w:eastAsia="zh-CN"/>
        </w:rPr>
        <w:t xml:space="preserve">, </w:t>
      </w:r>
      <w:r w:rsidRPr="00201705">
        <w:rPr>
          <w:lang w:val="en-GB" w:eastAsia="zh-CN"/>
        </w:rPr>
        <w:t>the decision to </w:t>
      </w:r>
      <w:r>
        <w:rPr>
          <w:lang w:val="en-GB" w:eastAsia="zh-CN"/>
        </w:rPr>
        <w:t xml:space="preserve">skip </w:t>
      </w:r>
      <w:r w:rsidR="00E05B51">
        <w:rPr>
          <w:lang w:val="en-GB" w:eastAsia="zh-CN"/>
        </w:rPr>
        <w:t xml:space="preserve">the HARQ-ACK information of </w:t>
      </w:r>
      <w:r>
        <w:rPr>
          <w:lang w:val="en-GB" w:eastAsia="zh-CN"/>
        </w:rPr>
        <w:t xml:space="preserve">a DCI only depends on whether it is received before </w:t>
      </w:r>
      <w:r w:rsidR="00D67C5D">
        <w:rPr>
          <w:lang w:val="en-GB" w:eastAsia="zh-CN"/>
        </w:rPr>
        <w:t xml:space="preserve">active </w:t>
      </w:r>
      <w:r>
        <w:rPr>
          <w:lang w:val="en-GB" w:eastAsia="zh-CN"/>
        </w:rPr>
        <w:t xml:space="preserve">DL BWP </w:t>
      </w:r>
      <w:r w:rsidR="00D67C5D">
        <w:rPr>
          <w:lang w:val="en-GB" w:eastAsia="zh-CN"/>
        </w:rPr>
        <w:t xml:space="preserve">change </w:t>
      </w:r>
      <w:r>
        <w:rPr>
          <w:lang w:val="en-GB" w:eastAsia="zh-CN"/>
        </w:rPr>
        <w:t xml:space="preserve">or after, </w:t>
      </w:r>
      <w:r w:rsidRPr="00275014">
        <w:rPr>
          <w:lang w:val="en-GB" w:eastAsia="zh-CN"/>
        </w:rPr>
        <w:t>irrespective of the PDSCH</w:t>
      </w:r>
      <w:r>
        <w:rPr>
          <w:lang w:val="en-GB" w:eastAsia="zh-CN"/>
        </w:rPr>
        <w:t>.</w:t>
      </w:r>
      <w:r w:rsidR="00C10BBA">
        <w:rPr>
          <w:lang w:val="en-GB" w:eastAsia="zh-CN"/>
        </w:rPr>
        <w:t xml:space="preserve"> </w:t>
      </w:r>
      <w:r w:rsidR="00EB247D">
        <w:rPr>
          <w:lang w:val="en-GB" w:eastAsia="zh-CN"/>
        </w:rPr>
        <w:t>Due to</w:t>
      </w:r>
      <w:r w:rsidR="007970F1" w:rsidRPr="007970F1">
        <w:rPr>
          <w:lang w:val="en-GB" w:eastAsia="zh-CN"/>
        </w:rPr>
        <w:t xml:space="preserve"> </w:t>
      </w:r>
      <w:r w:rsidR="00AB241C">
        <w:rPr>
          <w:rFonts w:hint="eastAsia"/>
          <w:lang w:val="en-GB" w:eastAsia="zh-CN"/>
        </w:rPr>
        <w:t>a</w:t>
      </w:r>
      <w:r w:rsidR="00CF5383">
        <w:rPr>
          <w:lang w:val="en-GB" w:eastAsia="zh-CN"/>
        </w:rPr>
        <w:t xml:space="preserve"> </w:t>
      </w:r>
      <w:r w:rsidR="007970F1" w:rsidRPr="007970F1">
        <w:rPr>
          <w:lang w:val="en-GB" w:eastAsia="zh-CN"/>
        </w:rPr>
        <w:t xml:space="preserve">DCI format 1_3 </w:t>
      </w:r>
      <w:r w:rsidR="00CF5383">
        <w:rPr>
          <w:lang w:val="en-GB" w:eastAsia="zh-CN"/>
        </w:rPr>
        <w:t>includ</w:t>
      </w:r>
      <w:r w:rsidR="00EB247D">
        <w:rPr>
          <w:lang w:val="en-GB" w:eastAsia="zh-CN"/>
        </w:rPr>
        <w:t>ing all</w:t>
      </w:r>
      <w:r w:rsidR="007970F1" w:rsidRPr="007970F1">
        <w:rPr>
          <w:lang w:val="en-GB" w:eastAsia="zh-CN"/>
        </w:rPr>
        <w:t xml:space="preserve"> scheduling information for multiple cells, if a</w:t>
      </w:r>
      <w:r w:rsidR="00293A26">
        <w:rPr>
          <w:lang w:val="en-GB" w:eastAsia="zh-CN"/>
        </w:rPr>
        <w:t>n</w:t>
      </w:r>
      <w:r w:rsidR="007970F1" w:rsidRPr="007970F1">
        <w:rPr>
          <w:lang w:val="en-GB" w:eastAsia="zh-CN"/>
        </w:rPr>
        <w:t xml:space="preserve"> </w:t>
      </w:r>
      <w:r w:rsidR="00293A26">
        <w:rPr>
          <w:lang w:val="en-GB" w:eastAsia="zh-CN"/>
        </w:rPr>
        <w:t xml:space="preserve">active </w:t>
      </w:r>
      <w:r w:rsidR="007970F1" w:rsidRPr="007970F1">
        <w:rPr>
          <w:lang w:val="en-GB" w:eastAsia="zh-CN"/>
        </w:rPr>
        <w:t xml:space="preserve">DL BWP </w:t>
      </w:r>
      <w:r w:rsidR="00293A26">
        <w:rPr>
          <w:lang w:val="en-GB" w:eastAsia="zh-CN"/>
        </w:rPr>
        <w:t>change</w:t>
      </w:r>
      <w:r w:rsidR="007970F1" w:rsidRPr="007970F1">
        <w:rPr>
          <w:lang w:val="en-GB" w:eastAsia="zh-CN"/>
        </w:rPr>
        <w:t xml:space="preserve"> occurs </w:t>
      </w:r>
      <w:r w:rsidR="00E7045F">
        <w:rPr>
          <w:lang w:val="en-GB" w:eastAsia="zh-CN"/>
        </w:rPr>
        <w:t>in</w:t>
      </w:r>
      <w:r w:rsidR="007970F1" w:rsidRPr="007970F1">
        <w:rPr>
          <w:lang w:val="en-GB" w:eastAsia="zh-CN"/>
        </w:rPr>
        <w:t xml:space="preserve"> any cell</w:t>
      </w:r>
      <w:r w:rsidR="00293A26">
        <w:rPr>
          <w:lang w:val="en-GB" w:eastAsia="zh-CN"/>
        </w:rPr>
        <w:t xml:space="preserve"> </w:t>
      </w:r>
      <w:r w:rsidR="00293A26" w:rsidRPr="00293A26">
        <w:rPr>
          <w:lang w:val="en-GB" w:eastAsia="zh-CN"/>
        </w:rPr>
        <w:t>of co-scheduled cells</w:t>
      </w:r>
      <w:r w:rsidR="007970F1" w:rsidRPr="007970F1">
        <w:rPr>
          <w:lang w:val="en-GB" w:eastAsia="zh-CN"/>
        </w:rPr>
        <w:t xml:space="preserve"> </w:t>
      </w:r>
      <w:r w:rsidR="00E7045F" w:rsidRPr="007970F1">
        <w:rPr>
          <w:lang w:val="en-GB" w:eastAsia="zh-CN"/>
        </w:rPr>
        <w:t xml:space="preserve">after </w:t>
      </w:r>
      <w:r w:rsidR="00E7045F">
        <w:rPr>
          <w:lang w:val="en-GB" w:eastAsia="zh-CN"/>
        </w:rPr>
        <w:t>the</w:t>
      </w:r>
      <w:r w:rsidR="00E7045F" w:rsidRPr="007970F1">
        <w:rPr>
          <w:lang w:val="en-GB" w:eastAsia="zh-CN"/>
        </w:rPr>
        <w:t xml:space="preserve"> DCI format 1_3</w:t>
      </w:r>
      <w:r w:rsidR="00E7045F">
        <w:rPr>
          <w:lang w:val="en-GB" w:eastAsia="zh-CN"/>
        </w:rPr>
        <w:t xml:space="preserve"> </w:t>
      </w:r>
      <w:r w:rsidR="007970F1" w:rsidRPr="007970F1">
        <w:rPr>
          <w:lang w:val="en-GB" w:eastAsia="zh-CN"/>
        </w:rPr>
        <w:t xml:space="preserve">and </w:t>
      </w:r>
      <w:r w:rsidR="00293A26" w:rsidRPr="00293A26">
        <w:rPr>
          <w:lang w:val="en-GB" w:eastAsia="zh-CN"/>
        </w:rPr>
        <w:t>the PUCCH indicated by the DCI format 1_3 is to be transmitted after the active DL BWP change</w:t>
      </w:r>
      <w:r w:rsidR="007970F1" w:rsidRPr="007970F1">
        <w:rPr>
          <w:lang w:val="en-GB" w:eastAsia="zh-CN"/>
        </w:rPr>
        <w:t xml:space="preserve">, then the HARQ-ACK information for </w:t>
      </w:r>
      <w:r w:rsidR="00E34F9D">
        <w:rPr>
          <w:lang w:val="en-GB" w:eastAsia="zh-CN"/>
        </w:rPr>
        <w:t>the</w:t>
      </w:r>
      <w:r w:rsidR="007970F1" w:rsidRPr="007970F1">
        <w:rPr>
          <w:lang w:val="en-GB" w:eastAsia="zh-CN"/>
        </w:rPr>
        <w:t xml:space="preserve"> DCI </w:t>
      </w:r>
      <w:r w:rsidR="00E34F9D">
        <w:rPr>
          <w:lang w:val="en-GB" w:eastAsia="zh-CN"/>
        </w:rPr>
        <w:t xml:space="preserve">format 1_3 </w:t>
      </w:r>
      <w:r w:rsidR="007970F1" w:rsidRPr="007970F1">
        <w:rPr>
          <w:lang w:val="en-GB" w:eastAsia="zh-CN"/>
        </w:rPr>
        <w:t>is skipped.</w:t>
      </w:r>
      <w:r>
        <w:rPr>
          <w:lang w:val="en-GB" w:eastAsia="zh-CN"/>
        </w:rPr>
        <w:t xml:space="preserve"> </w:t>
      </w:r>
      <w:r w:rsidR="003D59EB">
        <w:rPr>
          <w:lang w:val="en-GB" w:eastAsia="zh-CN"/>
        </w:rPr>
        <w:t xml:space="preserve">In order to obtain unified processing </w:t>
      </w:r>
      <w:r>
        <w:rPr>
          <w:lang w:val="en-GB" w:eastAsia="zh-CN"/>
        </w:rPr>
        <w:t>for different cases</w:t>
      </w:r>
      <w:r w:rsidR="00483C0C">
        <w:rPr>
          <w:lang w:val="en-GB" w:eastAsia="zh-CN"/>
        </w:rPr>
        <w:t xml:space="preserve"> and </w:t>
      </w:r>
      <w:r w:rsidR="00483C0C" w:rsidRPr="00CF4A04">
        <w:rPr>
          <w:lang w:val="en-GB" w:eastAsia="zh-CN"/>
        </w:rPr>
        <w:t>to leverage existing technology as much as possible</w:t>
      </w:r>
      <w:r w:rsidR="003D59EB">
        <w:rPr>
          <w:lang w:val="en-GB" w:eastAsia="zh-CN"/>
        </w:rPr>
        <w:t xml:space="preserve">, </w:t>
      </w:r>
      <w:r w:rsidR="009865DC">
        <w:rPr>
          <w:lang w:val="en-GB" w:eastAsia="zh-CN"/>
        </w:rPr>
        <w:t xml:space="preserve">we support </w:t>
      </w:r>
      <w:r w:rsidR="00483C0C">
        <w:rPr>
          <w:lang w:val="en-GB" w:eastAsia="zh-CN"/>
        </w:rPr>
        <w:t xml:space="preserve">the proposal below </w:t>
      </w:r>
      <w:r w:rsidR="009865DC">
        <w:rPr>
          <w:lang w:val="en-GB" w:eastAsia="zh-CN"/>
        </w:rPr>
        <w:t>and the related draft</w:t>
      </w:r>
      <w:r w:rsidR="00C503CA">
        <w:rPr>
          <w:lang w:val="en-GB" w:eastAsia="zh-CN"/>
        </w:rPr>
        <w:t xml:space="preserve"> </w:t>
      </w:r>
      <w:r w:rsidR="009865DC">
        <w:rPr>
          <w:lang w:val="en-GB" w:eastAsia="zh-CN"/>
        </w:rPr>
        <w:t>CR is presented</w:t>
      </w:r>
      <w:r w:rsidR="00C503CA">
        <w:rPr>
          <w:lang w:val="en-GB" w:eastAsia="zh-CN"/>
        </w:rPr>
        <w:t xml:space="preserve"> in</w:t>
      </w:r>
      <w:r w:rsidR="00F42779">
        <w:rPr>
          <w:lang w:val="en-GB" w:eastAsia="zh-CN"/>
        </w:rPr>
        <w:t xml:space="preserve"> </w:t>
      </w:r>
      <w:r w:rsidR="00F42779" w:rsidRPr="00F42779">
        <w:rPr>
          <w:lang w:val="en-GB" w:eastAsia="zh-CN"/>
        </w:rPr>
        <w:fldChar w:fldCharType="begin"/>
      </w:r>
      <w:r w:rsidR="00F42779">
        <w:rPr>
          <w:lang w:val="en-GB" w:eastAsia="zh-CN"/>
        </w:rPr>
        <w:instrText xml:space="preserve"> REF _Ref165379296 \r \h  \* MERGEFORMAT </w:instrText>
      </w:r>
      <w:r w:rsidR="00F42779" w:rsidRPr="00F42779">
        <w:rPr>
          <w:lang w:val="en-GB" w:eastAsia="zh-CN"/>
        </w:rPr>
      </w:r>
      <w:r w:rsidR="00F42779" w:rsidRPr="00F42779">
        <w:rPr>
          <w:lang w:val="en-GB" w:eastAsia="zh-CN"/>
        </w:rPr>
        <w:fldChar w:fldCharType="separate"/>
      </w:r>
      <w:r w:rsidR="0092425E">
        <w:rPr>
          <w:lang w:val="en-GB" w:eastAsia="zh-CN"/>
        </w:rPr>
        <w:t>[2]</w:t>
      </w:r>
      <w:r w:rsidR="00F42779" w:rsidRPr="00F42779">
        <w:rPr>
          <w:lang w:val="en-GB" w:eastAsia="zh-CN"/>
        </w:rPr>
        <w:fldChar w:fldCharType="end"/>
      </w:r>
      <w:r w:rsidR="00B3625F">
        <w:rPr>
          <w:lang w:val="en-GB" w:eastAsia="zh-CN"/>
        </w:rPr>
        <w:t xml:space="preserve"> (which is also provided as TP#1 in this document)</w:t>
      </w:r>
      <w:r w:rsidR="009865DC" w:rsidRPr="00F42779">
        <w:rPr>
          <w:lang w:val="en-GB" w:eastAsia="zh-CN"/>
        </w:rPr>
        <w:t>.</w:t>
      </w:r>
    </w:p>
    <w:p w14:paraId="6EB39719" w14:textId="625A4760" w:rsidR="00530B0C" w:rsidRDefault="0044587A" w:rsidP="00F46C2C">
      <w:pPr>
        <w:autoSpaceDE/>
        <w:autoSpaceDN/>
        <w:adjustRightInd/>
        <w:spacing w:after="0"/>
        <w:jc w:val="left"/>
        <w:rPr>
          <w:b/>
          <w:i/>
          <w:color w:val="000000" w:themeColor="text1"/>
          <w:lang w:val="en-AU" w:eastAsia="zh-CN"/>
        </w:rPr>
      </w:pPr>
      <w:r w:rsidRPr="000E3A9D">
        <w:rPr>
          <w:b/>
          <w:i/>
          <w:color w:val="000000" w:themeColor="text1"/>
          <w:lang w:val="en-AU" w:eastAsia="zh-CN"/>
        </w:rPr>
        <w:t xml:space="preserve">Proposal </w:t>
      </w:r>
      <w:r w:rsidR="003A3025">
        <w:rPr>
          <w:b/>
          <w:i/>
          <w:color w:val="000000" w:themeColor="text1"/>
          <w:lang w:val="en-AU" w:eastAsia="zh-CN"/>
        </w:rPr>
        <w:t>2</w:t>
      </w:r>
      <w:r w:rsidRPr="000E3A9D">
        <w:rPr>
          <w:b/>
          <w:i/>
          <w:color w:val="000000" w:themeColor="text1"/>
          <w:lang w:val="en-AU" w:eastAsia="zh-CN"/>
        </w:rPr>
        <w:t xml:space="preserve">: </w:t>
      </w:r>
    </w:p>
    <w:p w14:paraId="2AB55F6F" w14:textId="77777777" w:rsidR="0035732D" w:rsidRPr="00373807" w:rsidRDefault="0035732D" w:rsidP="0035732D">
      <w:pPr>
        <w:pStyle w:val="afe"/>
        <w:numPr>
          <w:ilvl w:val="0"/>
          <w:numId w:val="45"/>
        </w:numPr>
        <w:spacing w:before="120"/>
        <w:ind w:leftChars="150" w:left="750" w:firstLineChars="0"/>
        <w:rPr>
          <w:b/>
          <w:i/>
          <w:color w:val="000000" w:themeColor="text1"/>
          <w:lang w:val="en-AU" w:eastAsia="zh-CN"/>
        </w:rPr>
      </w:pPr>
      <w:r w:rsidRPr="00373807">
        <w:rPr>
          <w:b/>
          <w:i/>
          <w:color w:val="000000" w:themeColor="text1"/>
          <w:lang w:val="en-AU" w:eastAsia="zh-CN"/>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B1AECBC" w14:textId="1DCFAD4D" w:rsidR="0035732D" w:rsidRDefault="0035732D" w:rsidP="001D31B5">
      <w:pPr>
        <w:numPr>
          <w:ilvl w:val="0"/>
          <w:numId w:val="46"/>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1 codebook and for Type 2 codebook for generating the first sub-codebook, follow the legacy </w:t>
      </w:r>
      <w:r w:rsidR="000C29CF" w:rsidRPr="00A549DF">
        <w:rPr>
          <w:rFonts w:eastAsia="MS Mincho"/>
          <w:b/>
          <w:i/>
          <w:lang w:eastAsia="ja-JP"/>
        </w:rPr>
        <w:t>behavior</w:t>
      </w:r>
      <w:r w:rsidRPr="00A549DF">
        <w:rPr>
          <w:rFonts w:eastAsia="MS Mincho"/>
          <w:b/>
          <w:i/>
          <w:lang w:eastAsia="ja-JP"/>
        </w:rPr>
        <w:t xml:space="preserve"> (the corresponding HARQ-ACK information for that scheduled cell with active DL BWP change is skipped)</w:t>
      </w:r>
    </w:p>
    <w:p w14:paraId="39FE3600" w14:textId="43381E17" w:rsidR="002B41FF" w:rsidRPr="002B41FF" w:rsidRDefault="002B41FF" w:rsidP="002B41FF">
      <w:pPr>
        <w:numPr>
          <w:ilvl w:val="1"/>
          <w:numId w:val="46"/>
        </w:numPr>
        <w:autoSpaceDE/>
        <w:autoSpaceDN/>
        <w:adjustRightInd/>
        <w:spacing w:after="0"/>
        <w:jc w:val="left"/>
        <w:rPr>
          <w:rFonts w:eastAsia="MS Mincho"/>
          <w:b/>
          <w:i/>
          <w:iCs/>
          <w:lang w:eastAsia="ja-JP"/>
        </w:rPr>
      </w:pPr>
      <w:r w:rsidRPr="002B41FF">
        <w:rPr>
          <w:rFonts w:eastAsia="MS Mincho"/>
          <w:b/>
          <w:i/>
          <w:iCs/>
          <w:sz w:val="21"/>
          <w:szCs w:val="21"/>
          <w:lang w:eastAsia="ja-JP"/>
        </w:rPr>
        <w:t xml:space="preserve">No spec </w:t>
      </w:r>
      <w:r w:rsidR="00B3625F" w:rsidRPr="002B41FF">
        <w:rPr>
          <w:rFonts w:eastAsia="MS Mincho"/>
          <w:b/>
          <w:i/>
          <w:iCs/>
          <w:sz w:val="21"/>
          <w:szCs w:val="21"/>
          <w:lang w:eastAsia="ja-JP"/>
        </w:rPr>
        <w:t>impacts</w:t>
      </w:r>
    </w:p>
    <w:p w14:paraId="22F89FBF" w14:textId="0B4AB1FB" w:rsidR="0035732D" w:rsidRPr="00A549DF" w:rsidRDefault="0035732D" w:rsidP="001D31B5">
      <w:pPr>
        <w:numPr>
          <w:ilvl w:val="0"/>
          <w:numId w:val="46"/>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2 codebook for generating the second sub-codebook, </w:t>
      </w:r>
      <w:r w:rsidRPr="00A549DF">
        <w:rPr>
          <w:b/>
          <w:i/>
        </w:rPr>
        <w:t xml:space="preserve">the HARQ-ACK information </w:t>
      </w:r>
      <w:r w:rsidR="00F3787E" w:rsidRPr="00A549DF">
        <w:rPr>
          <w:b/>
          <w:i/>
        </w:rPr>
        <w:t>for the DCI format 1_3</w:t>
      </w:r>
      <w:r w:rsidR="00F3787E">
        <w:rPr>
          <w:b/>
          <w:i/>
        </w:rPr>
        <w:t xml:space="preserve"> </w:t>
      </w:r>
      <w:r w:rsidRPr="00A549DF">
        <w:rPr>
          <w:b/>
          <w:i/>
        </w:rPr>
        <w:t>is skipped.</w:t>
      </w:r>
    </w:p>
    <w:p w14:paraId="142DEB32" w14:textId="379EB157" w:rsidR="0031426D" w:rsidRDefault="0031426D" w:rsidP="0031426D">
      <w:pPr>
        <w:pStyle w:val="afe"/>
        <w:numPr>
          <w:ilvl w:val="0"/>
          <w:numId w:val="46"/>
        </w:numPr>
        <w:spacing w:before="120"/>
        <w:ind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w:t>
      </w:r>
      <w:r w:rsidR="002F2CAD">
        <w:rPr>
          <w:b/>
          <w:i/>
          <w:color w:val="000000" w:themeColor="text1"/>
          <w:lang w:val="en-AU" w:eastAsia="zh-CN"/>
        </w:rPr>
        <w:t xml:space="preserve">in </w:t>
      </w:r>
      <w:r w:rsidR="008A7684" w:rsidRPr="008A7684">
        <w:rPr>
          <w:b/>
          <w:i/>
          <w:color w:val="000000" w:themeColor="text1"/>
          <w:lang w:val="en-AU" w:eastAsia="zh-CN"/>
        </w:rPr>
        <w:t>R1-2406990</w:t>
      </w:r>
      <w:r w:rsidRPr="00BD42EC">
        <w:rPr>
          <w:b/>
          <w:i/>
          <w:color w:val="000000" w:themeColor="text1"/>
          <w:lang w:val="en-AU" w:eastAsia="zh-CN"/>
        </w:rPr>
        <w:t xml:space="preserve"> </w:t>
      </w:r>
      <w:r w:rsidRPr="00163CE8">
        <w:rPr>
          <w:b/>
          <w:i/>
          <w:color w:val="000000" w:themeColor="text1"/>
          <w:lang w:val="en-AU" w:eastAsia="zh-CN"/>
        </w:rPr>
        <w:t>for TS 38.213.</w:t>
      </w:r>
    </w:p>
    <w:p w14:paraId="58CA4DBE" w14:textId="6DFE3304" w:rsidR="00354FC6" w:rsidRPr="00F46073" w:rsidRDefault="00354FC6" w:rsidP="00F46073">
      <w:pPr>
        <w:spacing w:before="120"/>
        <w:rPr>
          <w:b/>
          <w:i/>
          <w:highlight w:val="yellow"/>
          <w:lang w:val="en-AU" w:eastAsia="zh-CN"/>
        </w:rPr>
      </w:pPr>
    </w:p>
    <w:p w14:paraId="4F52FBB6" w14:textId="77777777" w:rsidR="00863163" w:rsidRPr="002E6873" w:rsidRDefault="00863163" w:rsidP="00863163">
      <w:pPr>
        <w:pStyle w:val="20"/>
        <w:tabs>
          <w:tab w:val="clear" w:pos="860"/>
          <w:tab w:val="num" w:pos="540"/>
        </w:tabs>
        <w:ind w:left="540" w:hanging="540"/>
        <w:rPr>
          <w:lang w:eastAsia="zh-CN"/>
        </w:rPr>
      </w:pPr>
      <w:r w:rsidRPr="002E6873">
        <w:rPr>
          <w:lang w:eastAsia="zh-CN"/>
        </w:rPr>
        <w:t>PDCCH overbooking</w:t>
      </w:r>
    </w:p>
    <w:p w14:paraId="33455564" w14:textId="031B0D04" w:rsidR="00447571" w:rsidRPr="00447571" w:rsidRDefault="006136EB" w:rsidP="001D352B">
      <w:pPr>
        <w:spacing w:before="120"/>
        <w:rPr>
          <w:color w:val="000000" w:themeColor="text1"/>
          <w:lang w:val="en-AU" w:eastAsia="zh-CN"/>
        </w:rPr>
      </w:pPr>
      <w:r w:rsidRPr="00372435">
        <w:rPr>
          <w:color w:val="000000" w:themeColor="text1"/>
          <w:lang w:val="en-AU" w:eastAsia="zh-CN"/>
        </w:rPr>
        <w:t>I</w:t>
      </w:r>
      <w:r w:rsidRPr="00372435">
        <w:rPr>
          <w:rFonts w:hint="eastAsia"/>
          <w:color w:val="000000" w:themeColor="text1"/>
          <w:lang w:val="en-AU" w:eastAsia="zh-CN"/>
        </w:rPr>
        <w:t>n</w:t>
      </w:r>
      <w:r w:rsidRPr="00372435">
        <w:rPr>
          <w:color w:val="000000" w:themeColor="text1"/>
          <w:lang w:val="en-AU" w:eastAsia="zh-CN"/>
        </w:rPr>
        <w:t xml:space="preserve"> RAN1#117 meeting, the issue of PDCCH overbooking for multi-cell scheduling was briefly discussed</w:t>
      </w:r>
      <w:r>
        <w:rPr>
          <w:color w:val="000000" w:themeColor="text1"/>
          <w:lang w:val="en-AU" w:eastAsia="zh-CN"/>
        </w:rPr>
        <w:t xml:space="preserve">. </w:t>
      </w:r>
      <w:r w:rsidRPr="006136EB">
        <w:rPr>
          <w:color w:val="000000" w:themeColor="text1"/>
          <w:lang w:val="en-AU" w:eastAsia="zh-CN"/>
        </w:rPr>
        <w:t>The majority view is to agree with the intention of the proposal, while there are very few opposing opinions.</w:t>
      </w:r>
      <w:r w:rsidRPr="00372435">
        <w:rPr>
          <w:color w:val="000000" w:themeColor="text1"/>
          <w:lang w:val="en-AU" w:eastAsia="zh-CN"/>
        </w:rPr>
        <w:t xml:space="preserve"> </w:t>
      </w:r>
      <w:r w:rsidR="00C81CD5" w:rsidRPr="00C81CD5">
        <w:rPr>
          <w:color w:val="000000" w:themeColor="text1"/>
          <w:lang w:val="en-AU" w:eastAsia="zh-CN"/>
        </w:rPr>
        <w:t>Therefore, we provide clarifications for the opposing views to address any concern.</w:t>
      </w:r>
      <w:r w:rsidR="00E77A3A">
        <w:rPr>
          <w:color w:val="000000" w:themeColor="text1"/>
          <w:lang w:val="en-AU" w:eastAsia="zh-CN"/>
        </w:rPr>
        <w:t xml:space="preserve"> </w:t>
      </w:r>
      <w:r w:rsidR="00251B60" w:rsidRPr="006136EB">
        <w:rPr>
          <w:color w:val="000000" w:themeColor="text1"/>
          <w:lang w:val="en-AU" w:eastAsia="zh-CN"/>
        </w:rPr>
        <w:t xml:space="preserve">In </w:t>
      </w:r>
      <w:r w:rsidR="00A0385E">
        <w:rPr>
          <w:color w:val="000000" w:themeColor="text1"/>
          <w:lang w:val="en-AU" w:eastAsia="zh-CN"/>
        </w:rPr>
        <w:t>legacy NR</w:t>
      </w:r>
      <w:r w:rsidR="00251B60" w:rsidRPr="006136EB">
        <w:rPr>
          <w:color w:val="000000" w:themeColor="text1"/>
          <w:lang w:val="en-AU" w:eastAsia="zh-CN"/>
        </w:rPr>
        <w:t xml:space="preserve">, </w:t>
      </w:r>
      <w:r w:rsidR="007F6A98">
        <w:rPr>
          <w:color w:val="000000" w:themeColor="text1"/>
          <w:lang w:val="en-AU" w:eastAsia="zh-CN"/>
        </w:rPr>
        <w:t xml:space="preserve">overbooking of UE-specific search space sets </w:t>
      </w:r>
      <w:r w:rsidR="00203BB1">
        <w:rPr>
          <w:color w:val="000000" w:themeColor="text1"/>
          <w:lang w:val="en-AU" w:eastAsia="zh-CN"/>
        </w:rPr>
        <w:t xml:space="preserve">in PCell </w:t>
      </w:r>
      <w:r w:rsidR="007F6A98">
        <w:rPr>
          <w:color w:val="000000" w:themeColor="text1"/>
          <w:lang w:val="en-AU" w:eastAsia="zh-CN"/>
        </w:rPr>
        <w:t xml:space="preserve">is allowed, </w:t>
      </w:r>
      <w:r w:rsidR="00203BB1">
        <w:rPr>
          <w:color w:val="000000" w:themeColor="text1"/>
          <w:lang w:val="en-AU" w:eastAsia="zh-CN"/>
        </w:rPr>
        <w:t>while</w:t>
      </w:r>
      <w:r w:rsidR="007F6A98">
        <w:rPr>
          <w:color w:val="000000" w:themeColor="text1"/>
          <w:lang w:val="en-AU" w:eastAsia="zh-CN"/>
        </w:rPr>
        <w:t xml:space="preserve"> gNB ensure</w:t>
      </w:r>
      <w:r w:rsidR="00203BB1">
        <w:rPr>
          <w:color w:val="000000" w:themeColor="text1"/>
          <w:lang w:val="en-AU" w:eastAsia="zh-CN"/>
        </w:rPr>
        <w:t>s</w:t>
      </w:r>
      <w:r w:rsidR="007F6A98">
        <w:rPr>
          <w:color w:val="000000" w:themeColor="text1"/>
          <w:lang w:val="en-AU" w:eastAsia="zh-CN"/>
        </w:rPr>
        <w:t xml:space="preserve"> no </w:t>
      </w:r>
      <w:r w:rsidR="007F6A98">
        <w:rPr>
          <w:color w:val="000000" w:themeColor="text1"/>
          <w:lang w:val="en-AU" w:eastAsia="zh-CN"/>
        </w:rPr>
        <w:lastRenderedPageBreak/>
        <w:t xml:space="preserve">overbooking for SCell. </w:t>
      </w:r>
      <w:r w:rsidR="00636FCB">
        <w:rPr>
          <w:color w:val="000000" w:themeColor="text1"/>
          <w:lang w:val="en-AU" w:eastAsia="zh-CN"/>
        </w:rPr>
        <w:t>In TS38.213, t</w:t>
      </w:r>
      <w:r w:rsidR="00DE4E48">
        <w:rPr>
          <w:color w:val="000000" w:themeColor="text1"/>
          <w:lang w:val="en-AU" w:eastAsia="zh-CN"/>
        </w:rPr>
        <w:t xml:space="preserve">he </w:t>
      </w:r>
      <w:r w:rsidR="00B17D9A">
        <w:rPr>
          <w:color w:val="000000" w:themeColor="text1"/>
          <w:lang w:val="en-AU" w:eastAsia="zh-CN"/>
        </w:rPr>
        <w:t>U</w:t>
      </w:r>
      <w:r w:rsidR="00AC13B5">
        <w:rPr>
          <w:color w:val="000000" w:themeColor="text1"/>
          <w:lang w:val="en-AU" w:eastAsia="zh-CN"/>
        </w:rPr>
        <w:t>SS sets</w:t>
      </w:r>
      <w:r w:rsidR="00B17D9A">
        <w:rPr>
          <w:color w:val="000000" w:themeColor="text1"/>
          <w:lang w:val="en-AU" w:eastAsia="zh-CN"/>
        </w:rPr>
        <w:t xml:space="preserve"> for scheduling </w:t>
      </w:r>
      <w:r w:rsidR="004461A2">
        <w:rPr>
          <w:color w:val="000000" w:themeColor="text1"/>
          <w:lang w:val="en-AU" w:eastAsia="zh-CN"/>
        </w:rPr>
        <w:t>PUSCH/</w:t>
      </w:r>
      <w:r w:rsidR="00B305AE">
        <w:rPr>
          <w:color w:val="000000" w:themeColor="text1"/>
          <w:lang w:val="en-AU" w:eastAsia="zh-CN"/>
        </w:rPr>
        <w:t xml:space="preserve">PDSCH </w:t>
      </w:r>
      <w:r w:rsidR="00B17D9A">
        <w:rPr>
          <w:color w:val="000000" w:themeColor="text1"/>
          <w:lang w:val="en-AU" w:eastAsia="zh-CN"/>
        </w:rPr>
        <w:t>on primary cell can be overbooked</w:t>
      </w:r>
      <w:r w:rsidR="00291F35">
        <w:rPr>
          <w:color w:val="000000" w:themeColor="text1"/>
          <w:lang w:val="en-AU" w:eastAsia="zh-CN"/>
        </w:rPr>
        <w:t xml:space="preserve"> since </w:t>
      </w:r>
      <w:r w:rsidR="00FC6BE8">
        <w:rPr>
          <w:color w:val="000000" w:themeColor="text1"/>
          <w:lang w:val="en-AU" w:eastAsia="zh-CN"/>
        </w:rPr>
        <w:t xml:space="preserve">the </w:t>
      </w:r>
      <w:r w:rsidR="00062EC7">
        <w:rPr>
          <w:lang w:eastAsia="ja-JP"/>
        </w:rPr>
        <w:t>BD/CCE of those USS</w:t>
      </w:r>
      <w:r w:rsidR="00DE4E48">
        <w:rPr>
          <w:lang w:eastAsia="ja-JP"/>
        </w:rPr>
        <w:t xml:space="preserve"> sets</w:t>
      </w:r>
      <w:r w:rsidR="00062EC7">
        <w:t xml:space="preserve"> </w:t>
      </w:r>
      <w:r w:rsidR="00062EC7">
        <w:rPr>
          <w:lang w:eastAsia="ja-JP"/>
        </w:rPr>
        <w:t>are counted on primary cell</w:t>
      </w:r>
      <w:r w:rsidR="00B17D9A">
        <w:rPr>
          <w:color w:val="000000" w:themeColor="text1"/>
          <w:lang w:val="en-AU" w:eastAsia="zh-CN"/>
        </w:rPr>
        <w:t>.</w:t>
      </w:r>
      <w:r w:rsidR="00C03343">
        <w:rPr>
          <w:color w:val="000000" w:themeColor="text1"/>
          <w:lang w:val="en-AU" w:eastAsia="zh-CN"/>
        </w:rPr>
        <w:t xml:space="preserve"> </w:t>
      </w:r>
      <w:r w:rsidR="00055B1E">
        <w:rPr>
          <w:color w:val="000000" w:themeColor="text1"/>
          <w:lang w:val="en-AU" w:eastAsia="zh-CN"/>
        </w:rPr>
        <w:t>Correspondingly, the</w:t>
      </w:r>
      <w:r w:rsidR="00ED623C">
        <w:rPr>
          <w:color w:val="000000" w:themeColor="text1"/>
          <w:lang w:val="en-AU" w:eastAsia="zh-CN"/>
        </w:rPr>
        <w:t xml:space="preserve"> USS sets for scheduling PUSCH/PDSCH on SCell </w:t>
      </w:r>
      <w:r w:rsidR="00111A02">
        <w:rPr>
          <w:color w:val="000000" w:themeColor="text1"/>
          <w:lang w:val="en-AU" w:eastAsia="zh-CN"/>
        </w:rPr>
        <w:t>cannot</w:t>
      </w:r>
      <w:r w:rsidR="00ED623C">
        <w:rPr>
          <w:color w:val="000000" w:themeColor="text1"/>
          <w:lang w:val="en-AU" w:eastAsia="zh-CN"/>
        </w:rPr>
        <w:t xml:space="preserve"> be overbooked since the </w:t>
      </w:r>
      <w:r w:rsidR="00ED623C">
        <w:rPr>
          <w:lang w:eastAsia="ja-JP"/>
        </w:rPr>
        <w:t>BD/CCE of those USS sets</w:t>
      </w:r>
      <w:r w:rsidR="00ED623C">
        <w:t xml:space="preserve"> </w:t>
      </w:r>
      <w:r w:rsidR="00ED623C">
        <w:rPr>
          <w:lang w:eastAsia="ja-JP"/>
        </w:rPr>
        <w:t>are counted on SCell</w:t>
      </w:r>
      <w:r w:rsidR="00ED623C">
        <w:rPr>
          <w:color w:val="000000" w:themeColor="text1"/>
          <w:lang w:val="en-AU" w:eastAsia="zh-CN"/>
        </w:rPr>
        <w:t>.</w:t>
      </w:r>
      <w:r w:rsidR="00BF29C8">
        <w:rPr>
          <w:color w:val="000000" w:themeColor="text1"/>
          <w:lang w:val="en-AU" w:eastAsia="zh-CN"/>
        </w:rPr>
        <w:t xml:space="preserve"> </w:t>
      </w:r>
    </w:p>
    <w:tbl>
      <w:tblPr>
        <w:tblStyle w:val="af1"/>
        <w:tblW w:w="0" w:type="auto"/>
        <w:tblLook w:val="04A0" w:firstRow="1" w:lastRow="0" w:firstColumn="1" w:lastColumn="0" w:noHBand="0" w:noVBand="1"/>
      </w:tblPr>
      <w:tblGrid>
        <w:gridCol w:w="9019"/>
      </w:tblGrid>
      <w:tr w:rsidR="00877CCF" w14:paraId="4214B2E8" w14:textId="77777777" w:rsidTr="00877CCF">
        <w:tc>
          <w:tcPr>
            <w:tcW w:w="9019" w:type="dxa"/>
          </w:tcPr>
          <w:p w14:paraId="06C09CD1" w14:textId="77777777" w:rsidR="00877CCF" w:rsidRDefault="00877CCF" w:rsidP="00877CCF">
            <w:pPr>
              <w:rPr>
                <w:sz w:val="21"/>
                <w:szCs w:val="21"/>
              </w:rPr>
            </w:pPr>
            <w:r w:rsidRPr="00251B60">
              <w:rPr>
                <w:sz w:val="21"/>
                <w:szCs w:val="21"/>
                <w:highlight w:val="yellow"/>
              </w:rPr>
              <w:t xml:space="preserve">For all search space sets that a UE monitors PDCCH on the primary cell within a slot </w:t>
            </w:r>
            <m:oMath>
              <m:r>
                <w:rPr>
                  <w:rFonts w:ascii="Cambria Math" w:hAnsi="Cambria Math"/>
                  <w:sz w:val="21"/>
                  <w:szCs w:val="21"/>
                  <w:highlight w:val="yellow"/>
                </w:rPr>
                <m:t>n</m:t>
              </m:r>
            </m:oMath>
            <w:r w:rsidRPr="00251B60">
              <w:rPr>
                <w:sz w:val="21"/>
                <w:szCs w:val="21"/>
                <w:highlight w:val="yellow"/>
              </w:rPr>
              <w:t>,</w:t>
            </w:r>
            <w:r w:rsidRPr="00877CCF">
              <w:rPr>
                <w:sz w:val="21"/>
                <w:szCs w:val="21"/>
              </w:rPr>
              <w:t xml:space="preserve"> or within a group of </w:t>
            </w:r>
            <m:oMath>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sidRPr="00877CCF">
              <w:rPr>
                <w:sz w:val="21"/>
                <w:szCs w:val="21"/>
                <w:lang w:eastAsia="zh-CN"/>
              </w:rPr>
              <w:t xml:space="preserve"> </w:t>
            </w:r>
            <w:r w:rsidRPr="00877CCF">
              <w:rPr>
                <w:sz w:val="21"/>
                <w:szCs w:val="21"/>
              </w:rPr>
              <w:t xml:space="preserve">slots for a corresponding combination </w:t>
            </w:r>
            <m:oMath>
              <m:d>
                <m:dPr>
                  <m:ctrlPr>
                    <w:rPr>
                      <w:rFonts w:ascii="Cambria Math" w:hAnsi="Cambria Math"/>
                      <w:i/>
                      <w:sz w:val="21"/>
                      <w:szCs w:val="21"/>
                      <w:lang w:val="en-GB"/>
                    </w:rPr>
                  </m:ctrlPr>
                </m:dPr>
                <m:e>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val="en-GB"/>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sidRPr="00877CCF">
              <w:rPr>
                <w:sz w:val="21"/>
                <w:szCs w:val="21"/>
                <w:lang w:eastAsia="zh-CN"/>
              </w:rPr>
              <w:t>,</w:t>
            </w:r>
            <w:r w:rsidRPr="00877CCF">
              <w:rPr>
                <w:sz w:val="21"/>
                <w:szCs w:val="21"/>
              </w:rPr>
              <w:t xml:space="preserve"> or within a span in slot </w:t>
            </w:r>
            <m:oMath>
              <m:r>
                <w:rPr>
                  <w:rFonts w:ascii="Cambria Math" w:hAnsi="Cambria Math"/>
                  <w:sz w:val="21"/>
                  <w:szCs w:val="21"/>
                </w:rPr>
                <m:t>n</m:t>
              </m:r>
            </m:oMath>
            <w:r w:rsidRPr="00877CCF">
              <w:rPr>
                <w:sz w:val="21"/>
                <w:szCs w:val="21"/>
              </w:rPr>
              <w:t xml:space="preserve">, denote by </w:t>
            </w:r>
            <m:oMath>
              <m:sSub>
                <m:sSubPr>
                  <m:ctrlPr>
                    <w:rPr>
                      <w:rFonts w:ascii="Cambria Math" w:hAnsi="Cambria Math" w:cstheme="majorBidi"/>
                      <w:i/>
                      <w:sz w:val="21"/>
                      <w:szCs w:val="21"/>
                      <w:lang w:val="en-GB"/>
                    </w:rPr>
                  </m:ctrlPr>
                </m:sSubPr>
                <m:e>
                  <m:r>
                    <w:rPr>
                      <w:rFonts w:ascii="Cambria Math" w:hAnsi="Cambria Math" w:cstheme="majorBidi"/>
                      <w:sz w:val="21"/>
                      <w:szCs w:val="21"/>
                    </w:rPr>
                    <m:t>S</m:t>
                  </m:r>
                </m:e>
                <m:sub>
                  <m:r>
                    <m:rPr>
                      <m:sty m:val="p"/>
                    </m:rPr>
                    <w:rPr>
                      <w:rFonts w:ascii="Cambria Math" w:hAnsi="Cambria Math" w:cstheme="majorBidi"/>
                      <w:sz w:val="21"/>
                      <w:szCs w:val="21"/>
                    </w:rPr>
                    <m:t>css</m:t>
                  </m:r>
                </m:sub>
              </m:sSub>
            </m:oMath>
            <w:r w:rsidRPr="00877CCF">
              <w:rPr>
                <w:sz w:val="21"/>
                <w:szCs w:val="21"/>
              </w:rPr>
              <w:t xml:space="preserve"> a set of CSS sets, except for CSS sets provided by </w:t>
            </w:r>
            <w:r w:rsidRPr="00877CCF">
              <w:rPr>
                <w:i/>
                <w:iCs/>
                <w:sz w:val="21"/>
                <w:szCs w:val="21"/>
              </w:rPr>
              <w:t>searchSpaceMCCH</w:t>
            </w:r>
            <w:r w:rsidRPr="00877CCF">
              <w:rPr>
                <w:sz w:val="21"/>
                <w:szCs w:val="21"/>
              </w:rPr>
              <w:t xml:space="preserve">, </w:t>
            </w:r>
            <w:r w:rsidRPr="00877CCF">
              <w:rPr>
                <w:i/>
                <w:iCs/>
                <w:sz w:val="21"/>
                <w:szCs w:val="21"/>
              </w:rPr>
              <w:t>searchSpaceMTCH</w:t>
            </w:r>
            <w:r w:rsidRPr="00877CCF">
              <w:rPr>
                <w:sz w:val="21"/>
                <w:szCs w:val="21"/>
              </w:rPr>
              <w:t xml:space="preserve">, </w:t>
            </w:r>
            <w:r w:rsidRPr="00877CCF">
              <w:rPr>
                <w:i/>
                <w:iCs/>
                <w:sz w:val="21"/>
                <w:szCs w:val="21"/>
              </w:rPr>
              <w:t>searchSpaceMulticastMCCH</w:t>
            </w:r>
            <w:r w:rsidRPr="00877CCF">
              <w:rPr>
                <w:sz w:val="21"/>
                <w:szCs w:val="21"/>
              </w:rPr>
              <w:t xml:space="preserve">, </w:t>
            </w:r>
            <w:r w:rsidRPr="00877CCF">
              <w:rPr>
                <w:i/>
                <w:iCs/>
                <w:sz w:val="21"/>
                <w:szCs w:val="21"/>
              </w:rPr>
              <w:t>searchSpaceMulticastMTCH</w:t>
            </w:r>
            <w:r w:rsidRPr="00877CCF">
              <w:rPr>
                <w:sz w:val="21"/>
                <w:szCs w:val="21"/>
              </w:rPr>
              <w:t xml:space="preserve"> or by </w:t>
            </w:r>
            <w:r w:rsidRPr="00877CCF">
              <w:rPr>
                <w:i/>
                <w:iCs/>
                <w:sz w:val="21"/>
                <w:szCs w:val="21"/>
                <w:lang w:eastAsia="zh-CN"/>
              </w:rPr>
              <w:t>SearchSpace</w:t>
            </w:r>
            <w:r w:rsidRPr="00877CCF">
              <w:rPr>
                <w:sz w:val="21"/>
                <w:szCs w:val="21"/>
                <w:lang w:eastAsia="zh-CN"/>
              </w:rPr>
              <w:t xml:space="preserve"> in </w:t>
            </w:r>
            <w:r w:rsidRPr="00877CCF">
              <w:rPr>
                <w:i/>
                <w:iCs/>
                <w:sz w:val="21"/>
                <w:szCs w:val="21"/>
                <w:lang w:eastAsia="zh-CN"/>
              </w:rPr>
              <w:t>pdcch-ConfigMulticast</w:t>
            </w:r>
            <w:r w:rsidRPr="00877CCF">
              <w:rPr>
                <w:sz w:val="21"/>
                <w:szCs w:val="21"/>
              </w:rPr>
              <w:t xml:space="preserve"> for DCI formats with CRC scrambled by G-RNTI or G-CS-RNTI, with cardinality of </w:t>
            </w:r>
            <m:oMath>
              <m:sSub>
                <m:sSubPr>
                  <m:ctrlPr>
                    <w:rPr>
                      <w:rFonts w:ascii="Cambria Math" w:hAnsi="Cambria Math" w:cstheme="majorBidi"/>
                      <w:i/>
                      <w:sz w:val="21"/>
                      <w:szCs w:val="21"/>
                      <w:lang w:val="en-GB"/>
                    </w:rPr>
                  </m:ctrlPr>
                </m:sSubPr>
                <m:e>
                  <m:r>
                    <w:rPr>
                      <w:rFonts w:ascii="Cambria Math" w:hAnsi="Cambria Math" w:cstheme="majorBidi"/>
                      <w:sz w:val="21"/>
                      <w:szCs w:val="21"/>
                    </w:rPr>
                    <m:t>I</m:t>
                  </m:r>
                </m:e>
                <m:sub>
                  <m:r>
                    <m:rPr>
                      <m:sty m:val="p"/>
                    </m:rPr>
                    <w:rPr>
                      <w:rFonts w:ascii="Cambria Math" w:hAnsi="Cambria Math" w:cstheme="majorBidi"/>
                      <w:sz w:val="21"/>
                      <w:szCs w:val="21"/>
                    </w:rPr>
                    <m:t>css</m:t>
                  </m:r>
                </m:sub>
              </m:sSub>
            </m:oMath>
            <w:r w:rsidRPr="00877CCF">
              <w:rPr>
                <w:sz w:val="21"/>
                <w:szCs w:val="21"/>
              </w:rPr>
              <w:t xml:space="preserve"> and </w:t>
            </w:r>
            <w:r w:rsidRPr="00EE01D7">
              <w:rPr>
                <w:sz w:val="21"/>
                <w:szCs w:val="21"/>
                <w:highlight w:val="yellow"/>
              </w:rPr>
              <w:t xml:space="preserve">by </w:t>
            </w:r>
            <m:oMath>
              <m:sSub>
                <m:sSubPr>
                  <m:ctrlPr>
                    <w:rPr>
                      <w:rFonts w:ascii="Cambria Math" w:hAnsi="Cambria Math" w:cstheme="majorBidi"/>
                      <w:i/>
                      <w:sz w:val="21"/>
                      <w:szCs w:val="21"/>
                      <w:highlight w:val="yellow"/>
                      <w:lang w:val="en-GB"/>
                    </w:rPr>
                  </m:ctrlPr>
                </m:sSubPr>
                <m:e>
                  <m:r>
                    <w:rPr>
                      <w:rFonts w:ascii="Cambria Math" w:hAnsi="Cambria Math" w:cstheme="majorBidi"/>
                      <w:sz w:val="21"/>
                      <w:szCs w:val="21"/>
                      <w:highlight w:val="yellow"/>
                    </w:rPr>
                    <m:t>S</m:t>
                  </m:r>
                </m:e>
                <m:sub>
                  <m:r>
                    <m:rPr>
                      <m:sty m:val="p"/>
                    </m:rPr>
                    <w:rPr>
                      <w:rFonts w:ascii="Cambria Math" w:hAnsi="Cambria Math" w:cstheme="majorBidi"/>
                      <w:sz w:val="21"/>
                      <w:szCs w:val="21"/>
                      <w:highlight w:val="yellow"/>
                    </w:rPr>
                    <m:t>uss</m:t>
                  </m:r>
                </m:sub>
              </m:sSub>
            </m:oMath>
            <w:r w:rsidRPr="00EE01D7">
              <w:rPr>
                <w:sz w:val="21"/>
                <w:szCs w:val="21"/>
                <w:highlight w:val="yellow"/>
              </w:rPr>
              <w:t xml:space="preserve"> a set of USS sets</w:t>
            </w:r>
            <w:r w:rsidRPr="00877CCF">
              <w:rPr>
                <w:sz w:val="21"/>
                <w:szCs w:val="21"/>
              </w:rPr>
              <w:t xml:space="preserve"> and CSS sets provided by </w:t>
            </w:r>
            <w:r w:rsidRPr="00877CCF">
              <w:rPr>
                <w:i/>
                <w:iCs/>
                <w:sz w:val="21"/>
                <w:szCs w:val="21"/>
              </w:rPr>
              <w:t>searchSpaceMCCH</w:t>
            </w:r>
            <w:r w:rsidRPr="00877CCF">
              <w:rPr>
                <w:sz w:val="21"/>
                <w:szCs w:val="21"/>
              </w:rPr>
              <w:t xml:space="preserve">, </w:t>
            </w:r>
            <w:r w:rsidRPr="00877CCF">
              <w:rPr>
                <w:i/>
                <w:iCs/>
                <w:sz w:val="21"/>
                <w:szCs w:val="21"/>
              </w:rPr>
              <w:t>searchSpaceMTCH</w:t>
            </w:r>
            <w:r w:rsidRPr="00877CCF">
              <w:rPr>
                <w:sz w:val="21"/>
                <w:szCs w:val="21"/>
              </w:rPr>
              <w:t xml:space="preserve"> or by </w:t>
            </w:r>
            <w:r w:rsidRPr="00877CCF">
              <w:rPr>
                <w:i/>
                <w:iCs/>
                <w:sz w:val="21"/>
                <w:szCs w:val="21"/>
                <w:lang w:eastAsia="zh-CN"/>
              </w:rPr>
              <w:t>SearchSpace</w:t>
            </w:r>
            <w:r w:rsidRPr="00877CCF">
              <w:rPr>
                <w:sz w:val="21"/>
                <w:szCs w:val="21"/>
                <w:lang w:eastAsia="zh-CN"/>
              </w:rPr>
              <w:t xml:space="preserve"> in </w:t>
            </w:r>
            <w:r w:rsidRPr="00877CCF">
              <w:rPr>
                <w:i/>
                <w:iCs/>
                <w:sz w:val="21"/>
                <w:szCs w:val="21"/>
                <w:lang w:eastAsia="zh-CN"/>
              </w:rPr>
              <w:t>pdcch-ConfigMulticast</w:t>
            </w:r>
            <w:r w:rsidRPr="00877CCF">
              <w:rPr>
                <w:sz w:val="21"/>
                <w:szCs w:val="21"/>
              </w:rPr>
              <w:t xml:space="preserve"> for DCI formats with CRC scrambled by G-RNTI or G-CS-RNTI </w:t>
            </w:r>
            <w:r w:rsidRPr="00EE01D7">
              <w:rPr>
                <w:sz w:val="21"/>
                <w:szCs w:val="21"/>
                <w:highlight w:val="yellow"/>
              </w:rPr>
              <w:t xml:space="preserve">with cardinality of </w:t>
            </w:r>
            <m:oMath>
              <m:sSub>
                <m:sSubPr>
                  <m:ctrlPr>
                    <w:rPr>
                      <w:rFonts w:ascii="Cambria Math" w:hAnsi="Cambria Math" w:cstheme="majorBidi"/>
                      <w:i/>
                      <w:sz w:val="21"/>
                      <w:szCs w:val="21"/>
                      <w:highlight w:val="yellow"/>
                      <w:lang w:val="en-GB"/>
                    </w:rPr>
                  </m:ctrlPr>
                </m:sSubPr>
                <m:e>
                  <m:r>
                    <w:rPr>
                      <w:rFonts w:ascii="Cambria Math" w:hAnsi="Cambria Math" w:cstheme="majorBidi"/>
                      <w:sz w:val="21"/>
                      <w:szCs w:val="21"/>
                      <w:highlight w:val="yellow"/>
                    </w:rPr>
                    <m:t>J</m:t>
                  </m:r>
                </m:e>
                <m:sub>
                  <m:r>
                    <m:rPr>
                      <m:sty m:val="p"/>
                    </m:rPr>
                    <w:rPr>
                      <w:rFonts w:ascii="Cambria Math" w:hAnsi="Cambria Math" w:cstheme="majorBidi"/>
                      <w:sz w:val="21"/>
                      <w:szCs w:val="21"/>
                      <w:highlight w:val="yellow"/>
                    </w:rPr>
                    <m:t>uss</m:t>
                  </m:r>
                </m:sub>
              </m:sSub>
            </m:oMath>
            <w:r w:rsidRPr="00EE01D7">
              <w:rPr>
                <w:sz w:val="21"/>
                <w:szCs w:val="21"/>
                <w:highlight w:val="yellow"/>
              </w:rPr>
              <w:t xml:space="preserve"> for scheduling on the primary cell.</w:t>
            </w:r>
            <w:r w:rsidRPr="00877CCF">
              <w:rPr>
                <w:sz w:val="21"/>
                <w:szCs w:val="21"/>
              </w:rPr>
              <w:t xml:space="preserve"> The location of search space sets </w:t>
            </w:r>
            <m:oMath>
              <m:sSub>
                <m:sSubPr>
                  <m:ctrlPr>
                    <w:rPr>
                      <w:rFonts w:ascii="Cambria Math" w:hAnsi="Cambria Math" w:cstheme="majorBidi"/>
                      <w:i/>
                      <w:sz w:val="21"/>
                      <w:szCs w:val="21"/>
                      <w:lang w:val="en-GB"/>
                    </w:rPr>
                  </m:ctrlPr>
                </m:sSubPr>
                <m:e>
                  <m:r>
                    <w:rPr>
                      <w:rFonts w:ascii="Cambria Math" w:hAnsi="Cambria Math" w:cstheme="majorBidi"/>
                      <w:sz w:val="21"/>
                      <w:szCs w:val="21"/>
                    </w:rPr>
                    <m:t>s</m:t>
                  </m:r>
                </m:e>
                <m:sub>
                  <m:r>
                    <w:rPr>
                      <w:rFonts w:ascii="Cambria Math" w:hAnsi="Cambria Math" w:cstheme="majorBidi"/>
                      <w:sz w:val="21"/>
                      <w:szCs w:val="21"/>
                    </w:rPr>
                    <m:t>j</m:t>
                  </m:r>
                </m:sub>
              </m:sSub>
            </m:oMath>
            <w:r w:rsidRPr="00877CCF">
              <w:rPr>
                <w:sz w:val="21"/>
                <w:szCs w:val="21"/>
              </w:rPr>
              <w:t xml:space="preserve">, </w:t>
            </w:r>
            <m:oMath>
              <m:r>
                <w:rPr>
                  <w:rFonts w:ascii="Cambria Math" w:hAnsi="Cambria Math"/>
                  <w:sz w:val="21"/>
                  <w:szCs w:val="21"/>
                </w:rPr>
                <m:t>0≤j&lt;</m:t>
              </m:r>
              <m:sSub>
                <m:sSubPr>
                  <m:ctrlPr>
                    <w:rPr>
                      <w:rFonts w:ascii="Cambria Math" w:hAnsi="Cambria Math"/>
                      <w:i/>
                      <w:sz w:val="21"/>
                      <w:szCs w:val="21"/>
                      <w:lang w:val="en-GB"/>
                    </w:rPr>
                  </m:ctrlPr>
                </m:sSubPr>
                <m:e>
                  <m:r>
                    <w:rPr>
                      <w:rFonts w:ascii="Cambria Math" w:hAnsi="Cambria Math"/>
                      <w:sz w:val="21"/>
                      <w:szCs w:val="21"/>
                    </w:rPr>
                    <m:t>J</m:t>
                  </m:r>
                </m:e>
                <m:sub>
                  <m:r>
                    <w:rPr>
                      <w:rFonts w:ascii="Cambria Math" w:hAnsi="Cambria Math"/>
                      <w:sz w:val="21"/>
                      <w:szCs w:val="21"/>
                    </w:rPr>
                    <m:t>uss</m:t>
                  </m:r>
                </m:sub>
              </m:sSub>
            </m:oMath>
            <w:r w:rsidRPr="00877CCF">
              <w:rPr>
                <w:sz w:val="21"/>
                <w:szCs w:val="21"/>
              </w:rPr>
              <w:t xml:space="preserve">, in </w:t>
            </w:r>
            <m:oMath>
              <m:sSub>
                <m:sSubPr>
                  <m:ctrlPr>
                    <w:rPr>
                      <w:rFonts w:ascii="Cambria Math" w:hAnsi="Cambria Math" w:cstheme="majorBidi"/>
                      <w:i/>
                      <w:sz w:val="21"/>
                      <w:szCs w:val="21"/>
                      <w:lang w:val="en-GB"/>
                    </w:rPr>
                  </m:ctrlPr>
                </m:sSubPr>
                <m:e>
                  <m:r>
                    <w:rPr>
                      <w:rFonts w:ascii="Cambria Math" w:hAnsi="Cambria Math" w:cstheme="majorBidi"/>
                      <w:sz w:val="21"/>
                      <w:szCs w:val="21"/>
                    </w:rPr>
                    <m:t>S</m:t>
                  </m:r>
                </m:e>
                <m:sub>
                  <m:r>
                    <m:rPr>
                      <m:sty m:val="p"/>
                    </m:rPr>
                    <w:rPr>
                      <w:rFonts w:ascii="Cambria Math" w:hAnsi="Cambria Math" w:cstheme="majorBidi"/>
                      <w:sz w:val="21"/>
                      <w:szCs w:val="21"/>
                    </w:rPr>
                    <m:t>uss</m:t>
                  </m:r>
                </m:sub>
              </m:sSub>
            </m:oMath>
            <w:r w:rsidRPr="00877CCF">
              <w:rPr>
                <w:sz w:val="21"/>
                <w:szCs w:val="21"/>
              </w:rPr>
              <w:t xml:space="preserve"> is according to an ascending order of the search space set index.</w:t>
            </w:r>
          </w:p>
          <w:p w14:paraId="456A7010" w14:textId="77777777" w:rsidR="00D6326A" w:rsidRDefault="00D6326A" w:rsidP="00877CCF">
            <w:pPr>
              <w:rPr>
                <w:sz w:val="20"/>
                <w:szCs w:val="20"/>
                <w:lang w:eastAsia="zh-CN"/>
              </w:rPr>
            </w:pPr>
            <w:r>
              <w:rPr>
                <w:sz w:val="20"/>
                <w:szCs w:val="20"/>
                <w:lang w:eastAsia="zh-CN"/>
              </w:rPr>
              <w:t>…</w:t>
            </w:r>
          </w:p>
          <w:p w14:paraId="3E31F940" w14:textId="77777777" w:rsidR="00D6326A" w:rsidRPr="009A58E8" w:rsidRDefault="00D6326A" w:rsidP="00D6326A">
            <w:pPr>
              <w:rPr>
                <w:sz w:val="18"/>
                <w:szCs w:val="18"/>
              </w:rPr>
            </w:pPr>
            <w:r w:rsidRPr="009A58E8">
              <w:rPr>
                <w:sz w:val="21"/>
                <w:szCs w:val="21"/>
              </w:rPr>
              <w:t xml:space="preserve">For same cell scheduling or </w:t>
            </w:r>
            <w:r w:rsidRPr="009A58E8">
              <w:rPr>
                <w:sz w:val="21"/>
                <w:szCs w:val="21"/>
                <w:lang w:eastAsia="ja-JP"/>
              </w:rPr>
              <w:t>for cross-carrier scheduling</w:t>
            </w:r>
            <w:r w:rsidRPr="009A58E8">
              <w:rPr>
                <w:sz w:val="21"/>
                <w:szCs w:val="21"/>
              </w:rPr>
              <w:t xml:space="preserve">, </w:t>
            </w:r>
            <w:r w:rsidRPr="00D111D3">
              <w:rPr>
                <w:sz w:val="21"/>
                <w:szCs w:val="21"/>
                <w:highlight w:val="yellow"/>
              </w:rPr>
              <w:t>a UE does not expect a number of PDCCH candidates, and a number of corresponding non-overlapped CCEs per slot</w:t>
            </w:r>
            <w:r w:rsidRPr="009A58E8">
              <w:rPr>
                <w:sz w:val="21"/>
                <w:szCs w:val="21"/>
              </w:rPr>
              <w:t xml:space="preserve">, or per group of </w:t>
            </w:r>
            <m:oMath>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sidRPr="009A58E8">
              <w:rPr>
                <w:sz w:val="21"/>
                <w:szCs w:val="21"/>
                <w:lang w:eastAsia="zh-CN"/>
              </w:rPr>
              <w:t xml:space="preserve"> slots </w:t>
            </w:r>
            <w:r w:rsidRPr="009A58E8">
              <w:rPr>
                <w:sz w:val="21"/>
                <w:szCs w:val="21"/>
              </w:rPr>
              <w:t xml:space="preserve">for a corresponding combination </w:t>
            </w:r>
            <m:oMath>
              <m:d>
                <m:dPr>
                  <m:ctrlPr>
                    <w:rPr>
                      <w:rFonts w:ascii="Cambria Math" w:hAnsi="Cambria Math"/>
                      <w:i/>
                      <w:sz w:val="21"/>
                      <w:szCs w:val="21"/>
                      <w:lang w:val="en-GB"/>
                    </w:rPr>
                  </m:ctrlPr>
                </m:dPr>
                <m:e>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val="en-GB"/>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sidRPr="009A58E8">
              <w:rPr>
                <w:sz w:val="21"/>
                <w:szCs w:val="21"/>
              </w:rPr>
              <w:t xml:space="preserve">, or per span, </w:t>
            </w:r>
            <w:r w:rsidRPr="00D111D3">
              <w:rPr>
                <w:sz w:val="21"/>
                <w:szCs w:val="21"/>
                <w:highlight w:val="yellow"/>
              </w:rPr>
              <w:t>on a secondary cell to be larger than the corresponding numbers that the UE is capable of monitoring on the secondary cell per slot</w:t>
            </w:r>
            <w:r w:rsidRPr="009A58E8">
              <w:rPr>
                <w:sz w:val="21"/>
                <w:szCs w:val="21"/>
              </w:rPr>
              <w:t xml:space="preserve">, or per group of </w:t>
            </w:r>
            <m:oMath>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sidRPr="009A58E8">
              <w:rPr>
                <w:sz w:val="21"/>
                <w:szCs w:val="21"/>
                <w:lang w:eastAsia="zh-CN"/>
              </w:rPr>
              <w:t xml:space="preserve"> slots </w:t>
            </w:r>
            <w:r w:rsidRPr="009A58E8">
              <w:rPr>
                <w:sz w:val="21"/>
                <w:szCs w:val="21"/>
              </w:rPr>
              <w:t xml:space="preserve">for a corresponding combination </w:t>
            </w:r>
            <m:oMath>
              <m:d>
                <m:dPr>
                  <m:ctrlPr>
                    <w:rPr>
                      <w:rFonts w:ascii="Cambria Math" w:hAnsi="Cambria Math"/>
                      <w:i/>
                      <w:sz w:val="21"/>
                      <w:szCs w:val="21"/>
                      <w:lang w:val="en-GB"/>
                    </w:rPr>
                  </m:ctrlPr>
                </m:dPr>
                <m:e>
                  <m:sSub>
                    <m:sSubPr>
                      <m:ctrlPr>
                        <w:rPr>
                          <w:rFonts w:ascii="Cambria Math" w:hAnsi="Cambria Math"/>
                          <w:i/>
                          <w:sz w:val="21"/>
                          <w:szCs w:val="21"/>
                          <w:lang w:val="en-GB"/>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val="en-GB"/>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sidRPr="009A58E8">
              <w:rPr>
                <w:sz w:val="21"/>
                <w:szCs w:val="21"/>
              </w:rPr>
              <w:t xml:space="preserve">, or per span, respectively. If a UE is </w:t>
            </w:r>
            <w:r w:rsidRPr="009A58E8">
              <w:rPr>
                <w:sz w:val="21"/>
                <w:szCs w:val="21"/>
                <w:lang w:eastAsia="ko-KR"/>
              </w:rPr>
              <w:t xml:space="preserve">provided </w:t>
            </w:r>
            <w:r w:rsidRPr="009A58E8">
              <w:rPr>
                <w:i/>
                <w:sz w:val="21"/>
                <w:szCs w:val="21"/>
              </w:rPr>
              <w:t>monitoringCapabilityConfig</w:t>
            </w:r>
            <w:r w:rsidRPr="009A58E8">
              <w:rPr>
                <w:sz w:val="21"/>
                <w:szCs w:val="21"/>
              </w:rPr>
              <w:t xml:space="preserve"> = </w:t>
            </w:r>
            <w:r w:rsidRPr="009A58E8">
              <w:rPr>
                <w:i/>
                <w:sz w:val="21"/>
                <w:szCs w:val="21"/>
              </w:rPr>
              <w:t>r16monitoringcapability</w:t>
            </w:r>
            <w:r w:rsidRPr="009A58E8">
              <w:rPr>
                <w:sz w:val="21"/>
                <w:szCs w:val="21"/>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2DD43C29" w14:textId="288ACC9B" w:rsidR="00D6326A" w:rsidRPr="00D6326A" w:rsidRDefault="00D6326A" w:rsidP="00877CCF">
            <w:pPr>
              <w:rPr>
                <w:sz w:val="20"/>
                <w:szCs w:val="20"/>
                <w:lang w:eastAsia="zh-CN"/>
              </w:rPr>
            </w:pPr>
            <w:r>
              <w:rPr>
                <w:sz w:val="20"/>
                <w:szCs w:val="20"/>
                <w:lang w:eastAsia="zh-CN"/>
              </w:rPr>
              <w:t>…</w:t>
            </w:r>
          </w:p>
        </w:tc>
      </w:tr>
    </w:tbl>
    <w:p w14:paraId="023BE01A" w14:textId="4B915DFD" w:rsidR="00196E74" w:rsidRPr="00973973" w:rsidRDefault="00196E74" w:rsidP="008C1F29">
      <w:pPr>
        <w:rPr>
          <w:rFonts w:cstheme="minorHAnsi"/>
          <w:color w:val="000000"/>
          <w:lang w:eastAsia="zh-CN"/>
        </w:rPr>
      </w:pPr>
      <w:r w:rsidRPr="00973973">
        <w:rPr>
          <w:rFonts w:cstheme="minorHAnsi"/>
          <w:color w:val="000000"/>
          <w:lang w:eastAsia="zh-CN"/>
        </w:rPr>
        <w:t xml:space="preserve">For multi-cell scheduling with DCI format 0_3/1_3, there exist two scenarios depicted in </w:t>
      </w:r>
      <w:r w:rsidRPr="00973973">
        <w:rPr>
          <w:rFonts w:cstheme="minorHAnsi"/>
          <w:color w:val="000000"/>
          <w:lang w:eastAsia="zh-CN"/>
        </w:rPr>
        <w:fldChar w:fldCharType="begin"/>
      </w:r>
      <w:r w:rsidRPr="00973973">
        <w:rPr>
          <w:rFonts w:cstheme="minorHAnsi"/>
          <w:color w:val="000000"/>
          <w:lang w:eastAsia="zh-CN"/>
        </w:rPr>
        <w:instrText xml:space="preserve"> REF _Ref171621071 \h  \* MERGEFORMAT </w:instrText>
      </w:r>
      <w:r w:rsidRPr="00973973">
        <w:rPr>
          <w:rFonts w:cstheme="minorHAnsi"/>
          <w:color w:val="000000"/>
          <w:lang w:eastAsia="zh-CN"/>
        </w:rPr>
      </w:r>
      <w:r w:rsidRPr="00973973">
        <w:rPr>
          <w:rFonts w:cstheme="minorHAnsi"/>
          <w:color w:val="000000"/>
          <w:lang w:eastAsia="zh-CN"/>
        </w:rPr>
        <w:fldChar w:fldCharType="separate"/>
      </w:r>
      <w:r w:rsidR="0092425E" w:rsidRPr="00F65659">
        <w:rPr>
          <w:rFonts w:cstheme="minorHAnsi"/>
          <w:color w:val="000000"/>
          <w:lang w:eastAsia="zh-CN"/>
        </w:rPr>
        <w:t>Figure 2</w:t>
      </w:r>
      <w:r w:rsidRPr="00973973">
        <w:rPr>
          <w:rFonts w:cstheme="minorHAnsi"/>
          <w:color w:val="000000"/>
          <w:lang w:eastAsia="zh-CN"/>
        </w:rPr>
        <w:fldChar w:fldCharType="end"/>
      </w:r>
      <w:r w:rsidRPr="00973973">
        <w:rPr>
          <w:rFonts w:cstheme="minorHAnsi"/>
          <w:color w:val="000000"/>
          <w:lang w:eastAsia="zh-CN"/>
        </w:rPr>
        <w:t xml:space="preserve">: </w:t>
      </w:r>
    </w:p>
    <w:p w14:paraId="4E10FCF7" w14:textId="77777777" w:rsidR="00196E74" w:rsidRPr="00973973" w:rsidRDefault="00196E74" w:rsidP="008C1F29">
      <w:pPr>
        <w:rPr>
          <w:rFonts w:cstheme="minorHAnsi"/>
          <w:color w:val="000000"/>
          <w:lang w:eastAsia="zh-CN"/>
        </w:rPr>
      </w:pPr>
      <w:r w:rsidRPr="00973973">
        <w:rPr>
          <w:rFonts w:cstheme="minorHAnsi"/>
          <w:b/>
          <w:bCs/>
          <w:i/>
          <w:iCs/>
          <w:color w:val="000000"/>
          <w:u w:val="single"/>
          <w:lang w:eastAsia="zh-CN"/>
        </w:rPr>
        <w:t>Scenario 1</w:t>
      </w:r>
      <w:r w:rsidRPr="00973973">
        <w:rPr>
          <w:rFonts w:cstheme="minorHAnsi"/>
          <w:color w:val="000000"/>
          <w:lang w:eastAsia="zh-CN"/>
        </w:rPr>
        <w:t xml:space="preserve">: When the primary cell is included in a set of cells, the primary cell is the reference cell for the set of cells. </w:t>
      </w:r>
    </w:p>
    <w:p w14:paraId="7CC5806C" w14:textId="77777777" w:rsidR="00196E74" w:rsidRPr="00973973" w:rsidRDefault="00196E74" w:rsidP="008C1F29">
      <w:pPr>
        <w:rPr>
          <w:rFonts w:cstheme="minorHAnsi"/>
          <w:color w:val="000000"/>
          <w:lang w:eastAsia="zh-CN"/>
        </w:rPr>
      </w:pPr>
      <w:r w:rsidRPr="00973973">
        <w:rPr>
          <w:rFonts w:cstheme="minorHAnsi"/>
          <w:color w:val="000000"/>
          <w:lang w:eastAsia="zh-CN"/>
        </w:rPr>
        <w:t>Correspondingly, the BD/CCE of the USS sets for monitoring DCI format 0_3/1_3 is counted on the primary cell and the USS sets can be overbooked.</w:t>
      </w:r>
    </w:p>
    <w:p w14:paraId="3FDCA745" w14:textId="5AE0F1B4" w:rsidR="00196E74" w:rsidRPr="00973973" w:rsidRDefault="00196E74" w:rsidP="008C1F29">
      <w:pPr>
        <w:rPr>
          <w:rFonts w:cstheme="minorHAnsi"/>
          <w:color w:val="000000"/>
          <w:lang w:eastAsia="zh-CN"/>
        </w:rPr>
      </w:pPr>
      <w:r w:rsidRPr="00973973">
        <w:rPr>
          <w:rFonts w:cstheme="minorHAnsi"/>
          <w:b/>
          <w:bCs/>
          <w:i/>
          <w:iCs/>
          <w:color w:val="000000"/>
          <w:u w:val="single"/>
          <w:lang w:eastAsia="zh-CN"/>
        </w:rPr>
        <w:t>Scenario 2</w:t>
      </w:r>
      <w:r w:rsidRPr="00973973">
        <w:rPr>
          <w:rFonts w:cstheme="minorHAnsi"/>
          <w:color w:val="000000"/>
          <w:lang w:eastAsia="zh-CN"/>
        </w:rPr>
        <w:t>: When the primary cell is included in a set of cells, the reference cell is a cell in the set of cells other than primary cell.</w:t>
      </w:r>
    </w:p>
    <w:p w14:paraId="7C5C54C4" w14:textId="36973FD3" w:rsidR="00B340D1" w:rsidRPr="00196E74" w:rsidRDefault="000D146E" w:rsidP="000D146E">
      <w:pPr>
        <w:spacing w:before="120"/>
        <w:jc w:val="center"/>
        <w:rPr>
          <w:rFonts w:cstheme="minorHAnsi"/>
          <w:color w:val="000000"/>
          <w:highlight w:val="yellow"/>
          <w:lang w:eastAsia="zh-CN"/>
        </w:rPr>
      </w:pPr>
      <w:r>
        <w:rPr>
          <w:rFonts w:cstheme="minorHAnsi"/>
          <w:noProof/>
          <w:color w:val="000000"/>
          <w:lang w:eastAsia="zh-CN"/>
        </w:rPr>
        <w:drawing>
          <wp:inline distT="0" distB="0" distL="0" distR="0" wp14:anchorId="6378471C" wp14:editId="3641DE33">
            <wp:extent cx="5733415" cy="2356485"/>
            <wp:effectExtent l="0" t="0" r="6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3415" cy="2356485"/>
                    </a:xfrm>
                    <a:prstGeom prst="rect">
                      <a:avLst/>
                    </a:prstGeom>
                  </pic:spPr>
                </pic:pic>
              </a:graphicData>
            </a:graphic>
          </wp:inline>
        </w:drawing>
      </w:r>
    </w:p>
    <w:p w14:paraId="3F16F35A" w14:textId="78C01A81" w:rsidR="00B340D1" w:rsidRDefault="00B340D1" w:rsidP="00196E74">
      <w:pPr>
        <w:pStyle w:val="a7"/>
      </w:pPr>
      <w:bookmarkStart w:id="5" w:name="_Ref171621071"/>
      <w:r>
        <w:t xml:space="preserve">Figure </w:t>
      </w:r>
      <w:r>
        <w:fldChar w:fldCharType="begin"/>
      </w:r>
      <w:r>
        <w:instrText xml:space="preserve"> SEQ Figure \* ARABIC </w:instrText>
      </w:r>
      <w:r>
        <w:fldChar w:fldCharType="separate"/>
      </w:r>
      <w:r w:rsidR="0092425E">
        <w:rPr>
          <w:noProof/>
        </w:rPr>
        <w:t>2</w:t>
      </w:r>
      <w:r>
        <w:fldChar w:fldCharType="end"/>
      </w:r>
      <w:bookmarkEnd w:id="5"/>
      <w:r>
        <w:t xml:space="preserve"> PDCCH overbooking in case of multi-cell scheduling</w:t>
      </w:r>
    </w:p>
    <w:p w14:paraId="6FD40155" w14:textId="0DFADC67" w:rsidR="00447571" w:rsidRPr="00690152" w:rsidRDefault="00FC625D" w:rsidP="00447571">
      <w:pPr>
        <w:rPr>
          <w:rFonts w:cstheme="minorHAnsi"/>
          <w:color w:val="000000"/>
        </w:rPr>
      </w:pPr>
      <w:r w:rsidRPr="00973973">
        <w:rPr>
          <w:rFonts w:cstheme="minorHAnsi"/>
          <w:color w:val="000000"/>
          <w:lang w:eastAsia="zh-CN"/>
        </w:rPr>
        <w:t>Accordingly, the BD/CCE of the USS sets for the set of cells is counted on the reference cell rather than the primary cell and PDCCH overbooking cannot be applied to the USS.</w:t>
      </w:r>
      <w:r>
        <w:rPr>
          <w:rFonts w:cstheme="minorHAnsi"/>
          <w:color w:val="000000"/>
          <w:lang w:eastAsia="zh-CN"/>
        </w:rPr>
        <w:t xml:space="preserve"> This is not reflected in the current specification, or even conflicts with the text in specifications by “</w:t>
      </w:r>
      <w:r w:rsidRPr="00251B60">
        <w:rPr>
          <w:sz w:val="21"/>
          <w:szCs w:val="21"/>
          <w:highlight w:val="yellow"/>
        </w:rPr>
        <w:t xml:space="preserve">all search space sets that a UE </w:t>
      </w:r>
      <w:r w:rsidRPr="00251B60">
        <w:rPr>
          <w:sz w:val="21"/>
          <w:szCs w:val="21"/>
          <w:highlight w:val="yellow"/>
        </w:rPr>
        <w:lastRenderedPageBreak/>
        <w:t>monitors PDCCH on the primary cell</w:t>
      </w:r>
      <w:r>
        <w:rPr>
          <w:rFonts w:cstheme="minorHAnsi"/>
          <w:color w:val="000000"/>
          <w:lang w:eastAsia="zh-CN"/>
        </w:rPr>
        <w:t xml:space="preserve">”. </w:t>
      </w:r>
      <w:r w:rsidR="00366FB3" w:rsidRPr="00366FB3">
        <w:rPr>
          <w:rFonts w:cstheme="minorHAnsi"/>
          <w:color w:val="000000"/>
          <w:lang w:eastAsia="zh-CN"/>
        </w:rPr>
        <w:t xml:space="preserve">There was an alternative modification proposed in the </w:t>
      </w:r>
      <w:r w:rsidR="00366FB3">
        <w:rPr>
          <w:rFonts w:cstheme="minorHAnsi" w:hint="eastAsia"/>
          <w:color w:val="000000"/>
          <w:lang w:eastAsia="zh-CN"/>
        </w:rPr>
        <w:t>last</w:t>
      </w:r>
      <w:r w:rsidR="00366FB3">
        <w:rPr>
          <w:rFonts w:cstheme="minorHAnsi"/>
          <w:color w:val="000000"/>
          <w:lang w:eastAsia="zh-CN"/>
        </w:rPr>
        <w:t xml:space="preserve"> </w:t>
      </w:r>
      <w:r w:rsidR="00366FB3" w:rsidRPr="00366FB3">
        <w:rPr>
          <w:rFonts w:cstheme="minorHAnsi"/>
          <w:color w:val="000000"/>
          <w:lang w:eastAsia="zh-CN"/>
        </w:rPr>
        <w:t xml:space="preserve">meeting, specifically, </w:t>
      </w:r>
      <w:r w:rsidR="002F2CAD">
        <w:rPr>
          <w:rFonts w:cstheme="minorHAnsi"/>
          <w:color w:val="000000"/>
          <w:lang w:eastAsia="zh-CN"/>
        </w:rPr>
        <w:t xml:space="preserve">by </w:t>
      </w:r>
      <w:r w:rsidR="00366FB3" w:rsidRPr="00366FB3">
        <w:rPr>
          <w:rFonts w:cstheme="minorHAnsi"/>
          <w:color w:val="000000"/>
          <w:lang w:eastAsia="zh-CN"/>
        </w:rPr>
        <w:t xml:space="preserve">"a UE monitors PDCCH </w:t>
      </w:r>
      <w:r w:rsidR="00366FB3" w:rsidRPr="00DE0EB5">
        <w:rPr>
          <w:rFonts w:cstheme="minorHAnsi"/>
          <w:color w:val="FF0000"/>
          <w:u w:val="single"/>
          <w:lang w:eastAsia="zh-CN"/>
        </w:rPr>
        <w:t>counted</w:t>
      </w:r>
      <w:r w:rsidR="00366FB3" w:rsidRPr="008620A4">
        <w:rPr>
          <w:rFonts w:cstheme="minorHAnsi"/>
          <w:color w:val="FF0000"/>
          <w:lang w:eastAsia="zh-CN"/>
        </w:rPr>
        <w:t xml:space="preserve"> </w:t>
      </w:r>
      <w:r w:rsidR="00366FB3" w:rsidRPr="00366FB3">
        <w:rPr>
          <w:rFonts w:cstheme="minorHAnsi"/>
          <w:color w:val="000000"/>
          <w:lang w:eastAsia="zh-CN"/>
        </w:rPr>
        <w:t>on the primary cell within a slot n</w:t>
      </w:r>
      <w:r w:rsidR="008C3AFD">
        <w:rPr>
          <w:rFonts w:cstheme="minorHAnsi"/>
          <w:color w:val="000000"/>
          <w:lang w:eastAsia="zh-CN"/>
        </w:rPr>
        <w:t>,</w:t>
      </w:r>
      <w:r w:rsidR="00366FB3" w:rsidRPr="00366FB3">
        <w:rPr>
          <w:rFonts w:cstheme="minorHAnsi"/>
          <w:color w:val="000000"/>
          <w:lang w:eastAsia="zh-CN"/>
        </w:rPr>
        <w:t xml:space="preserve">" which </w:t>
      </w:r>
      <w:r w:rsidR="00C55143">
        <w:rPr>
          <w:rFonts w:cstheme="minorHAnsi" w:hint="eastAsia"/>
          <w:color w:val="000000"/>
          <w:lang w:eastAsia="zh-CN"/>
        </w:rPr>
        <w:t>changes</w:t>
      </w:r>
      <w:r w:rsidR="00C55143">
        <w:rPr>
          <w:rFonts w:cstheme="minorHAnsi"/>
          <w:color w:val="000000"/>
          <w:lang w:eastAsia="zh-CN"/>
        </w:rPr>
        <w:t xml:space="preserve"> </w:t>
      </w:r>
      <w:r w:rsidR="00366FB3" w:rsidRPr="00366FB3">
        <w:rPr>
          <w:rFonts w:cstheme="minorHAnsi"/>
          <w:color w:val="000000"/>
          <w:lang w:eastAsia="zh-CN"/>
        </w:rPr>
        <w:t xml:space="preserve">the original </w:t>
      </w:r>
      <w:r w:rsidR="00C55143">
        <w:rPr>
          <w:rFonts w:cstheme="minorHAnsi" w:hint="eastAsia"/>
          <w:color w:val="000000"/>
          <w:lang w:eastAsia="zh-CN"/>
        </w:rPr>
        <w:t>understanding</w:t>
      </w:r>
      <w:r w:rsidR="00E23D35">
        <w:rPr>
          <w:rFonts w:cstheme="minorHAnsi"/>
          <w:color w:val="000000"/>
          <w:lang w:eastAsia="zh-CN"/>
        </w:rPr>
        <w:t xml:space="preserve"> </w:t>
      </w:r>
      <w:r w:rsidR="00366FB3" w:rsidRPr="00366FB3">
        <w:rPr>
          <w:rFonts w:cstheme="minorHAnsi"/>
          <w:color w:val="000000"/>
          <w:lang w:eastAsia="zh-CN"/>
        </w:rPr>
        <w:t xml:space="preserve">of the specification. This </w:t>
      </w:r>
      <w:r w:rsidR="00CE64FD">
        <w:rPr>
          <w:rFonts w:cstheme="minorHAnsi"/>
          <w:color w:val="000000"/>
          <w:lang w:eastAsia="zh-CN"/>
        </w:rPr>
        <w:t>modification</w:t>
      </w:r>
      <w:r w:rsidR="00366FB3" w:rsidRPr="00366FB3">
        <w:rPr>
          <w:rFonts w:cstheme="minorHAnsi"/>
          <w:color w:val="000000"/>
          <w:lang w:eastAsia="zh-CN"/>
        </w:rPr>
        <w:t xml:space="preserve"> </w:t>
      </w:r>
      <w:r w:rsidR="008C3AFD">
        <w:rPr>
          <w:rFonts w:cstheme="minorHAnsi"/>
          <w:color w:val="000000"/>
          <w:lang w:eastAsia="zh-CN"/>
        </w:rPr>
        <w:t>extends</w:t>
      </w:r>
      <w:r w:rsidR="00366FB3" w:rsidRPr="00366FB3">
        <w:rPr>
          <w:rFonts w:cstheme="minorHAnsi"/>
          <w:color w:val="000000"/>
          <w:lang w:eastAsia="zh-CN"/>
        </w:rPr>
        <w:t xml:space="preserve"> the scope of PDCCH monitoring to include </w:t>
      </w:r>
      <w:r w:rsidR="00CE64FD">
        <w:rPr>
          <w:rFonts w:cstheme="minorHAnsi"/>
          <w:color w:val="000000"/>
          <w:lang w:eastAsia="zh-CN"/>
        </w:rPr>
        <w:t xml:space="preserve">the </w:t>
      </w:r>
      <w:r w:rsidR="008C3AFD">
        <w:rPr>
          <w:rFonts w:cstheme="minorHAnsi"/>
          <w:color w:val="000000"/>
          <w:lang w:eastAsia="zh-CN"/>
        </w:rPr>
        <w:t xml:space="preserve">PDCCH counted on PCell but monitored on </w:t>
      </w:r>
      <w:r w:rsidR="00366FB3" w:rsidRPr="00366FB3">
        <w:rPr>
          <w:rFonts w:cstheme="minorHAnsi"/>
          <w:color w:val="000000"/>
          <w:lang w:eastAsia="zh-CN"/>
        </w:rPr>
        <w:t xml:space="preserve">SCells, impacting the interpretation </w:t>
      </w:r>
      <w:r w:rsidR="009856CB">
        <w:rPr>
          <w:rFonts w:cstheme="minorHAnsi" w:hint="eastAsia"/>
          <w:color w:val="000000"/>
          <w:lang w:eastAsia="zh-CN"/>
        </w:rPr>
        <w:t>for</w:t>
      </w:r>
      <w:r w:rsidR="009856CB">
        <w:rPr>
          <w:rFonts w:cstheme="minorHAnsi"/>
          <w:color w:val="000000"/>
          <w:lang w:eastAsia="zh-CN"/>
        </w:rPr>
        <w:t xml:space="preserve"> </w:t>
      </w:r>
      <w:r w:rsidR="00366FB3" w:rsidRPr="00366FB3">
        <w:rPr>
          <w:rFonts w:cstheme="minorHAnsi"/>
          <w:color w:val="000000"/>
          <w:lang w:eastAsia="zh-CN"/>
        </w:rPr>
        <w:t>legacy.</w:t>
      </w:r>
      <w:r w:rsidR="00366FB3">
        <w:rPr>
          <w:rFonts w:cstheme="minorHAnsi"/>
          <w:color w:val="000000"/>
          <w:lang w:eastAsia="zh-CN"/>
        </w:rPr>
        <w:t xml:space="preserve"> </w:t>
      </w:r>
      <w:r>
        <w:rPr>
          <w:rFonts w:cstheme="minorHAnsi"/>
          <w:color w:val="000000"/>
          <w:lang w:eastAsia="zh-CN"/>
        </w:rPr>
        <w:t>A</w:t>
      </w:r>
      <w:r>
        <w:rPr>
          <w:lang w:val="en-GB" w:eastAsia="zh-CN"/>
        </w:rPr>
        <w:t xml:space="preserve"> draft CR is presented in </w:t>
      </w:r>
      <w:r w:rsidRPr="00F42779">
        <w:rPr>
          <w:lang w:val="en-GB" w:eastAsia="zh-CN"/>
        </w:rPr>
        <w:fldChar w:fldCharType="begin"/>
      </w:r>
      <w:r>
        <w:rPr>
          <w:lang w:val="en-GB" w:eastAsia="zh-CN"/>
        </w:rPr>
        <w:instrText xml:space="preserve"> REF _Ref172299618 \r \h  \* MERGEFORMAT </w:instrText>
      </w:r>
      <w:r w:rsidRPr="00F42779">
        <w:rPr>
          <w:lang w:val="en-GB" w:eastAsia="zh-CN"/>
        </w:rPr>
      </w:r>
      <w:r w:rsidRPr="00F42779">
        <w:rPr>
          <w:lang w:val="en-GB" w:eastAsia="zh-CN"/>
        </w:rPr>
        <w:fldChar w:fldCharType="separate"/>
      </w:r>
      <w:r w:rsidR="0092425E">
        <w:rPr>
          <w:lang w:val="en-GB" w:eastAsia="zh-CN"/>
        </w:rPr>
        <w:t>[3]</w:t>
      </w:r>
      <w:r w:rsidRPr="00F42779">
        <w:rPr>
          <w:lang w:val="en-GB" w:eastAsia="zh-CN"/>
        </w:rPr>
        <w:fldChar w:fldCharType="end"/>
      </w:r>
      <w:r w:rsidRPr="00F42779">
        <w:rPr>
          <w:lang w:val="en-GB" w:eastAsia="zh-CN"/>
        </w:rPr>
        <w:t>.</w:t>
      </w:r>
      <w:r>
        <w:rPr>
          <w:lang w:val="en-GB" w:eastAsia="zh-CN"/>
        </w:rPr>
        <w:t xml:space="preserve"> Corresponding TP#2 is provided in this document as well.</w:t>
      </w:r>
    </w:p>
    <w:p w14:paraId="225A7CC6" w14:textId="40EE089E" w:rsidR="009B6532" w:rsidRPr="002B1FF1" w:rsidRDefault="009B6532" w:rsidP="009B6532">
      <w:pPr>
        <w:spacing w:before="120"/>
        <w:rPr>
          <w:b/>
          <w:i/>
          <w:lang w:val="en-AU" w:eastAsia="zh-CN"/>
        </w:rPr>
      </w:pPr>
      <w:r w:rsidRPr="002B1FF1">
        <w:rPr>
          <w:b/>
          <w:i/>
          <w:color w:val="000000" w:themeColor="text1"/>
          <w:lang w:val="en-AU" w:eastAsia="zh-CN"/>
        </w:rPr>
        <w:t xml:space="preserve">Proposal </w:t>
      </w:r>
      <w:r w:rsidR="001A72C8">
        <w:rPr>
          <w:b/>
          <w:i/>
          <w:color w:val="000000" w:themeColor="text1"/>
          <w:lang w:val="en-AU" w:eastAsia="zh-CN"/>
        </w:rPr>
        <w:t>3</w:t>
      </w:r>
      <w:r w:rsidRPr="002B1FF1">
        <w:rPr>
          <w:b/>
          <w:i/>
          <w:color w:val="000000" w:themeColor="text1"/>
          <w:lang w:val="en-AU" w:eastAsia="zh-CN"/>
        </w:rPr>
        <w:t xml:space="preserve">: For DCI format 0_3/1_3, the current specification needs to be modified to clarify the PDCCH overbooking restriction, and </w:t>
      </w:r>
      <w:r w:rsidRPr="002B1FF1">
        <w:rPr>
          <w:b/>
          <w:i/>
          <w:lang w:val="en-AU" w:eastAsia="zh-CN"/>
        </w:rPr>
        <w:t>t</w:t>
      </w:r>
      <w:r w:rsidRPr="008A7684">
        <w:rPr>
          <w:b/>
          <w:i/>
          <w:lang w:val="en-AU" w:eastAsia="zh-CN"/>
        </w:rPr>
        <w:t xml:space="preserve">he </w:t>
      </w:r>
      <w:r w:rsidR="00B3625F" w:rsidRPr="008A7684">
        <w:rPr>
          <w:b/>
          <w:i/>
          <w:lang w:val="en-AU" w:eastAsia="zh-CN"/>
        </w:rPr>
        <w:t>draft</w:t>
      </w:r>
      <w:r w:rsidR="003719F7" w:rsidRPr="008A7684">
        <w:rPr>
          <w:b/>
          <w:i/>
          <w:lang w:val="en-AU" w:eastAsia="zh-CN"/>
        </w:rPr>
        <w:t xml:space="preserve"> </w:t>
      </w:r>
      <w:r w:rsidR="00B3625F" w:rsidRPr="008A7684">
        <w:rPr>
          <w:b/>
          <w:i/>
          <w:lang w:val="en-AU" w:eastAsia="zh-CN"/>
        </w:rPr>
        <w:t xml:space="preserve">CR in </w:t>
      </w:r>
      <w:r w:rsidR="008A7684" w:rsidRPr="008A7684">
        <w:rPr>
          <w:b/>
          <w:i/>
          <w:lang w:val="en-AU" w:eastAsia="zh-CN"/>
        </w:rPr>
        <w:t>R1-2406991</w:t>
      </w:r>
      <w:r w:rsidRPr="002B1FF1">
        <w:rPr>
          <w:b/>
          <w:i/>
          <w:lang w:val="en-AU" w:eastAsia="zh-CN"/>
        </w:rPr>
        <w:t xml:space="preserve"> should be adopted.</w:t>
      </w:r>
    </w:p>
    <w:p w14:paraId="6F0B3587" w14:textId="77777777" w:rsidR="008B687C" w:rsidRDefault="008B687C" w:rsidP="008B687C">
      <w:pPr>
        <w:spacing w:afterLines="50"/>
        <w:rPr>
          <w:lang w:eastAsia="zh-CN"/>
        </w:rPr>
      </w:pPr>
    </w:p>
    <w:p w14:paraId="5B7668FC" w14:textId="0E216C0D" w:rsidR="002A4DC1" w:rsidRPr="00895A33" w:rsidRDefault="002A4DC1" w:rsidP="002A4DC1">
      <w:pPr>
        <w:pStyle w:val="20"/>
        <w:tabs>
          <w:tab w:val="clear" w:pos="860"/>
          <w:tab w:val="num" w:pos="540"/>
        </w:tabs>
        <w:ind w:left="540" w:hanging="540"/>
        <w:rPr>
          <w:lang w:eastAsia="zh-CN"/>
        </w:rPr>
      </w:pPr>
      <w:r>
        <w:rPr>
          <w:lang w:eastAsia="zh-CN"/>
        </w:rPr>
        <w:t>T</w:t>
      </w:r>
      <w:r>
        <w:rPr>
          <w:rFonts w:hint="eastAsia"/>
          <w:lang w:eastAsia="zh-CN"/>
        </w:rPr>
        <w:t>ype-</w:t>
      </w:r>
      <w:r>
        <w:rPr>
          <w:lang w:eastAsia="zh-CN"/>
        </w:rPr>
        <w:t>2 HARQ</w:t>
      </w:r>
      <w:r>
        <w:rPr>
          <w:rFonts w:hint="eastAsia"/>
          <w:lang w:eastAsia="zh-CN"/>
        </w:rPr>
        <w:t>-</w:t>
      </w:r>
      <w:r>
        <w:rPr>
          <w:lang w:eastAsia="zh-CN"/>
        </w:rPr>
        <w:t xml:space="preserve">ACK </w:t>
      </w:r>
      <w:r>
        <w:rPr>
          <w:rFonts w:hint="eastAsia"/>
          <w:lang w:eastAsia="zh-CN"/>
        </w:rPr>
        <w:t>codebook</w:t>
      </w:r>
    </w:p>
    <w:p w14:paraId="7F0ED2AA" w14:textId="1A67E13E" w:rsidR="00AB5FB0" w:rsidRPr="00B05415" w:rsidRDefault="002A4DC1" w:rsidP="00B05415">
      <w:pPr>
        <w:rPr>
          <w:lang w:eastAsia="zh-CN"/>
        </w:rPr>
      </w:pPr>
      <w:r>
        <w:rPr>
          <w:lang w:eastAsia="zh-CN"/>
        </w:rPr>
        <w:t xml:space="preserve">In </w:t>
      </w:r>
      <w:r w:rsidR="008B35A8">
        <w:rPr>
          <w:rFonts w:hint="eastAsia"/>
          <w:lang w:eastAsia="zh-CN"/>
        </w:rPr>
        <w:t>section</w:t>
      </w:r>
      <w:r w:rsidR="008B35A8">
        <w:rPr>
          <w:lang w:eastAsia="zh-CN"/>
        </w:rPr>
        <w:t xml:space="preserve"> 9</w:t>
      </w:r>
      <w:r w:rsidR="008B35A8">
        <w:rPr>
          <w:rFonts w:hint="eastAsia"/>
          <w:lang w:eastAsia="zh-CN"/>
        </w:rPr>
        <w:t>.</w:t>
      </w:r>
      <w:r w:rsidR="008B35A8">
        <w:rPr>
          <w:lang w:eastAsia="zh-CN"/>
        </w:rPr>
        <w:t>1.3.1 of TS38.213,</w:t>
      </w:r>
      <w:r w:rsidR="003C56D3">
        <w:rPr>
          <w:lang w:eastAsia="zh-CN"/>
        </w:rPr>
        <w:t xml:space="preserve"> </w:t>
      </w:r>
      <w:r w:rsidR="003C56D3" w:rsidRPr="00B916EC">
        <w:rPr>
          <w:rFonts w:cs="Arial" w:hint="eastAsia"/>
          <w:lang w:eastAsia="zh-CN"/>
        </w:rPr>
        <w:t>the UE determine</w:t>
      </w:r>
      <w:r w:rsidR="003C56D3">
        <w:rPr>
          <w:rFonts w:cs="Arial"/>
          <w:lang w:eastAsia="zh-CN"/>
        </w:rPr>
        <w:t>s</w:t>
      </w:r>
      <w:r w:rsidR="003C56D3"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AB5FB0">
        <w:rPr>
          <w:lang w:eastAsia="zh-CN"/>
        </w:rPr>
        <w:t xml:space="preserve"> </w:t>
      </w:r>
      <w:r w:rsidR="003C56D3">
        <w:rPr>
          <w:lang w:eastAsia="zh-CN"/>
        </w:rPr>
        <w:t xml:space="preserve">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003C56D3">
        <w:t xml:space="preserve"> </w:t>
      </w:r>
      <w:r w:rsidR="003C56D3">
        <w:rPr>
          <w:lang w:eastAsia="zh-CN"/>
        </w:rPr>
        <w:t>HARQ-ACK information bits based on</w:t>
      </w:r>
      <w:r w:rsidR="003C56D3" w:rsidRPr="00B916EC">
        <w:rPr>
          <w:rFonts w:hint="eastAsia"/>
          <w:lang w:eastAsia="zh-CN"/>
        </w:rPr>
        <w:t xml:space="preserve"> the pseudo-code</w:t>
      </w:r>
      <w:r w:rsidR="003C56D3">
        <w:rPr>
          <w:lang w:eastAsia="zh-CN"/>
        </w:rPr>
        <w:t>.</w:t>
      </w:r>
      <w:r w:rsidR="00AB5FB0">
        <w:rPr>
          <w:lang w:eastAsia="zh-CN"/>
        </w:rPr>
        <w:t xml:space="preserve"> </w:t>
      </w:r>
      <w:r w:rsidR="007B719A">
        <w:rPr>
          <w:lang w:eastAsia="zh-CN"/>
        </w:rPr>
        <w:t xml:space="preserve">If </w:t>
      </w:r>
      <w:r w:rsidR="007B719A" w:rsidRPr="005575DD">
        <w:rPr>
          <w:i/>
        </w:rPr>
        <w:t>maxNrofCodeWordsScheduledByDCI</w:t>
      </w:r>
      <w:r w:rsidR="007B719A" w:rsidRPr="005575DD">
        <w:rPr>
          <w:lang w:eastAsia="zh-CN"/>
        </w:rPr>
        <w:t xml:space="preserve"> is </w:t>
      </w:r>
      <w:r w:rsidR="007B719A">
        <w:rPr>
          <w:lang w:eastAsia="zh-CN"/>
        </w:rPr>
        <w:t>1, and</w:t>
      </w:r>
      <w:r w:rsidR="00AB5FB0" w:rsidRPr="00B05415">
        <w:rPr>
          <w:lang w:eastAsia="zh-CN"/>
        </w:rPr>
        <w:t xml:space="preserve"> </w:t>
      </w:r>
      <w:r w:rsidR="00ED2742" w:rsidRPr="005575DD">
        <w:t xml:space="preserve">the UE is scheduled </w:t>
      </w:r>
      <w:r w:rsidR="00B77374">
        <w:t xml:space="preserve">with </w:t>
      </w:r>
      <w:r w:rsidR="00ED2742" w:rsidRPr="005575DD">
        <w:t>PDSCH reception on serving cell</w:t>
      </w:r>
      <w:r w:rsidR="00ED2742" w:rsidRPr="005575DD">
        <w:rPr>
          <w:i/>
        </w:rPr>
        <w:t xml:space="preserve"> </w:t>
      </w:r>
      <m:oMath>
        <m:r>
          <w:rPr>
            <w:rFonts w:ascii="Cambria Math" w:hAnsi="Cambria Math"/>
          </w:rPr>
          <m:t>m</m:t>
        </m:r>
        <m:r>
          <w:rPr>
            <w:rFonts w:ascii="Cambria Math" w:hAnsi="Cambria Math"/>
            <w:lang w:eastAsia="zh-CN"/>
          </w:rPr>
          <m:t>c</m:t>
        </m:r>
      </m:oMath>
      <w:r w:rsidR="00AB5FB0">
        <w:t xml:space="preserve"> </w:t>
      </w:r>
      <w:r w:rsidR="00AB5FB0" w:rsidRPr="00DB4E9D">
        <w:rPr>
          <w:iCs/>
          <w:lang w:eastAsia="zh-CN"/>
        </w:rPr>
        <w:t>from the more than one serving cells</w:t>
      </w:r>
      <w:r w:rsidR="00AB5FB0" w:rsidRPr="00B05415">
        <w:rPr>
          <w:lang w:eastAsia="zh-CN"/>
        </w:rPr>
        <w:t>,</w:t>
      </w:r>
      <w:r w:rsidR="00ED2742">
        <w:rPr>
          <w:lang w:eastAsia="zh-CN"/>
        </w:rPr>
        <w:t xml:space="preserve"> </w:t>
      </w:r>
      <w:r w:rsidR="0085585D">
        <w:rPr>
          <w:lang w:eastAsia="zh-CN"/>
        </w:rPr>
        <w:t>the UE generate</w:t>
      </w:r>
      <w:r w:rsidR="006508EF">
        <w:rPr>
          <w:lang w:eastAsia="zh-CN"/>
        </w:rPr>
        <w:t>s</w:t>
      </w:r>
      <w:r w:rsidR="0085585D">
        <w:rPr>
          <w:lang w:eastAsia="zh-CN"/>
        </w:rPr>
        <w:t xml:space="preserve"> </w:t>
      </w:r>
      <w:r w:rsidR="001D21C4" w:rsidRPr="005575DD">
        <w:t>HARQ-ACK information bit</w:t>
      </w:r>
      <w:r w:rsidR="001D21C4">
        <w:t xml:space="preserve"> for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sets</m:t>
                </m:r>
                <m:ctrlPr>
                  <w:rPr>
                    <w:rFonts w:ascii="Cambria Math" w:hAnsi="Cambria Math"/>
                    <w:highlight w:val="yellow"/>
                  </w:rPr>
                </m:ctrlPr>
              </m:sub>
              <m:sup>
                <m:r>
                  <m:rPr>
                    <m:nor/>
                  </m:rPr>
                  <w:rPr>
                    <w:highlight w:val="yellow"/>
                  </w:rPr>
                  <m:t>TB,max</m:t>
                </m:r>
                <m:ctrlPr>
                  <w:rPr>
                    <w:rFonts w:ascii="Cambria Math" w:hAnsi="Cambria Math"/>
                    <w:highlight w:val="yellow"/>
                  </w:rPr>
                </m:ctrlPr>
              </m:sup>
            </m:sSubSup>
            <m:r>
              <w:rPr>
                <w:rFonts w:ascii="Cambria Math" w:hAnsi="Cambria Math" w:cs="Cambria Math"/>
                <w:highlight w:val="yellow"/>
                <w:lang w:eastAsia="zh-CN"/>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r>
              <w:rPr>
                <w:rFonts w:ascii="Cambria Math" w:hAnsi="Cambria Math" w:cs="Cambria Math"/>
                <w:highlight w:val="yellow"/>
                <w:lang w:eastAsia="zh-CN"/>
              </w:rPr>
              <m:t>⋅</m:t>
            </m:r>
            <m:r>
              <w:rPr>
                <w:rFonts w:ascii="Cambria Math" w:hAnsi="Cambria Math"/>
                <w:highlight w:val="yellow"/>
              </w:rPr>
              <m:t>j+</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sets</m:t>
                </m:r>
                <m:ctrlPr>
                  <w:rPr>
                    <w:rFonts w:ascii="Cambria Math" w:hAnsi="Cambria Math"/>
                    <w:highlight w:val="yellow"/>
                  </w:rPr>
                </m:ctrlPr>
              </m:sub>
              <m:sup>
                <m:r>
                  <m:rPr>
                    <m:nor/>
                  </m:rPr>
                  <w:rPr>
                    <w:highlight w:val="yellow"/>
                  </w:rPr>
                  <m:t>TB,max</m:t>
                </m:r>
                <m:ctrlPr>
                  <w:rPr>
                    <w:rFonts w:ascii="Cambria Math" w:hAnsi="Cambria Math"/>
                    <w:highlight w:val="yellow"/>
                  </w:rPr>
                </m:ctrlPr>
              </m:sup>
            </m:sSubSup>
            <m:r>
              <w:rPr>
                <w:rFonts w:ascii="Cambria Math" w:hAnsi="Cambria Math" w:cs="Cambria Math"/>
                <w:highlight w:val="yellow"/>
                <w:lang w:eastAsia="zh-CN"/>
              </w:rPr>
              <m:t>⋅</m:t>
            </m:r>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ighlight w:val="yellow"/>
                      </w:rPr>
                      <m:t>V</m:t>
                    </m:r>
                  </m:e>
                  <m:sub>
                    <m:r>
                      <w:rPr>
                        <w:rFonts w:ascii="Cambria Math"/>
                        <w:highlight w:val="yellow"/>
                      </w:rPr>
                      <m:t>C</m:t>
                    </m:r>
                    <m:r>
                      <w:rPr>
                        <w:rFonts w:ascii="Cambria Math"/>
                        <w:highlight w:val="yellow"/>
                      </w:rPr>
                      <m:t>-</m:t>
                    </m:r>
                    <m:r>
                      <w:rPr>
                        <w:rFonts w:ascii="Cambria Math"/>
                        <w:highlight w:val="yellow"/>
                      </w:rPr>
                      <m:t>DAI,c,m</m:t>
                    </m:r>
                  </m:sub>
                  <m:sup>
                    <m:r>
                      <w:rPr>
                        <w:rFonts w:ascii="Cambria Math"/>
                        <w:highlight w:val="yellow"/>
                      </w:rPr>
                      <m:t>DL</m:t>
                    </m:r>
                  </m:sup>
                </m:sSubSup>
                <m:r>
                  <w:rPr>
                    <w:rFonts w:ascii="Cambria Math" w:hAnsi="Cambria Math"/>
                    <w:highlight w:val="yellow"/>
                  </w:rPr>
                  <m:t>-1</m:t>
                </m:r>
              </m:e>
            </m:d>
            <m:r>
              <w:rPr>
                <w:rFonts w:ascii="Cambria Math" w:hAnsi="Cambria Math"/>
                <w:highlight w:val="yellow"/>
              </w:rPr>
              <m:t>+cnt</m:t>
            </m:r>
          </m:sub>
          <m:sup>
            <m:r>
              <w:rPr>
                <w:rFonts w:ascii="Cambria Math" w:hAnsi="Cambria Math"/>
              </w:rPr>
              <m:t>ACK</m:t>
            </m:r>
          </m:sup>
        </m:sSubSup>
      </m:oMath>
      <w:r w:rsidR="0085585D">
        <w:rPr>
          <w:rFonts w:hint="eastAsia"/>
          <w:lang w:eastAsia="zh-CN"/>
        </w:rPr>
        <w:t xml:space="preserve"> </w:t>
      </w:r>
      <w:r w:rsidR="0085585D" w:rsidRPr="005575DD">
        <w:t xml:space="preserve">corresponding to the </w:t>
      </w:r>
      <w:r w:rsidR="006508EF">
        <w:t>PDSCH</w:t>
      </w:r>
      <w:r w:rsidR="0085585D" w:rsidRPr="005575DD">
        <w:t xml:space="preserve"> of this cell</w:t>
      </w:r>
      <w:r w:rsidR="00720474">
        <w:rPr>
          <w:lang w:eastAsia="zh-CN"/>
        </w:rPr>
        <w:t>.</w:t>
      </w:r>
      <w:r w:rsidR="001A0D0A">
        <w:rPr>
          <w:lang w:eastAsia="zh-CN"/>
        </w:rPr>
        <w:t xml:space="preserve"> </w:t>
      </w:r>
      <w:r w:rsidR="00540272">
        <w:rPr>
          <w:lang w:eastAsia="zh-CN"/>
        </w:rPr>
        <w:t xml:space="preserve">However, for the case where the </w:t>
      </w:r>
      <w:r w:rsidR="00540272">
        <w:rPr>
          <w:rFonts w:hint="eastAsia"/>
          <w:lang w:eastAsia="zh-CN"/>
        </w:rPr>
        <w:t>UE</w:t>
      </w:r>
      <w:r w:rsidR="00540272">
        <w:rPr>
          <w:lang w:eastAsia="zh-CN"/>
        </w:rPr>
        <w:t xml:space="preserve"> </w:t>
      </w:r>
      <w:r w:rsidR="00540272">
        <w:rPr>
          <w:rFonts w:hint="eastAsia"/>
          <w:lang w:eastAsia="zh-CN"/>
        </w:rPr>
        <w:t>generates</w:t>
      </w:r>
      <w:r w:rsidR="00540272">
        <w:rPr>
          <w:lang w:eastAsia="zh-CN"/>
        </w:rPr>
        <w:t xml:space="preserve"> NACK </w:t>
      </w:r>
      <w:r w:rsidR="00540272">
        <w:rPr>
          <w:rFonts w:hint="eastAsia"/>
          <w:lang w:eastAsia="zh-CN"/>
        </w:rPr>
        <w:t>for</w:t>
      </w:r>
      <w:r w:rsidR="00540272">
        <w:rPr>
          <w:lang w:eastAsia="zh-CN"/>
        </w:rPr>
        <w:t xml:space="preserve"> </w:t>
      </w:r>
      <w:r w:rsidR="00540272">
        <w:rPr>
          <w:rFonts w:hint="eastAsia"/>
          <w:lang w:eastAsia="zh-CN"/>
        </w:rPr>
        <w:t>the</w:t>
      </w:r>
      <w:r w:rsidR="00540272">
        <w:rPr>
          <w:lang w:eastAsia="zh-CN"/>
        </w:rPr>
        <w:t xml:space="preserve"> </w:t>
      </w:r>
      <w:r w:rsidR="00540272">
        <w:rPr>
          <w:rFonts w:hint="eastAsia"/>
          <w:lang w:eastAsia="zh-CN"/>
        </w:rPr>
        <w:t>serving</w:t>
      </w:r>
      <w:r w:rsidR="00540272">
        <w:rPr>
          <w:lang w:eastAsia="zh-CN"/>
        </w:rPr>
        <w:t xml:space="preserve"> </w:t>
      </w:r>
      <w:r w:rsidR="00540272">
        <w:rPr>
          <w:rFonts w:hint="eastAsia"/>
          <w:lang w:eastAsia="zh-CN"/>
        </w:rPr>
        <w:t>cell</w:t>
      </w:r>
      <w:r w:rsidR="00540272">
        <w:rPr>
          <w:lang w:eastAsia="zh-CN"/>
        </w:rPr>
        <w:t xml:space="preserve"> </w:t>
      </w:r>
      <w:r w:rsidR="00540272">
        <w:rPr>
          <w:rFonts w:hint="eastAsia"/>
          <w:lang w:eastAsia="zh-CN"/>
        </w:rPr>
        <w:t>without</w:t>
      </w:r>
      <w:r w:rsidR="00540272">
        <w:rPr>
          <w:lang w:eastAsia="zh-CN"/>
        </w:rPr>
        <w:t xml:space="preserve"> PDSCH </w:t>
      </w:r>
      <w:r w:rsidR="00540272">
        <w:rPr>
          <w:rFonts w:hint="eastAsia"/>
          <w:lang w:eastAsia="zh-CN"/>
        </w:rPr>
        <w:t>reception,</w:t>
      </w:r>
      <w:r w:rsidR="00540272">
        <w:rPr>
          <w:lang w:eastAsia="zh-CN"/>
        </w:rPr>
        <w:t xml:space="preserve"> </w:t>
      </w:r>
      <w:r w:rsidR="00540272" w:rsidRPr="00B05415">
        <w:rPr>
          <w:lang w:eastAsia="zh-CN"/>
        </w:rPr>
        <w:t xml:space="preserve">the subscript </w:t>
      </w:r>
      <w:r w:rsidR="002A42E5">
        <w:rPr>
          <w:lang w:eastAsia="zh-CN"/>
        </w:rPr>
        <w:t>of</w:t>
      </w:r>
      <w:r w:rsidR="00540272" w:rsidRPr="00B05415">
        <w:rPr>
          <w:lang w:eastAsia="zh-CN"/>
        </w:rPr>
        <w:t xml:space="preserv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highlight w:val="yellow"/>
                  </w:rPr>
                </m:ctrlPr>
              </m:sSubPr>
              <m:e>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sets</m:t>
                    </m:r>
                  </m:sub>
                  <m:sup>
                    <m:r>
                      <m:rPr>
                        <m:nor/>
                      </m:rPr>
                      <w:rPr>
                        <w:highlight w:val="yellow"/>
                      </w:rPr>
                      <m:t>TB,max</m:t>
                    </m:r>
                  </m:sup>
                </m:sSubSup>
                <m:r>
                  <m:rPr>
                    <m:sty m:val="p"/>
                  </m:rPr>
                  <w:rPr>
                    <w:rFonts w:ascii="Cambria Math" w:hAnsi="Cambria Math" w:cs="Cambria Math"/>
                    <w:highlight w:val="yellow"/>
                    <w:lang w:eastAsia="zh-CN"/>
                  </w:rPr>
                  <m:t>⋅</m:t>
                </m:r>
                <m:r>
                  <w:rPr>
                    <w:rFonts w:ascii="Cambria Math" w:hAnsi="Cambria Math"/>
                    <w:highlight w:val="yellow"/>
                  </w:rPr>
                  <m:t>T</m:t>
                </m:r>
              </m:e>
              <m:sub>
                <m:r>
                  <w:rPr>
                    <w:rFonts w:ascii="Cambria Math" w:hAnsi="Cambria Math"/>
                    <w:highlight w:val="yellow"/>
                  </w:rPr>
                  <m:t>D</m:t>
                </m:r>
              </m:sub>
            </m:sSub>
            <m:r>
              <m:rPr>
                <m:sty m:val="p"/>
              </m:rPr>
              <w:rPr>
                <w:rFonts w:ascii="Cambria Math" w:hAnsi="Cambria Math" w:cs="Cambria Math"/>
                <w:highlight w:val="yellow"/>
                <w:lang w:eastAsia="zh-CN"/>
              </w:rPr>
              <m:t>⋅</m:t>
            </m:r>
            <m:r>
              <w:rPr>
                <w:rFonts w:ascii="Cambria Math" w:hAnsi="Cambria Math"/>
                <w:highlight w:val="yellow"/>
              </w:rPr>
              <m:t>j</m:t>
            </m:r>
            <m:r>
              <m:rPr>
                <m:sty m:val="p"/>
              </m:rPr>
              <w:rPr>
                <w:rFonts w:ascii="Cambria Math" w:hAnsi="Cambria Math"/>
                <w:highlight w:val="yellow"/>
              </w:rPr>
              <m:t>+</m:t>
            </m:r>
            <m:sSubSup>
              <m:sSubSupPr>
                <m:ctrlPr>
                  <w:rPr>
                    <w:rFonts w:ascii="Cambria Math" w:hAnsi="Cambria Math"/>
                    <w:highlight w:val="yellow"/>
                  </w:rPr>
                </m:ctrlPr>
              </m:sSubSupPr>
              <m:e>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sets</m:t>
                    </m:r>
                  </m:sub>
                  <m:sup>
                    <m:r>
                      <m:rPr>
                        <m:nor/>
                      </m:rPr>
                      <w:rPr>
                        <w:highlight w:val="yellow"/>
                      </w:rPr>
                      <m:t>TB,max</m:t>
                    </m:r>
                  </m:sup>
                </m:sSubSup>
                <m:r>
                  <m:rPr>
                    <m:sty m:val="p"/>
                  </m:rPr>
                  <w:rPr>
                    <w:rFonts w:ascii="Cambria Math" w:hAnsi="Cambria Math" w:cs="Cambria Math"/>
                    <w:highlight w:val="yellow"/>
                    <w:lang w:eastAsia="zh-CN"/>
                  </w:rPr>
                  <m:t>⋅</m:t>
                </m:r>
                <m:r>
                  <w:rPr>
                    <w:rFonts w:ascii="Cambria Math" w:hAnsi="Cambria Math"/>
                    <w:highlight w:val="yellow"/>
                  </w:rPr>
                  <m:t>V</m:t>
                </m:r>
              </m:e>
              <m:sub>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DAI</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m</m:t>
                </m:r>
              </m:sub>
              <m:sup>
                <m:r>
                  <w:rPr>
                    <w:rFonts w:ascii="Cambria Math" w:hAnsi="Cambria Math"/>
                    <w:highlight w:val="yellow"/>
                  </w:rPr>
                  <m:t>DL</m:t>
                </m:r>
              </m:sup>
            </m:sSubSup>
            <m:r>
              <m:rPr>
                <m:sty m:val="p"/>
              </m:rPr>
              <w:rPr>
                <w:rFonts w:ascii="Cambria Math" w:hAnsi="Cambria Math"/>
                <w:highlight w:val="yellow"/>
              </w:rPr>
              <m:t>-1+</m:t>
            </m:r>
            <m:r>
              <w:rPr>
                <w:rFonts w:ascii="Cambria Math" w:hAnsi="Cambria Math"/>
                <w:highlight w:val="yellow"/>
              </w:rPr>
              <m:t>cnt</m:t>
            </m:r>
          </m:sub>
          <m:sup>
            <m:r>
              <w:rPr>
                <w:rFonts w:ascii="Cambria Math" w:hAnsi="Cambria Math"/>
              </w:rPr>
              <m:t>ACK</m:t>
            </m:r>
          </m:sup>
        </m:sSubSup>
      </m:oMath>
      <w:r w:rsidR="00540272" w:rsidRPr="00B05415">
        <w:rPr>
          <w:lang w:eastAsia="zh-CN"/>
        </w:rPr>
        <w:t xml:space="preserve"> </w:t>
      </w:r>
      <w:r w:rsidR="00B21771">
        <w:rPr>
          <w:lang w:eastAsia="zh-CN"/>
        </w:rPr>
        <w:t xml:space="preserve">is </w:t>
      </w:r>
      <w:r w:rsidR="009D7567">
        <w:rPr>
          <w:lang w:eastAsia="zh-CN"/>
        </w:rPr>
        <w:t xml:space="preserve">not aligned </w:t>
      </w:r>
      <w:r w:rsidR="00BE50FC">
        <w:rPr>
          <w:lang w:eastAsia="zh-CN"/>
        </w:rPr>
        <w:t>with</w:t>
      </w:r>
      <w:r w:rsidR="009D7567">
        <w:rPr>
          <w:lang w:eastAsia="zh-CN"/>
        </w:rPr>
        <w:t xml:space="preserve"> that of the previous case and </w:t>
      </w:r>
      <w:r w:rsidR="00BE50FC">
        <w:rPr>
          <w:lang w:eastAsia="zh-CN"/>
        </w:rPr>
        <w:t>is</w:t>
      </w:r>
      <w:r w:rsidR="00540272" w:rsidRPr="00B05415">
        <w:rPr>
          <w:lang w:eastAsia="zh-CN"/>
        </w:rPr>
        <w:t xml:space="preserve"> incorrect.</w:t>
      </w:r>
    </w:p>
    <w:p w14:paraId="737842F1" w14:textId="58B4E419" w:rsidR="00AB5FB0" w:rsidRDefault="008F28CC" w:rsidP="003C56D3">
      <w:pPr>
        <w:rPr>
          <w:lang w:eastAsia="zh-CN"/>
        </w:rPr>
      </w:pPr>
      <w:r>
        <w:rPr>
          <w:rFonts w:hint="eastAsia"/>
          <w:lang w:eastAsia="zh-CN"/>
        </w:rPr>
        <w:t>F</w:t>
      </w:r>
      <w:r>
        <w:rPr>
          <w:lang w:eastAsia="zh-CN"/>
        </w:rPr>
        <w:t xml:space="preserve">or example, </w:t>
      </w:r>
      <w:r w:rsidR="00711915">
        <w:rPr>
          <w:rFonts w:hint="eastAsia"/>
          <w:lang w:eastAsia="zh-CN"/>
        </w:rPr>
        <w:t>as</w:t>
      </w:r>
      <w:r w:rsidR="00711915">
        <w:rPr>
          <w:lang w:eastAsia="zh-CN"/>
        </w:rPr>
        <w:t xml:space="preserve"> illustrated in </w:t>
      </w:r>
      <w:r w:rsidR="00711915">
        <w:rPr>
          <w:lang w:eastAsia="zh-CN"/>
        </w:rPr>
        <w:fldChar w:fldCharType="begin"/>
      </w:r>
      <w:r w:rsidR="00711915">
        <w:rPr>
          <w:lang w:eastAsia="zh-CN"/>
        </w:rPr>
        <w:instrText xml:space="preserve"> REF _Ref171685182 \h </w:instrText>
      </w:r>
      <w:r w:rsidR="00711915">
        <w:rPr>
          <w:lang w:eastAsia="zh-CN"/>
        </w:rPr>
      </w:r>
      <w:r w:rsidR="00711915">
        <w:rPr>
          <w:lang w:eastAsia="zh-CN"/>
        </w:rPr>
        <w:fldChar w:fldCharType="separate"/>
      </w:r>
      <w:r w:rsidR="0092425E">
        <w:t xml:space="preserve">Figure </w:t>
      </w:r>
      <w:r w:rsidR="0092425E">
        <w:rPr>
          <w:noProof/>
        </w:rPr>
        <w:t>3</w:t>
      </w:r>
      <w:r w:rsidR="00711915">
        <w:rPr>
          <w:lang w:eastAsia="zh-CN"/>
        </w:rPr>
        <w:fldChar w:fldCharType="end"/>
      </w:r>
      <w:r w:rsidR="00711915">
        <w:rPr>
          <w:lang w:eastAsia="zh-CN"/>
        </w:rPr>
        <w:t xml:space="preserve">, </w:t>
      </w:r>
      <w:r w:rsidR="003410D6">
        <w:rPr>
          <w:lang w:eastAsia="zh-CN"/>
        </w:rPr>
        <w:t xml:space="preserve">there are four cells in a set of cells, i.e., PCell, SCell#1, SCell#2 and SCell#3. </w:t>
      </w:r>
      <w:r w:rsidR="00B90FB8">
        <w:rPr>
          <w:lang w:eastAsia="zh-CN"/>
        </w:rPr>
        <w:t>I</w:t>
      </w:r>
      <w:r w:rsidR="00711915">
        <w:rPr>
          <w:lang w:eastAsia="zh-CN"/>
        </w:rPr>
        <w:t>f a DCI format 1</w:t>
      </w:r>
      <w:r w:rsidR="00711915">
        <w:rPr>
          <w:rFonts w:hint="eastAsia"/>
          <w:lang w:eastAsia="zh-CN"/>
        </w:rPr>
        <w:t>_</w:t>
      </w:r>
      <w:r w:rsidR="00711915">
        <w:rPr>
          <w:lang w:eastAsia="zh-CN"/>
        </w:rPr>
        <w:t>3</w:t>
      </w:r>
      <w:r w:rsidR="00B90FB8">
        <w:rPr>
          <w:lang w:eastAsia="zh-CN"/>
        </w:rPr>
        <w:t xml:space="preserve"> </w:t>
      </w:r>
      <w:r w:rsidR="00E121FB" w:rsidRPr="00B06471">
        <w:rPr>
          <w:lang w:eastAsia="zh-CN"/>
        </w:rPr>
        <w:t xml:space="preserve">with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w:rPr>
                <w:rFonts w:ascii="Cambria Math"/>
                <w:lang w:eastAsia="zh-CN"/>
              </w:rPr>
              <m:t>DAI,c,m</m:t>
            </m:r>
          </m:sub>
          <m:sup>
            <m:r>
              <w:rPr>
                <w:rFonts w:ascii="Cambria Math"/>
                <w:lang w:eastAsia="zh-CN"/>
              </w:rPr>
              <m:t>DL</m:t>
            </m:r>
          </m:sup>
        </m:sSubSup>
        <m:r>
          <w:rPr>
            <w:rFonts w:ascii="Cambria Math" w:hAnsi="Cambria Math" w:hint="eastAsia"/>
            <w:lang w:eastAsia="zh-CN"/>
          </w:rPr>
          <m:t>=</m:t>
        </m:r>
        <m:r>
          <w:rPr>
            <w:rFonts w:ascii="Cambria Math" w:hAnsi="Cambria Math"/>
            <w:lang w:eastAsia="zh-CN"/>
          </w:rPr>
          <m:t xml:space="preserve">1 </m:t>
        </m:r>
      </m:oMath>
      <w:r w:rsidR="00B90FB8" w:rsidRPr="00B06471">
        <w:rPr>
          <w:lang w:eastAsia="zh-CN"/>
        </w:rPr>
        <w:t>is det</w:t>
      </w:r>
      <w:r w:rsidR="00B90FB8">
        <w:rPr>
          <w:lang w:eastAsia="zh-CN"/>
        </w:rPr>
        <w:t>ected</w:t>
      </w:r>
      <w:r w:rsidR="00CC382B">
        <w:rPr>
          <w:lang w:eastAsia="zh-CN"/>
        </w:rPr>
        <w:t>,</w:t>
      </w:r>
      <w:r w:rsidR="00B90FB8">
        <w:rPr>
          <w:lang w:eastAsia="zh-CN"/>
        </w:rPr>
        <w:t xml:space="preserve"> </w:t>
      </w:r>
      <w:r w:rsidR="00CC382B">
        <w:rPr>
          <w:lang w:eastAsia="zh-CN"/>
        </w:rPr>
        <w:t>it</w:t>
      </w:r>
      <w:r w:rsidR="00B90FB8">
        <w:rPr>
          <w:lang w:eastAsia="zh-CN"/>
        </w:rPr>
        <w:t xml:space="preserve"> schedul</w:t>
      </w:r>
      <w:r w:rsidR="00084071">
        <w:rPr>
          <w:lang w:eastAsia="zh-CN"/>
        </w:rPr>
        <w:t>e</w:t>
      </w:r>
      <w:r w:rsidR="00CC382B">
        <w:rPr>
          <w:lang w:eastAsia="zh-CN"/>
        </w:rPr>
        <w:t>s</w:t>
      </w:r>
      <w:r w:rsidR="00B90FB8">
        <w:rPr>
          <w:lang w:eastAsia="zh-CN"/>
        </w:rPr>
        <w:t xml:space="preserve"> PDSCH</w:t>
      </w:r>
      <w:r w:rsidR="00CC382B">
        <w:rPr>
          <w:lang w:eastAsia="zh-CN"/>
        </w:rPr>
        <w:t xml:space="preserve"> receptions </w:t>
      </w:r>
      <w:r w:rsidR="00084071">
        <w:rPr>
          <w:lang w:eastAsia="zh-CN"/>
        </w:rPr>
        <w:t>on</w:t>
      </w:r>
      <w:r w:rsidR="00B90FB8">
        <w:rPr>
          <w:lang w:eastAsia="zh-CN"/>
        </w:rPr>
        <w:t xml:space="preserve"> SCell#1 and SCell#3, </w:t>
      </w:r>
      <w:r w:rsidR="00084071">
        <w:rPr>
          <w:lang w:eastAsia="zh-CN"/>
        </w:rPr>
        <w:t xml:space="preserve">but </w:t>
      </w:r>
      <w:r w:rsidR="00CC382B">
        <w:rPr>
          <w:lang w:eastAsia="zh-CN"/>
        </w:rPr>
        <w:t xml:space="preserve">it </w:t>
      </w:r>
      <w:r w:rsidR="00084071" w:rsidRPr="00084071">
        <w:rPr>
          <w:lang w:eastAsia="zh-CN"/>
        </w:rPr>
        <w:t xml:space="preserve">does not schedule </w:t>
      </w:r>
      <w:r w:rsidR="00CC382B">
        <w:rPr>
          <w:lang w:eastAsia="zh-CN"/>
        </w:rPr>
        <w:t xml:space="preserve">PDSCH receptions on </w:t>
      </w:r>
      <w:r w:rsidR="00084071" w:rsidRPr="00084071">
        <w:rPr>
          <w:lang w:eastAsia="zh-CN"/>
        </w:rPr>
        <w:t>PCell and SCell#2</w:t>
      </w:r>
      <w:r w:rsidR="00084071">
        <w:rPr>
          <w:lang w:eastAsia="zh-CN"/>
        </w:rPr>
        <w:t>.</w:t>
      </w:r>
      <w:r w:rsidR="00C76084">
        <w:rPr>
          <w:lang w:eastAsia="zh-CN"/>
        </w:rPr>
        <w:t xml:space="preserve"> </w:t>
      </w:r>
      <w:r w:rsidR="00B06471">
        <w:rPr>
          <w:lang w:eastAsia="zh-CN"/>
        </w:rPr>
        <w:t xml:space="preserve">Assuming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sets</m:t>
            </m:r>
          </m:sub>
          <m:sup>
            <m:r>
              <m:rPr>
                <m:nor/>
              </m:rPr>
              <w:rPr>
                <w:lang w:eastAsia="zh-CN"/>
              </w:rPr>
              <m:t>TB,max</m:t>
            </m:r>
          </m:sup>
        </m:sSubSup>
        <m:r>
          <m:rPr>
            <m:sty m:val="p"/>
          </m:rPr>
          <w:rPr>
            <w:rFonts w:ascii="Cambria Math" w:hAnsi="Cambria Math"/>
            <w:lang w:eastAsia="zh-CN"/>
          </w:rPr>
          <m:t>=4</m:t>
        </m:r>
      </m:oMath>
      <w:r w:rsidR="00B06471">
        <w:rPr>
          <w:rFonts w:hint="eastAsia"/>
          <w:lang w:eastAsia="zh-CN"/>
        </w:rPr>
        <w:t>,</w:t>
      </w:r>
      <w:r w:rsidR="00B06471">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lang w:eastAsia="zh-CN"/>
              </w:rPr>
              <m:t>2</m:t>
            </m:r>
          </m:e>
          <m:sup>
            <m:sSubSup>
              <m:sSubSupPr>
                <m:ctrlPr>
                  <w:rPr>
                    <w:rFonts w:ascii="Cambria Math" w:hAnsi="Cambria Math"/>
                    <w:lang w:eastAsia="zh-CN"/>
                  </w:rPr>
                </m:ctrlPr>
              </m:sSubSupPr>
              <m:e>
                <m:r>
                  <w:rPr>
                    <w:rFonts w:ascii="Cambria Math"/>
                    <w:lang w:eastAsia="zh-CN"/>
                  </w:rPr>
                  <m:t>N</m:t>
                </m:r>
              </m:e>
              <m:sub>
                <m:r>
                  <w:rPr>
                    <w:rFonts w:ascii="Cambria Math"/>
                    <w:lang w:eastAsia="zh-CN"/>
                  </w:rPr>
                  <m:t>C</m:t>
                </m:r>
                <m:r>
                  <m:rPr>
                    <m:sty m:val="p"/>
                  </m:rPr>
                  <w:rPr>
                    <w:rFonts w:ascii="Cambria Math"/>
                    <w:lang w:eastAsia="zh-CN"/>
                  </w:rPr>
                  <m:t>-</m:t>
                </m:r>
                <m:r>
                  <m:rPr>
                    <m:nor/>
                  </m:rPr>
                  <w:rPr>
                    <w:lang w:eastAsia="zh-CN"/>
                  </w:rPr>
                  <m:t>DAI</m:t>
                </m:r>
              </m:sub>
              <m:sup>
                <m:r>
                  <m:rPr>
                    <m:nor/>
                  </m:rPr>
                  <w:rPr>
                    <w:lang w:eastAsia="zh-CN"/>
                  </w:rPr>
                  <m:t>DL</m:t>
                </m:r>
              </m:sup>
            </m:sSubSup>
          </m:sup>
        </m:sSup>
        <m:r>
          <m:rPr>
            <m:sty m:val="p"/>
          </m:rPr>
          <w:rPr>
            <w:rFonts w:ascii="Cambria Math" w:hAnsi="Cambria Math"/>
            <w:lang w:eastAsia="zh-CN"/>
          </w:rPr>
          <m:t>=4</m:t>
        </m:r>
      </m:oMath>
      <w:r w:rsidR="00B06471">
        <w:rPr>
          <w:rFonts w:hint="eastAsia"/>
          <w:lang w:eastAsia="zh-CN"/>
        </w:rPr>
        <w:t>,</w:t>
      </w:r>
      <w:r w:rsidR="00B06471">
        <w:rPr>
          <w:lang w:eastAsia="zh-CN"/>
        </w:rPr>
        <w:t xml:space="preserve"> </w:t>
      </w:r>
      <m:oMath>
        <m:r>
          <m:rPr>
            <m:sty m:val="p"/>
          </m:rPr>
          <w:rPr>
            <w:rFonts w:ascii="Cambria Math" w:hAnsi="Cambria Math"/>
            <w:lang w:eastAsia="zh-CN"/>
          </w:rPr>
          <m:t xml:space="preserve"> </m:t>
        </m:r>
        <m:r>
          <w:rPr>
            <w:rFonts w:ascii="Cambria Math" w:hAnsi="Cambria Math"/>
            <w:lang w:eastAsia="zh-CN"/>
          </w:rPr>
          <m:t>j</m:t>
        </m:r>
        <m:r>
          <m:rPr>
            <m:sty m:val="p"/>
          </m:rPr>
          <w:rPr>
            <w:rFonts w:ascii="Cambria Math" w:hAnsi="Cambria Math"/>
            <w:lang w:eastAsia="zh-CN"/>
          </w:rPr>
          <m:t>=0</m:t>
        </m:r>
      </m:oMath>
      <w:r w:rsidR="00BA38C0">
        <w:rPr>
          <w:rFonts w:hint="eastAsia"/>
          <w:lang w:eastAsia="zh-CN"/>
        </w:rPr>
        <w:t xml:space="preserve">, </w:t>
      </w:r>
      <w:r w:rsidR="00B90D3F">
        <w:rPr>
          <w:lang w:eastAsia="zh-CN"/>
        </w:rPr>
        <w:t>a</w:t>
      </w:r>
      <w:r w:rsidR="00C76084">
        <w:rPr>
          <w:lang w:eastAsia="zh-CN"/>
        </w:rPr>
        <w:t xml:space="preserve">ccording to </w:t>
      </w:r>
      <w:r w:rsidR="00C76084" w:rsidRPr="00B916EC">
        <w:rPr>
          <w:rFonts w:hint="eastAsia"/>
          <w:lang w:eastAsia="zh-CN"/>
        </w:rPr>
        <w:t>the pseudo-code</w:t>
      </w:r>
      <w:r w:rsidR="00C76084">
        <w:rPr>
          <w:lang w:eastAsia="zh-CN"/>
        </w:rPr>
        <w:t xml:space="preserve">, the UE </w:t>
      </w:r>
      <w:r w:rsidR="00E55C8C">
        <w:rPr>
          <w:lang w:eastAsia="zh-CN"/>
        </w:rPr>
        <w:t>first determine</w:t>
      </w:r>
      <w:r w:rsidR="00BA38C0">
        <w:rPr>
          <w:lang w:eastAsia="zh-CN"/>
        </w:rPr>
        <w:t>s</w:t>
      </w:r>
      <w:r w:rsidR="00E55C8C">
        <w:rPr>
          <w:lang w:eastAsia="zh-CN"/>
        </w:rPr>
        <w:t xml:space="preserve"> the HARQ-ACK information </w:t>
      </w:r>
      <w:r w:rsidR="00BA38C0">
        <w:rPr>
          <w:lang w:eastAsia="zh-CN"/>
        </w:rPr>
        <w:t xml:space="preserve">bit </w:t>
      </w:r>
      <w:r w:rsidR="00E55C8C">
        <w:rPr>
          <w:lang w:eastAsia="zh-CN"/>
        </w:rPr>
        <w:t>corresponding to PDSCH reception on SCell#1 and SCell#3</w:t>
      </w:r>
      <w:r w:rsidR="00B06471">
        <w:rPr>
          <w:lang w:eastAsia="zh-CN"/>
        </w:rPr>
        <w:t>,</w:t>
      </w:r>
      <w:r w:rsidR="00BA38C0">
        <w:rPr>
          <w:lang w:eastAsia="zh-CN"/>
        </w:rPr>
        <w:t xml:space="preserve"> i.e.,</w:t>
      </w:r>
      <w:r w:rsidR="00B06471">
        <w:rPr>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oMath>
      <w:r w:rsidR="00B06471">
        <w:rPr>
          <w:rFonts w:hint="eastAsia"/>
          <w:lang w:eastAsia="zh-CN"/>
        </w:rPr>
        <w:t>,</w:t>
      </w:r>
      <w:r w:rsidR="00B06471">
        <w:rPr>
          <w:lang w:eastAsia="zh-CN"/>
        </w:rPr>
        <w:t xml:space="preserve"> respectively.</w:t>
      </w:r>
      <w:r w:rsidR="00B90D3F">
        <w:rPr>
          <w:lang w:eastAsia="zh-CN"/>
        </w:rPr>
        <w:t xml:space="preserve"> Correspondingly, the counter</w:t>
      </w:r>
      <w:r w:rsidR="00B90D3F">
        <w:rPr>
          <w:rFonts w:hint="eastAsia"/>
          <w:lang w:eastAsia="zh-CN"/>
        </w:rPr>
        <w:t xml:space="preserve"> </w:t>
      </w:r>
      <m:oMath>
        <m:r>
          <w:rPr>
            <w:rFonts w:ascii="Cambria Math" w:hAnsi="Cambria Math"/>
            <w:lang w:eastAsia="zh-CN"/>
          </w:rPr>
          <m:t>cnt</m:t>
        </m:r>
      </m:oMath>
      <w:r w:rsidR="00B90D3F">
        <w:rPr>
          <w:rFonts w:hint="eastAsia"/>
          <w:lang w:eastAsia="zh-CN"/>
        </w:rPr>
        <w:t xml:space="preserve"> </w:t>
      </w:r>
      <w:r w:rsidR="00B90D3F" w:rsidRPr="00B06471">
        <w:rPr>
          <w:lang w:eastAsia="zh-CN"/>
        </w:rPr>
        <w:t xml:space="preserve">increments from 0 to </w:t>
      </w:r>
      <w:r w:rsidR="00131DCC">
        <w:rPr>
          <w:lang w:eastAsia="zh-CN"/>
        </w:rPr>
        <w:t>2</w:t>
      </w:r>
      <w:r w:rsidR="00B90D3F">
        <w:rPr>
          <w:rFonts w:ascii="Segoe UI" w:hAnsi="Segoe UI" w:cs="Segoe UI"/>
          <w:color w:val="2C2C36"/>
          <w:shd w:val="clear" w:color="auto" w:fill="FFFFFF"/>
        </w:rPr>
        <w:t>.</w:t>
      </w:r>
      <w:r w:rsidR="00B06471">
        <w:rPr>
          <w:lang w:eastAsia="zh-CN"/>
        </w:rPr>
        <w:t xml:space="preserve"> </w:t>
      </w:r>
      <w:r w:rsidR="00BA38C0">
        <w:rPr>
          <w:lang w:eastAsia="zh-CN"/>
        </w:rPr>
        <w:t xml:space="preserve">Then, the UE generates NACK for PCell and SCell#2 according to </w:t>
      </w:r>
      <w:r w:rsidR="00BA38C0" w:rsidRPr="001A0948">
        <w:rPr>
          <w:lang w:eastAsia="zh-CN"/>
        </w:rPr>
        <w:t>“</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A38C0" w:rsidRPr="001A0948">
        <w:rPr>
          <w:rFonts w:hint="eastAsia"/>
          <w:lang w:eastAsia="zh-CN"/>
        </w:rPr>
        <w:t>=</w:t>
      </w:r>
      <w:r w:rsidR="00BA38C0" w:rsidRPr="001A0948">
        <w:t xml:space="preserve"> NACK</w:t>
      </w:r>
      <w:r w:rsidR="00BA38C0">
        <w:rPr>
          <w:lang w:eastAsia="zh-CN"/>
        </w:rPr>
        <w:t>”.</w:t>
      </w:r>
      <w:r w:rsidR="00CD5EC5">
        <w:rPr>
          <w:lang w:eastAsia="zh-CN"/>
        </w:rPr>
        <w:t xml:space="preserve"> </w:t>
      </w:r>
      <w:r w:rsidR="00CD5EC5" w:rsidRPr="001A0948">
        <w:rPr>
          <w:lang w:eastAsia="zh-CN"/>
        </w:rPr>
        <w:t xml:space="preserve">Unfortunately, the calculation resulted in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5</m:t>
            </m:r>
          </m:sub>
          <m:sup>
            <m:r>
              <w:rPr>
                <w:rFonts w:ascii="Cambria Math"/>
              </w:rPr>
              <m:t>ACK</m:t>
            </m:r>
          </m:sup>
        </m:sSubSup>
      </m:oMath>
      <w:r w:rsidR="00CD5EC5" w:rsidRPr="001A0948">
        <w:rPr>
          <w:lang w:eastAsia="zh-CN"/>
        </w:rP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6</m:t>
            </m:r>
          </m:sub>
          <m:sup>
            <m:r>
              <w:rPr>
                <w:rFonts w:ascii="Cambria Math"/>
              </w:rPr>
              <m:t>ACK</m:t>
            </m:r>
          </m:sup>
        </m:sSubSup>
      </m:oMath>
      <w:r w:rsidR="00CD5EC5" w:rsidRPr="001A0948">
        <w:rPr>
          <w:lang w:eastAsia="zh-CN"/>
        </w:rPr>
        <w:t>, which are incorrect.</w:t>
      </w:r>
      <w:r w:rsidR="00253194">
        <w:rPr>
          <w:lang w:eastAsia="zh-CN"/>
        </w:rPr>
        <w:t xml:space="preserve"> If </w:t>
      </w:r>
      <w:r w:rsidR="00253194" w:rsidRPr="00B05415">
        <w:rPr>
          <w:lang w:eastAsia="zh-CN"/>
        </w:rPr>
        <w:t>the subscript</w:t>
      </w:r>
      <w:r w:rsidR="00253194">
        <w:rPr>
          <w:lang w:eastAsia="zh-CN"/>
        </w:rPr>
        <w:t xml:space="preserve"> of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o</m:t>
                </m:r>
              </m:e>
            </m:acc>
          </m:e>
          <m:sup>
            <m:r>
              <w:rPr>
                <w:rFonts w:ascii="Cambria Math" w:hAnsi="Cambria Math"/>
              </w:rPr>
              <m:t>ACK</m:t>
            </m:r>
          </m:sup>
        </m:sSup>
      </m:oMath>
      <w:r w:rsidR="00253194">
        <w:rPr>
          <w:rFonts w:hint="eastAsia"/>
          <w:lang w:eastAsia="zh-CN"/>
        </w:rPr>
        <w:t xml:space="preserve"> </w:t>
      </w:r>
      <w:r w:rsidR="007944F6" w:rsidRPr="007944F6">
        <w:rPr>
          <w:lang w:eastAsia="zh-CN"/>
        </w:rPr>
        <w:t>remain</w:t>
      </w:r>
      <w:r w:rsidR="007944F6">
        <w:rPr>
          <w:lang w:eastAsia="zh-CN"/>
        </w:rPr>
        <w:t>s</w:t>
      </w:r>
      <w:r w:rsidR="007944F6" w:rsidRPr="007944F6">
        <w:rPr>
          <w:lang w:eastAsia="zh-CN"/>
        </w:rPr>
        <w:t xml:space="preserve"> consistent with</w:t>
      </w:r>
      <w:r w:rsidR="00253194">
        <w:rPr>
          <w:lang w:eastAsia="zh-CN"/>
        </w:rPr>
        <w:t xml:space="preserve"> </w:t>
      </w:r>
      <w:r w:rsidR="007944F6">
        <w:rPr>
          <w:lang w:eastAsia="zh-CN"/>
        </w:rPr>
        <w:t>“</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sets</m:t>
            </m:r>
          </m:sub>
          <m:sup>
            <m:r>
              <m:rPr>
                <m:nor/>
              </m:rPr>
              <w:rPr>
                <w:sz w:val="21"/>
                <w:szCs w:val="21"/>
                <w:lang w:eastAsia="zh-CN"/>
              </w:rPr>
              <m:t>TB,max</m:t>
            </m:r>
          </m:sup>
        </m:sSubSup>
        <m:r>
          <m:rPr>
            <m:sty m:val="p"/>
          </m:rPr>
          <w:rPr>
            <w:rFonts w:ascii="Cambria Math" w:hAnsi="Cambria Math" w:cs="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T</m:t>
            </m:r>
          </m:e>
          <m:sub>
            <m:r>
              <w:rPr>
                <w:rFonts w:ascii="Cambria Math" w:hAnsi="Cambria Math"/>
                <w:sz w:val="21"/>
                <w:szCs w:val="21"/>
                <w:lang w:eastAsia="zh-CN"/>
              </w:rPr>
              <m:t>D</m:t>
            </m:r>
          </m:sub>
        </m:sSub>
        <m:r>
          <m:rPr>
            <m:sty m:val="p"/>
          </m:rPr>
          <w:rPr>
            <w:rFonts w:ascii="Cambria Math" w:hAnsi="Cambria Math" w:cs="Cambria Math"/>
            <w:sz w:val="21"/>
            <w:szCs w:val="21"/>
            <w:lang w:eastAsia="zh-CN"/>
          </w:rPr>
          <m:t>⋅</m:t>
        </m:r>
        <m:r>
          <w:rPr>
            <w:rFonts w:ascii="Cambria Math" w:hAnsi="Cambria Math"/>
            <w:sz w:val="21"/>
            <w:szCs w:val="21"/>
            <w:lang w:eastAsia="zh-CN"/>
          </w:rPr>
          <m:t>j</m:t>
        </m:r>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sets</m:t>
            </m:r>
          </m:sub>
          <m:sup>
            <m:r>
              <m:rPr>
                <m:nor/>
              </m:rPr>
              <w:rPr>
                <w:sz w:val="21"/>
                <w:szCs w:val="21"/>
                <w:lang w:eastAsia="zh-CN"/>
              </w:rPr>
              <m:t>TB,max</m:t>
            </m:r>
          </m:sup>
        </m:sSubSup>
        <m:r>
          <m:rPr>
            <m:sty m:val="p"/>
          </m:rPr>
          <w:rPr>
            <w:rFonts w:ascii="Cambria Math" w:hAnsi="Cambria Math" w:cs="Cambria Math"/>
            <w:sz w:val="21"/>
            <w:szCs w:val="21"/>
            <w:lang w:eastAsia="zh-CN"/>
          </w:rPr>
          <m:t>⋅</m:t>
        </m:r>
        <m:d>
          <m:dPr>
            <m:ctrlPr>
              <w:rPr>
                <w:rFonts w:ascii="Cambria Math" w:hAnsi="Cambria Math"/>
                <w:sz w:val="21"/>
                <w:szCs w:val="21"/>
                <w:lang w:eastAsia="zh-CN"/>
              </w:rPr>
            </m:ctrlPr>
          </m:dPr>
          <m:e>
            <m:sSubSup>
              <m:sSubSupPr>
                <m:ctrlPr>
                  <w:rPr>
                    <w:rFonts w:ascii="Cambria Math" w:hAnsi="Cambria Math"/>
                    <w:sz w:val="21"/>
                    <w:szCs w:val="21"/>
                    <w:lang w:eastAsia="zh-CN"/>
                  </w:rPr>
                </m:ctrlPr>
              </m:sSubSupPr>
              <m:e>
                <m:r>
                  <w:rPr>
                    <w:rFonts w:ascii="Cambria Math"/>
                    <w:sz w:val="21"/>
                    <w:szCs w:val="21"/>
                    <w:lang w:eastAsia="zh-CN"/>
                  </w:rPr>
                  <m:t>V</m:t>
                </m:r>
              </m:e>
              <m:sub>
                <m:r>
                  <w:rPr>
                    <w:rFonts w:ascii="Cambria Math"/>
                    <w:sz w:val="21"/>
                    <w:szCs w:val="21"/>
                    <w:lang w:eastAsia="zh-CN"/>
                  </w:rPr>
                  <m:t>C</m:t>
                </m:r>
                <m:r>
                  <m:rPr>
                    <m:sty m:val="p"/>
                  </m:rPr>
                  <w:rPr>
                    <w:rFonts w:ascii="Cambria Math"/>
                    <w:sz w:val="21"/>
                    <w:szCs w:val="21"/>
                    <w:lang w:eastAsia="zh-CN"/>
                  </w:rPr>
                  <m:t>-</m:t>
                </m:r>
                <m:r>
                  <w:rPr>
                    <w:rFonts w:ascii="Cambria Math"/>
                    <w:sz w:val="21"/>
                    <w:szCs w:val="21"/>
                    <w:lang w:eastAsia="zh-CN"/>
                  </w:rPr>
                  <m:t>DAI</m:t>
                </m:r>
                <m:r>
                  <m:rPr>
                    <m:sty m:val="p"/>
                  </m:rPr>
                  <w:rPr>
                    <w:rFonts w:ascii="Cambria Math"/>
                    <w:sz w:val="21"/>
                    <w:szCs w:val="21"/>
                    <w:lang w:eastAsia="zh-CN"/>
                  </w:rPr>
                  <m:t>,</m:t>
                </m:r>
                <m:r>
                  <w:rPr>
                    <w:rFonts w:ascii="Cambria Math"/>
                    <w:sz w:val="21"/>
                    <w:szCs w:val="21"/>
                    <w:lang w:eastAsia="zh-CN"/>
                  </w:rPr>
                  <m:t>c</m:t>
                </m:r>
                <m:r>
                  <m:rPr>
                    <m:sty m:val="p"/>
                  </m:rPr>
                  <w:rPr>
                    <w:rFonts w:ascii="Cambria Math"/>
                    <w:sz w:val="21"/>
                    <w:szCs w:val="21"/>
                    <w:lang w:eastAsia="zh-CN"/>
                  </w:rPr>
                  <m:t>,</m:t>
                </m:r>
                <m:r>
                  <w:rPr>
                    <w:rFonts w:ascii="Cambria Math"/>
                    <w:sz w:val="21"/>
                    <w:szCs w:val="21"/>
                    <w:lang w:eastAsia="zh-CN"/>
                  </w:rPr>
                  <m:t>m</m:t>
                </m:r>
              </m:sub>
              <m:sup>
                <m:r>
                  <w:rPr>
                    <w:rFonts w:ascii="Cambria Math"/>
                    <w:sz w:val="21"/>
                    <w:szCs w:val="21"/>
                    <w:lang w:eastAsia="zh-CN"/>
                  </w:rPr>
                  <m:t>DL</m:t>
                </m:r>
              </m:sup>
            </m:sSubSup>
            <m:r>
              <m:rPr>
                <m:sty m:val="p"/>
              </m:rPr>
              <w:rPr>
                <w:rFonts w:ascii="Cambria Math" w:hAnsi="Cambria Math"/>
                <w:sz w:val="21"/>
                <w:szCs w:val="21"/>
                <w:lang w:eastAsia="zh-CN"/>
              </w:rPr>
              <m:t>-1</m:t>
            </m:r>
          </m:e>
        </m:d>
        <m:r>
          <m:rPr>
            <m:sty m:val="p"/>
          </m:rPr>
          <w:rPr>
            <w:rFonts w:ascii="Cambria Math" w:hAnsi="Cambria Math"/>
            <w:sz w:val="21"/>
            <w:szCs w:val="21"/>
            <w:lang w:eastAsia="zh-CN"/>
          </w:rPr>
          <m:t>+</m:t>
        </m:r>
        <m:r>
          <w:rPr>
            <w:rFonts w:ascii="Cambria Math" w:hAnsi="Cambria Math"/>
            <w:sz w:val="21"/>
            <w:szCs w:val="21"/>
            <w:lang w:eastAsia="zh-CN"/>
          </w:rPr>
          <m:t>cnt</m:t>
        </m:r>
      </m:oMath>
      <w:r w:rsidR="007944F6">
        <w:rPr>
          <w:lang w:eastAsia="zh-CN"/>
        </w:rPr>
        <w:t>”</w:t>
      </w:r>
      <w:r w:rsidR="00253194">
        <w:rPr>
          <w:lang w:eastAsia="zh-CN"/>
        </w:rPr>
        <w:t xml:space="preserve">, </w:t>
      </w:r>
      <w:r w:rsidR="007944F6">
        <w:rPr>
          <w:lang w:eastAsia="zh-CN"/>
        </w:rPr>
        <w:t xml:space="preserve">we obtain the correct results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sub>
          <m:sup>
            <m:r>
              <w:rPr>
                <w:rFonts w:ascii="Cambria Math"/>
              </w:rPr>
              <m:t>ACK</m:t>
            </m:r>
          </m:sup>
        </m:sSubSup>
      </m:oMath>
      <w:r w:rsidR="007944F6" w:rsidRPr="001A0948">
        <w:rPr>
          <w:lang w:eastAsia="zh-CN"/>
        </w:rP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3</m:t>
            </m:r>
          </m:sub>
          <m:sup>
            <m:r>
              <w:rPr>
                <w:rFonts w:ascii="Cambria Math"/>
              </w:rPr>
              <m:t>ACK</m:t>
            </m:r>
          </m:sup>
        </m:sSubSup>
      </m:oMath>
      <w:r w:rsidR="00253194">
        <w:rPr>
          <w:rFonts w:hint="eastAsia"/>
          <w:lang w:eastAsia="zh-CN"/>
        </w:rPr>
        <w:t>.</w:t>
      </w:r>
    </w:p>
    <w:p w14:paraId="1E1796A7" w14:textId="5105DFE4" w:rsidR="00B90FB8" w:rsidRPr="00834D72" w:rsidRDefault="00343880" w:rsidP="00032F35">
      <w:pPr>
        <w:jc w:val="center"/>
        <w:rPr>
          <w:lang w:eastAsia="zh-CN"/>
        </w:rPr>
      </w:pPr>
      <w:r>
        <w:rPr>
          <w:noProof/>
          <w:lang w:eastAsia="zh-CN"/>
        </w:rPr>
        <w:drawing>
          <wp:inline distT="0" distB="0" distL="0" distR="0" wp14:anchorId="696B0D36" wp14:editId="6362E617">
            <wp:extent cx="5580220" cy="2209468"/>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0234" cy="2233230"/>
                    </a:xfrm>
                    <a:prstGeom prst="rect">
                      <a:avLst/>
                    </a:prstGeom>
                  </pic:spPr>
                </pic:pic>
              </a:graphicData>
            </a:graphic>
          </wp:inline>
        </w:drawing>
      </w:r>
    </w:p>
    <w:p w14:paraId="61C60477" w14:textId="5B1B9951" w:rsidR="00711915" w:rsidRDefault="00711915" w:rsidP="00711915">
      <w:pPr>
        <w:pStyle w:val="a7"/>
      </w:pPr>
      <w:bookmarkStart w:id="6" w:name="_Ref171685182"/>
      <w:r>
        <w:t xml:space="preserve">Figure </w:t>
      </w:r>
      <w:r>
        <w:fldChar w:fldCharType="begin"/>
      </w:r>
      <w:r>
        <w:instrText xml:space="preserve"> SEQ Figure \* ARABIC </w:instrText>
      </w:r>
      <w:r>
        <w:fldChar w:fldCharType="separate"/>
      </w:r>
      <w:r w:rsidR="0092425E">
        <w:rPr>
          <w:noProof/>
        </w:rPr>
        <w:t>3</w:t>
      </w:r>
      <w:r>
        <w:fldChar w:fldCharType="end"/>
      </w:r>
      <w:bookmarkEnd w:id="6"/>
      <w:r w:rsidR="00834D72">
        <w:t xml:space="preserve"> Type</w:t>
      </w:r>
      <w:r w:rsidR="00FF0F30">
        <w:t>-</w:t>
      </w:r>
      <w:r w:rsidR="00834D72">
        <w:t>2</w:t>
      </w:r>
      <w:r w:rsidR="00FF0F30">
        <w:t xml:space="preserve"> </w:t>
      </w:r>
      <w:r w:rsidR="00834D72">
        <w:t xml:space="preserve">HARQ-ACK </w:t>
      </w:r>
      <w:r w:rsidR="002E0110">
        <w:t>information</w:t>
      </w:r>
      <w:r w:rsidR="00AA5265">
        <w:t xml:space="preserve"> for a DCI format 1_3</w:t>
      </w:r>
    </w:p>
    <w:p w14:paraId="02997FBD" w14:textId="41266C87" w:rsidR="002A4DC1" w:rsidRPr="00F42779" w:rsidRDefault="00B05415" w:rsidP="002A4DC1">
      <w:pPr>
        <w:rPr>
          <w:lang w:val="en-GB" w:eastAsia="zh-CN"/>
        </w:rPr>
      </w:pPr>
      <w:r w:rsidRPr="00B05415">
        <w:rPr>
          <w:lang w:eastAsia="zh-CN"/>
        </w:rPr>
        <w:t xml:space="preserve">Similar issues also occur in </w:t>
      </w:r>
      <w:r>
        <w:rPr>
          <w:lang w:eastAsia="zh-CN"/>
        </w:rPr>
        <w:t xml:space="preserve">other part of </w:t>
      </w:r>
      <w:r w:rsidRPr="00B05415">
        <w:rPr>
          <w:lang w:eastAsia="zh-CN"/>
        </w:rPr>
        <w:t xml:space="preserve">the pseudo-code and should be corrected </w:t>
      </w:r>
      <w:r w:rsidR="00B21771">
        <w:rPr>
          <w:lang w:eastAsia="zh-CN"/>
        </w:rPr>
        <w:t>consistently</w:t>
      </w:r>
      <w:r w:rsidRPr="00B05415">
        <w:rPr>
          <w:lang w:eastAsia="zh-CN"/>
        </w:rPr>
        <w:t>.</w:t>
      </w:r>
      <w:r w:rsidR="00871903">
        <w:rPr>
          <w:lang w:eastAsia="zh-CN"/>
        </w:rPr>
        <w:t xml:space="preserve"> Therefore, </w:t>
      </w:r>
      <w:r w:rsidR="00B21771">
        <w:rPr>
          <w:lang w:eastAsia="zh-CN"/>
        </w:rPr>
        <w:t>a</w:t>
      </w:r>
      <w:r w:rsidR="00871903">
        <w:rPr>
          <w:lang w:val="en-GB" w:eastAsia="zh-CN"/>
        </w:rPr>
        <w:t xml:space="preserve"> draft CR is presented in </w:t>
      </w:r>
      <w:r w:rsidR="00F42779" w:rsidRPr="00F42779">
        <w:rPr>
          <w:lang w:val="en-GB" w:eastAsia="zh-CN"/>
        </w:rPr>
        <w:fldChar w:fldCharType="begin"/>
      </w:r>
      <w:r w:rsidR="00F42779">
        <w:rPr>
          <w:lang w:val="en-GB" w:eastAsia="zh-CN"/>
        </w:rPr>
        <w:instrText xml:space="preserve"> REF _Ref172299638 \r \h  \* MERGEFORMAT </w:instrText>
      </w:r>
      <w:r w:rsidR="00F42779" w:rsidRPr="00F42779">
        <w:rPr>
          <w:lang w:val="en-GB" w:eastAsia="zh-CN"/>
        </w:rPr>
      </w:r>
      <w:r w:rsidR="00F42779" w:rsidRPr="00F42779">
        <w:rPr>
          <w:lang w:val="en-GB" w:eastAsia="zh-CN"/>
        </w:rPr>
        <w:fldChar w:fldCharType="separate"/>
      </w:r>
      <w:r w:rsidR="0092425E">
        <w:rPr>
          <w:lang w:val="en-GB" w:eastAsia="zh-CN"/>
        </w:rPr>
        <w:t>[4]</w:t>
      </w:r>
      <w:r w:rsidR="00F42779" w:rsidRPr="00F42779">
        <w:rPr>
          <w:lang w:val="en-GB" w:eastAsia="zh-CN"/>
        </w:rPr>
        <w:fldChar w:fldCharType="end"/>
      </w:r>
      <w:r w:rsidR="00871903" w:rsidRPr="00F42779">
        <w:rPr>
          <w:lang w:val="en-GB" w:eastAsia="zh-CN"/>
        </w:rPr>
        <w:t>.</w:t>
      </w:r>
      <w:r w:rsidR="00736BAC">
        <w:rPr>
          <w:lang w:val="en-GB" w:eastAsia="zh-CN"/>
        </w:rPr>
        <w:t xml:space="preserve"> Corresponding TP#</w:t>
      </w:r>
      <w:r w:rsidR="00B21771">
        <w:rPr>
          <w:lang w:val="en-GB" w:eastAsia="zh-CN"/>
        </w:rPr>
        <w:t>3</w:t>
      </w:r>
      <w:r w:rsidR="00736BAC">
        <w:rPr>
          <w:lang w:val="en-GB" w:eastAsia="zh-CN"/>
        </w:rPr>
        <w:t xml:space="preserve"> is provided in this document as well.</w:t>
      </w:r>
    </w:p>
    <w:p w14:paraId="308EDD6B" w14:textId="39FB63FF" w:rsidR="00560410" w:rsidRPr="002B1FF1" w:rsidRDefault="00560410" w:rsidP="00560410">
      <w:pPr>
        <w:spacing w:before="120"/>
        <w:rPr>
          <w:b/>
          <w:i/>
          <w:lang w:val="en-AU" w:eastAsia="zh-CN"/>
        </w:rPr>
      </w:pPr>
      <w:r w:rsidRPr="002B1FF1">
        <w:rPr>
          <w:b/>
          <w:i/>
          <w:color w:val="000000" w:themeColor="text1"/>
          <w:lang w:val="en-AU" w:eastAsia="zh-CN"/>
        </w:rPr>
        <w:t xml:space="preserve">Proposal </w:t>
      </w:r>
      <w:r w:rsidR="001A72C8">
        <w:rPr>
          <w:b/>
          <w:i/>
          <w:color w:val="000000" w:themeColor="text1"/>
          <w:lang w:val="en-AU" w:eastAsia="zh-CN"/>
        </w:rPr>
        <w:t>4</w:t>
      </w:r>
      <w:r w:rsidRPr="002B1FF1">
        <w:rPr>
          <w:b/>
          <w:i/>
          <w:color w:val="000000" w:themeColor="text1"/>
          <w:lang w:val="en-AU" w:eastAsia="zh-CN"/>
        </w:rPr>
        <w:t xml:space="preserve">: For </w:t>
      </w:r>
      <w:r w:rsidR="001C1E35">
        <w:rPr>
          <w:b/>
          <w:i/>
          <w:color w:val="000000" w:themeColor="text1"/>
          <w:lang w:val="en-AU" w:eastAsia="zh-CN"/>
        </w:rPr>
        <w:t>type-2 HARQ-ACK codebook</w:t>
      </w:r>
      <w:r w:rsidRPr="002B1FF1">
        <w:rPr>
          <w:b/>
          <w:i/>
          <w:color w:val="000000" w:themeColor="text1"/>
          <w:lang w:val="en-AU" w:eastAsia="zh-CN"/>
        </w:rPr>
        <w:t xml:space="preserve">, the current specification needs to be modified to </w:t>
      </w:r>
      <w:r w:rsidR="001C1E35">
        <w:rPr>
          <w:b/>
          <w:i/>
          <w:color w:val="000000" w:themeColor="text1"/>
          <w:lang w:val="en-AU" w:eastAsia="zh-CN"/>
        </w:rPr>
        <w:t>correct</w:t>
      </w:r>
      <w:r w:rsidRPr="002B1FF1">
        <w:rPr>
          <w:b/>
          <w:i/>
          <w:color w:val="000000" w:themeColor="text1"/>
          <w:lang w:val="en-AU" w:eastAsia="zh-CN"/>
        </w:rPr>
        <w:t xml:space="preserve"> </w:t>
      </w:r>
      <w:r w:rsidR="001C1E35">
        <w:rPr>
          <w:b/>
          <w:i/>
          <w:color w:val="000000" w:themeColor="text1"/>
          <w:lang w:val="en-AU" w:eastAsia="zh-CN"/>
        </w:rPr>
        <w:t>the position of HARQ-ACK information</w:t>
      </w:r>
      <w:r w:rsidRPr="002B1FF1">
        <w:rPr>
          <w:b/>
          <w:i/>
          <w:color w:val="000000" w:themeColor="text1"/>
          <w:lang w:val="en-AU" w:eastAsia="zh-CN"/>
        </w:rPr>
        <w:t>, a</w:t>
      </w:r>
      <w:r w:rsidRPr="008A7684">
        <w:rPr>
          <w:b/>
          <w:i/>
          <w:color w:val="000000" w:themeColor="text1"/>
          <w:lang w:val="en-AU" w:eastAsia="zh-CN"/>
        </w:rPr>
        <w:t xml:space="preserve">nd </w:t>
      </w:r>
      <w:r w:rsidR="003B0E19" w:rsidRPr="008A7684">
        <w:rPr>
          <w:b/>
          <w:i/>
          <w:lang w:val="en-AU" w:eastAsia="zh-CN"/>
        </w:rPr>
        <w:t>draft</w:t>
      </w:r>
      <w:r w:rsidR="003719F7" w:rsidRPr="008A7684">
        <w:rPr>
          <w:b/>
          <w:i/>
          <w:lang w:val="en-AU" w:eastAsia="zh-CN"/>
        </w:rPr>
        <w:t xml:space="preserve"> </w:t>
      </w:r>
      <w:r w:rsidR="003B0E19" w:rsidRPr="008A7684">
        <w:rPr>
          <w:b/>
          <w:i/>
          <w:lang w:val="en-AU" w:eastAsia="zh-CN"/>
        </w:rPr>
        <w:t xml:space="preserve">CR in </w:t>
      </w:r>
      <w:r w:rsidR="008A7684" w:rsidRPr="008A7684">
        <w:rPr>
          <w:b/>
          <w:i/>
          <w:lang w:val="en-AU" w:eastAsia="zh-CN"/>
        </w:rPr>
        <w:t>R1-2406992</w:t>
      </w:r>
      <w:r w:rsidRPr="002B1FF1">
        <w:rPr>
          <w:b/>
          <w:i/>
          <w:lang w:val="en-AU" w:eastAsia="zh-CN"/>
        </w:rPr>
        <w:t xml:space="preserve"> should be adopted.</w:t>
      </w:r>
    </w:p>
    <w:p w14:paraId="079F91F5" w14:textId="18DC62CB" w:rsidR="006F2B9C" w:rsidRPr="002065E1" w:rsidRDefault="006F2B9C" w:rsidP="002A4DC1">
      <w:pPr>
        <w:rPr>
          <w:rFonts w:ascii="Segoe UI" w:hAnsi="Segoe UI" w:cs="Segoe UI"/>
          <w:color w:val="2C2C36"/>
          <w:shd w:val="clear" w:color="auto" w:fill="FFFFFF"/>
          <w:lang w:val="en-GB"/>
        </w:rPr>
      </w:pPr>
    </w:p>
    <w:p w14:paraId="0FA09768" w14:textId="409E8886" w:rsidR="0018296A" w:rsidRPr="00895A33" w:rsidRDefault="00F25CAA" w:rsidP="001E2C9C">
      <w:pPr>
        <w:pStyle w:val="20"/>
        <w:tabs>
          <w:tab w:val="clear" w:pos="860"/>
          <w:tab w:val="num" w:pos="540"/>
        </w:tabs>
        <w:ind w:left="540" w:hanging="540"/>
        <w:rPr>
          <w:lang w:eastAsia="zh-CN"/>
        </w:rPr>
      </w:pPr>
      <w:r>
        <w:rPr>
          <w:lang w:eastAsia="zh-CN"/>
        </w:rPr>
        <w:lastRenderedPageBreak/>
        <w:t>SCell dormancy indication</w:t>
      </w:r>
      <w:r w:rsidR="0018296A">
        <w:rPr>
          <w:lang w:eastAsia="zh-CN"/>
        </w:rPr>
        <w:t xml:space="preserve"> </w:t>
      </w:r>
      <w:r w:rsidR="00E4781D">
        <w:rPr>
          <w:lang w:eastAsia="zh-CN"/>
        </w:rPr>
        <w:t xml:space="preserve">case 2 </w:t>
      </w:r>
      <w:r>
        <w:rPr>
          <w:lang w:eastAsia="zh-CN"/>
        </w:rPr>
        <w:t>in case of BWP switching</w:t>
      </w:r>
    </w:p>
    <w:p w14:paraId="6CF78B5F" w14:textId="3B3F9F37" w:rsidR="005D67E4" w:rsidRDefault="006C2C95">
      <w:pPr>
        <w:spacing w:beforeLines="50" w:before="120"/>
        <w:rPr>
          <w:lang w:eastAsia="zh-CN"/>
        </w:rPr>
      </w:pPr>
      <w:r>
        <w:rPr>
          <w:lang w:eastAsia="zh-CN"/>
        </w:rPr>
        <w:t>For</w:t>
      </w:r>
      <w:r w:rsidR="00C9793D" w:rsidRPr="00E138D6">
        <w:rPr>
          <w:lang w:eastAsia="zh-CN"/>
        </w:rPr>
        <w:t xml:space="preserve"> SCell dormancy indication Case 2</w:t>
      </w:r>
      <w:r>
        <w:rPr>
          <w:lang w:eastAsia="zh-CN"/>
        </w:rPr>
        <w:t>, S</w:t>
      </w:r>
      <w:r>
        <w:rPr>
          <w:rFonts w:eastAsia="Malgun Gothic"/>
          <w:bCs/>
        </w:rPr>
        <w:t xml:space="preserve">Cell dormancy indication </w:t>
      </w:r>
      <w:r w:rsidR="00CF5969">
        <w:rPr>
          <w:rFonts w:eastAsia="Malgun Gothic"/>
          <w:bCs/>
        </w:rPr>
        <w:t xml:space="preserve">in a DCI format 1_3 </w:t>
      </w:r>
      <w:r>
        <w:rPr>
          <w:rFonts w:eastAsia="Malgun Gothic"/>
          <w:bCs/>
        </w:rPr>
        <w:t xml:space="preserve">is provided by repurposing </w:t>
      </w:r>
      <w:r w:rsidR="00C91297">
        <w:rPr>
          <w:rFonts w:eastAsia="Malgun Gothic"/>
          <w:bCs/>
        </w:rPr>
        <w:t>a few</w:t>
      </w:r>
      <w:r w:rsidR="00C91297" w:rsidRPr="002B4DF6">
        <w:rPr>
          <w:rFonts w:eastAsia="Malgun Gothic"/>
          <w:bCs/>
        </w:rPr>
        <w:t xml:space="preserve"> specified DCI</w:t>
      </w:r>
      <w:r>
        <w:rPr>
          <w:rFonts w:eastAsia="Malgun Gothic"/>
          <w:bCs/>
        </w:rPr>
        <w:t xml:space="preserve"> fields corresponding to one serving cell with the smallest cell index with invalid FDRA values</w:t>
      </w:r>
      <w:r w:rsidRPr="00B81901">
        <w:rPr>
          <w:rFonts w:eastAsia="Malgun Gothic" w:hint="eastAsia"/>
          <w:bCs/>
        </w:rPr>
        <w:t>.</w:t>
      </w:r>
      <w:r w:rsidR="00CF5969">
        <w:rPr>
          <w:rFonts w:eastAsia="Malgun Gothic"/>
          <w:bCs/>
        </w:rPr>
        <w:t xml:space="preserve"> If </w:t>
      </w:r>
      <w:r w:rsidR="00CF5969">
        <w:rPr>
          <w:lang w:eastAsia="zh-CN"/>
        </w:rPr>
        <w:t xml:space="preserve">a bandwidth part indicator in </w:t>
      </w:r>
      <w:r w:rsidR="001A0204">
        <w:rPr>
          <w:lang w:eastAsia="zh-CN"/>
        </w:rPr>
        <w:t>this</w:t>
      </w:r>
      <w:r w:rsidR="00CF5969">
        <w:rPr>
          <w:lang w:eastAsia="zh-CN"/>
        </w:rPr>
        <w:t xml:space="preserve"> DCI format 1</w:t>
      </w:r>
      <w:r w:rsidR="00CF5969">
        <w:rPr>
          <w:rFonts w:hint="eastAsia"/>
          <w:lang w:eastAsia="zh-CN"/>
        </w:rPr>
        <w:t>_</w:t>
      </w:r>
      <w:r w:rsidR="00CF5969">
        <w:rPr>
          <w:lang w:eastAsia="zh-CN"/>
        </w:rPr>
        <w:t xml:space="preserve">3 indicates a DL BWP which is different from the active DL BWP </w:t>
      </w:r>
      <w:r w:rsidR="0053307E">
        <w:rPr>
          <w:rFonts w:hint="eastAsia"/>
          <w:lang w:eastAsia="zh-CN"/>
        </w:rPr>
        <w:t>of</w:t>
      </w:r>
      <w:r w:rsidR="0053307E">
        <w:rPr>
          <w:lang w:eastAsia="zh-CN"/>
        </w:rPr>
        <w:t xml:space="preserve"> </w:t>
      </w:r>
      <w:r w:rsidR="00CF5969">
        <w:rPr>
          <w:lang w:eastAsia="zh-CN"/>
        </w:rPr>
        <w:t>the serving cell</w:t>
      </w:r>
      <w:r w:rsidR="001A0204">
        <w:rPr>
          <w:lang w:eastAsia="zh-CN"/>
        </w:rPr>
        <w:t>, i</w:t>
      </w:r>
      <w:r w:rsidRPr="009F35DB">
        <w:t>t is not</w:t>
      </w:r>
      <w:r w:rsidRPr="009F35DB">
        <w:rPr>
          <w:rFonts w:hint="eastAsia"/>
        </w:rPr>
        <w:t>ed</w:t>
      </w:r>
      <w:r w:rsidRPr="009F35DB">
        <w:t xml:space="preserve"> that the active DL BWP of this serving cell will not switch to the DL BWP</w:t>
      </w:r>
      <w:r w:rsidRPr="006E3619">
        <w:t xml:space="preserve"> </w:t>
      </w:r>
      <w:r w:rsidRPr="009F35DB">
        <w:t xml:space="preserve">indicated </w:t>
      </w:r>
      <w:r>
        <w:rPr>
          <w:rFonts w:hint="eastAsia"/>
          <w:lang w:eastAsia="zh-CN"/>
        </w:rPr>
        <w:t>by</w:t>
      </w:r>
      <w:r>
        <w:t xml:space="preserve"> </w:t>
      </w:r>
      <w:r>
        <w:rPr>
          <w:rFonts w:hint="eastAsia"/>
          <w:lang w:eastAsia="zh-CN"/>
        </w:rPr>
        <w:t>the</w:t>
      </w:r>
      <w:r>
        <w:t xml:space="preserve"> </w:t>
      </w:r>
      <w:r>
        <w:rPr>
          <w:lang w:eastAsia="zh-CN"/>
        </w:rPr>
        <w:t>bandwidth part indicator due to the serving cell with invalid FDRA value</w:t>
      </w:r>
      <w:r w:rsidRPr="009F35DB">
        <w:t xml:space="preserve">. However, </w:t>
      </w:r>
      <w:r>
        <w:t>according to the current specification</w:t>
      </w:r>
      <w:r w:rsidR="007818EF">
        <w:t xml:space="preserve"> </w:t>
      </w:r>
      <w:r w:rsidR="007818EF">
        <w:fldChar w:fldCharType="begin"/>
      </w:r>
      <w:r w:rsidR="007818EF">
        <w:instrText xml:space="preserve"> REF _Ref173853064 \r \h </w:instrText>
      </w:r>
      <w:r w:rsidR="007818EF">
        <w:fldChar w:fldCharType="separate"/>
      </w:r>
      <w:r w:rsidR="0092425E">
        <w:t>[6]</w:t>
      </w:r>
      <w:r w:rsidR="007818EF">
        <w:fldChar w:fldCharType="end"/>
      </w:r>
      <w:r w:rsidRPr="009F35DB">
        <w:t xml:space="preserve">, </w:t>
      </w:r>
      <w:r w:rsidRPr="0080392F">
        <w:t>the DCI format interpr</w:t>
      </w:r>
      <w:r w:rsidRPr="0080392F">
        <w:rPr>
          <w:lang w:eastAsia="zh-CN"/>
        </w:rPr>
        <w:t>etation</w:t>
      </w:r>
      <w:r>
        <w:rPr>
          <w:lang w:eastAsia="zh-CN"/>
        </w:rPr>
        <w:t xml:space="preserve"> is based on the indicated DL BWP</w:t>
      </w:r>
      <w:r w:rsidRPr="009F35DB">
        <w:rPr>
          <w:lang w:eastAsia="zh-CN"/>
        </w:rPr>
        <w:t xml:space="preserve"> as long as </w:t>
      </w:r>
      <w:r>
        <w:rPr>
          <w:rFonts w:hint="eastAsia"/>
          <w:lang w:eastAsia="zh-CN"/>
        </w:rPr>
        <w:t>indicated</w:t>
      </w:r>
      <w:r w:rsidRPr="0080392F">
        <w:rPr>
          <w:lang w:eastAsia="zh-CN"/>
        </w:rPr>
        <w:t xml:space="preserve"> DL BWP </w:t>
      </w:r>
      <w:r>
        <w:rPr>
          <w:rFonts w:hint="eastAsia"/>
          <w:lang w:eastAsia="zh-CN"/>
        </w:rPr>
        <w:t>is</w:t>
      </w:r>
      <w:r>
        <w:rPr>
          <w:lang w:eastAsia="zh-CN"/>
        </w:rPr>
        <w:t xml:space="preserve"> </w:t>
      </w:r>
      <w:r w:rsidRPr="0080392F">
        <w:rPr>
          <w:lang w:eastAsia="zh-CN"/>
        </w:rPr>
        <w:t>different from the active DL BWP</w:t>
      </w:r>
      <w:r w:rsidR="00C9793D" w:rsidRPr="00E138D6">
        <w:rPr>
          <w:lang w:eastAsia="zh-CN"/>
        </w:rPr>
        <w:t xml:space="preserve">. </w:t>
      </w:r>
      <w:r w:rsidR="0009496C" w:rsidRPr="002B4DF6">
        <w:rPr>
          <w:lang w:eastAsia="zh-CN"/>
        </w:rPr>
        <w:t>As illustrated in Figure 4</w:t>
      </w:r>
      <w:r w:rsidR="0009496C">
        <w:rPr>
          <w:lang w:eastAsia="zh-CN"/>
        </w:rPr>
        <w:t>, i</w:t>
      </w:r>
      <w:r w:rsidR="00C9793D" w:rsidRPr="00E138D6">
        <w:rPr>
          <w:lang w:eastAsia="zh-CN"/>
        </w:rPr>
        <w:t xml:space="preserve">f the </w:t>
      </w:r>
      <w:r w:rsidR="00AB1ADC" w:rsidRPr="00E138D6">
        <w:rPr>
          <w:lang w:eastAsia="zh-CN"/>
        </w:rPr>
        <w:t xml:space="preserve">size </w:t>
      </w:r>
      <w:r w:rsidR="00AB1ADC">
        <w:rPr>
          <w:lang w:eastAsia="zh-CN"/>
        </w:rPr>
        <w:t xml:space="preserve">of </w:t>
      </w:r>
      <w:r w:rsidR="00707276">
        <w:rPr>
          <w:lang w:eastAsia="zh-CN"/>
        </w:rPr>
        <w:t xml:space="preserve">the </w:t>
      </w:r>
      <w:r w:rsidR="00AB1ADC" w:rsidRPr="00E138D6">
        <w:rPr>
          <w:lang w:eastAsia="zh-CN"/>
        </w:rPr>
        <w:t xml:space="preserve">information </w:t>
      </w:r>
      <w:r w:rsidR="00C9793D" w:rsidRPr="00E138D6">
        <w:rPr>
          <w:lang w:eastAsia="zh-CN"/>
        </w:rPr>
        <w:t xml:space="preserve">field in the active </w:t>
      </w:r>
      <w:r w:rsidR="005D67E4">
        <w:rPr>
          <w:lang w:eastAsia="zh-CN"/>
        </w:rPr>
        <w:t xml:space="preserve">DL </w:t>
      </w:r>
      <w:r w:rsidR="00C9793D" w:rsidRPr="00E138D6">
        <w:rPr>
          <w:lang w:eastAsia="zh-CN"/>
        </w:rPr>
        <w:t xml:space="preserve">BWP is smaller than that in the indicated </w:t>
      </w:r>
      <w:r w:rsidR="005D67E4">
        <w:rPr>
          <w:lang w:eastAsia="zh-CN"/>
        </w:rPr>
        <w:t xml:space="preserve">DL </w:t>
      </w:r>
      <w:r w:rsidR="00C9793D" w:rsidRPr="00E138D6">
        <w:rPr>
          <w:lang w:eastAsia="zh-CN"/>
        </w:rPr>
        <w:t>BWP, padding with zeros is required</w:t>
      </w:r>
      <w:r w:rsidR="00027696">
        <w:rPr>
          <w:lang w:eastAsia="zh-CN"/>
        </w:rPr>
        <w:t xml:space="preserve"> </w:t>
      </w:r>
      <w:r w:rsidR="00027696" w:rsidRPr="00027696">
        <w:rPr>
          <w:lang w:eastAsia="zh-CN"/>
        </w:rPr>
        <w:t>prior to interpreting the DCI format information fields</w:t>
      </w:r>
      <w:r w:rsidR="00C9793D" w:rsidRPr="00E138D6">
        <w:rPr>
          <w:lang w:eastAsia="zh-CN"/>
        </w:rPr>
        <w:t xml:space="preserve">. This padding can result in </w:t>
      </w:r>
      <w:r w:rsidR="00C35CF0">
        <w:rPr>
          <w:lang w:eastAsia="zh-CN"/>
        </w:rPr>
        <w:t xml:space="preserve">padded </w:t>
      </w:r>
      <w:r w:rsidR="00C9793D" w:rsidRPr="00E138D6">
        <w:rPr>
          <w:lang w:eastAsia="zh-CN"/>
        </w:rPr>
        <w:t xml:space="preserve">zero </w:t>
      </w:r>
      <w:r w:rsidR="00FE1AC4">
        <w:rPr>
          <w:lang w:eastAsia="zh-CN"/>
        </w:rPr>
        <w:t>bit</w:t>
      </w:r>
      <w:r w:rsidR="00811709">
        <w:rPr>
          <w:lang w:eastAsia="zh-CN"/>
        </w:rPr>
        <w:t>s</w:t>
      </w:r>
      <w:r w:rsidR="00FE1AC4">
        <w:rPr>
          <w:lang w:eastAsia="zh-CN"/>
        </w:rPr>
        <w:t xml:space="preserve"> </w:t>
      </w:r>
      <w:r w:rsidR="00C9793D" w:rsidRPr="00E138D6">
        <w:rPr>
          <w:lang w:eastAsia="zh-CN"/>
        </w:rPr>
        <w:t xml:space="preserve">being mapped onto an SCell, </w:t>
      </w:r>
      <w:r w:rsidR="00FE1AC4">
        <w:rPr>
          <w:lang w:eastAsia="zh-CN"/>
        </w:rPr>
        <w:t>accidentally</w:t>
      </w:r>
      <w:r w:rsidR="00C9793D" w:rsidRPr="00E138D6">
        <w:rPr>
          <w:lang w:eastAsia="zh-CN"/>
        </w:rPr>
        <w:t xml:space="preserve"> </w:t>
      </w:r>
      <w:r w:rsidR="00E12604">
        <w:rPr>
          <w:lang w:eastAsia="zh-CN"/>
        </w:rPr>
        <w:t>imposing</w:t>
      </w:r>
      <w:r w:rsidR="00C9793D" w:rsidRPr="00E138D6">
        <w:rPr>
          <w:lang w:eastAsia="zh-CN"/>
        </w:rPr>
        <w:t xml:space="preserve"> that SCell into dormancy</w:t>
      </w:r>
      <w:r w:rsidR="00512A68">
        <w:rPr>
          <w:lang w:eastAsia="zh-CN"/>
        </w:rPr>
        <w:t>, such as SCell#7, SCell#9, SCell#11 and SCell#12</w:t>
      </w:r>
      <w:r w:rsidR="00C9793D" w:rsidRPr="00E138D6">
        <w:rPr>
          <w:lang w:eastAsia="zh-CN"/>
        </w:rPr>
        <w:t xml:space="preserve">, even though the </w:t>
      </w:r>
      <w:r w:rsidR="00F44ADC">
        <w:rPr>
          <w:lang w:eastAsia="zh-CN"/>
        </w:rPr>
        <w:t>gNB</w:t>
      </w:r>
      <w:r w:rsidR="00C9793D" w:rsidRPr="00E138D6">
        <w:rPr>
          <w:lang w:eastAsia="zh-CN"/>
        </w:rPr>
        <w:t xml:space="preserve"> might not intend to indicate dormancy for these particular SCells. </w:t>
      </w:r>
    </w:p>
    <w:p w14:paraId="26DDB91D" w14:textId="5500C10B" w:rsidR="005D67E4" w:rsidRDefault="002402F3" w:rsidP="005D67E4">
      <w:pPr>
        <w:jc w:val="center"/>
        <w:rPr>
          <w:lang w:eastAsia="zh-CN"/>
        </w:rPr>
      </w:pPr>
      <w:r>
        <w:rPr>
          <w:noProof/>
          <w:lang w:eastAsia="zh-CN"/>
        </w:rPr>
        <w:drawing>
          <wp:inline distT="0" distB="0" distL="0" distR="0" wp14:anchorId="06A1B557" wp14:editId="3CAD0760">
            <wp:extent cx="4800600" cy="2924556"/>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0600" cy="2924556"/>
                    </a:xfrm>
                    <a:prstGeom prst="rect">
                      <a:avLst/>
                    </a:prstGeom>
                  </pic:spPr>
                </pic:pic>
              </a:graphicData>
            </a:graphic>
          </wp:inline>
        </w:drawing>
      </w:r>
    </w:p>
    <w:p w14:paraId="008374C0" w14:textId="341A29C3" w:rsidR="005D67E4" w:rsidRPr="000C582D" w:rsidRDefault="005D67E4" w:rsidP="000C582D">
      <w:pPr>
        <w:pStyle w:val="a7"/>
      </w:pPr>
      <w:r>
        <w:t xml:space="preserve">Figure </w:t>
      </w:r>
      <w:r>
        <w:fldChar w:fldCharType="begin"/>
      </w:r>
      <w:r>
        <w:instrText xml:space="preserve"> SEQ Figure \* ARABIC </w:instrText>
      </w:r>
      <w:r>
        <w:fldChar w:fldCharType="separate"/>
      </w:r>
      <w:r w:rsidR="0092425E">
        <w:rPr>
          <w:noProof/>
        </w:rPr>
        <w:t>4</w:t>
      </w:r>
      <w:r>
        <w:fldChar w:fldCharType="end"/>
      </w:r>
      <w:r>
        <w:t xml:space="preserve"> </w:t>
      </w:r>
      <w:r w:rsidRPr="00E138D6">
        <w:t>MCS</w:t>
      </w:r>
      <w:r>
        <w:t xml:space="preserve">, </w:t>
      </w:r>
      <w:r w:rsidRPr="00E138D6">
        <w:t>NDI</w:t>
      </w:r>
      <w:r>
        <w:t xml:space="preserve">, </w:t>
      </w:r>
      <w:r w:rsidRPr="00E138D6">
        <w:t>RV</w:t>
      </w:r>
      <w:r>
        <w:t xml:space="preserve">, </w:t>
      </w:r>
      <w:r w:rsidRPr="00E138D6">
        <w:t>HPN</w:t>
      </w:r>
      <w:r>
        <w:t xml:space="preserve"> and </w:t>
      </w:r>
      <w:r w:rsidRPr="00E138D6">
        <w:t>AP</w:t>
      </w:r>
      <w:r>
        <w:t xml:space="preserve"> </w:t>
      </w:r>
      <w:r>
        <w:rPr>
          <w:rFonts w:hint="eastAsia"/>
        </w:rPr>
        <w:t>field</w:t>
      </w:r>
      <w:r>
        <w:t xml:space="preserve">s </w:t>
      </w:r>
      <w:r w:rsidRPr="00027696">
        <w:t>interpret</w:t>
      </w:r>
      <w:r>
        <w:t>ed based on the indicated DL BWP which is different from the active DL BWP</w:t>
      </w:r>
    </w:p>
    <w:p w14:paraId="6C1DE83F" w14:textId="18CFCC31" w:rsidR="0018296A" w:rsidRPr="002809C4" w:rsidRDefault="00C9793D" w:rsidP="008F278F">
      <w:pPr>
        <w:spacing w:beforeLines="50" w:before="120"/>
        <w:rPr>
          <w:lang w:val="en-GB" w:eastAsia="zh-CN"/>
        </w:rPr>
      </w:pPr>
      <w:r w:rsidRPr="00E138D6">
        <w:rPr>
          <w:lang w:eastAsia="zh-CN"/>
        </w:rPr>
        <w:t xml:space="preserve">Consequently, </w:t>
      </w:r>
      <w:r w:rsidR="008F278F">
        <w:rPr>
          <w:lang w:eastAsia="zh-CN"/>
        </w:rPr>
        <w:t xml:space="preserve">if the </w:t>
      </w:r>
      <w:r w:rsidR="008F278F" w:rsidRPr="0080392F">
        <w:t>DL BWP</w:t>
      </w:r>
      <w:r w:rsidR="008F278F">
        <w:t xml:space="preserve"> </w:t>
      </w:r>
      <w:r w:rsidR="008F278F">
        <w:rPr>
          <w:rFonts w:hint="eastAsia"/>
        </w:rPr>
        <w:t>indicated</w:t>
      </w:r>
      <w:r w:rsidR="008F278F">
        <w:t xml:space="preserve"> by bandwidth part indicator </w:t>
      </w:r>
      <w:r w:rsidR="008F278F">
        <w:rPr>
          <w:rFonts w:hint="eastAsia"/>
        </w:rPr>
        <w:t>is</w:t>
      </w:r>
      <w:r w:rsidR="008F278F">
        <w:t xml:space="preserve"> </w:t>
      </w:r>
      <w:r w:rsidR="008F278F" w:rsidRPr="0080392F">
        <w:t>different from the active DL BWP</w:t>
      </w:r>
      <w:r w:rsidRPr="00E138D6">
        <w:rPr>
          <w:lang w:eastAsia="zh-CN"/>
        </w:rPr>
        <w:t xml:space="preserve">, determining the size of the SCell dormancy indication field based on the indicated </w:t>
      </w:r>
      <w:r w:rsidR="000C582D">
        <w:rPr>
          <w:lang w:eastAsia="zh-CN"/>
        </w:rPr>
        <w:t xml:space="preserve">DL </w:t>
      </w:r>
      <w:r w:rsidRPr="00E138D6">
        <w:rPr>
          <w:lang w:eastAsia="zh-CN"/>
        </w:rPr>
        <w:t xml:space="preserve">BWP reduces the flexibility of SCell dormancy signaling. We propose </w:t>
      </w:r>
      <w:r w:rsidR="005566FF">
        <w:rPr>
          <w:lang w:eastAsia="zh-CN"/>
        </w:rPr>
        <w:t>interpreting</w:t>
      </w:r>
      <w:r w:rsidRPr="00E138D6">
        <w:rPr>
          <w:lang w:eastAsia="zh-CN"/>
        </w:rPr>
        <w:t xml:space="preserve"> the field information</w:t>
      </w:r>
      <w:r w:rsidR="005566FF" w:rsidRPr="005566FF">
        <w:rPr>
          <w:lang w:eastAsia="zh-CN"/>
        </w:rPr>
        <w:t xml:space="preserve"> </w:t>
      </w:r>
      <w:r w:rsidR="007C1D2D">
        <w:rPr>
          <w:lang w:eastAsia="zh-CN"/>
        </w:rPr>
        <w:t xml:space="preserve">for SCell dormancy indication case 2 </w:t>
      </w:r>
      <w:r w:rsidR="005566FF" w:rsidRPr="00E138D6">
        <w:rPr>
          <w:lang w:eastAsia="zh-CN"/>
        </w:rPr>
        <w:t>according to</w:t>
      </w:r>
      <w:r w:rsidR="005566FF">
        <w:rPr>
          <w:lang w:eastAsia="zh-CN"/>
        </w:rPr>
        <w:t xml:space="preserve"> </w:t>
      </w:r>
      <w:r w:rsidR="005566FF" w:rsidRPr="00E138D6">
        <w:rPr>
          <w:lang w:eastAsia="zh-CN"/>
        </w:rPr>
        <w:t xml:space="preserve">the </w:t>
      </w:r>
      <w:r w:rsidR="005566FF">
        <w:rPr>
          <w:lang w:eastAsia="zh-CN"/>
        </w:rPr>
        <w:t xml:space="preserve">active DL </w:t>
      </w:r>
      <w:r w:rsidR="005566FF" w:rsidRPr="00E138D6">
        <w:rPr>
          <w:lang w:eastAsia="zh-CN"/>
        </w:rPr>
        <w:t>BWP</w:t>
      </w:r>
      <w:r w:rsidR="002809C4">
        <w:rPr>
          <w:lang w:eastAsia="zh-CN"/>
        </w:rPr>
        <w:t xml:space="preserve">, and </w:t>
      </w:r>
      <w:r w:rsidR="002809C4">
        <w:rPr>
          <w:lang w:val="en-GB" w:eastAsia="zh-CN"/>
        </w:rPr>
        <w:t xml:space="preserve">the related draft CR is presented in </w:t>
      </w:r>
      <w:r w:rsidR="00F42779">
        <w:rPr>
          <w:lang w:val="en-GB" w:eastAsia="zh-CN"/>
        </w:rPr>
        <w:fldChar w:fldCharType="begin"/>
      </w:r>
      <w:r w:rsidR="00F42779">
        <w:rPr>
          <w:lang w:val="en-GB" w:eastAsia="zh-CN"/>
        </w:rPr>
        <w:instrText xml:space="preserve"> REF _Ref165379410 \r \h </w:instrText>
      </w:r>
      <w:r w:rsidR="00F42779">
        <w:rPr>
          <w:lang w:val="en-GB" w:eastAsia="zh-CN"/>
        </w:rPr>
      </w:r>
      <w:r w:rsidR="00F42779">
        <w:rPr>
          <w:lang w:val="en-GB" w:eastAsia="zh-CN"/>
        </w:rPr>
        <w:fldChar w:fldCharType="separate"/>
      </w:r>
      <w:r w:rsidR="0092425E">
        <w:rPr>
          <w:lang w:val="en-GB" w:eastAsia="zh-CN"/>
        </w:rPr>
        <w:t>[5]</w:t>
      </w:r>
      <w:r w:rsidR="00F42779">
        <w:rPr>
          <w:lang w:val="en-GB" w:eastAsia="zh-CN"/>
        </w:rPr>
        <w:fldChar w:fldCharType="end"/>
      </w:r>
      <w:r w:rsidR="002809C4">
        <w:rPr>
          <w:lang w:val="en-GB" w:eastAsia="zh-CN"/>
        </w:rPr>
        <w:t>.</w:t>
      </w:r>
      <w:r w:rsidR="00736BAC" w:rsidRPr="00736BAC">
        <w:rPr>
          <w:lang w:val="en-GB" w:eastAsia="zh-CN"/>
        </w:rPr>
        <w:t xml:space="preserve"> </w:t>
      </w:r>
      <w:r w:rsidR="00736BAC">
        <w:rPr>
          <w:lang w:val="en-GB" w:eastAsia="zh-CN"/>
        </w:rPr>
        <w:t>Corresponding TP#</w:t>
      </w:r>
      <w:r w:rsidR="00905B45">
        <w:rPr>
          <w:lang w:val="en-GB" w:eastAsia="zh-CN"/>
        </w:rPr>
        <w:t xml:space="preserve">4 </w:t>
      </w:r>
      <w:r w:rsidR="00736BAC">
        <w:rPr>
          <w:lang w:val="en-GB" w:eastAsia="zh-CN"/>
        </w:rPr>
        <w:t>is provided in this document as well.</w:t>
      </w:r>
    </w:p>
    <w:p w14:paraId="659B2D02" w14:textId="76D936EF" w:rsidR="00E138D6" w:rsidRDefault="00353ECF" w:rsidP="0018296A">
      <w:pPr>
        <w:rPr>
          <w:b/>
          <w:i/>
          <w:color w:val="000000" w:themeColor="text1"/>
          <w:lang w:val="en-AU" w:eastAsia="zh-CN"/>
        </w:rPr>
      </w:pPr>
      <w:r w:rsidRPr="00895A33">
        <w:rPr>
          <w:b/>
          <w:i/>
          <w:color w:val="000000" w:themeColor="text1"/>
          <w:lang w:val="en-AU" w:eastAsia="zh-CN"/>
        </w:rPr>
        <w:t xml:space="preserve">Proposal </w:t>
      </w:r>
      <w:r w:rsidR="00905B45">
        <w:rPr>
          <w:b/>
          <w:i/>
          <w:color w:val="000000" w:themeColor="text1"/>
          <w:lang w:val="en-AU" w:eastAsia="zh-CN"/>
        </w:rPr>
        <w:t>5</w:t>
      </w:r>
      <w:r w:rsidRPr="00895A33">
        <w:rPr>
          <w:b/>
          <w:i/>
          <w:color w:val="000000" w:themeColor="text1"/>
          <w:lang w:val="en-AU" w:eastAsia="zh-CN"/>
        </w:rPr>
        <w:t xml:space="preserve">: </w:t>
      </w:r>
      <w:r w:rsidR="004C61C3">
        <w:rPr>
          <w:b/>
          <w:i/>
          <w:color w:val="000000" w:themeColor="text1"/>
          <w:lang w:val="en-AU" w:eastAsia="zh-CN"/>
        </w:rPr>
        <w:t xml:space="preserve">Support </w:t>
      </w:r>
      <w:r w:rsidR="004C61C3" w:rsidRPr="007E6740">
        <w:rPr>
          <w:b/>
          <w:i/>
          <w:color w:val="000000" w:themeColor="text1"/>
          <w:lang w:val="en-AU" w:eastAsia="zh-CN"/>
        </w:rPr>
        <w:t xml:space="preserve">interpreting the field information for SCell dormancy indication case 2 </w:t>
      </w:r>
      <w:r w:rsidR="004C61C3">
        <w:rPr>
          <w:b/>
          <w:i/>
          <w:color w:val="000000" w:themeColor="text1"/>
          <w:lang w:val="en-AU" w:eastAsia="zh-CN"/>
        </w:rPr>
        <w:t>based on</w:t>
      </w:r>
      <w:r w:rsidR="004C61C3" w:rsidRPr="007E6740">
        <w:rPr>
          <w:b/>
          <w:i/>
          <w:color w:val="000000" w:themeColor="text1"/>
          <w:lang w:val="en-AU" w:eastAsia="zh-CN"/>
        </w:rPr>
        <w:t xml:space="preserve"> the active DL BWP</w:t>
      </w:r>
      <w:r w:rsidR="007E6740" w:rsidRPr="007E6740">
        <w:rPr>
          <w:b/>
          <w:i/>
          <w:color w:val="000000" w:themeColor="text1"/>
          <w:lang w:val="en-AU" w:eastAsia="zh-CN"/>
        </w:rPr>
        <w:t>.</w:t>
      </w:r>
    </w:p>
    <w:p w14:paraId="6DCA41CF" w14:textId="414F4A8C" w:rsidR="00910A1F" w:rsidRDefault="00910A1F" w:rsidP="00910A1F">
      <w:pPr>
        <w:pStyle w:val="afe"/>
        <w:numPr>
          <w:ilvl w:val="0"/>
          <w:numId w:val="45"/>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sidR="002F2CAD">
        <w:rPr>
          <w:b/>
          <w:i/>
          <w:color w:val="000000" w:themeColor="text1"/>
          <w:lang w:val="en-AU" w:eastAsia="zh-CN"/>
        </w:rPr>
        <w:t xml:space="preserve"> in </w:t>
      </w:r>
      <w:r w:rsidR="008A7684" w:rsidRPr="008A7684">
        <w:rPr>
          <w:b/>
          <w:i/>
          <w:color w:val="000000" w:themeColor="text1"/>
          <w:lang w:val="en-AU" w:eastAsia="zh-CN"/>
        </w:rPr>
        <w:t>R1-2406989</w:t>
      </w:r>
      <w:r w:rsidRPr="00BD42EC">
        <w:rPr>
          <w:b/>
          <w:i/>
          <w:color w:val="000000" w:themeColor="text1"/>
          <w:lang w:val="en-AU" w:eastAsia="zh-CN"/>
        </w:rPr>
        <w:t xml:space="preserve"> </w:t>
      </w:r>
      <w:r w:rsidRPr="00163CE8">
        <w:rPr>
          <w:b/>
          <w:i/>
          <w:color w:val="000000" w:themeColor="text1"/>
          <w:lang w:val="en-AU" w:eastAsia="zh-CN"/>
        </w:rPr>
        <w:t>for TS 38.213.</w:t>
      </w:r>
    </w:p>
    <w:p w14:paraId="1BF9B4E0" w14:textId="7019067D" w:rsidR="00C80FD3" w:rsidRDefault="00C80FD3" w:rsidP="00C80FD3">
      <w:pPr>
        <w:spacing w:before="120"/>
        <w:rPr>
          <w:bCs/>
          <w:iCs/>
          <w:color w:val="000000" w:themeColor="text1"/>
          <w:lang w:val="en-AU" w:eastAsia="zh-CN"/>
        </w:rPr>
      </w:pPr>
    </w:p>
    <w:p w14:paraId="1F11655C" w14:textId="77777777" w:rsidR="00C53DBF" w:rsidRPr="00895A33" w:rsidRDefault="00C53DBF" w:rsidP="00C53DBF">
      <w:pPr>
        <w:pStyle w:val="20"/>
        <w:tabs>
          <w:tab w:val="clear" w:pos="860"/>
          <w:tab w:val="num" w:pos="540"/>
        </w:tabs>
        <w:ind w:left="540" w:hanging="540"/>
        <w:rPr>
          <w:lang w:eastAsia="zh-CN"/>
        </w:rPr>
      </w:pPr>
      <w:r>
        <w:rPr>
          <w:lang w:eastAsia="zh-CN"/>
        </w:rPr>
        <w:t>DCI size determination in case of SCell dormancy</w:t>
      </w:r>
    </w:p>
    <w:p w14:paraId="796A2F78" w14:textId="77777777" w:rsidR="00C53DBF" w:rsidRDefault="00C53DBF" w:rsidP="00C53DBF">
      <w:pPr>
        <w:rPr>
          <w:lang w:eastAsia="zh-CN"/>
        </w:rPr>
      </w:pPr>
      <w:r>
        <w:rPr>
          <w:lang w:eastAsia="zh-CN"/>
        </w:rPr>
        <w:t xml:space="preserve">In RAN1#115 meeting, </w:t>
      </w:r>
      <w:r>
        <w:rPr>
          <w:rFonts w:hint="eastAsia"/>
          <w:lang w:eastAsia="zh-CN"/>
        </w:rPr>
        <w:t>the</w:t>
      </w:r>
      <w:r>
        <w:rPr>
          <w:lang w:eastAsia="zh-CN"/>
        </w:rPr>
        <w:t xml:space="preserve"> agreement was reached to </w:t>
      </w:r>
      <w:r w:rsidRPr="00002237">
        <w:rPr>
          <w:lang w:eastAsia="zh-CN"/>
        </w:rPr>
        <w:t xml:space="preserve">address </w:t>
      </w:r>
      <w:r>
        <w:rPr>
          <w:lang w:eastAsia="zh-CN"/>
        </w:rPr>
        <w:t>unclear</w:t>
      </w:r>
      <w:r w:rsidRPr="00002237">
        <w:rPr>
          <w:lang w:eastAsia="zh-CN"/>
        </w:rPr>
        <w:t xml:space="preserve"> </w:t>
      </w:r>
      <w:r>
        <w:rPr>
          <w:lang w:eastAsia="zh-CN"/>
        </w:rPr>
        <w:t>behavior of DCI</w:t>
      </w:r>
      <w:r w:rsidRPr="00002237">
        <w:rPr>
          <w:lang w:eastAsia="zh-CN"/>
        </w:rPr>
        <w:t xml:space="preserve"> size </w:t>
      </w:r>
      <w:r>
        <w:rPr>
          <w:lang w:eastAsia="zh-CN"/>
        </w:rPr>
        <w:t>determination for multi-cell scheduling</w:t>
      </w:r>
      <w:r>
        <w:rPr>
          <w:rFonts w:hint="eastAsia"/>
          <w:lang w:eastAsia="zh-CN"/>
        </w:rPr>
        <w:t>.</w:t>
      </w:r>
      <w:r>
        <w:rPr>
          <w:lang w:eastAsia="zh-CN"/>
        </w:rPr>
        <w:t xml:space="preserve"> </w:t>
      </w:r>
      <w:r w:rsidRPr="009B16D2">
        <w:rPr>
          <w:lang w:eastAsia="zh-CN"/>
        </w:rPr>
        <w:t xml:space="preserve">According to the current </w:t>
      </w:r>
      <w:r w:rsidRPr="009B16D2">
        <w:rPr>
          <w:rFonts w:hint="eastAsia"/>
          <w:lang w:eastAsia="zh-CN"/>
        </w:rPr>
        <w:t>specification</w:t>
      </w:r>
      <w:r w:rsidRPr="009B16D2">
        <w:rPr>
          <w:lang w:eastAsia="zh-CN"/>
        </w:rPr>
        <w:t xml:space="preserve">, the BWP used for </w:t>
      </w:r>
      <w:r w:rsidRPr="009B16D2">
        <w:rPr>
          <w:rFonts w:hint="eastAsia"/>
          <w:lang w:eastAsia="zh-CN"/>
        </w:rPr>
        <w:t>determining</w:t>
      </w:r>
      <w:r w:rsidRPr="009B16D2">
        <w:rPr>
          <w:lang w:eastAsia="zh-CN"/>
        </w:rPr>
        <w:t xml:space="preserve"> the size of DCI format 0_3 </w:t>
      </w:r>
      <w:r w:rsidRPr="009B16D2">
        <w:rPr>
          <w:rFonts w:hint="eastAsia"/>
          <w:lang w:eastAsia="zh-CN"/>
        </w:rPr>
        <w:t>in</w:t>
      </w:r>
      <w:r w:rsidRPr="009B16D2">
        <w:rPr>
          <w:lang w:eastAsia="zh-CN"/>
        </w:rPr>
        <w:t xml:space="preserve"> various scenarios is summarized in the following </w:t>
      </w:r>
      <w:r>
        <w:rPr>
          <w:lang w:eastAsia="zh-CN"/>
        </w:rPr>
        <w:t xml:space="preserve">two </w:t>
      </w:r>
      <w:r w:rsidRPr="009B16D2">
        <w:rPr>
          <w:lang w:eastAsia="zh-CN"/>
        </w:rPr>
        <w:t>table</w:t>
      </w:r>
      <w:r>
        <w:rPr>
          <w:lang w:eastAsia="zh-CN"/>
        </w:rPr>
        <w:t>s</w:t>
      </w:r>
      <w:r w:rsidRPr="009B16D2">
        <w:rPr>
          <w:lang w:eastAsia="zh-CN"/>
        </w:rPr>
        <w:t>.</w:t>
      </w:r>
      <w:r>
        <w:rPr>
          <w:lang w:eastAsia="zh-CN"/>
        </w:rPr>
        <w:t xml:space="preserve"> </w:t>
      </w:r>
    </w:p>
    <w:p w14:paraId="79ABFF82" w14:textId="2094EA39" w:rsidR="00C53DBF" w:rsidRPr="004F04B0" w:rsidRDefault="00C53DBF" w:rsidP="00C53DBF">
      <w:pPr>
        <w:pStyle w:val="a7"/>
        <w:rPr>
          <w:b w:val="0"/>
          <w:i/>
          <w:color w:val="000000" w:themeColor="text1"/>
          <w:lang w:val="en-AU"/>
        </w:rPr>
      </w:pPr>
      <w:r>
        <w:t xml:space="preserve">Table </w:t>
      </w:r>
      <w:r>
        <w:fldChar w:fldCharType="begin"/>
      </w:r>
      <w:r>
        <w:instrText xml:space="preserve"> SEQ Table \* ARABIC </w:instrText>
      </w:r>
      <w:r>
        <w:fldChar w:fldCharType="separate"/>
      </w:r>
      <w:r w:rsidR="0092425E">
        <w:rPr>
          <w:noProof/>
        </w:rPr>
        <w:t>1</w:t>
      </w:r>
      <w:r>
        <w:fldChar w:fldCharType="end"/>
      </w:r>
      <w:r>
        <w:t xml:space="preserve"> BWPs used for determining DCI size when SCell is deactivated</w:t>
      </w:r>
    </w:p>
    <w:tbl>
      <w:tblPr>
        <w:tblStyle w:val="af1"/>
        <w:tblW w:w="9483" w:type="dxa"/>
        <w:tblLayout w:type="fixed"/>
        <w:tblLook w:val="04A0" w:firstRow="1" w:lastRow="0" w:firstColumn="1" w:lastColumn="0" w:noHBand="0" w:noVBand="1"/>
      </w:tblPr>
      <w:tblGrid>
        <w:gridCol w:w="1413"/>
        <w:gridCol w:w="2410"/>
        <w:gridCol w:w="2976"/>
        <w:gridCol w:w="2684"/>
      </w:tblGrid>
      <w:tr w:rsidR="00C53DBF" w:rsidRPr="00D3631F" w14:paraId="542034EF" w14:textId="77777777" w:rsidTr="00ED3A46">
        <w:trPr>
          <w:trHeight w:val="254"/>
        </w:trPr>
        <w:tc>
          <w:tcPr>
            <w:tcW w:w="1413" w:type="dxa"/>
            <w:vMerge w:val="restart"/>
            <w:tcBorders>
              <w:tl2br w:val="single" w:sz="4" w:space="0" w:color="auto"/>
            </w:tcBorders>
            <w:shd w:val="clear" w:color="auto" w:fill="DDD9C3" w:themeFill="background2" w:themeFillShade="E6"/>
            <w:vAlign w:val="center"/>
          </w:tcPr>
          <w:p w14:paraId="5676143D"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0AF3454D" w14:textId="77777777" w:rsidR="00C53DBF" w:rsidRDefault="00C53DBF" w:rsidP="00ED3A46">
            <w:pPr>
              <w:spacing w:after="0"/>
              <w:rPr>
                <w:color w:val="000000" w:themeColor="text1"/>
                <w:sz w:val="18"/>
                <w:szCs w:val="18"/>
                <w:lang w:eastAsia="zh-CN"/>
              </w:rPr>
            </w:pPr>
          </w:p>
          <w:p w14:paraId="31B645FC" w14:textId="77777777" w:rsidR="00C53DBF" w:rsidRPr="00C50338" w:rsidRDefault="00C53DBF" w:rsidP="00ED3A46">
            <w:pPr>
              <w:spacing w:after="0"/>
              <w:rPr>
                <w:color w:val="000000" w:themeColor="text1"/>
                <w:sz w:val="18"/>
                <w:szCs w:val="18"/>
                <w:lang w:eastAsia="zh-CN"/>
              </w:rPr>
            </w:pPr>
          </w:p>
          <w:p w14:paraId="38A79210"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t>D</w:t>
            </w:r>
            <w:r w:rsidRPr="00C50338">
              <w:rPr>
                <w:color w:val="000000" w:themeColor="text1"/>
                <w:sz w:val="18"/>
                <w:szCs w:val="18"/>
                <w:lang w:eastAsia="zh-CN"/>
              </w:rPr>
              <w:t>CI format</w:t>
            </w:r>
          </w:p>
        </w:tc>
        <w:tc>
          <w:tcPr>
            <w:tcW w:w="8070" w:type="dxa"/>
            <w:gridSpan w:val="3"/>
            <w:shd w:val="clear" w:color="auto" w:fill="DDD9C3" w:themeFill="background2" w:themeFillShade="E6"/>
          </w:tcPr>
          <w:p w14:paraId="0F9B4E86"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lastRenderedPageBreak/>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ascii="Times" w:eastAsia="Batang" w:hAnsi="Times"/>
                <w:color w:val="000000" w:themeColor="text1"/>
                <w:sz w:val="18"/>
                <w:szCs w:val="18"/>
                <w:lang w:val="en-GB"/>
              </w:rPr>
              <w:t>deactivated</w:t>
            </w:r>
          </w:p>
        </w:tc>
      </w:tr>
      <w:tr w:rsidR="00C53DBF" w:rsidRPr="00D3631F" w14:paraId="32B1A567" w14:textId="77777777" w:rsidTr="00ED3A46">
        <w:trPr>
          <w:trHeight w:val="246"/>
        </w:trPr>
        <w:tc>
          <w:tcPr>
            <w:tcW w:w="1413" w:type="dxa"/>
            <w:vMerge/>
            <w:shd w:val="clear" w:color="auto" w:fill="DDD9C3" w:themeFill="background2" w:themeFillShade="E6"/>
            <w:vAlign w:val="center"/>
          </w:tcPr>
          <w:p w14:paraId="729B8EE3" w14:textId="77777777" w:rsidR="00C53DBF" w:rsidRPr="00D3631F" w:rsidRDefault="00C53DBF" w:rsidP="00ED3A46">
            <w:pPr>
              <w:spacing w:after="0"/>
              <w:jc w:val="center"/>
              <w:rPr>
                <w:sz w:val="18"/>
                <w:szCs w:val="18"/>
                <w:lang w:eastAsia="zh-CN"/>
              </w:rPr>
            </w:pPr>
          </w:p>
        </w:tc>
        <w:tc>
          <w:tcPr>
            <w:tcW w:w="2410" w:type="dxa"/>
            <w:vMerge w:val="restart"/>
            <w:shd w:val="clear" w:color="auto" w:fill="DDD9C3" w:themeFill="background2" w:themeFillShade="E6"/>
            <w:vAlign w:val="center"/>
          </w:tcPr>
          <w:p w14:paraId="54C5810A"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t>firstActiveDownlinkBWP-Id</w:t>
            </w:r>
            <w:r w:rsidRPr="008E384C">
              <w:rPr>
                <w:rFonts w:hint="eastAsia"/>
                <w:color w:val="000000" w:themeColor="text1"/>
                <w:sz w:val="18"/>
                <w:szCs w:val="18"/>
                <w:lang w:eastAsia="zh-CN"/>
              </w:rPr>
              <w:t xml:space="preserve"> </w:t>
            </w:r>
            <w:r w:rsidRPr="008E384C">
              <w:rPr>
                <w:color w:val="000000" w:themeColor="text1"/>
                <w:sz w:val="18"/>
                <w:szCs w:val="18"/>
                <w:lang w:eastAsia="zh-CN"/>
              </w:rPr>
              <w:t xml:space="preserve">is </w:t>
            </w:r>
            <w:r w:rsidRPr="008E384C">
              <w:rPr>
                <w:color w:val="000000" w:themeColor="text1"/>
                <w:sz w:val="18"/>
                <w:szCs w:val="18"/>
                <w:lang w:eastAsia="zh-CN"/>
              </w:rPr>
              <w:lastRenderedPageBreak/>
              <w:t>n</w:t>
            </w:r>
            <w:r w:rsidRPr="008E384C">
              <w:rPr>
                <w:rFonts w:hint="eastAsia"/>
                <w:color w:val="000000" w:themeColor="text1"/>
                <w:sz w:val="18"/>
                <w:szCs w:val="18"/>
                <w:lang w:eastAsia="zh-CN"/>
              </w:rPr>
              <w:t>ot</w:t>
            </w:r>
            <w:r w:rsidRPr="008E384C">
              <w:rPr>
                <w:color w:val="000000" w:themeColor="text1"/>
                <w:sz w:val="18"/>
                <w:szCs w:val="18"/>
                <w:lang w:eastAsia="zh-CN"/>
              </w:rPr>
              <w:t xml:space="preserve"> </w:t>
            </w:r>
            <w:r w:rsidRPr="008E384C">
              <w:rPr>
                <w:rFonts w:ascii="Times" w:eastAsia="Batang" w:hAnsi="Times"/>
                <w:color w:val="000000" w:themeColor="text1"/>
                <w:sz w:val="18"/>
                <w:szCs w:val="18"/>
                <w:lang w:val="en-GB"/>
              </w:rPr>
              <w:t>dormant BWP</w:t>
            </w:r>
          </w:p>
        </w:tc>
        <w:tc>
          <w:tcPr>
            <w:tcW w:w="5660" w:type="dxa"/>
            <w:gridSpan w:val="2"/>
            <w:shd w:val="clear" w:color="auto" w:fill="DDD9C3" w:themeFill="background2" w:themeFillShade="E6"/>
            <w:vAlign w:val="center"/>
          </w:tcPr>
          <w:p w14:paraId="37F45019"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lastRenderedPageBreak/>
              <w:t>firstActiveDownlinkBWP-Id</w:t>
            </w:r>
            <w:r w:rsidRPr="008E384C">
              <w:rPr>
                <w:rFonts w:ascii="Times" w:eastAsia="Batang" w:hAnsi="Times"/>
                <w:color w:val="000000" w:themeColor="text1"/>
                <w:sz w:val="18"/>
                <w:szCs w:val="18"/>
                <w:lang w:val="en-GB"/>
              </w:rPr>
              <w:t xml:space="preserve"> </w:t>
            </w:r>
            <w:r w:rsidRPr="008E384C">
              <w:rPr>
                <w:rFonts w:ascii="Times" w:eastAsia="Batang" w:hAnsi="Times" w:hint="eastAsia"/>
                <w:color w:val="000000" w:themeColor="text1"/>
                <w:sz w:val="18"/>
                <w:szCs w:val="18"/>
                <w:lang w:val="en-GB"/>
              </w:rPr>
              <w:t>is</w:t>
            </w:r>
            <w:r w:rsidRPr="008E384C">
              <w:rPr>
                <w:rFonts w:ascii="Times" w:eastAsia="Batang" w:hAnsi="Times"/>
                <w:color w:val="000000" w:themeColor="text1"/>
                <w:sz w:val="18"/>
                <w:szCs w:val="18"/>
                <w:lang w:val="en-GB"/>
              </w:rPr>
              <w:t xml:space="preserve"> dormant BWP</w:t>
            </w:r>
          </w:p>
        </w:tc>
      </w:tr>
      <w:tr w:rsidR="00C53DBF" w:rsidRPr="00D3631F" w14:paraId="35845EE3" w14:textId="77777777" w:rsidTr="00ED3A46">
        <w:trPr>
          <w:trHeight w:val="500"/>
        </w:trPr>
        <w:tc>
          <w:tcPr>
            <w:tcW w:w="1413" w:type="dxa"/>
            <w:vMerge/>
            <w:shd w:val="clear" w:color="auto" w:fill="DDD9C3" w:themeFill="background2" w:themeFillShade="E6"/>
            <w:vAlign w:val="center"/>
          </w:tcPr>
          <w:p w14:paraId="64231D7C" w14:textId="77777777" w:rsidR="00C53DBF" w:rsidRPr="00D3631F" w:rsidRDefault="00C53DBF" w:rsidP="00ED3A46">
            <w:pPr>
              <w:spacing w:after="0"/>
              <w:jc w:val="center"/>
              <w:rPr>
                <w:sz w:val="18"/>
                <w:szCs w:val="18"/>
                <w:lang w:eastAsia="zh-CN"/>
              </w:rPr>
            </w:pPr>
          </w:p>
        </w:tc>
        <w:tc>
          <w:tcPr>
            <w:tcW w:w="2410" w:type="dxa"/>
            <w:vMerge/>
            <w:shd w:val="clear" w:color="auto" w:fill="DDD9C3" w:themeFill="background2" w:themeFillShade="E6"/>
            <w:vAlign w:val="center"/>
          </w:tcPr>
          <w:p w14:paraId="322EF950" w14:textId="77777777" w:rsidR="00C53DBF" w:rsidRPr="008E384C" w:rsidRDefault="00C53DBF" w:rsidP="00ED3A46">
            <w:pPr>
              <w:spacing w:after="0"/>
              <w:jc w:val="center"/>
              <w:rPr>
                <w:color w:val="000000" w:themeColor="text1"/>
                <w:sz w:val="18"/>
                <w:szCs w:val="18"/>
                <w:lang w:eastAsia="zh-CN"/>
              </w:rPr>
            </w:pPr>
          </w:p>
        </w:tc>
        <w:tc>
          <w:tcPr>
            <w:tcW w:w="2976" w:type="dxa"/>
            <w:shd w:val="clear" w:color="auto" w:fill="DDD9C3" w:themeFill="background2" w:themeFillShade="E6"/>
            <w:vAlign w:val="center"/>
          </w:tcPr>
          <w:p w14:paraId="4F1F2EAE"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2684" w:type="dxa"/>
            <w:shd w:val="clear" w:color="auto" w:fill="DDD9C3" w:themeFill="background2" w:themeFillShade="E6"/>
          </w:tcPr>
          <w:p w14:paraId="7A4EA10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is not provided</w:t>
            </w:r>
          </w:p>
        </w:tc>
      </w:tr>
      <w:tr w:rsidR="00C53DBF" w:rsidRPr="00BD711B" w14:paraId="1F2D17B7" w14:textId="77777777" w:rsidTr="00ED3A46">
        <w:trPr>
          <w:trHeight w:val="373"/>
        </w:trPr>
        <w:tc>
          <w:tcPr>
            <w:tcW w:w="1413" w:type="dxa"/>
            <w:vAlign w:val="center"/>
          </w:tcPr>
          <w:p w14:paraId="3239001C"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2410" w:type="dxa"/>
            <w:vAlign w:val="center"/>
          </w:tcPr>
          <w:p w14:paraId="4FC5FD40"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firstActiveDownlinkBWP-Id</w:t>
            </w:r>
          </w:p>
        </w:tc>
        <w:tc>
          <w:tcPr>
            <w:tcW w:w="2976" w:type="dxa"/>
            <w:vAlign w:val="center"/>
          </w:tcPr>
          <w:p w14:paraId="79915A3C"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2684" w:type="dxa"/>
            <w:vAlign w:val="center"/>
          </w:tcPr>
          <w:p w14:paraId="583FB5C4"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D3631F" w14:paraId="4A83C61C" w14:textId="77777777" w:rsidTr="00ED3A46">
        <w:trPr>
          <w:trHeight w:val="334"/>
        </w:trPr>
        <w:tc>
          <w:tcPr>
            <w:tcW w:w="1413" w:type="dxa"/>
            <w:vAlign w:val="center"/>
          </w:tcPr>
          <w:p w14:paraId="1FF39675"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8070" w:type="dxa"/>
            <w:gridSpan w:val="3"/>
            <w:vAlign w:val="center"/>
          </w:tcPr>
          <w:p w14:paraId="5EDFCB3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highlight w:val="yellow"/>
                <w:lang w:val="en-GB"/>
              </w:rPr>
              <w:t>firstActiveUplinkBWP-Id</w:t>
            </w:r>
          </w:p>
        </w:tc>
      </w:tr>
    </w:tbl>
    <w:p w14:paraId="3C5404CD" w14:textId="77777777" w:rsidR="00C53DBF" w:rsidRDefault="00C53DBF" w:rsidP="00C53DBF">
      <w:pPr>
        <w:pStyle w:val="a7"/>
      </w:pPr>
    </w:p>
    <w:p w14:paraId="7E490423" w14:textId="58169EAD" w:rsidR="00C53DBF" w:rsidRPr="004F04B0" w:rsidRDefault="00C53DBF" w:rsidP="00C53DBF">
      <w:pPr>
        <w:pStyle w:val="a7"/>
        <w:rPr>
          <w:b w:val="0"/>
          <w:i/>
          <w:color w:val="000000" w:themeColor="text1"/>
          <w:lang w:val="en-AU"/>
        </w:rPr>
      </w:pPr>
      <w:r>
        <w:t xml:space="preserve">Table </w:t>
      </w:r>
      <w:r>
        <w:fldChar w:fldCharType="begin"/>
      </w:r>
      <w:r>
        <w:instrText xml:space="preserve"> SEQ Table \* ARABIC </w:instrText>
      </w:r>
      <w:r>
        <w:fldChar w:fldCharType="separate"/>
      </w:r>
      <w:r w:rsidR="0092425E">
        <w:rPr>
          <w:noProof/>
        </w:rPr>
        <w:t>2</w:t>
      </w:r>
      <w:r>
        <w:fldChar w:fldCharType="end"/>
      </w:r>
      <w:r>
        <w:t xml:space="preserve"> BWPs used for determining DCI size when SCell is dormant</w:t>
      </w:r>
    </w:p>
    <w:tbl>
      <w:tblPr>
        <w:tblStyle w:val="af1"/>
        <w:tblW w:w="7933" w:type="dxa"/>
        <w:jc w:val="center"/>
        <w:tblLayout w:type="fixed"/>
        <w:tblLook w:val="04A0" w:firstRow="1" w:lastRow="0" w:firstColumn="1" w:lastColumn="0" w:noHBand="0" w:noVBand="1"/>
      </w:tblPr>
      <w:tblGrid>
        <w:gridCol w:w="1413"/>
        <w:gridCol w:w="3175"/>
        <w:gridCol w:w="3345"/>
      </w:tblGrid>
      <w:tr w:rsidR="00C53DBF" w:rsidRPr="00D3631F" w14:paraId="51B0490F" w14:textId="77777777" w:rsidTr="00ED3A46">
        <w:trPr>
          <w:trHeight w:val="424"/>
          <w:jc w:val="center"/>
        </w:trPr>
        <w:tc>
          <w:tcPr>
            <w:tcW w:w="1413" w:type="dxa"/>
            <w:vMerge w:val="restart"/>
            <w:tcBorders>
              <w:bottom w:val="single" w:sz="4" w:space="0" w:color="auto"/>
              <w:tl2br w:val="single" w:sz="4" w:space="0" w:color="auto"/>
            </w:tcBorders>
            <w:shd w:val="clear" w:color="auto" w:fill="DDD9C3" w:themeFill="background2" w:themeFillShade="E6"/>
            <w:vAlign w:val="center"/>
          </w:tcPr>
          <w:p w14:paraId="5230A07C"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2E8992EF" w14:textId="77777777" w:rsidR="00C53DBF" w:rsidRPr="00C50338" w:rsidRDefault="00C53DBF" w:rsidP="00ED3A46">
            <w:pPr>
              <w:spacing w:after="0"/>
              <w:rPr>
                <w:color w:val="000000" w:themeColor="text1"/>
                <w:sz w:val="18"/>
                <w:szCs w:val="18"/>
                <w:lang w:eastAsia="zh-CN"/>
              </w:rPr>
            </w:pPr>
          </w:p>
          <w:p w14:paraId="6ED6A527"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t>D</w:t>
            </w:r>
            <w:r w:rsidRPr="00C50338">
              <w:rPr>
                <w:color w:val="000000" w:themeColor="text1"/>
                <w:sz w:val="18"/>
                <w:szCs w:val="18"/>
                <w:lang w:eastAsia="zh-CN"/>
              </w:rPr>
              <w:t>CI format</w:t>
            </w:r>
          </w:p>
        </w:tc>
        <w:tc>
          <w:tcPr>
            <w:tcW w:w="6520" w:type="dxa"/>
            <w:gridSpan w:val="2"/>
            <w:tcBorders>
              <w:bottom w:val="single" w:sz="4" w:space="0" w:color="auto"/>
            </w:tcBorders>
            <w:shd w:val="clear" w:color="auto" w:fill="DDD9C3" w:themeFill="background2" w:themeFillShade="E6"/>
            <w:vAlign w:val="center"/>
          </w:tcPr>
          <w:p w14:paraId="3B8AAA33"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hint="eastAsia"/>
                <w:color w:val="000000" w:themeColor="text1"/>
                <w:sz w:val="18"/>
                <w:szCs w:val="18"/>
                <w:lang w:eastAsia="zh-CN"/>
              </w:rPr>
              <w:t>dormant</w:t>
            </w:r>
          </w:p>
        </w:tc>
      </w:tr>
      <w:tr w:rsidR="00C53DBF" w:rsidRPr="00D3631F" w14:paraId="46C32430" w14:textId="77777777" w:rsidTr="00ED3A46">
        <w:trPr>
          <w:trHeight w:val="281"/>
          <w:jc w:val="center"/>
        </w:trPr>
        <w:tc>
          <w:tcPr>
            <w:tcW w:w="1413" w:type="dxa"/>
            <w:vMerge/>
            <w:shd w:val="clear" w:color="auto" w:fill="DDD9C3" w:themeFill="background2" w:themeFillShade="E6"/>
            <w:vAlign w:val="center"/>
          </w:tcPr>
          <w:p w14:paraId="72EF98D1" w14:textId="77777777" w:rsidR="00C53DBF" w:rsidRPr="00D3631F" w:rsidRDefault="00C53DBF" w:rsidP="00ED3A46">
            <w:pPr>
              <w:spacing w:after="0"/>
              <w:jc w:val="center"/>
              <w:rPr>
                <w:sz w:val="18"/>
                <w:szCs w:val="18"/>
                <w:lang w:eastAsia="zh-CN"/>
              </w:rPr>
            </w:pPr>
          </w:p>
        </w:tc>
        <w:tc>
          <w:tcPr>
            <w:tcW w:w="3175" w:type="dxa"/>
            <w:shd w:val="clear" w:color="auto" w:fill="DDD9C3" w:themeFill="background2" w:themeFillShade="E6"/>
            <w:vAlign w:val="center"/>
          </w:tcPr>
          <w:p w14:paraId="6CC677FE"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3345" w:type="dxa"/>
            <w:shd w:val="clear" w:color="auto" w:fill="DDD9C3" w:themeFill="background2" w:themeFillShade="E6"/>
            <w:vAlign w:val="center"/>
          </w:tcPr>
          <w:p w14:paraId="14F64509"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not provided</w:t>
            </w:r>
          </w:p>
        </w:tc>
      </w:tr>
      <w:tr w:rsidR="00C53DBF" w:rsidRPr="00BD711B" w14:paraId="1FFFCA5E" w14:textId="77777777" w:rsidTr="00ED3A46">
        <w:trPr>
          <w:trHeight w:val="418"/>
          <w:jc w:val="center"/>
        </w:trPr>
        <w:tc>
          <w:tcPr>
            <w:tcW w:w="1413" w:type="dxa"/>
            <w:vAlign w:val="center"/>
          </w:tcPr>
          <w:p w14:paraId="47502EF0"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3175" w:type="dxa"/>
            <w:vAlign w:val="center"/>
          </w:tcPr>
          <w:p w14:paraId="6A257D6F"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3345" w:type="dxa"/>
            <w:vAlign w:val="center"/>
          </w:tcPr>
          <w:p w14:paraId="3B49F9C5"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E832BF" w14:paraId="0BE3A677" w14:textId="77777777" w:rsidTr="00ED3A46">
        <w:trPr>
          <w:trHeight w:val="411"/>
          <w:jc w:val="center"/>
        </w:trPr>
        <w:tc>
          <w:tcPr>
            <w:tcW w:w="1413" w:type="dxa"/>
            <w:vAlign w:val="center"/>
          </w:tcPr>
          <w:p w14:paraId="33033CC9"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6520" w:type="dxa"/>
            <w:gridSpan w:val="2"/>
            <w:vAlign w:val="center"/>
          </w:tcPr>
          <w:p w14:paraId="1E3FAD2F" w14:textId="77777777" w:rsidR="00C53DBF" w:rsidRPr="008E384C" w:rsidRDefault="00C53DBF" w:rsidP="00ED3A46">
            <w:pPr>
              <w:spacing w:after="0"/>
              <w:jc w:val="center"/>
              <w:rPr>
                <w:rFonts w:ascii="Times" w:eastAsiaTheme="minorEastAsia" w:hAnsi="Times"/>
                <w:color w:val="000000" w:themeColor="text1"/>
                <w:sz w:val="18"/>
                <w:szCs w:val="18"/>
                <w:lang w:val="en-GB" w:eastAsia="zh-CN"/>
              </w:rPr>
            </w:pPr>
            <w:r w:rsidRPr="008E384C">
              <w:rPr>
                <w:rFonts w:ascii="Times" w:eastAsia="Batang" w:hAnsi="Times"/>
                <w:i/>
                <w:iCs/>
                <w:color w:val="000000" w:themeColor="text1"/>
                <w:sz w:val="18"/>
                <w:szCs w:val="18"/>
                <w:highlight w:val="yellow"/>
                <w:lang w:val="en-GB"/>
              </w:rPr>
              <w:t xml:space="preserve">BWP-Id </w:t>
            </w:r>
            <w:r w:rsidRPr="008E384C">
              <w:rPr>
                <w:rFonts w:ascii="Times" w:eastAsiaTheme="minorEastAsia" w:hAnsi="Times" w:hint="eastAsia"/>
                <w:color w:val="000000" w:themeColor="text1"/>
                <w:sz w:val="18"/>
                <w:szCs w:val="18"/>
                <w:highlight w:val="yellow"/>
                <w:lang w:val="en-GB" w:eastAsia="zh-CN"/>
              </w:rPr>
              <w:t>provided</w:t>
            </w:r>
            <w:r w:rsidRPr="008E384C">
              <w:rPr>
                <w:rFonts w:ascii="Times" w:eastAsiaTheme="minorEastAsia" w:hAnsi="Times"/>
                <w:color w:val="000000" w:themeColor="text1"/>
                <w:sz w:val="18"/>
                <w:szCs w:val="18"/>
                <w:highlight w:val="yellow"/>
                <w:lang w:val="en-GB" w:eastAsia="zh-CN"/>
              </w:rPr>
              <w:t xml:space="preserve"> </w:t>
            </w:r>
            <w:r w:rsidRPr="008E384C">
              <w:rPr>
                <w:rFonts w:ascii="Times" w:eastAsiaTheme="minorEastAsia" w:hAnsi="Times" w:hint="eastAsia"/>
                <w:color w:val="000000" w:themeColor="text1"/>
                <w:sz w:val="18"/>
                <w:szCs w:val="18"/>
                <w:highlight w:val="yellow"/>
                <w:lang w:val="en-GB" w:eastAsia="zh-CN"/>
              </w:rPr>
              <w:t>by</w:t>
            </w:r>
            <w:r w:rsidRPr="008E384C">
              <w:rPr>
                <w:rFonts w:ascii="Times" w:eastAsiaTheme="minorEastAsia" w:hAnsi="Times"/>
                <w:color w:val="000000" w:themeColor="text1"/>
                <w:sz w:val="18"/>
                <w:szCs w:val="18"/>
                <w:highlight w:val="yellow"/>
                <w:lang w:val="en-GB" w:eastAsia="zh-CN"/>
              </w:rPr>
              <w:t xml:space="preserve"> a</w:t>
            </w:r>
            <w:r w:rsidRPr="008E384C">
              <w:rPr>
                <w:rFonts w:ascii="Times" w:eastAsiaTheme="minorEastAsia" w:hAnsi="Times" w:hint="eastAsia"/>
                <w:color w:val="000000" w:themeColor="text1"/>
                <w:sz w:val="18"/>
                <w:szCs w:val="18"/>
                <w:highlight w:val="yellow"/>
                <w:lang w:val="en-GB" w:eastAsia="zh-CN"/>
              </w:rPr>
              <w:t>ctive</w:t>
            </w:r>
            <w:r w:rsidRPr="008E384C">
              <w:rPr>
                <w:rFonts w:ascii="Times" w:eastAsiaTheme="minorEastAsia" w:hAnsi="Times"/>
                <w:color w:val="000000" w:themeColor="text1"/>
                <w:sz w:val="18"/>
                <w:szCs w:val="18"/>
                <w:highlight w:val="yellow"/>
                <w:lang w:val="en-GB" w:eastAsia="zh-CN"/>
              </w:rPr>
              <w:t xml:space="preserve"> UL BWP</w:t>
            </w:r>
          </w:p>
        </w:tc>
      </w:tr>
    </w:tbl>
    <w:p w14:paraId="3775D429" w14:textId="77777777" w:rsidR="00C53DBF" w:rsidRPr="00706666" w:rsidRDefault="00C53DBF" w:rsidP="00C53DBF">
      <w:pPr>
        <w:rPr>
          <w:lang w:val="en-AU" w:eastAsia="zh-CN"/>
        </w:rPr>
      </w:pPr>
    </w:p>
    <w:p w14:paraId="3E58F3D3" w14:textId="77777777" w:rsidR="00C53DBF" w:rsidRDefault="00C53DBF" w:rsidP="00C53DBF">
      <w:pPr>
        <w:rPr>
          <w:lang w:eastAsia="zh-CN"/>
        </w:rPr>
      </w:pPr>
      <w:r w:rsidRPr="000B2BA5">
        <w:rPr>
          <w:rFonts w:hint="eastAsia"/>
          <w:lang w:eastAsia="zh-CN"/>
        </w:rPr>
        <w:t>I</w:t>
      </w:r>
      <w:r w:rsidRPr="000B2BA5">
        <w:rPr>
          <w:lang w:eastAsia="zh-CN"/>
        </w:rPr>
        <w:t>n our view</w:t>
      </w:r>
      <w:r w:rsidRPr="000B2BA5">
        <w:rPr>
          <w:rFonts w:hint="eastAsia"/>
          <w:lang w:eastAsia="zh-CN"/>
        </w:rPr>
        <w:t>,</w:t>
      </w:r>
      <w:r w:rsidRPr="000B2BA5">
        <w:rPr>
          <w:lang w:eastAsia="zh-CN"/>
        </w:rPr>
        <w:t xml:space="preserve"> the </w:t>
      </w:r>
      <w:r>
        <w:rPr>
          <w:rFonts w:hint="eastAsia"/>
          <w:lang w:eastAsia="zh-CN"/>
        </w:rPr>
        <w:t>above</w:t>
      </w:r>
      <w:r>
        <w:rPr>
          <w:lang w:eastAsia="zh-CN"/>
        </w:rPr>
        <w:t xml:space="preserve"> </w:t>
      </w:r>
      <w:r w:rsidRPr="000B2BA5">
        <w:rPr>
          <w:rFonts w:hint="eastAsia"/>
          <w:lang w:eastAsia="zh-CN"/>
        </w:rPr>
        <w:t>scenario</w:t>
      </w:r>
      <w:r>
        <w:rPr>
          <w:rFonts w:hint="eastAsia"/>
          <w:lang w:eastAsia="zh-CN"/>
        </w:rPr>
        <w:t>s</w:t>
      </w:r>
      <w:r w:rsidRPr="000B2BA5">
        <w:rPr>
          <w:lang w:eastAsia="zh-CN"/>
        </w:rPr>
        <w:t xml:space="preserve"> should be further refined for the following reasons:</w:t>
      </w:r>
    </w:p>
    <w:p w14:paraId="758EB1B4" w14:textId="77777777" w:rsidR="00C53DBF" w:rsidRPr="006A173B" w:rsidRDefault="00C53DBF" w:rsidP="00C53DBF">
      <w:pPr>
        <w:pStyle w:val="afe"/>
        <w:numPr>
          <w:ilvl w:val="0"/>
          <w:numId w:val="48"/>
        </w:numPr>
        <w:ind w:firstLineChars="0"/>
        <w:rPr>
          <w:lang w:eastAsia="zh-CN"/>
        </w:rPr>
      </w:pPr>
      <w:r>
        <w:rPr>
          <w:lang w:eastAsia="zh-CN"/>
        </w:rPr>
        <w:t>In</w:t>
      </w:r>
      <w:r w:rsidRPr="006A173B">
        <w:rPr>
          <w:lang w:eastAsia="zh-CN"/>
        </w:rPr>
        <w:t xml:space="preserve"> legacy, </w:t>
      </w:r>
      <w:r>
        <w:rPr>
          <w:lang w:eastAsia="zh-CN"/>
        </w:rPr>
        <w:t>if</w:t>
      </w:r>
      <w:r w:rsidRPr="006A173B">
        <w:rPr>
          <w:lang w:eastAsia="zh-CN"/>
        </w:rPr>
        <w:t xml:space="preserve"> a</w:t>
      </w:r>
      <w:r>
        <w:rPr>
          <w:lang w:eastAsia="zh-CN"/>
        </w:rPr>
        <w:t>n</w:t>
      </w:r>
      <w:r w:rsidRPr="006A173B">
        <w:rPr>
          <w:lang w:eastAsia="zh-CN"/>
        </w:rPr>
        <w:t xml:space="preserve"> SCell is deactivated or</w:t>
      </w:r>
      <w:r>
        <w:rPr>
          <w:lang w:eastAsia="zh-CN"/>
        </w:rPr>
        <w:t xml:space="preserve"> dormant</w:t>
      </w:r>
      <w:r w:rsidRPr="006A173B">
        <w:rPr>
          <w:lang w:eastAsia="zh-CN"/>
        </w:rPr>
        <w:t xml:space="preserve">, </w:t>
      </w:r>
      <w:r>
        <w:rPr>
          <w:lang w:eastAsia="zh-CN"/>
        </w:rPr>
        <w:t>regardless of TDD or FDD</w:t>
      </w:r>
      <w:r w:rsidRPr="006A173B">
        <w:rPr>
          <w:lang w:eastAsia="zh-CN"/>
        </w:rPr>
        <w:t xml:space="preserve">, the UE does not monitor the DCI scheduling this SCell. Therefore, </w:t>
      </w:r>
      <w:r w:rsidRPr="00B72A9C">
        <w:rPr>
          <w:lang w:eastAsia="zh-CN"/>
        </w:rPr>
        <w:t>it is not necessary to determine the size of the UL DCI</w:t>
      </w:r>
      <w:r w:rsidRPr="006A173B">
        <w:rPr>
          <w:lang w:eastAsia="zh-CN"/>
        </w:rPr>
        <w:t xml:space="preserve">. </w:t>
      </w:r>
      <w:r>
        <w:rPr>
          <w:lang w:eastAsia="zh-CN"/>
        </w:rPr>
        <w:t>However, for multi-cell scheduling</w:t>
      </w:r>
      <w:r w:rsidRPr="006A173B">
        <w:rPr>
          <w:lang w:eastAsia="zh-CN"/>
        </w:rPr>
        <w:t>, the size of DCI format 0_3</w:t>
      </w:r>
      <w:r>
        <w:rPr>
          <w:lang w:eastAsia="zh-CN"/>
        </w:rPr>
        <w:t xml:space="preserve"> is affected by the</w:t>
      </w:r>
      <w:r w:rsidRPr="006A173B">
        <w:rPr>
          <w:lang w:eastAsia="zh-CN"/>
        </w:rPr>
        <w:t xml:space="preserve"> </w:t>
      </w:r>
      <w:r>
        <w:rPr>
          <w:lang w:eastAsia="zh-CN"/>
        </w:rPr>
        <w:t>dormant SC</w:t>
      </w:r>
      <w:r w:rsidRPr="006A173B">
        <w:rPr>
          <w:lang w:eastAsia="zh-CN"/>
        </w:rPr>
        <w:t xml:space="preserve">ell or deactivated </w:t>
      </w:r>
      <w:r>
        <w:rPr>
          <w:lang w:eastAsia="zh-CN"/>
        </w:rPr>
        <w:t>SC</w:t>
      </w:r>
      <w:r w:rsidRPr="006A173B">
        <w:rPr>
          <w:lang w:eastAsia="zh-CN"/>
        </w:rPr>
        <w:t>ell.</w:t>
      </w:r>
    </w:p>
    <w:p w14:paraId="7E442E3D" w14:textId="77777777" w:rsidR="00C53DBF" w:rsidRPr="00D23311" w:rsidRDefault="00C53DBF" w:rsidP="00C53DBF">
      <w:pPr>
        <w:pStyle w:val="afe"/>
        <w:numPr>
          <w:ilvl w:val="0"/>
          <w:numId w:val="48"/>
        </w:numPr>
        <w:ind w:firstLineChars="0"/>
        <w:rPr>
          <w:lang w:eastAsia="zh-CN"/>
        </w:rPr>
      </w:pPr>
      <w:r w:rsidRPr="00D23311">
        <w:rPr>
          <w:lang w:eastAsia="zh-CN"/>
        </w:rPr>
        <w:t xml:space="preserve">In TDD, </w:t>
      </w:r>
      <w:r w:rsidRPr="00E96F07">
        <w:t>DL and UL switch BWP simultaneously</w:t>
      </w:r>
      <w:r>
        <w:t xml:space="preserve"> </w:t>
      </w:r>
      <w:r>
        <w:rPr>
          <w:rFonts w:eastAsiaTheme="minorEastAsia"/>
          <w:lang w:eastAsia="ko-KR"/>
        </w:rPr>
        <w:t>since the DL and UL BWPs are linked</w:t>
      </w:r>
      <w:r w:rsidRPr="00E96F07">
        <w:t>.</w:t>
      </w:r>
      <w:r>
        <w:t xml:space="preserve"> </w:t>
      </w:r>
      <w:r>
        <w:rPr>
          <w:lang w:eastAsia="zh-CN"/>
        </w:rPr>
        <w:t>If</w:t>
      </w:r>
      <w:r w:rsidRPr="00D23311">
        <w:rPr>
          <w:lang w:eastAsia="zh-CN"/>
        </w:rPr>
        <w:t xml:space="preserve"> the active DL BWP switches to the SCell dormant, the active UL BWP will switch to the UL BWP with the same </w:t>
      </w:r>
      <w:r w:rsidRPr="007B315F">
        <w:rPr>
          <w:i/>
          <w:iCs/>
          <w:lang w:eastAsia="zh-CN"/>
        </w:rPr>
        <w:t>BWP-Id</w:t>
      </w:r>
      <w:r w:rsidRPr="00D23311">
        <w:rPr>
          <w:lang w:eastAsia="zh-CN"/>
        </w:rPr>
        <w:t xml:space="preserve"> as the dormant BWP.</w:t>
      </w:r>
      <w:r>
        <w:rPr>
          <w:lang w:eastAsia="zh-CN"/>
        </w:rPr>
        <w:t xml:space="preserve"> </w:t>
      </w:r>
      <w:r w:rsidRPr="000251DD">
        <w:rPr>
          <w:lang w:eastAsia="zh-CN"/>
        </w:rPr>
        <w:t xml:space="preserve">Since there will be no UE </w:t>
      </w:r>
      <w:r>
        <w:rPr>
          <w:lang w:eastAsia="zh-CN"/>
        </w:rPr>
        <w:t>behavior</w:t>
      </w:r>
      <w:r w:rsidRPr="000251DD">
        <w:rPr>
          <w:lang w:eastAsia="zh-CN"/>
        </w:rPr>
        <w:t xml:space="preserve"> on the </w:t>
      </w:r>
      <w:r>
        <w:rPr>
          <w:lang w:eastAsia="zh-CN"/>
        </w:rPr>
        <w:t xml:space="preserve">active </w:t>
      </w:r>
      <w:r w:rsidRPr="000251DD">
        <w:rPr>
          <w:lang w:eastAsia="zh-CN"/>
        </w:rPr>
        <w:t xml:space="preserve">UL BWP, this UL BWP may not </w:t>
      </w:r>
      <w:r>
        <w:rPr>
          <w:lang w:eastAsia="zh-CN"/>
        </w:rPr>
        <w:t xml:space="preserve">be </w:t>
      </w:r>
      <w:r w:rsidRPr="000251DD">
        <w:rPr>
          <w:lang w:eastAsia="zh-CN"/>
        </w:rPr>
        <w:t>configure</w:t>
      </w:r>
      <w:r>
        <w:rPr>
          <w:lang w:eastAsia="zh-CN"/>
        </w:rPr>
        <w:t>d</w:t>
      </w:r>
      <w:r w:rsidRPr="000251DD">
        <w:rPr>
          <w:lang w:eastAsia="zh-CN"/>
        </w:rPr>
        <w:t xml:space="preserve"> </w:t>
      </w:r>
      <w:r>
        <w:rPr>
          <w:rFonts w:hint="eastAsia"/>
          <w:lang w:eastAsia="zh-CN"/>
        </w:rPr>
        <w:t>with</w:t>
      </w:r>
      <w:r>
        <w:rPr>
          <w:lang w:eastAsia="zh-CN"/>
        </w:rPr>
        <w:t xml:space="preserve"> some</w:t>
      </w:r>
      <w:r w:rsidRPr="000251DD">
        <w:rPr>
          <w:lang w:eastAsia="zh-CN"/>
        </w:rPr>
        <w:t xml:space="preserve"> parameters related to uplink scheduling, </w:t>
      </w:r>
      <w:r>
        <w:rPr>
          <w:rFonts w:hint="eastAsia"/>
          <w:lang w:eastAsia="zh-CN"/>
        </w:rPr>
        <w:t>and</w:t>
      </w:r>
      <w:r>
        <w:rPr>
          <w:lang w:eastAsia="zh-CN"/>
        </w:rPr>
        <w:t xml:space="preserve"> </w:t>
      </w:r>
      <w:r>
        <w:rPr>
          <w:rFonts w:hint="eastAsia"/>
          <w:lang w:eastAsia="zh-CN"/>
        </w:rPr>
        <w:t>this</w:t>
      </w:r>
      <w:r>
        <w:rPr>
          <w:lang w:eastAsia="zh-CN"/>
        </w:rPr>
        <w:t xml:space="preserve"> </w:t>
      </w:r>
      <w:r>
        <w:rPr>
          <w:rFonts w:hint="eastAsia"/>
          <w:lang w:eastAsia="zh-CN"/>
        </w:rPr>
        <w:t>results</w:t>
      </w:r>
      <w:r>
        <w:rPr>
          <w:lang w:eastAsia="zh-CN"/>
        </w:rPr>
        <w:t xml:space="preserve"> </w:t>
      </w:r>
      <w:r>
        <w:rPr>
          <w:rFonts w:hint="eastAsia"/>
          <w:lang w:eastAsia="zh-CN"/>
        </w:rPr>
        <w:t>in</w:t>
      </w:r>
      <w:r>
        <w:rPr>
          <w:lang w:eastAsia="zh-CN"/>
        </w:rPr>
        <w:t xml:space="preserve"> </w:t>
      </w:r>
      <w:r>
        <w:rPr>
          <w:rFonts w:hint="eastAsia"/>
          <w:lang w:eastAsia="zh-CN"/>
        </w:rPr>
        <w:t>ambiguity</w:t>
      </w:r>
      <w:r w:rsidRPr="007B315F">
        <w:rPr>
          <w:lang w:eastAsia="zh-CN"/>
        </w:rPr>
        <w:t xml:space="preserve"> </w:t>
      </w:r>
      <w:r>
        <w:rPr>
          <w:rFonts w:hint="eastAsia"/>
          <w:lang w:eastAsia="zh-CN"/>
        </w:rPr>
        <w:t>regarding</w:t>
      </w:r>
      <w:r>
        <w:rPr>
          <w:lang w:eastAsia="zh-CN"/>
        </w:rPr>
        <w:t xml:space="preserve"> </w:t>
      </w:r>
      <w:r w:rsidRPr="007B315F">
        <w:rPr>
          <w:lang w:eastAsia="zh-CN"/>
        </w:rPr>
        <w:t>size</w:t>
      </w:r>
      <w:r w:rsidRPr="000251DD">
        <w:rPr>
          <w:lang w:eastAsia="zh-CN"/>
        </w:rPr>
        <w:t xml:space="preserve"> of</w:t>
      </w:r>
      <w:r w:rsidRPr="007B315F">
        <w:rPr>
          <w:lang w:eastAsia="zh-CN"/>
        </w:rPr>
        <w:t xml:space="preserve"> the </w:t>
      </w:r>
      <w:r w:rsidRPr="000251DD">
        <w:rPr>
          <w:lang w:eastAsia="zh-CN"/>
        </w:rPr>
        <w:t xml:space="preserve">DCI format 0_3. </w:t>
      </w:r>
    </w:p>
    <w:p w14:paraId="18AED113" w14:textId="77777777" w:rsidR="00C53DBF" w:rsidRDefault="00C53DBF" w:rsidP="00C53DBF">
      <w:pPr>
        <w:pStyle w:val="afe"/>
        <w:numPr>
          <w:ilvl w:val="0"/>
          <w:numId w:val="48"/>
        </w:numPr>
        <w:ind w:firstLineChars="0"/>
        <w:rPr>
          <w:lang w:eastAsia="zh-CN"/>
        </w:rPr>
      </w:pPr>
      <w:r w:rsidRPr="005376F8">
        <w:rPr>
          <w:lang w:eastAsia="zh-CN"/>
        </w:rPr>
        <w:t xml:space="preserve">In TDD, when an SCell is deactivated, </w:t>
      </w:r>
      <w:r>
        <w:rPr>
          <w:lang w:eastAsia="zh-CN"/>
        </w:rPr>
        <w:t>t</w:t>
      </w:r>
      <w:r w:rsidRPr="002D2EC4">
        <w:rPr>
          <w:lang w:eastAsia="zh-CN"/>
        </w:rPr>
        <w:t>he uncertainty regarding the size of DCI format 0_3 is similar to that described above.</w:t>
      </w:r>
    </w:p>
    <w:p w14:paraId="05978392" w14:textId="77777777" w:rsidR="00C53DBF" w:rsidRPr="00DA27BB" w:rsidRDefault="00C53DBF" w:rsidP="00C53DBF">
      <w:pPr>
        <w:rPr>
          <w:lang w:eastAsia="zh-CN"/>
        </w:rPr>
      </w:pPr>
      <w:r>
        <w:rPr>
          <w:lang w:eastAsia="zh-CN"/>
        </w:rPr>
        <w:t xml:space="preserve">Therefore, to address the uncertainty of determining size for DCI format 0_3 in TDD case, we propose separate </w:t>
      </w:r>
      <w:r>
        <w:rPr>
          <w:rFonts w:hint="eastAsia"/>
          <w:lang w:eastAsia="zh-CN"/>
        </w:rPr>
        <w:t>methods</w:t>
      </w:r>
      <w:r>
        <w:rPr>
          <w:lang w:eastAsia="zh-CN"/>
        </w:rPr>
        <w:t xml:space="preserve"> </w:t>
      </w:r>
      <w:r>
        <w:rPr>
          <w:rFonts w:hint="eastAsia"/>
          <w:lang w:eastAsia="zh-CN"/>
        </w:rPr>
        <w:t>for</w:t>
      </w:r>
      <w:r>
        <w:rPr>
          <w:lang w:eastAsia="zh-CN"/>
        </w:rPr>
        <w:t xml:space="preserve"> TDD </w:t>
      </w:r>
      <w:r>
        <w:rPr>
          <w:rFonts w:hint="eastAsia"/>
          <w:lang w:eastAsia="zh-CN"/>
        </w:rPr>
        <w:t>and</w:t>
      </w:r>
      <w:r>
        <w:rPr>
          <w:lang w:eastAsia="zh-CN"/>
        </w:rPr>
        <w:t xml:space="preserve"> FDD </w:t>
      </w:r>
      <w:r>
        <w:rPr>
          <w:rFonts w:hint="eastAsia"/>
          <w:lang w:eastAsia="zh-CN"/>
        </w:rPr>
        <w:t>respectively</w:t>
      </w:r>
      <w:r w:rsidRPr="00C439FD">
        <w:rPr>
          <w:rFonts w:ascii="Times" w:eastAsia="Batang" w:hAnsi="Times"/>
          <w:szCs w:val="24"/>
          <w:lang w:val="en-GB" w:eastAsia="x-none"/>
        </w:rPr>
        <w:t>.</w:t>
      </w:r>
    </w:p>
    <w:p w14:paraId="209F3E53" w14:textId="061D6571" w:rsidR="00C53DBF" w:rsidRPr="009A3739" w:rsidRDefault="00C53DBF" w:rsidP="00C53DBF">
      <w:pPr>
        <w:overflowPunct w:val="0"/>
        <w:autoSpaceDE/>
        <w:autoSpaceDN/>
        <w:adjustRightInd/>
        <w:spacing w:after="60" w:line="259" w:lineRule="auto"/>
        <w:jc w:val="left"/>
        <w:rPr>
          <w:rFonts w:ascii="Times" w:eastAsia="Batang" w:hAnsi="Times"/>
          <w:b/>
          <w:i/>
          <w:szCs w:val="24"/>
          <w:lang w:val="en-GB"/>
        </w:rPr>
      </w:pPr>
      <w:r w:rsidRPr="009A3739">
        <w:rPr>
          <w:b/>
          <w:i/>
          <w:color w:val="000000" w:themeColor="text1"/>
          <w:lang w:val="en-AU" w:eastAsia="zh-CN"/>
        </w:rPr>
        <w:t xml:space="preserve">Proposal </w:t>
      </w:r>
      <w:r w:rsidR="00905B45">
        <w:rPr>
          <w:b/>
          <w:i/>
          <w:color w:val="000000" w:themeColor="text1"/>
          <w:lang w:val="en-AU" w:eastAsia="zh-CN"/>
        </w:rPr>
        <w:t>6</w:t>
      </w:r>
      <w:r w:rsidRPr="009A3739">
        <w:rPr>
          <w:b/>
          <w:i/>
          <w:color w:val="000000" w:themeColor="text1"/>
          <w:lang w:val="en-AU" w:eastAsia="zh-CN"/>
        </w:rPr>
        <w:t xml:space="preserve">: In TDD, </w:t>
      </w:r>
      <w:r>
        <w:rPr>
          <w:rFonts w:ascii="Times" w:eastAsia="Batang" w:hAnsi="Times"/>
          <w:b/>
          <w:i/>
          <w:szCs w:val="24"/>
          <w:lang w:val="en-GB"/>
        </w:rPr>
        <w:t>i</w:t>
      </w:r>
      <w:r w:rsidRPr="009A3739">
        <w:rPr>
          <w:rFonts w:ascii="Times" w:eastAsia="Batang" w:hAnsi="Times"/>
          <w:b/>
          <w:i/>
          <w:szCs w:val="24"/>
          <w:lang w:val="en-GB"/>
        </w:rPr>
        <w:t xml:space="preserve">f an SCell within the set of cells is dormant, or if an SCell within the set of cells is deactivated and its firstActiveDownlinkBWP-Id is set to dormant BWP, </w:t>
      </w:r>
    </w:p>
    <w:p w14:paraId="1826B82B" w14:textId="77777777" w:rsidR="00C53DBF" w:rsidRPr="009A3739" w:rsidRDefault="00C53DBF" w:rsidP="00C53DBF">
      <w:pPr>
        <w:pStyle w:val="afe"/>
        <w:numPr>
          <w:ilvl w:val="0"/>
          <w:numId w:val="45"/>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0B1AD2B0" w14:textId="331D49E0" w:rsidR="00C53DBF" w:rsidRPr="00DE1BA0" w:rsidRDefault="00C53DBF" w:rsidP="00DE1BA0">
      <w:pPr>
        <w:pStyle w:val="afe"/>
        <w:numPr>
          <w:ilvl w:val="0"/>
          <w:numId w:val="45"/>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3BB37EEC" w14:textId="77777777" w:rsidR="00C53DBF" w:rsidRPr="00C80FD3" w:rsidRDefault="00C53DBF" w:rsidP="00C80FD3">
      <w:pPr>
        <w:spacing w:before="120"/>
        <w:rPr>
          <w:bCs/>
          <w:iCs/>
          <w:color w:val="000000" w:themeColor="text1"/>
          <w:lang w:val="en-AU" w:eastAsia="zh-CN"/>
        </w:rPr>
      </w:pPr>
    </w:p>
    <w:p w14:paraId="31568560" w14:textId="77777777" w:rsidR="005429FD" w:rsidRDefault="005429FD" w:rsidP="003B007A">
      <w:pPr>
        <w:pStyle w:val="1"/>
        <w:rPr>
          <w:lang w:eastAsia="zh-CN"/>
        </w:rPr>
      </w:pPr>
      <w:bookmarkStart w:id="7"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43B82831" w14:textId="77777777" w:rsidR="00E8187A" w:rsidRPr="00373807" w:rsidRDefault="00E8187A" w:rsidP="00E8187A">
      <w:pPr>
        <w:spacing w:before="120"/>
        <w:rPr>
          <w:b/>
          <w:i/>
          <w:lang w:val="en-AU" w:eastAsia="zh-CN"/>
        </w:rPr>
      </w:pPr>
      <w:r w:rsidRPr="00A549DF">
        <w:rPr>
          <w:b/>
          <w:i/>
          <w:lang w:val="en-AU" w:eastAsia="zh-CN"/>
        </w:rPr>
        <w:t xml:space="preserve">Proposal 1: </w:t>
      </w:r>
      <w:r>
        <w:rPr>
          <w:b/>
          <w:i/>
          <w:lang w:val="en-AU" w:eastAsia="zh-CN"/>
        </w:rPr>
        <w:t>Clarify</w:t>
      </w:r>
      <w:r w:rsidRPr="00A549DF">
        <w:rPr>
          <w:b/>
          <w:i/>
          <w:lang w:val="en-AU" w:eastAsia="zh-CN"/>
        </w:rPr>
        <w:t xml:space="preserve"> that:</w:t>
      </w:r>
    </w:p>
    <w:p w14:paraId="0AEAC7A8" w14:textId="5843C69C" w:rsidR="00E8187A" w:rsidRPr="009D2129" w:rsidRDefault="00E8187A" w:rsidP="00E8187A">
      <w:pPr>
        <w:pStyle w:val="afe"/>
        <w:numPr>
          <w:ilvl w:val="0"/>
          <w:numId w:val="45"/>
        </w:numPr>
        <w:spacing w:before="120"/>
        <w:ind w:leftChars="150" w:left="750" w:firstLineChars="0"/>
        <w:rPr>
          <w:b/>
          <w:i/>
          <w:lang w:val="en-AU" w:eastAsia="zh-CN"/>
        </w:rPr>
      </w:pPr>
      <w:r w:rsidRPr="009D2129">
        <w:rPr>
          <w:b/>
          <w:i/>
          <w:lang w:val="en-AU" w:eastAsia="zh-CN"/>
        </w:rPr>
        <w:t>The USS configuration on the reference cell can only be used for monitoring on the scheduling cell to schedule serving cells from the set of cells that includes the reference cell</w:t>
      </w:r>
      <w:r w:rsidR="005225FC">
        <w:rPr>
          <w:b/>
          <w:i/>
          <w:lang w:val="en-AU" w:eastAsia="zh-CN"/>
        </w:rPr>
        <w:t xml:space="preserve"> (i.e., Behaviour 2 above)</w:t>
      </w:r>
      <w:r w:rsidRPr="009D2129">
        <w:rPr>
          <w:b/>
          <w:i/>
          <w:lang w:val="en-AU" w:eastAsia="zh-CN"/>
        </w:rPr>
        <w:t>.</w:t>
      </w:r>
    </w:p>
    <w:p w14:paraId="373C388F" w14:textId="77777777" w:rsidR="00FF421E" w:rsidRDefault="00FF421E" w:rsidP="00FF421E">
      <w:pPr>
        <w:autoSpaceDE/>
        <w:autoSpaceDN/>
        <w:adjustRightInd/>
        <w:spacing w:after="0"/>
        <w:jc w:val="left"/>
        <w:rPr>
          <w:b/>
          <w:i/>
          <w:color w:val="000000" w:themeColor="text1"/>
          <w:lang w:val="en-AU" w:eastAsia="zh-CN"/>
        </w:rPr>
      </w:pPr>
      <w:r w:rsidRPr="000E3A9D">
        <w:rPr>
          <w:b/>
          <w:i/>
          <w:color w:val="000000" w:themeColor="text1"/>
          <w:lang w:val="en-AU" w:eastAsia="zh-CN"/>
        </w:rPr>
        <w:t xml:space="preserve">Proposal </w:t>
      </w:r>
      <w:r>
        <w:rPr>
          <w:b/>
          <w:i/>
          <w:color w:val="000000" w:themeColor="text1"/>
          <w:lang w:val="en-AU" w:eastAsia="zh-CN"/>
        </w:rPr>
        <w:t>2</w:t>
      </w:r>
      <w:r w:rsidRPr="000E3A9D">
        <w:rPr>
          <w:b/>
          <w:i/>
          <w:color w:val="000000" w:themeColor="text1"/>
          <w:lang w:val="en-AU" w:eastAsia="zh-CN"/>
        </w:rPr>
        <w:t xml:space="preserve">: </w:t>
      </w:r>
    </w:p>
    <w:p w14:paraId="1C52A6AF" w14:textId="77777777" w:rsidR="00FF421E" w:rsidRPr="00373807" w:rsidRDefault="00FF421E" w:rsidP="00FF421E">
      <w:pPr>
        <w:pStyle w:val="afe"/>
        <w:numPr>
          <w:ilvl w:val="0"/>
          <w:numId w:val="45"/>
        </w:numPr>
        <w:spacing w:before="120"/>
        <w:ind w:leftChars="150" w:left="750" w:firstLineChars="0"/>
        <w:rPr>
          <w:b/>
          <w:i/>
          <w:color w:val="000000" w:themeColor="text1"/>
          <w:lang w:val="en-AU" w:eastAsia="zh-CN"/>
        </w:rPr>
      </w:pPr>
      <w:r w:rsidRPr="00373807">
        <w:rPr>
          <w:b/>
          <w:i/>
          <w:color w:val="000000" w:themeColor="text1"/>
          <w:lang w:val="en-AU" w:eastAsia="zh-CN"/>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9D14E29" w14:textId="626F1AAD" w:rsidR="00FF421E" w:rsidRDefault="00FF421E" w:rsidP="00FF421E">
      <w:pPr>
        <w:numPr>
          <w:ilvl w:val="0"/>
          <w:numId w:val="46"/>
        </w:numPr>
        <w:autoSpaceDE/>
        <w:autoSpaceDN/>
        <w:adjustRightInd/>
        <w:spacing w:after="0"/>
        <w:ind w:leftChars="350" w:left="1127" w:hanging="357"/>
        <w:jc w:val="left"/>
        <w:rPr>
          <w:rFonts w:eastAsia="MS Mincho"/>
          <w:b/>
          <w:i/>
          <w:lang w:eastAsia="ja-JP"/>
        </w:rPr>
      </w:pPr>
      <w:r w:rsidRPr="00A549DF">
        <w:rPr>
          <w:rFonts w:eastAsia="MS Mincho"/>
          <w:b/>
          <w:i/>
          <w:lang w:eastAsia="ja-JP"/>
        </w:rPr>
        <w:lastRenderedPageBreak/>
        <w:t xml:space="preserve">For Type 1 codebook and for Type 2 codebook for generating the first sub-codebook, follow the legacy </w:t>
      </w:r>
      <w:r w:rsidR="002F2CAD" w:rsidRPr="00A549DF">
        <w:rPr>
          <w:rFonts w:eastAsia="MS Mincho"/>
          <w:b/>
          <w:i/>
          <w:lang w:eastAsia="ja-JP"/>
        </w:rPr>
        <w:t>behavior</w:t>
      </w:r>
      <w:r w:rsidRPr="00A549DF">
        <w:rPr>
          <w:rFonts w:eastAsia="MS Mincho"/>
          <w:b/>
          <w:i/>
          <w:lang w:eastAsia="ja-JP"/>
        </w:rPr>
        <w:t xml:space="preserve"> (the corresponding HARQ-ACK information for that scheduled cell with active DL BWP change is skipped)</w:t>
      </w:r>
    </w:p>
    <w:p w14:paraId="5DB0326A" w14:textId="5B5F5A67" w:rsidR="00FF421E" w:rsidRPr="002B41FF" w:rsidRDefault="00FF421E" w:rsidP="00FF421E">
      <w:pPr>
        <w:numPr>
          <w:ilvl w:val="1"/>
          <w:numId w:val="46"/>
        </w:numPr>
        <w:autoSpaceDE/>
        <w:autoSpaceDN/>
        <w:adjustRightInd/>
        <w:spacing w:after="0"/>
        <w:jc w:val="left"/>
        <w:rPr>
          <w:rFonts w:eastAsia="MS Mincho"/>
          <w:b/>
          <w:i/>
          <w:iCs/>
          <w:lang w:eastAsia="ja-JP"/>
        </w:rPr>
      </w:pPr>
      <w:r w:rsidRPr="002B41FF">
        <w:rPr>
          <w:rFonts w:eastAsia="MS Mincho"/>
          <w:b/>
          <w:i/>
          <w:iCs/>
          <w:sz w:val="21"/>
          <w:szCs w:val="21"/>
          <w:lang w:eastAsia="ja-JP"/>
        </w:rPr>
        <w:t xml:space="preserve">No spec </w:t>
      </w:r>
      <w:r w:rsidR="00B3625F" w:rsidRPr="002B41FF">
        <w:rPr>
          <w:rFonts w:eastAsia="MS Mincho"/>
          <w:b/>
          <w:i/>
          <w:iCs/>
          <w:sz w:val="21"/>
          <w:szCs w:val="21"/>
          <w:lang w:eastAsia="ja-JP"/>
        </w:rPr>
        <w:t>impacts</w:t>
      </w:r>
    </w:p>
    <w:p w14:paraId="4B8AFD33" w14:textId="77777777" w:rsidR="00FF421E" w:rsidRPr="00A549DF" w:rsidRDefault="00FF421E" w:rsidP="00FF421E">
      <w:pPr>
        <w:numPr>
          <w:ilvl w:val="0"/>
          <w:numId w:val="46"/>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2 codebook for generating the second sub-codebook, </w:t>
      </w:r>
      <w:r w:rsidRPr="00A549DF">
        <w:rPr>
          <w:b/>
          <w:i/>
        </w:rPr>
        <w:t>the HARQ-ACK information for the DCI format 1_3</w:t>
      </w:r>
      <w:r>
        <w:rPr>
          <w:b/>
          <w:i/>
        </w:rPr>
        <w:t xml:space="preserve"> </w:t>
      </w:r>
      <w:r w:rsidRPr="00A549DF">
        <w:rPr>
          <w:b/>
          <w:i/>
        </w:rPr>
        <w:t>is skipped.</w:t>
      </w:r>
    </w:p>
    <w:p w14:paraId="2A939CD8" w14:textId="45160661" w:rsidR="00667414" w:rsidRDefault="00667414" w:rsidP="00667414">
      <w:pPr>
        <w:pStyle w:val="afe"/>
        <w:numPr>
          <w:ilvl w:val="0"/>
          <w:numId w:val="46"/>
        </w:numPr>
        <w:spacing w:before="120"/>
        <w:ind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w:t>
      </w:r>
      <w:r w:rsidR="002F2CAD">
        <w:rPr>
          <w:b/>
          <w:i/>
          <w:color w:val="000000" w:themeColor="text1"/>
          <w:lang w:val="en-AU" w:eastAsia="zh-CN"/>
        </w:rPr>
        <w:t xml:space="preserve">in </w:t>
      </w:r>
      <w:r w:rsidR="008A7684" w:rsidRPr="008A7684">
        <w:rPr>
          <w:b/>
          <w:i/>
          <w:color w:val="000000" w:themeColor="text1"/>
          <w:lang w:val="en-AU" w:eastAsia="zh-CN"/>
        </w:rPr>
        <w:t>R1-2406990</w:t>
      </w:r>
      <w:r w:rsidRPr="00BD42EC">
        <w:rPr>
          <w:b/>
          <w:i/>
          <w:color w:val="000000" w:themeColor="text1"/>
          <w:lang w:val="en-AU" w:eastAsia="zh-CN"/>
        </w:rPr>
        <w:t xml:space="preserve"> </w:t>
      </w:r>
      <w:r w:rsidRPr="00163CE8">
        <w:rPr>
          <w:b/>
          <w:i/>
          <w:color w:val="000000" w:themeColor="text1"/>
          <w:lang w:val="en-AU" w:eastAsia="zh-CN"/>
        </w:rPr>
        <w:t>for TS 38.213.</w:t>
      </w:r>
    </w:p>
    <w:p w14:paraId="730B1411" w14:textId="60B37F4A" w:rsidR="009839A5" w:rsidRPr="00FF421E" w:rsidRDefault="009839A5" w:rsidP="00FF421E">
      <w:pPr>
        <w:spacing w:before="120"/>
        <w:rPr>
          <w:rFonts w:hint="eastAsia"/>
          <w:b/>
          <w:i/>
          <w:lang w:val="en-AU" w:eastAsia="zh-CN"/>
        </w:rPr>
      </w:pPr>
      <w:r w:rsidRPr="002B1FF1">
        <w:rPr>
          <w:b/>
          <w:i/>
          <w:color w:val="000000" w:themeColor="text1"/>
          <w:lang w:val="en-AU" w:eastAsia="zh-CN"/>
        </w:rPr>
        <w:t xml:space="preserve">Proposal </w:t>
      </w:r>
      <w:r>
        <w:rPr>
          <w:b/>
          <w:i/>
          <w:color w:val="000000" w:themeColor="text1"/>
          <w:lang w:val="en-AU" w:eastAsia="zh-CN"/>
        </w:rPr>
        <w:t>3</w:t>
      </w:r>
      <w:r w:rsidRPr="002B1FF1">
        <w:rPr>
          <w:b/>
          <w:i/>
          <w:color w:val="000000" w:themeColor="text1"/>
          <w:lang w:val="en-AU" w:eastAsia="zh-CN"/>
        </w:rPr>
        <w:t xml:space="preserve">: For DCI format 0_3/1_3, the current specification needs to be modified to clarify the PDCCH overbooking restriction, and </w:t>
      </w:r>
      <w:r w:rsidRPr="002B1FF1">
        <w:rPr>
          <w:b/>
          <w:i/>
          <w:lang w:val="en-AU" w:eastAsia="zh-CN"/>
        </w:rPr>
        <w:t>t</w:t>
      </w:r>
      <w:r w:rsidRPr="008A7684">
        <w:rPr>
          <w:b/>
          <w:i/>
          <w:lang w:val="en-AU" w:eastAsia="zh-CN"/>
        </w:rPr>
        <w:t>he draft CR in R1-2406991</w:t>
      </w:r>
      <w:r w:rsidRPr="002B1FF1">
        <w:rPr>
          <w:b/>
          <w:i/>
          <w:lang w:val="en-AU" w:eastAsia="zh-CN"/>
        </w:rPr>
        <w:t xml:space="preserve"> should be adopted</w:t>
      </w:r>
      <w:r w:rsidR="000C021C">
        <w:rPr>
          <w:rFonts w:hint="eastAsia"/>
          <w:b/>
          <w:i/>
          <w:lang w:val="en-AU" w:eastAsia="zh-CN"/>
        </w:rPr>
        <w:t>.</w:t>
      </w:r>
    </w:p>
    <w:p w14:paraId="6131C1FD" w14:textId="5C69F8C2" w:rsidR="00FF421E" w:rsidRPr="002B1FF1" w:rsidRDefault="00FF421E" w:rsidP="00FF421E">
      <w:pPr>
        <w:spacing w:before="120"/>
        <w:rPr>
          <w:b/>
          <w:i/>
          <w:lang w:val="en-AU" w:eastAsia="zh-CN"/>
        </w:rPr>
      </w:pPr>
      <w:r w:rsidRPr="002B1FF1">
        <w:rPr>
          <w:b/>
          <w:i/>
          <w:color w:val="000000" w:themeColor="text1"/>
          <w:lang w:val="en-AU" w:eastAsia="zh-CN"/>
        </w:rPr>
        <w:t xml:space="preserve">Proposal </w:t>
      </w:r>
      <w:r>
        <w:rPr>
          <w:b/>
          <w:i/>
          <w:color w:val="000000" w:themeColor="text1"/>
          <w:lang w:val="en-AU" w:eastAsia="zh-CN"/>
        </w:rPr>
        <w:t>4</w:t>
      </w:r>
      <w:r w:rsidRPr="002B1FF1">
        <w:rPr>
          <w:b/>
          <w:i/>
          <w:color w:val="000000" w:themeColor="text1"/>
          <w:lang w:val="en-AU" w:eastAsia="zh-CN"/>
        </w:rPr>
        <w:t xml:space="preserve">: For </w:t>
      </w:r>
      <w:r>
        <w:rPr>
          <w:b/>
          <w:i/>
          <w:color w:val="000000" w:themeColor="text1"/>
          <w:lang w:val="en-AU" w:eastAsia="zh-CN"/>
        </w:rPr>
        <w:t>type-2 HARQ-ACK codebook</w:t>
      </w:r>
      <w:r w:rsidRPr="002B1FF1">
        <w:rPr>
          <w:b/>
          <w:i/>
          <w:color w:val="000000" w:themeColor="text1"/>
          <w:lang w:val="en-AU" w:eastAsia="zh-CN"/>
        </w:rPr>
        <w:t xml:space="preserve">, the current specification needs to be modified to </w:t>
      </w:r>
      <w:r>
        <w:rPr>
          <w:b/>
          <w:i/>
          <w:color w:val="000000" w:themeColor="text1"/>
          <w:lang w:val="en-AU" w:eastAsia="zh-CN"/>
        </w:rPr>
        <w:t>correct</w:t>
      </w:r>
      <w:r w:rsidRPr="002B1FF1">
        <w:rPr>
          <w:b/>
          <w:i/>
          <w:color w:val="000000" w:themeColor="text1"/>
          <w:lang w:val="en-AU" w:eastAsia="zh-CN"/>
        </w:rPr>
        <w:t xml:space="preserve"> </w:t>
      </w:r>
      <w:r>
        <w:rPr>
          <w:b/>
          <w:i/>
          <w:color w:val="000000" w:themeColor="text1"/>
          <w:lang w:val="en-AU" w:eastAsia="zh-CN"/>
        </w:rPr>
        <w:t>the position of HARQ-ACK i</w:t>
      </w:r>
      <w:r w:rsidRPr="008A7684">
        <w:rPr>
          <w:b/>
          <w:i/>
          <w:color w:val="000000" w:themeColor="text1"/>
          <w:lang w:val="en-AU" w:eastAsia="zh-CN"/>
        </w:rPr>
        <w:t xml:space="preserve">nformation, and </w:t>
      </w:r>
      <w:r w:rsidR="00185C66" w:rsidRPr="008A7684">
        <w:rPr>
          <w:b/>
          <w:i/>
          <w:lang w:val="en-AU" w:eastAsia="zh-CN"/>
        </w:rPr>
        <w:t>draft</w:t>
      </w:r>
      <w:r w:rsidR="003719F7" w:rsidRPr="008A7684">
        <w:rPr>
          <w:b/>
          <w:i/>
          <w:lang w:val="en-AU" w:eastAsia="zh-CN"/>
        </w:rPr>
        <w:t xml:space="preserve"> </w:t>
      </w:r>
      <w:r w:rsidR="00185C66" w:rsidRPr="008A7684">
        <w:rPr>
          <w:b/>
          <w:i/>
          <w:lang w:val="en-AU" w:eastAsia="zh-CN"/>
        </w:rPr>
        <w:t xml:space="preserve">CR in </w:t>
      </w:r>
      <w:r w:rsidR="008A7684" w:rsidRPr="008A7684">
        <w:rPr>
          <w:b/>
          <w:i/>
          <w:lang w:val="en-AU" w:eastAsia="zh-CN"/>
        </w:rPr>
        <w:t>R1-2406992</w:t>
      </w:r>
      <w:r w:rsidRPr="008A7684">
        <w:rPr>
          <w:b/>
          <w:i/>
          <w:lang w:val="en-AU" w:eastAsia="zh-CN"/>
        </w:rPr>
        <w:t xml:space="preserve"> shou</w:t>
      </w:r>
      <w:r w:rsidRPr="002B1FF1">
        <w:rPr>
          <w:b/>
          <w:i/>
          <w:lang w:val="en-AU" w:eastAsia="zh-CN"/>
        </w:rPr>
        <w:t>ld be adopted.</w:t>
      </w:r>
    </w:p>
    <w:p w14:paraId="44A8BBEA" w14:textId="275C3786" w:rsidR="00FF421E" w:rsidRDefault="00FF421E" w:rsidP="00FF421E">
      <w:pPr>
        <w:rPr>
          <w:b/>
          <w:i/>
          <w:color w:val="000000" w:themeColor="text1"/>
          <w:lang w:val="en-AU" w:eastAsia="zh-CN"/>
        </w:rPr>
      </w:pPr>
      <w:r w:rsidRPr="00895A33">
        <w:rPr>
          <w:b/>
          <w:i/>
          <w:color w:val="000000" w:themeColor="text1"/>
          <w:lang w:val="en-AU" w:eastAsia="zh-CN"/>
        </w:rPr>
        <w:t xml:space="preserve">Proposal </w:t>
      </w:r>
      <w:r w:rsidR="00905B45">
        <w:rPr>
          <w:b/>
          <w:i/>
          <w:color w:val="000000" w:themeColor="text1"/>
          <w:lang w:val="en-AU" w:eastAsia="zh-CN"/>
        </w:rPr>
        <w:t>5</w:t>
      </w:r>
      <w:r w:rsidRPr="00895A33">
        <w:rPr>
          <w:b/>
          <w:i/>
          <w:color w:val="000000" w:themeColor="text1"/>
          <w:lang w:val="en-AU" w:eastAsia="zh-CN"/>
        </w:rPr>
        <w:t xml:space="preserve">: </w:t>
      </w:r>
      <w:r>
        <w:rPr>
          <w:b/>
          <w:i/>
          <w:color w:val="000000" w:themeColor="text1"/>
          <w:lang w:val="en-AU" w:eastAsia="zh-CN"/>
        </w:rPr>
        <w:t xml:space="preserve">Support </w:t>
      </w:r>
      <w:r w:rsidRPr="007E6740">
        <w:rPr>
          <w:b/>
          <w:i/>
          <w:color w:val="000000" w:themeColor="text1"/>
          <w:lang w:val="en-AU" w:eastAsia="zh-CN"/>
        </w:rPr>
        <w:t xml:space="preserve">interpreting the field information for SCell dormancy indication case 2 </w:t>
      </w:r>
      <w:r>
        <w:rPr>
          <w:b/>
          <w:i/>
          <w:color w:val="000000" w:themeColor="text1"/>
          <w:lang w:val="en-AU" w:eastAsia="zh-CN"/>
        </w:rPr>
        <w:t>based on</w:t>
      </w:r>
      <w:r w:rsidRPr="007E6740">
        <w:rPr>
          <w:b/>
          <w:i/>
          <w:color w:val="000000" w:themeColor="text1"/>
          <w:lang w:val="en-AU" w:eastAsia="zh-CN"/>
        </w:rPr>
        <w:t xml:space="preserve"> the active DL BWP.</w:t>
      </w:r>
    </w:p>
    <w:p w14:paraId="183DCE50" w14:textId="599262B3" w:rsidR="00FF421E" w:rsidRDefault="00FF421E" w:rsidP="00FF421E">
      <w:pPr>
        <w:pStyle w:val="afe"/>
        <w:numPr>
          <w:ilvl w:val="0"/>
          <w:numId w:val="45"/>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w:t>
      </w:r>
      <w:r w:rsidR="002F2CAD">
        <w:rPr>
          <w:b/>
          <w:i/>
          <w:color w:val="000000" w:themeColor="text1"/>
          <w:lang w:val="en-AU" w:eastAsia="zh-CN"/>
        </w:rPr>
        <w:t>in</w:t>
      </w:r>
      <w:r>
        <w:rPr>
          <w:b/>
          <w:i/>
          <w:color w:val="000000" w:themeColor="text1"/>
          <w:lang w:val="en-AU" w:eastAsia="zh-CN"/>
        </w:rPr>
        <w:t xml:space="preserve"> </w:t>
      </w:r>
      <w:r w:rsidR="008A7684" w:rsidRPr="008A7684">
        <w:rPr>
          <w:b/>
          <w:i/>
          <w:color w:val="000000" w:themeColor="text1"/>
          <w:lang w:val="en-AU" w:eastAsia="zh-CN"/>
        </w:rPr>
        <w:t>R1-2406989</w:t>
      </w:r>
      <w:r w:rsidRPr="00BD42EC">
        <w:rPr>
          <w:b/>
          <w:i/>
          <w:color w:val="000000" w:themeColor="text1"/>
          <w:lang w:val="en-AU" w:eastAsia="zh-CN"/>
        </w:rPr>
        <w:t xml:space="preserve"> </w:t>
      </w:r>
      <w:r w:rsidRPr="00163CE8">
        <w:rPr>
          <w:b/>
          <w:i/>
          <w:color w:val="000000" w:themeColor="text1"/>
          <w:lang w:val="en-AU" w:eastAsia="zh-CN"/>
        </w:rPr>
        <w:t>for TS 38.213.</w:t>
      </w:r>
    </w:p>
    <w:p w14:paraId="44DA2B3E" w14:textId="17CAD85D" w:rsidR="009B62CC" w:rsidRPr="009A3739" w:rsidRDefault="009B62CC" w:rsidP="009B62CC">
      <w:pPr>
        <w:overflowPunct w:val="0"/>
        <w:autoSpaceDE/>
        <w:autoSpaceDN/>
        <w:adjustRightInd/>
        <w:spacing w:after="60" w:line="259" w:lineRule="auto"/>
        <w:jc w:val="left"/>
        <w:rPr>
          <w:rFonts w:ascii="Times" w:eastAsia="Batang" w:hAnsi="Times"/>
          <w:b/>
          <w:i/>
          <w:szCs w:val="24"/>
          <w:lang w:val="en-GB"/>
        </w:rPr>
      </w:pPr>
      <w:r w:rsidRPr="009A3739">
        <w:rPr>
          <w:b/>
          <w:i/>
          <w:color w:val="000000" w:themeColor="text1"/>
          <w:lang w:val="en-AU" w:eastAsia="zh-CN"/>
        </w:rPr>
        <w:t xml:space="preserve">Proposal </w:t>
      </w:r>
      <w:r w:rsidR="00905B45">
        <w:rPr>
          <w:b/>
          <w:i/>
          <w:color w:val="000000" w:themeColor="text1"/>
          <w:lang w:val="en-AU" w:eastAsia="zh-CN"/>
        </w:rPr>
        <w:t>6</w:t>
      </w:r>
      <w:r w:rsidRPr="009A3739">
        <w:rPr>
          <w:b/>
          <w:i/>
          <w:color w:val="000000" w:themeColor="text1"/>
          <w:lang w:val="en-AU" w:eastAsia="zh-CN"/>
        </w:rPr>
        <w:t xml:space="preserve">: In TDD, </w:t>
      </w:r>
      <w:r>
        <w:rPr>
          <w:rFonts w:ascii="Times" w:eastAsia="Batang" w:hAnsi="Times"/>
          <w:b/>
          <w:i/>
          <w:szCs w:val="24"/>
          <w:lang w:val="en-GB"/>
        </w:rPr>
        <w:t>i</w:t>
      </w:r>
      <w:r w:rsidRPr="009A3739">
        <w:rPr>
          <w:rFonts w:ascii="Times" w:eastAsia="Batang" w:hAnsi="Times"/>
          <w:b/>
          <w:i/>
          <w:szCs w:val="24"/>
          <w:lang w:val="en-GB"/>
        </w:rPr>
        <w:t xml:space="preserve">f an SCell within the set of cells is dormant, or if an SCell within the set of cells is deactivated and its firstActiveDownlinkBWP-Id is set to dormant BWP, </w:t>
      </w:r>
    </w:p>
    <w:p w14:paraId="00B9D0B4" w14:textId="77777777" w:rsidR="009B62CC" w:rsidRPr="009A3739" w:rsidRDefault="009B62CC" w:rsidP="009B62CC">
      <w:pPr>
        <w:pStyle w:val="afe"/>
        <w:numPr>
          <w:ilvl w:val="0"/>
          <w:numId w:val="45"/>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7388416F" w14:textId="77777777" w:rsidR="009B62CC" w:rsidRPr="00DE1BA0" w:rsidRDefault="009B62CC" w:rsidP="009B62CC">
      <w:pPr>
        <w:pStyle w:val="afe"/>
        <w:numPr>
          <w:ilvl w:val="0"/>
          <w:numId w:val="45"/>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0B71CCF1" w14:textId="77777777" w:rsidR="00384FAA" w:rsidRPr="0082289C" w:rsidRDefault="00384FAA" w:rsidP="00384FAA">
      <w:pPr>
        <w:rPr>
          <w:lang w:val="en-AU" w:eastAsia="zh-CN"/>
        </w:rPr>
      </w:pPr>
    </w:p>
    <w:p w14:paraId="51214651" w14:textId="245BDDBE" w:rsidR="002E24DC" w:rsidRDefault="005429FD" w:rsidP="00FA1AE4">
      <w:pPr>
        <w:pStyle w:val="1"/>
        <w:numPr>
          <w:ilvl w:val="0"/>
          <w:numId w:val="0"/>
        </w:numPr>
        <w:ind w:left="432" w:hanging="432"/>
      </w:pPr>
      <w:bookmarkStart w:id="8" w:name="_Ref124589665"/>
      <w:bookmarkStart w:id="9" w:name="_Ref71620620"/>
      <w:bookmarkStart w:id="10" w:name="_Ref124671424"/>
      <w:r w:rsidRPr="00CF195E">
        <w:t>References</w:t>
      </w:r>
      <w:bookmarkStart w:id="11" w:name="_Ref54360332"/>
      <w:bookmarkEnd w:id="7"/>
      <w:bookmarkEnd w:id="8"/>
      <w:bookmarkEnd w:id="9"/>
      <w:bookmarkEnd w:id="10"/>
      <w:bookmarkEnd w:id="11"/>
    </w:p>
    <w:p w14:paraId="6EB72706" w14:textId="10783099" w:rsidR="0011336E" w:rsidRDefault="00F71C89" w:rsidP="00B85481">
      <w:pPr>
        <w:pStyle w:val="B1"/>
        <w:numPr>
          <w:ilvl w:val="0"/>
          <w:numId w:val="18"/>
        </w:numPr>
      </w:pPr>
      <w:bookmarkStart w:id="12" w:name="_Ref173771099"/>
      <w:bookmarkStart w:id="13" w:name="_Ref162549623"/>
      <w:r w:rsidRPr="00F71C89">
        <w:t>R1-2405731</w:t>
      </w:r>
      <w:r w:rsidR="00A92AF4" w:rsidRPr="000A7170">
        <w:t xml:space="preserve">, </w:t>
      </w:r>
      <w:r w:rsidRPr="00F71C89">
        <w:t>Feature lead summary #4 on multi-cell scheduling with a single DCI</w:t>
      </w:r>
      <w:r w:rsidR="00A92AF4" w:rsidRPr="000A7170">
        <w:t xml:space="preserve">, </w:t>
      </w:r>
      <w:r w:rsidRPr="001F7358">
        <w:t>RAN1#11</w:t>
      </w:r>
      <w:r>
        <w:t>7</w:t>
      </w:r>
      <w:r w:rsidRPr="001F7358">
        <w:t xml:space="preserve">, </w:t>
      </w:r>
      <w:r w:rsidRPr="00F71C89">
        <w:t>Fukuoka</w:t>
      </w:r>
      <w:r w:rsidRPr="00BD1250">
        <w:t xml:space="preserve">, </w:t>
      </w:r>
      <w:r w:rsidRPr="00F71C89">
        <w:t>Japan</w:t>
      </w:r>
      <w:r w:rsidRPr="001F7358">
        <w:t xml:space="preserve">, </w:t>
      </w:r>
      <w:r w:rsidRPr="00F71C89">
        <w:t>Moderator (Lenovo)</w:t>
      </w:r>
      <w:r w:rsidR="00A92AF4" w:rsidRPr="000A7170">
        <w:t>.</w:t>
      </w:r>
      <w:bookmarkEnd w:id="12"/>
    </w:p>
    <w:p w14:paraId="52996DC4" w14:textId="54D77F64" w:rsidR="00BC24BE" w:rsidRDefault="008A7684" w:rsidP="00B85481">
      <w:pPr>
        <w:pStyle w:val="B1"/>
        <w:numPr>
          <w:ilvl w:val="0"/>
          <w:numId w:val="18"/>
        </w:numPr>
      </w:pPr>
      <w:bookmarkStart w:id="14" w:name="_Ref165379296"/>
      <w:bookmarkEnd w:id="13"/>
      <w:r w:rsidRPr="008A7684">
        <w:t>R1-2406990</w:t>
      </w:r>
      <w:r w:rsidR="006F6333" w:rsidRPr="008A7684">
        <w:t>,</w:t>
      </w:r>
      <w:r w:rsidR="00BC24BE" w:rsidRPr="001F7358">
        <w:t xml:space="preserve"> Correction on type 2 HARQ-ACK codebook skipping in case of BWP switching, </w:t>
      </w:r>
      <w:r w:rsidR="006F6333" w:rsidRPr="001F7358">
        <w:t>RAN1#11</w:t>
      </w:r>
      <w:r w:rsidR="006F6333">
        <w:t>8</w:t>
      </w:r>
      <w:r w:rsidR="006F6333" w:rsidRPr="001F7358">
        <w:t xml:space="preserve">, </w:t>
      </w:r>
      <w:r w:rsidR="006F6333" w:rsidRPr="00BD1250">
        <w:t>Maastricht, Netherlands</w:t>
      </w:r>
      <w:r w:rsidR="00BC24BE" w:rsidRPr="001F7358">
        <w:t>, Huawei</w:t>
      </w:r>
      <w:r w:rsidR="00EC7335" w:rsidRPr="001F7358">
        <w:t xml:space="preserve">, </w:t>
      </w:r>
      <w:r w:rsidR="000379AF" w:rsidRPr="001F7358">
        <w:t>HiSilicon</w:t>
      </w:r>
      <w:r w:rsidR="00BC24BE" w:rsidRPr="001F7358">
        <w:t>.</w:t>
      </w:r>
      <w:bookmarkEnd w:id="14"/>
    </w:p>
    <w:p w14:paraId="3A8B5576" w14:textId="56713D90" w:rsidR="000B1F11" w:rsidRDefault="008A7684" w:rsidP="000B1F11">
      <w:pPr>
        <w:pStyle w:val="B1"/>
        <w:numPr>
          <w:ilvl w:val="0"/>
          <w:numId w:val="18"/>
        </w:numPr>
      </w:pPr>
      <w:bookmarkStart w:id="15" w:name="_Ref172299618"/>
      <w:r w:rsidRPr="008A7684">
        <w:t>R1-2406991</w:t>
      </w:r>
      <w:r w:rsidR="000B1F11" w:rsidRPr="008A7684">
        <w:t>,</w:t>
      </w:r>
      <w:r w:rsidR="000B1F11" w:rsidRPr="001F7358">
        <w:t xml:space="preserve"> </w:t>
      </w:r>
      <w:r w:rsidR="000B1F11" w:rsidRPr="000B1F11">
        <w:t>Correction on PDCCH overbooking in TS 38.213</w:t>
      </w:r>
      <w:r w:rsidR="000B1F11" w:rsidRPr="001F7358">
        <w:t>, RAN1#11</w:t>
      </w:r>
      <w:r w:rsidR="000B1F11">
        <w:t>8</w:t>
      </w:r>
      <w:r w:rsidR="000B1F11" w:rsidRPr="001F7358">
        <w:t xml:space="preserve">, </w:t>
      </w:r>
      <w:r w:rsidR="000B1F11" w:rsidRPr="00BD1250">
        <w:t>Maastricht, Netherlands</w:t>
      </w:r>
      <w:r w:rsidR="000B1F11" w:rsidRPr="001F7358">
        <w:t>, Huawei, HiSilicon.</w:t>
      </w:r>
      <w:bookmarkEnd w:id="15"/>
    </w:p>
    <w:p w14:paraId="07740E8F" w14:textId="1355435F" w:rsidR="000B1F11" w:rsidRDefault="008A7684" w:rsidP="000B1F11">
      <w:pPr>
        <w:pStyle w:val="B1"/>
        <w:numPr>
          <w:ilvl w:val="0"/>
          <w:numId w:val="18"/>
        </w:numPr>
      </w:pPr>
      <w:bookmarkStart w:id="16" w:name="_Ref172299638"/>
      <w:r w:rsidRPr="008A7684">
        <w:t>R1-2406992</w:t>
      </w:r>
      <w:r w:rsidR="000B1F11" w:rsidRPr="008A7684">
        <w:t>,</w:t>
      </w:r>
      <w:r w:rsidR="000B1F11" w:rsidRPr="001F7358">
        <w:t xml:space="preserve"> </w:t>
      </w:r>
      <w:r w:rsidR="000B1F11" w:rsidRPr="000B1F11">
        <w:t>Corrections on Type2</w:t>
      </w:r>
      <w:r>
        <w:t>-</w:t>
      </w:r>
      <w:r w:rsidR="000B1F11" w:rsidRPr="000B1F11">
        <w:t>HARQ-ACK codebook for DCI format 1_3 in TS38.213</w:t>
      </w:r>
      <w:r w:rsidR="000B1F11" w:rsidRPr="001F7358">
        <w:t>, RAN1#11</w:t>
      </w:r>
      <w:r w:rsidR="000B1F11">
        <w:t>8</w:t>
      </w:r>
      <w:r w:rsidR="000B1F11" w:rsidRPr="001F7358">
        <w:t xml:space="preserve">, </w:t>
      </w:r>
      <w:r w:rsidR="000B1F11" w:rsidRPr="00BD1250">
        <w:t>Maastricht, Netherlands</w:t>
      </w:r>
      <w:r w:rsidR="000B1F11" w:rsidRPr="001F7358">
        <w:t>, Huawei, HiSilicon.</w:t>
      </w:r>
      <w:bookmarkEnd w:id="16"/>
    </w:p>
    <w:p w14:paraId="3529A0B2" w14:textId="506C8286" w:rsidR="00A10F57" w:rsidRPr="00690152" w:rsidRDefault="008A7684" w:rsidP="00B85481">
      <w:pPr>
        <w:pStyle w:val="B1"/>
        <w:numPr>
          <w:ilvl w:val="0"/>
          <w:numId w:val="18"/>
        </w:numPr>
      </w:pPr>
      <w:bookmarkStart w:id="17" w:name="_Ref165379410"/>
      <w:r w:rsidRPr="008A7684">
        <w:t>R1-2406989</w:t>
      </w:r>
      <w:r w:rsidR="00A10F57" w:rsidRPr="008A7684">
        <w:t>,</w:t>
      </w:r>
      <w:r w:rsidR="00A10F57" w:rsidRPr="001F7358">
        <w:t xml:space="preserve"> Correction on SCell dormancy indication case 2 in case of BWP switching, RAN1#11</w:t>
      </w:r>
      <w:r w:rsidR="00BD1250">
        <w:t>8</w:t>
      </w:r>
      <w:r w:rsidR="00A10F57" w:rsidRPr="001F7358">
        <w:t xml:space="preserve">, </w:t>
      </w:r>
      <w:r w:rsidR="00BD1250" w:rsidRPr="00BD1250">
        <w:t>Maastricht, Netherlands</w:t>
      </w:r>
      <w:r w:rsidR="00A10F57" w:rsidRPr="001F7358">
        <w:t xml:space="preserve">, Huawei, </w:t>
      </w:r>
      <w:r w:rsidR="000379AF" w:rsidRPr="001F7358">
        <w:t>HiSilicon</w:t>
      </w:r>
      <w:r w:rsidR="00A10F57" w:rsidRPr="001F7358">
        <w:t>.</w:t>
      </w:r>
      <w:bookmarkEnd w:id="17"/>
      <w:r w:rsidR="00BD1250" w:rsidRPr="00BD1250">
        <w:rPr>
          <w:b/>
          <w:kern w:val="2"/>
          <w:lang w:eastAsia="zh-CN"/>
        </w:rPr>
        <w:t xml:space="preserve"> </w:t>
      </w:r>
    </w:p>
    <w:p w14:paraId="09AAF08A" w14:textId="3DB6789C" w:rsidR="000C582D" w:rsidRPr="001F7358" w:rsidRDefault="000C582D" w:rsidP="007818EF">
      <w:pPr>
        <w:pStyle w:val="B1"/>
        <w:numPr>
          <w:ilvl w:val="0"/>
          <w:numId w:val="18"/>
        </w:numPr>
      </w:pPr>
      <w:bookmarkStart w:id="18" w:name="_Ref173853064"/>
      <w:r w:rsidRPr="000A7170">
        <w:t>3GPP T</w:t>
      </w:r>
      <w:r>
        <w:t>S</w:t>
      </w:r>
      <w:r w:rsidRPr="000A7170">
        <w:t>38.</w:t>
      </w:r>
      <w:r>
        <w:t>213</w:t>
      </w:r>
      <w:r w:rsidRPr="000A7170">
        <w:t xml:space="preserve">, </w:t>
      </w:r>
      <w:r w:rsidRPr="00D11F23">
        <w:t xml:space="preserve">Physical layer procedures for </w:t>
      </w:r>
      <w:r>
        <w:t>control</w:t>
      </w:r>
      <w:r w:rsidRPr="000A7170">
        <w:t xml:space="preserve"> (</w:t>
      </w:r>
      <w:r w:rsidRPr="00783283">
        <w:t>Release 18</w:t>
      </w:r>
      <w:r w:rsidRPr="000A7170">
        <w:t>), V1</w:t>
      </w:r>
      <w:r>
        <w:t>8</w:t>
      </w:r>
      <w:r w:rsidRPr="000A7170">
        <w:t>.</w:t>
      </w:r>
      <w:r>
        <w:t>3</w:t>
      </w:r>
      <w:r w:rsidRPr="000A7170">
        <w:t>.0.</w:t>
      </w:r>
      <w:bookmarkEnd w:id="18"/>
    </w:p>
    <w:p w14:paraId="494170EE" w14:textId="77777777" w:rsidR="00C551B9" w:rsidRPr="001F7358" w:rsidRDefault="00C551B9" w:rsidP="00C551B9">
      <w:pPr>
        <w:pStyle w:val="B1"/>
        <w:ind w:left="420" w:firstLine="0"/>
        <w:rPr>
          <w:highlight w:val="yellow"/>
          <w:lang w:eastAsia="zh-CN"/>
        </w:rPr>
      </w:pPr>
    </w:p>
    <w:p w14:paraId="09944AB7" w14:textId="5D15810D" w:rsidR="00C551B9" w:rsidRDefault="00C551B9" w:rsidP="00C551B9">
      <w:pPr>
        <w:pStyle w:val="1"/>
        <w:rPr>
          <w:lang w:eastAsia="zh-CN"/>
        </w:rPr>
      </w:pPr>
      <w:r>
        <w:rPr>
          <w:lang w:eastAsia="zh-CN"/>
        </w:rPr>
        <w:t>TPs</w:t>
      </w:r>
    </w:p>
    <w:p w14:paraId="2261ECFE" w14:textId="77777777" w:rsidR="00C551B9" w:rsidRPr="00BC6373" w:rsidRDefault="00C551B9" w:rsidP="00C551B9">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1</w:t>
      </w:r>
      <w:r w:rsidRPr="00BC6373">
        <w:rPr>
          <w:rFonts w:ascii="Arial" w:eastAsia="Batang" w:hAnsi="Arial"/>
          <w:sz w:val="24"/>
          <w:lang w:eastAsia="ko-KR"/>
        </w:rPr>
        <w:t xml:space="preserve"> fo</w:t>
      </w:r>
      <w:r w:rsidRPr="008A7684">
        <w:rPr>
          <w:rFonts w:ascii="Arial" w:eastAsia="Batang" w:hAnsi="Arial"/>
          <w:sz w:val="24"/>
          <w:lang w:eastAsia="ko-KR"/>
        </w:rPr>
        <w:t>r Proposal 2</w:t>
      </w:r>
    </w:p>
    <w:p w14:paraId="14BFEFDF" w14:textId="77777777" w:rsidR="00C551B9" w:rsidRPr="00C551B9" w:rsidRDefault="00C551B9" w:rsidP="00C551B9">
      <w:pPr>
        <w:rPr>
          <w:lang w:val="en-GB" w:eastAsia="zh-CN"/>
        </w:rPr>
      </w:pPr>
    </w:p>
    <w:tbl>
      <w:tblPr>
        <w:tblStyle w:val="af1"/>
        <w:tblW w:w="0" w:type="auto"/>
        <w:tblLook w:val="04A0" w:firstRow="1" w:lastRow="0" w:firstColumn="1" w:lastColumn="0" w:noHBand="0" w:noVBand="1"/>
      </w:tblPr>
      <w:tblGrid>
        <w:gridCol w:w="9019"/>
      </w:tblGrid>
      <w:tr w:rsidR="002847D7" w14:paraId="08A12A33" w14:textId="77777777" w:rsidTr="002847D7">
        <w:tc>
          <w:tcPr>
            <w:tcW w:w="9019" w:type="dxa"/>
          </w:tcPr>
          <w:p w14:paraId="53F0942C" w14:textId="47700865" w:rsidR="002847D7" w:rsidRPr="00B916EC" w:rsidRDefault="002847D7" w:rsidP="00AF02E7">
            <w:pPr>
              <w:pStyle w:val="4"/>
              <w:numPr>
                <w:ilvl w:val="0"/>
                <w:numId w:val="0"/>
              </w:numPr>
              <w:ind w:left="720" w:hanging="720"/>
              <w:outlineLvl w:val="3"/>
            </w:pPr>
            <w:bookmarkStart w:id="19" w:name="_Ref500250940"/>
            <w:bookmarkStart w:id="20" w:name="_Toc12021473"/>
            <w:bookmarkStart w:id="21" w:name="_Toc20311585"/>
            <w:bookmarkStart w:id="22" w:name="_Toc26719410"/>
            <w:bookmarkStart w:id="23" w:name="_Toc29894843"/>
            <w:bookmarkStart w:id="24" w:name="_Toc29899142"/>
            <w:bookmarkStart w:id="25" w:name="_Toc29899560"/>
            <w:bookmarkStart w:id="26" w:name="_Toc29917297"/>
            <w:bookmarkStart w:id="27" w:name="_Toc36498171"/>
            <w:bookmarkStart w:id="28" w:name="_Toc45699197"/>
            <w:bookmarkStart w:id="29" w:name="_Toc161999123"/>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9"/>
            <w:r w:rsidRPr="00B916EC">
              <w:t>physical uplink control channel</w:t>
            </w:r>
            <w:bookmarkEnd w:id="20"/>
            <w:bookmarkEnd w:id="21"/>
            <w:bookmarkEnd w:id="22"/>
            <w:bookmarkEnd w:id="23"/>
            <w:bookmarkEnd w:id="24"/>
            <w:bookmarkEnd w:id="25"/>
            <w:bookmarkEnd w:id="26"/>
            <w:bookmarkEnd w:id="27"/>
            <w:bookmarkEnd w:id="28"/>
            <w:bookmarkEnd w:id="29"/>
          </w:p>
          <w:p w14:paraId="4F71312D" w14:textId="77777777" w:rsidR="002847D7" w:rsidRPr="005A5607" w:rsidRDefault="002847D7" w:rsidP="002847D7">
            <w:pPr>
              <w:jc w:val="center"/>
              <w:rPr>
                <w:rFonts w:eastAsiaTheme="minorEastAsia"/>
                <w:color w:val="FF0000"/>
              </w:rPr>
            </w:pPr>
            <w:r w:rsidRPr="005A5607">
              <w:rPr>
                <w:rFonts w:eastAsiaTheme="minorEastAsia"/>
                <w:color w:val="FF0000"/>
              </w:rPr>
              <w:t>&lt; Unchanged parts are omitted &gt;</w:t>
            </w:r>
          </w:p>
          <w:p w14:paraId="44787958" w14:textId="77777777" w:rsidR="002847D7" w:rsidRPr="005575DD" w:rsidRDefault="002847D7" w:rsidP="002847D7">
            <w:pPr>
              <w:rPr>
                <w:rFonts w:eastAsia="Times New Roman"/>
              </w:rPr>
            </w:pPr>
            <w:r w:rsidRPr="005575DD">
              <w:rPr>
                <w:rFonts w:eastAsia="Times New Roman"/>
                <w:lang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CD3F152" w14:textId="77777777" w:rsidR="002847D7" w:rsidRPr="005575DD" w:rsidRDefault="002847D7" w:rsidP="002847D7">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49DDB426" w14:textId="77777777" w:rsidR="002847D7" w:rsidRPr="005575DD" w:rsidRDefault="002847D7" w:rsidP="002847D7">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5954FC15" w14:textId="77777777" w:rsidR="002847D7" w:rsidRPr="005575DD" w:rsidRDefault="002847D7" w:rsidP="002847D7">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2C578926" w14:textId="77777777" w:rsidR="002847D7" w:rsidRPr="001D6F08" w:rsidRDefault="002847D7" w:rsidP="002847D7">
            <w:pPr>
              <w:ind w:left="568" w:hanging="284"/>
              <w:rPr>
                <w:rFonts w:eastAsia="Times New Roman"/>
              </w:rPr>
            </w:pPr>
            <w:r w:rsidRPr="001D6F08">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sets of serving cells in the PUCCH group</w:t>
            </w:r>
          </w:p>
          <w:p w14:paraId="35353047" w14:textId="77777777" w:rsidR="002847D7" w:rsidRPr="001D6F08" w:rsidRDefault="002847D7" w:rsidP="002847D7">
            <w:pPr>
              <w:ind w:left="568" w:hanging="284"/>
              <w:rPr>
                <w:rFonts w:eastAsia="Times New Roman"/>
              </w:rPr>
            </w:pPr>
            <w:r w:rsidRPr="001D6F08">
              <w:rPr>
                <w:rFonts w:eastAsia="Times New Roman"/>
                <w:lang w:eastAsia="zh-CN"/>
              </w:rPr>
              <w:t xml:space="preserve">Set </w:t>
            </w:r>
            <m:oMath>
              <m:r>
                <w:rPr>
                  <w:rFonts w:ascii="Cambria Math" w:eastAsia="Times New Roman" w:hAnsi="Cambria Math"/>
                </w:rPr>
                <m:t>c</m:t>
              </m:r>
            </m:oMath>
            <w:r w:rsidRPr="001D6F08">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1D6F08">
              <w:rPr>
                <w:rFonts w:eastAsia="Times New Roman"/>
              </w:rPr>
              <w:t>, a lower index corresponds to a lower RRC index of a corresponding serving cell</w:t>
            </w:r>
          </w:p>
          <w:p w14:paraId="5489D37B" w14:textId="77777777" w:rsidR="002847D7" w:rsidRPr="005575DD" w:rsidRDefault="002847D7" w:rsidP="002847D7">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682FEA8"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2A705F3B"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j=0</m:t>
              </m:r>
            </m:oMath>
          </w:p>
          <w:p w14:paraId="34021900" w14:textId="77777777" w:rsidR="002847D7" w:rsidRPr="005575DD" w:rsidRDefault="002847D7" w:rsidP="002847D7">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F85E22D" w14:textId="77777777" w:rsidR="002847D7" w:rsidRPr="005575DD" w:rsidRDefault="002847D7" w:rsidP="002847D7">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5E42B5A2" w14:textId="77777777" w:rsidR="002847D7" w:rsidRPr="005575DD" w:rsidRDefault="002847D7" w:rsidP="002847D7">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03EE729"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4836EB88" w14:textId="77777777" w:rsidR="002847D7" w:rsidRPr="005575DD" w:rsidRDefault="002847D7" w:rsidP="002847D7">
            <w:pPr>
              <w:pStyle w:val="B1"/>
              <w:rPr>
                <w:lang w:eastAsia="zh-CN"/>
              </w:rPr>
            </w:pPr>
            <w:r w:rsidRPr="005575DD">
              <w:rPr>
                <w:rFonts w:hint="eastAsia"/>
                <w:lang w:eastAsia="zh-CN"/>
              </w:rPr>
              <w:t xml:space="preserve">while </w:t>
            </w:r>
            <m:oMath>
              <m:r>
                <w:rPr>
                  <w:rFonts w:ascii="Cambria Math" w:hAnsi="Cambria Math"/>
                  <w:lang w:eastAsia="zh-CN"/>
                </w:rPr>
                <m:t>m&lt;M</m:t>
              </m:r>
            </m:oMath>
          </w:p>
          <w:p w14:paraId="7DF69FDD" w14:textId="77777777" w:rsidR="002847D7" w:rsidRPr="001B5B5E" w:rsidRDefault="002847D7" w:rsidP="002847D7">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795FCADB" w14:textId="77777777" w:rsidR="002847D7" w:rsidRPr="005575DD" w:rsidRDefault="002847D7" w:rsidP="002847D7">
            <w:pPr>
              <w:pStyle w:val="B2"/>
              <w:rPr>
                <w:lang w:eastAsia="zh-CN"/>
              </w:rPr>
            </w:pPr>
            <w:r w:rsidRPr="005575DD">
              <w:rPr>
                <w:rFonts w:hint="eastAsia"/>
                <w:lang w:eastAsia="zh-CN"/>
              </w:rPr>
              <w:t xml:space="preserve">if </w:t>
            </w:r>
            <w:r w:rsidRPr="0042167F">
              <w:rPr>
                <w:i/>
                <w:iCs/>
              </w:rPr>
              <w:t>harq-ACK-SpatialBundlingPUCCH</w:t>
            </w:r>
            <w:r w:rsidRPr="005575DD">
              <w:rPr>
                <w:rFonts w:hint="eastAsia"/>
                <w:lang w:eastAsia="zh-CN"/>
              </w:rPr>
              <w:t xml:space="preserve"> </w:t>
            </w:r>
            <w:r w:rsidRPr="005575DD">
              <w:rPr>
                <w:lang w:eastAsia="zh-CN"/>
              </w:rPr>
              <w:t>is not provided</w:t>
            </w:r>
            <w:r w:rsidRPr="005575DD">
              <w:rPr>
                <w:rFonts w:hint="eastAsia"/>
                <w:lang w:eastAsia="zh-CN"/>
              </w:rPr>
              <w:t>,</w:t>
            </w:r>
          </w:p>
          <w:p w14:paraId="6AF63136" w14:textId="77777777" w:rsidR="002847D7" w:rsidRPr="00C708CC" w:rsidRDefault="002847D7" w:rsidP="002847D7">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1CAD5FD" w14:textId="0F84E24C" w:rsidR="002847D7" w:rsidRPr="00C708CC" w:rsidRDefault="002847D7" w:rsidP="002847D7">
            <w:pPr>
              <w:pStyle w:val="B4"/>
              <w:ind w:left="1134" w:firstLine="0"/>
              <w:rPr>
                <w:iCs/>
              </w:rPr>
            </w:pPr>
            <w:r w:rsidRPr="00C708CC">
              <w:t xml:space="preserve">if PDCCH monitoring occasion </w:t>
            </w:r>
            <m:oMath>
              <m:r>
                <w:rPr>
                  <w:rFonts w:ascii="Cambria Math" w:hAnsi="Cambria Math"/>
                </w:rPr>
                <m:t>m</m:t>
              </m:r>
            </m:oMath>
            <w:r w:rsidRPr="00C708CC">
              <w:t xml:space="preserve"> is before </w:t>
            </w:r>
            <w:r w:rsidRPr="00B76D78">
              <w:rPr>
                <w:color w:val="FF0000"/>
                <w:u w:val="single"/>
              </w:rPr>
              <w:t xml:space="preserve">an active DL BWP change on </w:t>
            </w:r>
            <w:r w:rsidRPr="00B76D78">
              <w:rPr>
                <w:rFonts w:ascii="Times" w:hAnsi="Times"/>
                <w:bCs/>
                <w:color w:val="FF0000"/>
                <w:u w:val="single"/>
              </w:rPr>
              <w:t xml:space="preserve">a </w:t>
            </w:r>
            <w:r w:rsidRPr="00B76D78">
              <w:rPr>
                <w:color w:val="FF0000"/>
                <w:u w:val="single"/>
              </w:rPr>
              <w:t>serving cell</w:t>
            </w:r>
            <w:r w:rsidRPr="00B76D78">
              <w:rPr>
                <w:rFonts w:ascii="Times" w:hAnsi="Times"/>
                <w:bCs/>
                <w:color w:val="FF0000"/>
                <w:u w:val="single"/>
              </w:rPr>
              <w:t xml:space="preserve"> among </w:t>
            </w:r>
            <w:r w:rsidRPr="00B76D78">
              <w:rPr>
                <w:color w:val="FF0000"/>
                <w:u w:val="single"/>
                <w:lang w:eastAsia="zh-CN"/>
              </w:rPr>
              <w:t>more than one serving cells</w:t>
            </w:r>
            <w:r w:rsidRPr="00B76D78">
              <w:rPr>
                <w:color w:val="FF0000"/>
                <w:u w:val="single"/>
              </w:rPr>
              <w:t xml:space="preserve"> scheduled </w:t>
            </w:r>
            <w:r w:rsidRPr="00B76D78">
              <w:rPr>
                <w:color w:val="FF0000"/>
                <w:u w:val="single"/>
                <w:lang w:eastAsia="zh-CN"/>
              </w:rPr>
              <w:t xml:space="preserve">by </w:t>
            </w:r>
            <w:r w:rsidRPr="00B76D78">
              <w:rPr>
                <w:color w:val="FF0000"/>
                <w:u w:val="single"/>
              </w:rPr>
              <w:t>a DCI format 1_3 in</w:t>
            </w:r>
            <w:r w:rsidRPr="00B76D78">
              <w:rPr>
                <w:color w:val="FF0000"/>
                <w:u w:val="single"/>
                <w:lang w:eastAsia="zh-CN"/>
              </w:rPr>
              <w:t xml:space="preserve"> </w:t>
            </w:r>
            <w:r w:rsidRPr="00B76D78">
              <w:rPr>
                <w:color w:val="FF0000"/>
                <w:u w:val="single"/>
              </w:rPr>
              <w:t xml:space="preserve">PDCCH monitoring occasion </w:t>
            </w:r>
            <m:oMath>
              <m:r>
                <w:rPr>
                  <w:rFonts w:ascii="Cambria Math" w:hAnsi="Cambria Math"/>
                  <w:color w:val="FF0000"/>
                  <w:u w:val="single"/>
                </w:rPr>
                <m:t>m</m:t>
              </m:r>
            </m:oMath>
            <w:r w:rsidRPr="00B76D78">
              <w:rPr>
                <w:color w:val="FF0000"/>
                <w:u w:val="single"/>
                <w:lang w:eastAsia="zh-CN"/>
              </w:rPr>
              <w:t xml:space="preserve"> and </w:t>
            </w:r>
            <w:r w:rsidRPr="00B76D78">
              <w:rPr>
                <w:rFonts w:eastAsia="宋体"/>
                <w:color w:val="FF0000"/>
                <w:u w:val="single"/>
              </w:rPr>
              <w:t xml:space="preserve">the active DL BWP change is not triggered in PDCCH monitoring occasion </w:t>
            </w:r>
            <m:oMath>
              <m:r>
                <w:rPr>
                  <w:rFonts w:ascii="Cambria Math" w:eastAsia="宋体" w:hAnsi="Cambria Math"/>
                  <w:color w:val="FF0000"/>
                  <w:u w:val="single"/>
                </w:rPr>
                <m:t>m</m:t>
              </m:r>
            </m:oMath>
            <w:r w:rsidRPr="00B76D78">
              <w:rPr>
                <w:rFonts w:eastAsia="宋体"/>
                <w:color w:val="FF0000"/>
                <w:u w:val="single"/>
              </w:rPr>
              <w:t xml:space="preserve"> and </w:t>
            </w:r>
            <w:r w:rsidRPr="00B76D78">
              <w:rPr>
                <w:color w:val="FF0000"/>
                <w:u w:val="single"/>
              </w:rPr>
              <w:t xml:space="preserve">the PUCCH transmission indicated by </w:t>
            </w:r>
            <w:r w:rsidR="009D0358">
              <w:rPr>
                <w:color w:val="FF0000"/>
                <w:u w:val="single"/>
              </w:rPr>
              <w:t>the</w:t>
            </w:r>
            <w:r w:rsidR="009D0358" w:rsidRPr="00B76D78">
              <w:rPr>
                <w:color w:val="FF0000"/>
                <w:u w:val="single"/>
              </w:rPr>
              <w:t xml:space="preserve"> </w:t>
            </w:r>
            <w:r w:rsidRPr="00B76D78">
              <w:rPr>
                <w:color w:val="FF0000"/>
                <w:u w:val="single"/>
              </w:rPr>
              <w:t xml:space="preserve">DCI format 1_3 in PDCCH monitoring occasion </w:t>
            </w:r>
            <m:oMath>
              <m:r>
                <w:rPr>
                  <w:rFonts w:ascii="Cambria Math" w:hAnsi="Cambria Math"/>
                  <w:color w:val="FF0000"/>
                  <w:u w:val="single"/>
                </w:rPr>
                <m:t>m</m:t>
              </m:r>
            </m:oMath>
            <w:r w:rsidRPr="00B76D78">
              <w:rPr>
                <w:color w:val="FF0000"/>
                <w:u w:val="single"/>
              </w:rPr>
              <w:t xml:space="preserve"> is after the active DL BWP change,</w:t>
            </w:r>
            <w:r w:rsidRPr="00B76D78">
              <w:rPr>
                <w:rFonts w:eastAsia="宋体"/>
                <w:color w:val="FF0000"/>
                <w:u w:val="single"/>
              </w:rPr>
              <w:t xml:space="preserve"> </w:t>
            </w:r>
            <w:r w:rsidRPr="00B76D78">
              <w:rPr>
                <w:color w:val="FF0000"/>
                <w:u w:val="single"/>
              </w:rPr>
              <w:t xml:space="preserve">or if PDCCH monitoring occasion </w:t>
            </w:r>
            <m:oMath>
              <m:r>
                <w:rPr>
                  <w:rFonts w:ascii="Cambria Math" w:hAnsi="Cambria Math"/>
                  <w:color w:val="FF0000"/>
                  <w:u w:val="single"/>
                </w:rPr>
                <m:t>m</m:t>
              </m:r>
            </m:oMath>
            <w:r w:rsidRPr="00B76D78">
              <w:rPr>
                <w:color w:val="FF0000"/>
                <w:u w:val="single"/>
              </w:rPr>
              <w:t xml:space="preserve"> is before</w:t>
            </w:r>
            <w:r w:rsidRPr="00C708CC">
              <w:t xml:space="preserve"> an active UL BWP change on the serving cell of PUCCH transmission if the UE is provided </w:t>
            </w:r>
            <w:r w:rsidRPr="00C708CC">
              <w:rPr>
                <w:i/>
              </w:rPr>
              <w:t>pucch-sSCellDyn</w:t>
            </w:r>
            <w:r w:rsidRPr="00C708CC">
              <w:t xml:space="preserve">, or an active UL BWP change on the PCell if the UE is not provided </w:t>
            </w:r>
            <w:r w:rsidRPr="00C708CC">
              <w:rPr>
                <w:i/>
              </w:rPr>
              <w:t>pucch-sSCellDyn</w:t>
            </w:r>
            <w:r w:rsidRPr="00F93C0E">
              <w:rPr>
                <w:color w:val="FF0000"/>
                <w:u w:val="single"/>
              </w:rPr>
              <w:t xml:space="preserve">, and the PUCCH transmission indicated by </w:t>
            </w:r>
            <w:r w:rsidR="000B5450">
              <w:rPr>
                <w:color w:val="FF0000"/>
                <w:u w:val="single"/>
              </w:rPr>
              <w:t>the</w:t>
            </w:r>
            <w:r w:rsidRPr="00F93C0E">
              <w:rPr>
                <w:color w:val="FF0000"/>
                <w:u w:val="single"/>
              </w:rPr>
              <w:t xml:space="preserve"> DCI format 1_3 in PDCCH monitoring occasion </w:t>
            </w:r>
            <m:oMath>
              <m:r>
                <w:rPr>
                  <w:rFonts w:ascii="Cambria Math" w:hAnsi="Cambria Math"/>
                  <w:color w:val="FF0000"/>
                  <w:u w:val="single"/>
                </w:rPr>
                <m:t>m</m:t>
              </m:r>
            </m:oMath>
            <w:r w:rsidRPr="00F93C0E">
              <w:rPr>
                <w:color w:val="FF0000"/>
                <w:u w:val="single"/>
              </w:rPr>
              <w:t xml:space="preserve"> is after the active UL BWP change,</w:t>
            </w:r>
          </w:p>
          <w:p w14:paraId="5D7FF7A4" w14:textId="77777777" w:rsidR="002847D7" w:rsidRPr="00C708CC" w:rsidRDefault="002847D7" w:rsidP="002847D7">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114C3948" w14:textId="77777777" w:rsidR="002847D7" w:rsidRPr="00C708CC" w:rsidRDefault="002847D7" w:rsidP="002847D7">
            <w:pPr>
              <w:pStyle w:val="B4"/>
            </w:pPr>
            <w:r w:rsidRPr="00C708CC">
              <w:t>else</w:t>
            </w:r>
          </w:p>
          <w:p w14:paraId="343E3C73" w14:textId="77777777" w:rsidR="002847D7" w:rsidRPr="00C708CC" w:rsidRDefault="002847D7" w:rsidP="002847D7">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w:t>
            </w:r>
            <w:r w:rsidRPr="00C708CC">
              <w:rPr>
                <w:lang w:eastAsia="zh-CN"/>
              </w:rPr>
              <w:lastRenderedPageBreak/>
              <w:t>scheduling more than one</w:t>
            </w:r>
            <w:r w:rsidRPr="00C708CC">
              <w:rPr>
                <w:rFonts w:hint="eastAsia"/>
                <w:lang w:eastAsia="zh-CN"/>
              </w:rPr>
              <w:t xml:space="preserve"> PDSCH</w:t>
            </w:r>
            <w:r w:rsidRPr="00C708CC">
              <w:rPr>
                <w:lang w:eastAsia="zh-CN"/>
              </w:rPr>
              <w:t xml:space="preserve">s </w:t>
            </w:r>
            <w:bookmarkStart w:id="30" w:name="_Hlk160534812"/>
            <w:r w:rsidRPr="00C708CC">
              <w:rPr>
                <w:lang w:eastAsia="zh-CN"/>
              </w:rPr>
              <w:t xml:space="preserve">that provide respective more than one </w:t>
            </w:r>
            <w:r w:rsidRPr="00C708CC">
              <w:t>transport blocks with enabled HARQ-ACK information</w:t>
            </w:r>
            <w:bookmarkEnd w:id="30"/>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52A1D195" w14:textId="77777777" w:rsidR="002847D7" w:rsidRPr="005575DD" w:rsidRDefault="002847D7" w:rsidP="002847D7">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4F217BF" w14:textId="77777777" w:rsidR="002847D7" w:rsidRPr="005575DD" w:rsidRDefault="002847D7" w:rsidP="002847D7">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7685D353" w14:textId="77777777" w:rsidR="002847D7" w:rsidRPr="005575DD" w:rsidRDefault="002847D7" w:rsidP="002847D7">
            <w:pPr>
              <w:pStyle w:val="B5"/>
              <w:ind w:left="1985"/>
              <w:rPr>
                <w:rFonts w:cs="Arial"/>
                <w:lang w:eastAsia="zh-CN"/>
              </w:rPr>
            </w:pPr>
            <w:r w:rsidRPr="005575DD">
              <w:rPr>
                <w:rFonts w:hint="eastAsia"/>
                <w:lang w:eastAsia="zh-CN"/>
              </w:rPr>
              <w:t>end if</w:t>
            </w:r>
          </w:p>
          <w:p w14:paraId="0709084C" w14:textId="77777777" w:rsidR="002847D7" w:rsidRPr="005575DD" w:rsidRDefault="00A2572D"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009009E1" w14:textId="77777777" w:rsidR="002847D7" w:rsidRPr="005575DD" w:rsidRDefault="002847D7" w:rsidP="002847D7">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0D7AE0B" w14:textId="77777777" w:rsidR="002847D7" w:rsidRPr="005575DD" w:rsidRDefault="00A2572D"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5D3CA367" w14:textId="77777777" w:rsidR="002847D7" w:rsidRPr="005575DD" w:rsidRDefault="002847D7" w:rsidP="002847D7">
            <w:pPr>
              <w:pStyle w:val="B5"/>
              <w:ind w:left="1985"/>
              <w:rPr>
                <w:lang w:eastAsia="zh-CN"/>
              </w:rPr>
            </w:pPr>
            <w:r w:rsidRPr="005575DD">
              <w:rPr>
                <w:lang w:eastAsia="zh-CN"/>
              </w:rPr>
              <w:t xml:space="preserve">else </w:t>
            </w:r>
          </w:p>
          <w:p w14:paraId="7A558FBA" w14:textId="77777777" w:rsidR="002847D7" w:rsidRPr="005575DD" w:rsidRDefault="00A2572D"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w:t>
            </w:r>
          </w:p>
          <w:p w14:paraId="3F77CAE8" w14:textId="77777777" w:rsidR="002847D7" w:rsidRPr="005575DD" w:rsidRDefault="002847D7" w:rsidP="002847D7">
            <w:pPr>
              <w:pStyle w:val="B5"/>
              <w:ind w:left="1985"/>
              <w:rPr>
                <w:lang w:eastAsia="zh-CN"/>
              </w:rPr>
            </w:pPr>
            <w:r w:rsidRPr="005575DD">
              <w:rPr>
                <w:lang w:eastAsia="zh-CN"/>
              </w:rPr>
              <w:t>end if</w:t>
            </w:r>
          </w:p>
          <w:p w14:paraId="71AFF554" w14:textId="77777777" w:rsidR="002847D7" w:rsidRPr="005575DD" w:rsidRDefault="002847D7" w:rsidP="002847D7">
            <w:pPr>
              <w:pStyle w:val="B5"/>
              <w:ind w:left="1985"/>
              <w:rPr>
                <w:lang w:eastAsia="zh-CN"/>
              </w:rPr>
            </w:pPr>
            <m:oMath>
              <m:r>
                <w:rPr>
                  <w:rFonts w:ascii="Cambria Math" w:hAnsi="Cambria Math"/>
                  <w:lang w:eastAsia="zh-CN"/>
                </w:rPr>
                <m:t>cnt=0</m:t>
              </m:r>
            </m:oMath>
            <w:r w:rsidRPr="005575DD">
              <w:rPr>
                <w:lang w:eastAsia="zh-CN"/>
              </w:rPr>
              <w:t>;</w:t>
            </w:r>
          </w:p>
          <w:p w14:paraId="0663898F" w14:textId="77777777" w:rsidR="002847D7" w:rsidRPr="005575DD" w:rsidRDefault="002847D7" w:rsidP="002847D7">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33A0F81C" w14:textId="77777777" w:rsidR="002847D7" w:rsidRPr="005575DD" w:rsidRDefault="002847D7" w:rsidP="002847D7">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415B16C0" w14:textId="77777777" w:rsidR="002847D7" w:rsidRPr="005575DD" w:rsidRDefault="002847D7" w:rsidP="002847D7">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5E848FA7" w14:textId="77777777" w:rsidR="002847D7" w:rsidRPr="005575DD" w:rsidRDefault="002847D7" w:rsidP="002847D7">
            <w:pPr>
              <w:pStyle w:val="B5"/>
              <w:ind w:left="2552"/>
            </w:pPr>
            <w:r w:rsidRPr="005575DD">
              <w:t xml:space="preserve">if </w:t>
            </w:r>
            <w:r w:rsidRPr="005575DD">
              <w:rPr>
                <w:i/>
              </w:rPr>
              <w:t>maxNrofCodeWordsScheduledByDCI</w:t>
            </w:r>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1E87D396" w14:textId="77777777" w:rsidR="002847D7" w:rsidRPr="005575DD" w:rsidRDefault="00A2572D" w:rsidP="002847D7">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first transport block of this cell</w:t>
            </w:r>
          </w:p>
          <w:p w14:paraId="5BCCD3C5" w14:textId="77777777" w:rsidR="002847D7" w:rsidRPr="005575DD" w:rsidRDefault="00A2572D" w:rsidP="002847D7">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2847D7" w:rsidRPr="005575DD">
              <w:t xml:space="preserve"> </w:t>
            </w:r>
            <w:r w:rsidR="002847D7" w:rsidRPr="005575DD">
              <w:rPr>
                <w:rFonts w:hint="eastAsia"/>
                <w:lang w:eastAsia="zh-CN"/>
              </w:rPr>
              <w:t>=</w:t>
            </w:r>
            <w:r w:rsidR="002847D7" w:rsidRPr="005575DD">
              <w:t xml:space="preserve"> HARQ-ACK information bit corresponding to the </w:t>
            </w:r>
            <w:r w:rsidR="002847D7" w:rsidRPr="005575DD">
              <w:rPr>
                <w:rFonts w:hint="eastAsia"/>
                <w:lang w:eastAsia="zh-CN"/>
              </w:rPr>
              <w:t>second</w:t>
            </w:r>
            <w:r w:rsidR="002847D7" w:rsidRPr="005575DD">
              <w:t xml:space="preserve"> transport block of this cell</w:t>
            </w:r>
          </w:p>
          <w:p w14:paraId="5BE501D5" w14:textId="77777777" w:rsidR="002847D7" w:rsidRPr="005575DD" w:rsidRDefault="002847D7" w:rsidP="002847D7">
            <w:pPr>
              <w:pStyle w:val="B5"/>
              <w:ind w:left="2835"/>
            </w:pPr>
            <m:oMath>
              <m:r>
                <w:rPr>
                  <w:rFonts w:ascii="Cambria Math" w:hAnsi="Cambria Math"/>
                  <w:lang w:eastAsia="zh-CN"/>
                </w:rPr>
                <m:t>cnt=cnt+2</m:t>
              </m:r>
            </m:oMath>
            <w:r w:rsidRPr="005575DD">
              <w:rPr>
                <w:lang w:eastAsia="zh-CN"/>
              </w:rPr>
              <w:t>;</w:t>
            </w:r>
          </w:p>
          <w:p w14:paraId="7B843D57" w14:textId="77777777" w:rsidR="002847D7" w:rsidRPr="005575DD" w:rsidRDefault="002847D7" w:rsidP="002847D7">
            <w:pPr>
              <w:pStyle w:val="B5"/>
              <w:ind w:left="2552"/>
            </w:pPr>
            <w:r w:rsidRPr="005575DD">
              <w:t>else</w:t>
            </w:r>
          </w:p>
          <w:p w14:paraId="1B322134" w14:textId="77777777" w:rsidR="002847D7" w:rsidRPr="005575DD" w:rsidRDefault="00A2572D" w:rsidP="002847D7">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transport block of this cell</w:t>
            </w:r>
          </w:p>
          <w:p w14:paraId="6D307F43" w14:textId="77777777" w:rsidR="002847D7" w:rsidRPr="005575DD" w:rsidRDefault="002847D7" w:rsidP="002847D7">
            <w:pPr>
              <w:pStyle w:val="B5"/>
              <w:ind w:left="2835"/>
            </w:pPr>
            <m:oMath>
              <m:r>
                <w:rPr>
                  <w:rFonts w:ascii="Cambria Math" w:hAnsi="Cambria Math"/>
                  <w:lang w:eastAsia="zh-CN"/>
                </w:rPr>
                <m:t>cnt=cnt+1</m:t>
              </m:r>
            </m:oMath>
            <w:r w:rsidRPr="005575DD">
              <w:rPr>
                <w:lang w:eastAsia="zh-CN"/>
              </w:rPr>
              <w:t>;</w:t>
            </w:r>
          </w:p>
          <w:p w14:paraId="788F1018" w14:textId="77777777" w:rsidR="002847D7" w:rsidRPr="005575DD" w:rsidRDefault="002847D7" w:rsidP="002847D7">
            <w:pPr>
              <w:pStyle w:val="B5"/>
              <w:ind w:left="2552"/>
            </w:pPr>
            <w:r w:rsidRPr="005575DD">
              <w:t>end if</w:t>
            </w:r>
          </w:p>
          <w:p w14:paraId="23695225" w14:textId="77777777" w:rsidR="002847D7" w:rsidRPr="005575DD" w:rsidRDefault="002847D7" w:rsidP="002847D7">
            <w:pPr>
              <w:pStyle w:val="B5"/>
              <w:ind w:left="2268"/>
              <w:rPr>
                <w:lang w:eastAsia="zh-CN"/>
              </w:rPr>
            </w:pPr>
            <w:r w:rsidRPr="005575DD">
              <w:rPr>
                <w:lang w:eastAsia="zh-CN"/>
              </w:rPr>
              <w:t>end if</w:t>
            </w:r>
          </w:p>
          <w:p w14:paraId="1A811ECC" w14:textId="77777777" w:rsidR="002847D7" w:rsidRPr="005575DD" w:rsidRDefault="002847D7" w:rsidP="002847D7">
            <w:pPr>
              <w:pStyle w:val="B5"/>
              <w:ind w:left="2268"/>
              <w:rPr>
                <w:lang w:eastAsia="zh-CN"/>
              </w:rPr>
            </w:pPr>
            <m:oMath>
              <m:r>
                <w:rPr>
                  <w:rFonts w:ascii="Cambria Math" w:hAnsi="Cambria Math"/>
                  <w:lang w:eastAsia="zh-CN"/>
                </w:rPr>
                <m:t>mc=mc+1</m:t>
              </m:r>
            </m:oMath>
            <w:r w:rsidRPr="005575DD">
              <w:rPr>
                <w:lang w:eastAsia="zh-CN"/>
              </w:rPr>
              <w:t>;</w:t>
            </w:r>
          </w:p>
          <w:p w14:paraId="66874B47" w14:textId="77777777" w:rsidR="002847D7" w:rsidRPr="005575DD" w:rsidRDefault="002847D7" w:rsidP="002847D7">
            <w:pPr>
              <w:pStyle w:val="B5"/>
              <w:ind w:left="1985"/>
              <w:rPr>
                <w:lang w:eastAsia="zh-CN"/>
              </w:rPr>
            </w:pPr>
            <w:r w:rsidRPr="005575DD">
              <w:rPr>
                <w:lang w:eastAsia="zh-CN"/>
              </w:rPr>
              <w:t>end while</w:t>
            </w:r>
          </w:p>
          <w:p w14:paraId="6F5FD475" w14:textId="77777777" w:rsidR="002847D7" w:rsidRPr="005575DD" w:rsidRDefault="002847D7" w:rsidP="002847D7">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4A667B66" w14:textId="77777777" w:rsidR="002847D7" w:rsidRPr="005575DD" w:rsidRDefault="00A2572D" w:rsidP="002847D7">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NACK;</w:t>
            </w:r>
          </w:p>
          <w:p w14:paraId="5898CB4D" w14:textId="77777777" w:rsidR="002847D7" w:rsidRPr="005575DD" w:rsidRDefault="002847D7" w:rsidP="002847D7">
            <w:pPr>
              <w:pStyle w:val="B5"/>
              <w:ind w:left="2268"/>
              <w:rPr>
                <w:lang w:eastAsia="zh-CN"/>
              </w:rPr>
            </w:pPr>
            <m:oMath>
              <m:r>
                <w:rPr>
                  <w:rFonts w:ascii="Cambria Math" w:hAnsi="Cambria Math"/>
                  <w:lang w:eastAsia="zh-CN"/>
                </w:rPr>
                <w:lastRenderedPageBreak/>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78BC1B3E" w14:textId="77777777" w:rsidR="002847D7" w:rsidRPr="005575DD" w:rsidRDefault="002847D7" w:rsidP="002847D7">
            <w:pPr>
              <w:pStyle w:val="B5"/>
              <w:ind w:left="1985"/>
            </w:pPr>
            <w:r w:rsidRPr="005575DD">
              <w:t>end while</w:t>
            </w:r>
          </w:p>
          <w:p w14:paraId="636E044B" w14:textId="77777777" w:rsidR="002847D7" w:rsidRPr="005575DD" w:rsidRDefault="00A2572D"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2847D7" w:rsidRPr="005575DD">
              <w:rPr>
                <w:lang w:eastAsia="zh-CN"/>
              </w:rPr>
              <w:t>;</w:t>
            </w:r>
          </w:p>
          <w:p w14:paraId="0EA7AB4F" w14:textId="77777777" w:rsidR="002847D7" w:rsidRPr="005575DD" w:rsidRDefault="002847D7" w:rsidP="002847D7">
            <w:pPr>
              <w:pStyle w:val="B5"/>
              <w:rPr>
                <w:lang w:eastAsia="zh-CN"/>
              </w:rPr>
            </w:pPr>
            <w:r w:rsidRPr="005575DD">
              <w:rPr>
                <w:lang w:eastAsia="zh-CN"/>
              </w:rPr>
              <w:t>end if</w:t>
            </w:r>
          </w:p>
          <w:p w14:paraId="5163A50E" w14:textId="77777777" w:rsidR="002847D7" w:rsidRDefault="002847D7" w:rsidP="002847D7">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76BFDC21" w14:textId="77777777" w:rsidR="002847D7" w:rsidRPr="00DB4B1B" w:rsidRDefault="002847D7" w:rsidP="002847D7">
            <w:pPr>
              <w:pStyle w:val="B4"/>
              <w:rPr>
                <w:lang w:eastAsia="zh-CN"/>
              </w:rPr>
            </w:pPr>
            <w:r w:rsidRPr="005575DD">
              <w:rPr>
                <w:lang w:eastAsia="zh-CN"/>
              </w:rPr>
              <w:t>end if</w:t>
            </w:r>
          </w:p>
          <w:p w14:paraId="396CDA38" w14:textId="77777777" w:rsidR="002847D7" w:rsidRPr="005575DD" w:rsidRDefault="002847D7" w:rsidP="002847D7">
            <w:pPr>
              <w:pStyle w:val="B3"/>
              <w:rPr>
                <w:lang w:eastAsia="zh-CN"/>
              </w:rPr>
            </w:pPr>
            <w:r w:rsidRPr="005575DD">
              <w:rPr>
                <w:lang w:eastAsia="zh-CN"/>
              </w:rPr>
              <w:t>end while</w:t>
            </w:r>
          </w:p>
          <w:p w14:paraId="1FFC767B" w14:textId="77777777" w:rsidR="002847D7" w:rsidRPr="005575DD" w:rsidRDefault="002847D7" w:rsidP="002847D7">
            <w:pPr>
              <w:pStyle w:val="B2"/>
              <w:rPr>
                <w:lang w:eastAsia="zh-CN"/>
              </w:rPr>
            </w:pPr>
            <w:r w:rsidRPr="005575DD">
              <w:rPr>
                <w:lang w:eastAsia="zh-CN"/>
              </w:rPr>
              <w:t>else</w:t>
            </w:r>
          </w:p>
          <w:p w14:paraId="335A01E2" w14:textId="77777777" w:rsidR="002847D7" w:rsidRPr="00DB4B1B" w:rsidRDefault="002847D7" w:rsidP="002847D7">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F071398" w14:textId="7611017C" w:rsidR="002847D7" w:rsidRPr="00DB4B1B" w:rsidRDefault="002847D7" w:rsidP="002847D7">
            <w:pPr>
              <w:pStyle w:val="B4"/>
              <w:ind w:left="1134" w:firstLine="0"/>
              <w:rPr>
                <w:iCs/>
              </w:rPr>
            </w:pPr>
            <w:r w:rsidRPr="00DB4B1B">
              <w:t xml:space="preserve">if PDCCH monitoring occasion </w:t>
            </w:r>
            <m:oMath>
              <m:r>
                <w:rPr>
                  <w:rFonts w:ascii="Cambria Math" w:hAnsi="Cambria Math"/>
                </w:rPr>
                <m:t>m</m:t>
              </m:r>
            </m:oMath>
            <w:r w:rsidRPr="00DB4B1B">
              <w:t xml:space="preserve"> is before </w:t>
            </w:r>
            <w:r w:rsidRPr="004B2CB5">
              <w:rPr>
                <w:color w:val="FF0000"/>
                <w:u w:val="single"/>
              </w:rPr>
              <w:t xml:space="preserve">an active DL BWP change on a serving cell among more than one serving cells scheduled by a DCI format 1_3 in PDCCH monitoring occasion </w:t>
            </w:r>
            <m:oMath>
              <m:r>
                <w:rPr>
                  <w:rFonts w:ascii="Cambria Math" w:hAnsi="Cambria Math"/>
                  <w:color w:val="FF0000"/>
                  <w:u w:val="single"/>
                </w:rPr>
                <m:t>m</m:t>
              </m:r>
            </m:oMath>
            <w:r w:rsidRPr="004B2CB5">
              <w:rPr>
                <w:color w:val="FF0000"/>
                <w:u w:val="single"/>
              </w:rPr>
              <w:t xml:space="preserve"> and the active DL BWP change is not triggered in PDCCH monitoring occasion </w:t>
            </w:r>
            <m:oMath>
              <m:r>
                <w:rPr>
                  <w:rFonts w:ascii="Cambria Math" w:hAnsi="Cambria Math"/>
                  <w:color w:val="FF0000"/>
                  <w:u w:val="single"/>
                </w:rPr>
                <m:t>m</m:t>
              </m:r>
            </m:oMath>
            <w:r w:rsidRPr="004B2CB5">
              <w:rPr>
                <w:color w:val="FF0000"/>
                <w:u w:val="single"/>
              </w:rPr>
              <w:t xml:space="preserve"> and the PUCCH transmission indicated by </w:t>
            </w:r>
            <w:r w:rsidR="00FD7551">
              <w:rPr>
                <w:color w:val="FF0000"/>
                <w:u w:val="single"/>
              </w:rPr>
              <w:t>the</w:t>
            </w:r>
            <w:r w:rsidR="00FD7551" w:rsidRPr="004B2CB5">
              <w:rPr>
                <w:color w:val="FF0000"/>
                <w:u w:val="single"/>
              </w:rPr>
              <w:t xml:space="preserve"> </w:t>
            </w:r>
            <w:r w:rsidRPr="004B2CB5">
              <w:rPr>
                <w:color w:val="FF0000"/>
                <w:u w:val="single"/>
              </w:rPr>
              <w:t xml:space="preserve">DCI format 1_3 in PDCCH monitoring occasion </w:t>
            </w:r>
            <m:oMath>
              <m:r>
                <w:rPr>
                  <w:rFonts w:ascii="Cambria Math" w:hAnsi="Cambria Math"/>
                  <w:color w:val="FF0000"/>
                  <w:u w:val="single"/>
                </w:rPr>
                <m:t>m</m:t>
              </m:r>
            </m:oMath>
            <w:r w:rsidRPr="004B2CB5">
              <w:rPr>
                <w:color w:val="FF0000"/>
                <w:u w:val="single"/>
              </w:rPr>
              <w:t xml:space="preserve"> is after the active DL BWP change, or if PDCCH monitoring occasion </w:t>
            </w:r>
            <m:oMath>
              <m:r>
                <w:rPr>
                  <w:rFonts w:ascii="Cambria Math" w:hAnsi="Cambria Math"/>
                  <w:color w:val="FF0000"/>
                  <w:u w:val="single"/>
                </w:rPr>
                <m:t>m</m:t>
              </m:r>
            </m:oMath>
            <w:r w:rsidRPr="004B2CB5">
              <w:rPr>
                <w:color w:val="FF0000"/>
                <w:u w:val="single"/>
              </w:rPr>
              <w:t xml:space="preserve"> is before</w:t>
            </w:r>
            <w:r w:rsidRPr="00C708CC">
              <w:t xml:space="preserve"> </w:t>
            </w:r>
            <w:r w:rsidRPr="00DB4B1B">
              <w:t xml:space="preserve">an active UL BWP change on the serving cell of PUCCH transmission if the UE is provided </w:t>
            </w:r>
            <w:r w:rsidRPr="00DB4B1B">
              <w:rPr>
                <w:i/>
              </w:rPr>
              <w:t>pucch-sSCellDyn</w:t>
            </w:r>
            <w:r w:rsidRPr="00DB4B1B">
              <w:t xml:space="preserve">, or an active UL BWP change on the PCell if the UE is not provided </w:t>
            </w:r>
            <w:r w:rsidRPr="00DB4B1B">
              <w:rPr>
                <w:i/>
              </w:rPr>
              <w:t>pucch-sSCellDyn</w:t>
            </w:r>
            <w:r w:rsidRPr="004B2CB5">
              <w:rPr>
                <w:color w:val="FF0000"/>
                <w:u w:val="single"/>
              </w:rPr>
              <w:t xml:space="preserve">, and the PUCCH transmission indicated by </w:t>
            </w:r>
            <w:r w:rsidR="00FD7551">
              <w:rPr>
                <w:color w:val="FF0000"/>
                <w:u w:val="single"/>
              </w:rPr>
              <w:t xml:space="preserve">the </w:t>
            </w:r>
            <w:r w:rsidRPr="004B2CB5">
              <w:rPr>
                <w:color w:val="FF0000"/>
                <w:u w:val="single"/>
              </w:rPr>
              <w:t xml:space="preserve">DCI format 1_3 in PDCCH monitoring occasion </w:t>
            </w:r>
            <m:oMath>
              <m:r>
                <w:rPr>
                  <w:rFonts w:ascii="Cambria Math" w:hAnsi="Cambria Math"/>
                  <w:color w:val="FF0000"/>
                  <w:u w:val="single"/>
                </w:rPr>
                <m:t>m</m:t>
              </m:r>
            </m:oMath>
            <w:r w:rsidRPr="004B2CB5">
              <w:rPr>
                <w:color w:val="FF0000"/>
                <w:u w:val="single"/>
              </w:rPr>
              <w:t xml:space="preserve"> is after the active UL BWP change,</w:t>
            </w:r>
          </w:p>
          <w:p w14:paraId="6D87758C" w14:textId="77777777" w:rsidR="002847D7" w:rsidRPr="00DB4B1B" w:rsidRDefault="002847D7" w:rsidP="002847D7">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00B57912" w14:textId="77777777" w:rsidR="002847D7" w:rsidRPr="00DB4B1B" w:rsidRDefault="002847D7" w:rsidP="002847D7">
            <w:pPr>
              <w:pStyle w:val="B4"/>
            </w:pPr>
            <w:r w:rsidRPr="00DB4B1B">
              <w:t>else</w:t>
            </w:r>
          </w:p>
          <w:p w14:paraId="4CF248BB" w14:textId="77777777" w:rsidR="002847D7" w:rsidRPr="00DB4B1B" w:rsidRDefault="002847D7" w:rsidP="002847D7">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05DD19AF" w14:textId="77777777" w:rsidR="002847D7" w:rsidRPr="005575DD" w:rsidRDefault="002847D7" w:rsidP="002847D7">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E2F1529" w14:textId="77777777" w:rsidR="002847D7" w:rsidRPr="005575DD" w:rsidRDefault="002847D7" w:rsidP="002847D7">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F4B7D6B" w14:textId="77777777" w:rsidR="002847D7" w:rsidRPr="005575DD" w:rsidRDefault="002847D7" w:rsidP="002847D7">
            <w:pPr>
              <w:pStyle w:val="B5"/>
              <w:ind w:left="1985"/>
              <w:rPr>
                <w:rFonts w:cs="Arial"/>
                <w:lang w:eastAsia="zh-CN"/>
              </w:rPr>
            </w:pPr>
            <w:r w:rsidRPr="005575DD">
              <w:rPr>
                <w:rFonts w:hint="eastAsia"/>
                <w:lang w:eastAsia="zh-CN"/>
              </w:rPr>
              <w:t>end if</w:t>
            </w:r>
          </w:p>
          <w:p w14:paraId="4E173C33" w14:textId="77777777" w:rsidR="002847D7" w:rsidRPr="005575DD" w:rsidRDefault="00A2572D"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6C6D518F" w14:textId="77777777" w:rsidR="002847D7" w:rsidRPr="005575DD" w:rsidRDefault="002847D7" w:rsidP="002847D7">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38DEBD68" w14:textId="77777777" w:rsidR="002847D7" w:rsidRPr="005575DD" w:rsidRDefault="00A2572D"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54150C55" w14:textId="77777777" w:rsidR="002847D7" w:rsidRPr="005575DD" w:rsidRDefault="002847D7" w:rsidP="002847D7">
            <w:pPr>
              <w:pStyle w:val="B5"/>
              <w:ind w:left="1985"/>
              <w:rPr>
                <w:lang w:eastAsia="zh-CN"/>
              </w:rPr>
            </w:pPr>
            <w:r w:rsidRPr="005575DD">
              <w:rPr>
                <w:lang w:eastAsia="zh-CN"/>
              </w:rPr>
              <w:t xml:space="preserve">else </w:t>
            </w:r>
          </w:p>
          <w:p w14:paraId="4686F2A5" w14:textId="77777777" w:rsidR="002847D7" w:rsidRPr="005575DD" w:rsidRDefault="00A2572D"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w:t>
            </w:r>
          </w:p>
          <w:p w14:paraId="42176EA5" w14:textId="77777777" w:rsidR="002847D7" w:rsidRPr="005575DD" w:rsidRDefault="002847D7" w:rsidP="002847D7">
            <w:pPr>
              <w:pStyle w:val="B5"/>
              <w:ind w:left="1985"/>
              <w:rPr>
                <w:lang w:eastAsia="zh-CN"/>
              </w:rPr>
            </w:pPr>
            <w:r w:rsidRPr="005575DD">
              <w:rPr>
                <w:lang w:eastAsia="zh-CN"/>
              </w:rPr>
              <w:t>end if</w:t>
            </w:r>
          </w:p>
          <w:p w14:paraId="17FC8D74" w14:textId="77777777" w:rsidR="002847D7" w:rsidRPr="005575DD" w:rsidRDefault="002847D7" w:rsidP="002847D7">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4ECB68FE" w14:textId="77777777" w:rsidR="002847D7" w:rsidRPr="005575DD" w:rsidRDefault="002847D7" w:rsidP="002847D7">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6C87A78C" w14:textId="77777777" w:rsidR="002847D7" w:rsidRPr="005575DD" w:rsidRDefault="002847D7" w:rsidP="002847D7">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2B338672" w14:textId="77777777" w:rsidR="002847D7" w:rsidRPr="005575DD" w:rsidRDefault="002847D7" w:rsidP="002847D7">
            <w:pPr>
              <w:pStyle w:val="B5"/>
              <w:ind w:left="1985" w:firstLine="0"/>
            </w:pPr>
            <w:r w:rsidRPr="005575DD">
              <w:t>if the UE is scheduled PDSCH reception for transport blocks with enabled HARQ-</w:t>
            </w:r>
            <w:r w:rsidRPr="005575DD">
              <w:lastRenderedPageBreak/>
              <w:t xml:space="preserve">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2B97C22" w14:textId="77777777" w:rsidR="002847D7" w:rsidRPr="005575DD" w:rsidRDefault="002847D7" w:rsidP="002847D7">
            <w:pPr>
              <w:pStyle w:val="B5"/>
              <w:ind w:left="2552"/>
              <w:rPr>
                <w:lang w:eastAsia="zh-CN"/>
              </w:rPr>
            </w:pPr>
            <w:r w:rsidRPr="005575DD">
              <w:t xml:space="preserve">if </w:t>
            </w:r>
            <w:r w:rsidRPr="00AA7C57">
              <w:rPr>
                <w:i/>
                <w:iCs/>
              </w:rPr>
              <w:t>maxNrofCodeWordsScheduledByDCI</w:t>
            </w:r>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50DC1172" w14:textId="77777777" w:rsidR="002847D7" w:rsidRPr="005575DD" w:rsidRDefault="002847D7" w:rsidP="002847D7">
            <w:pPr>
              <w:pStyle w:val="B5"/>
              <w:ind w:left="2835"/>
            </w:pPr>
            <w:r w:rsidRPr="005575DD">
              <w:t>if the PDSCH reception provides two transport blocks</w:t>
            </w:r>
          </w:p>
          <w:p w14:paraId="25962E3D" w14:textId="77777777" w:rsidR="002847D7" w:rsidRPr="005575DD" w:rsidRDefault="00A2572D" w:rsidP="002847D7">
            <w:pPr>
              <w:pStyle w:val="B5"/>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binary AND operation of the HARQ-ACK information bits corresponding to the first and second transport blocks of this cell</w:t>
            </w:r>
          </w:p>
          <w:p w14:paraId="0D789C40" w14:textId="77777777" w:rsidR="002847D7" w:rsidRPr="005575DD" w:rsidRDefault="002847D7" w:rsidP="002847D7">
            <w:pPr>
              <w:pStyle w:val="B5"/>
              <w:ind w:left="2835"/>
              <w:rPr>
                <w:lang w:eastAsia="zh-CN"/>
              </w:rPr>
            </w:pPr>
            <w:r w:rsidRPr="005575DD">
              <w:rPr>
                <w:lang w:eastAsia="zh-CN"/>
              </w:rPr>
              <w:t>else</w:t>
            </w:r>
          </w:p>
          <w:p w14:paraId="670EFEAB" w14:textId="77777777" w:rsidR="002847D7" w:rsidRPr="005575DD" w:rsidRDefault="00A2572D" w:rsidP="002847D7">
            <w:pPr>
              <w:pStyle w:val="B5"/>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first transport block of this cell</w:t>
            </w:r>
          </w:p>
          <w:p w14:paraId="454CC189" w14:textId="77777777" w:rsidR="002847D7" w:rsidRPr="005575DD" w:rsidRDefault="002847D7" w:rsidP="002847D7">
            <w:pPr>
              <w:pStyle w:val="B5"/>
              <w:ind w:left="2835"/>
              <w:rPr>
                <w:lang w:eastAsia="zh-CN"/>
              </w:rPr>
            </w:pPr>
            <w:r w:rsidRPr="005575DD">
              <w:rPr>
                <w:lang w:eastAsia="zh-CN"/>
              </w:rPr>
              <w:t>end if</w:t>
            </w:r>
          </w:p>
          <w:p w14:paraId="2CA96F53" w14:textId="77777777" w:rsidR="002847D7" w:rsidRPr="005575DD" w:rsidRDefault="002847D7" w:rsidP="002847D7">
            <w:pPr>
              <w:pStyle w:val="B5"/>
              <w:ind w:left="2552"/>
              <w:rPr>
                <w:lang w:eastAsia="zh-CN"/>
              </w:rPr>
            </w:pPr>
            <w:r w:rsidRPr="005575DD">
              <w:rPr>
                <w:lang w:eastAsia="zh-CN"/>
              </w:rPr>
              <w:t>else</w:t>
            </w:r>
          </w:p>
          <w:p w14:paraId="7B2092B9" w14:textId="77777777" w:rsidR="002847D7" w:rsidRPr="005575DD" w:rsidRDefault="00A2572D" w:rsidP="002847D7">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HARQ-ACK information bit of this cell</w:t>
            </w:r>
          </w:p>
          <w:p w14:paraId="2BA9BFAA" w14:textId="77777777" w:rsidR="002847D7" w:rsidRPr="005575DD" w:rsidRDefault="002847D7" w:rsidP="002847D7">
            <w:pPr>
              <w:pStyle w:val="B5"/>
              <w:ind w:left="2552"/>
            </w:pPr>
            <w:r w:rsidRPr="005575DD">
              <w:t>end if</w:t>
            </w:r>
          </w:p>
          <w:p w14:paraId="2A2AAB5C" w14:textId="77777777" w:rsidR="002847D7" w:rsidRPr="005575DD" w:rsidRDefault="002847D7" w:rsidP="002847D7">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1FCB0A7" w14:textId="77777777" w:rsidR="002847D7" w:rsidRPr="005575DD" w:rsidRDefault="002847D7" w:rsidP="002847D7">
            <w:pPr>
              <w:pStyle w:val="B5"/>
              <w:ind w:left="1985" w:firstLine="0"/>
            </w:pPr>
            <w:r w:rsidRPr="005575DD">
              <w:t>end if</w:t>
            </w:r>
          </w:p>
          <w:p w14:paraId="1611D468" w14:textId="77777777" w:rsidR="002847D7" w:rsidRPr="005575DD" w:rsidRDefault="002847D7" w:rsidP="002847D7">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450E562C" w14:textId="77777777" w:rsidR="002847D7" w:rsidRPr="005575DD" w:rsidRDefault="002847D7" w:rsidP="002847D7">
            <w:pPr>
              <w:pStyle w:val="B5"/>
              <w:ind w:left="1985"/>
              <w:rPr>
                <w:lang w:eastAsia="zh-CN"/>
              </w:rPr>
            </w:pPr>
            <w:r w:rsidRPr="005575DD">
              <w:rPr>
                <w:lang w:eastAsia="zh-CN"/>
              </w:rPr>
              <w:t>end while</w:t>
            </w:r>
          </w:p>
          <w:p w14:paraId="520CBF42" w14:textId="77777777" w:rsidR="002847D7" w:rsidRPr="005575DD" w:rsidRDefault="002847D7" w:rsidP="002847D7">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4E1228AF" w14:textId="77777777" w:rsidR="002847D7" w:rsidRPr="005575DD" w:rsidRDefault="00A2572D" w:rsidP="002847D7">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NACK;</w:t>
            </w:r>
          </w:p>
          <w:p w14:paraId="29AF9605" w14:textId="77777777" w:rsidR="002847D7" w:rsidRPr="005575DD" w:rsidRDefault="002847D7" w:rsidP="002847D7">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01B0C7E" w14:textId="77777777" w:rsidR="002847D7" w:rsidRPr="005575DD" w:rsidRDefault="002847D7" w:rsidP="002847D7">
            <w:pPr>
              <w:pStyle w:val="B5"/>
              <w:ind w:left="1985"/>
              <w:rPr>
                <w:lang w:eastAsia="zh-CN"/>
              </w:rPr>
            </w:pPr>
            <w:r w:rsidRPr="005575DD">
              <w:rPr>
                <w:lang w:eastAsia="zh-CN"/>
              </w:rPr>
              <w:t>end while</w:t>
            </w:r>
          </w:p>
          <w:p w14:paraId="38BB0CF9" w14:textId="77777777" w:rsidR="002847D7" w:rsidRPr="00F526C5" w:rsidRDefault="00A2572D"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2847D7" w:rsidRPr="00F526C5">
              <w:rPr>
                <w:lang w:eastAsia="zh-CN"/>
              </w:rPr>
              <w:t>;</w:t>
            </w:r>
          </w:p>
          <w:p w14:paraId="7AED8611" w14:textId="77777777" w:rsidR="002847D7" w:rsidRPr="005575DD" w:rsidRDefault="002847D7" w:rsidP="002847D7">
            <w:pPr>
              <w:pStyle w:val="B5"/>
              <w:rPr>
                <w:lang w:eastAsia="zh-CN"/>
              </w:rPr>
            </w:pPr>
            <w:r w:rsidRPr="005575DD">
              <w:rPr>
                <w:lang w:eastAsia="zh-CN"/>
              </w:rPr>
              <w:t>end if</w:t>
            </w:r>
          </w:p>
          <w:p w14:paraId="053D43AC" w14:textId="77777777" w:rsidR="002847D7" w:rsidRDefault="002847D7" w:rsidP="002847D7">
            <w:pPr>
              <w:pStyle w:val="B5"/>
              <w:rPr>
                <w:lang w:eastAsia="zh-CN"/>
              </w:rPr>
            </w:pPr>
            <m:oMath>
              <m:r>
                <w:rPr>
                  <w:rFonts w:ascii="Cambria Math" w:hAnsi="Cambria Math"/>
                  <w:lang w:eastAsia="zh-CN"/>
                </w:rPr>
                <m:t>c=c+1</m:t>
              </m:r>
            </m:oMath>
            <w:r w:rsidRPr="005575DD">
              <w:rPr>
                <w:lang w:eastAsia="zh-CN"/>
              </w:rPr>
              <w:t>;</w:t>
            </w:r>
          </w:p>
          <w:p w14:paraId="1A59DCF4" w14:textId="77777777" w:rsidR="002847D7" w:rsidRPr="005575DD" w:rsidRDefault="002847D7" w:rsidP="002847D7">
            <w:pPr>
              <w:pStyle w:val="B4"/>
              <w:rPr>
                <w:lang w:eastAsia="zh-CN"/>
              </w:rPr>
            </w:pPr>
            <w:r w:rsidRPr="005575DD">
              <w:rPr>
                <w:lang w:eastAsia="zh-CN"/>
              </w:rPr>
              <w:t>end if</w:t>
            </w:r>
          </w:p>
          <w:p w14:paraId="047E2A5A" w14:textId="77777777" w:rsidR="002847D7" w:rsidRPr="005575DD" w:rsidRDefault="002847D7" w:rsidP="002847D7">
            <w:pPr>
              <w:pStyle w:val="B3"/>
              <w:rPr>
                <w:lang w:eastAsia="zh-CN"/>
              </w:rPr>
            </w:pPr>
            <w:r w:rsidRPr="005575DD">
              <w:rPr>
                <w:lang w:eastAsia="zh-CN"/>
              </w:rPr>
              <w:t>end while</w:t>
            </w:r>
          </w:p>
          <w:p w14:paraId="772B6A86" w14:textId="77777777" w:rsidR="002847D7" w:rsidRPr="005575DD" w:rsidRDefault="002847D7" w:rsidP="002847D7">
            <w:pPr>
              <w:pStyle w:val="B2"/>
              <w:rPr>
                <w:lang w:eastAsia="zh-CN"/>
              </w:rPr>
            </w:pPr>
            <w:r w:rsidRPr="005575DD">
              <w:rPr>
                <w:lang w:eastAsia="zh-CN"/>
              </w:rPr>
              <w:t>end if</w:t>
            </w:r>
            <w:r w:rsidRPr="005575DD">
              <w:rPr>
                <w:rFonts w:hint="eastAsia"/>
                <w:lang w:eastAsia="zh-CN"/>
              </w:rPr>
              <w:t xml:space="preserve"> </w:t>
            </w:r>
          </w:p>
          <w:p w14:paraId="57A2A0D9" w14:textId="77777777" w:rsidR="002847D7" w:rsidRPr="005575DD" w:rsidRDefault="002847D7" w:rsidP="002847D7">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15017C93" w14:textId="77777777" w:rsidR="002847D7" w:rsidRPr="005575DD" w:rsidRDefault="002847D7" w:rsidP="002847D7">
            <w:pPr>
              <w:pStyle w:val="B1"/>
              <w:rPr>
                <w:lang w:eastAsia="zh-CN"/>
              </w:rPr>
            </w:pPr>
            <w:r w:rsidRPr="005575DD">
              <w:rPr>
                <w:rFonts w:hint="eastAsia"/>
                <w:lang w:eastAsia="zh-CN"/>
              </w:rPr>
              <w:t>end while</w:t>
            </w:r>
          </w:p>
          <w:p w14:paraId="7514E1C6" w14:textId="77777777" w:rsidR="002847D7" w:rsidRPr="005575DD" w:rsidRDefault="00A2572D" w:rsidP="002847D7">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2847D7" w:rsidRPr="005575DD">
              <w:rPr>
                <w:lang w:eastAsia="zh-CN"/>
              </w:rPr>
              <w:t xml:space="preserve">; </w:t>
            </w:r>
          </w:p>
          <w:p w14:paraId="3D2668FC" w14:textId="77777777" w:rsidR="002847D7" w:rsidRPr="005575DD" w:rsidRDefault="002847D7" w:rsidP="002847D7">
            <w:pPr>
              <w:pStyle w:val="B1"/>
            </w:pPr>
            <w:r w:rsidRPr="005575DD">
              <w:rPr>
                <w:lang w:eastAsia="zh-CN"/>
              </w:rPr>
              <w:lastRenderedPageBreak/>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5964F5C" w14:textId="77777777" w:rsidR="002847D7" w:rsidRPr="005575DD" w:rsidRDefault="00A2572D" w:rsidP="002847D7">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2847D7" w:rsidRPr="005575DD">
              <w:rPr>
                <w:sz w:val="21"/>
                <w:szCs w:val="21"/>
              </w:rPr>
              <w:t xml:space="preserve">; </w:t>
            </w:r>
          </w:p>
          <w:p w14:paraId="726F3EA8" w14:textId="77777777" w:rsidR="002847D7" w:rsidRPr="005575DD" w:rsidRDefault="002847D7" w:rsidP="002847D7">
            <w:pPr>
              <w:pStyle w:val="B1"/>
              <w:rPr>
                <w:lang w:eastAsia="zh-CN"/>
              </w:rPr>
            </w:pPr>
            <w:r w:rsidRPr="005575DD">
              <w:rPr>
                <w:lang w:eastAsia="zh-CN"/>
              </w:rPr>
              <w:t>end if</w:t>
            </w:r>
          </w:p>
          <w:p w14:paraId="30C3A2C0" w14:textId="77777777" w:rsidR="002847D7" w:rsidRPr="005575DD" w:rsidRDefault="002847D7" w:rsidP="002847D7">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5C4772FE" w14:textId="77777777" w:rsidR="002847D7" w:rsidRPr="005575DD" w:rsidRDefault="002847D7" w:rsidP="002847D7">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C1372E9" w14:textId="77777777" w:rsidR="002847D7" w:rsidRPr="005575DD" w:rsidRDefault="002847D7" w:rsidP="002847D7">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512C190E" w14:textId="77777777" w:rsidR="002847D7" w:rsidRPr="005575DD" w:rsidRDefault="002847D7" w:rsidP="002847D7">
            <w:pPr>
              <w:pStyle w:val="B1"/>
              <w:rPr>
                <w:rFonts w:eastAsia="Times New Roman" w:cs="Arial"/>
                <w:lang w:eastAsia="zh-CN"/>
              </w:rPr>
            </w:pPr>
            <w:r w:rsidRPr="005575DD">
              <w:rPr>
                <w:rFonts w:eastAsia="Times New Roman" w:hint="eastAsia"/>
                <w:lang w:eastAsia="zh-CN"/>
              </w:rPr>
              <w:t>end if</w:t>
            </w:r>
          </w:p>
          <w:p w14:paraId="23CA01B5" w14:textId="77777777" w:rsidR="002847D7" w:rsidRPr="005575DD" w:rsidRDefault="002847D7" w:rsidP="002847D7">
            <w:pPr>
              <w:pStyle w:val="B1"/>
              <w:rPr>
                <w:rFonts w:eastAsia="Times New Roman" w:cs="Arial"/>
                <w:lang w:eastAsia="zh-CN"/>
              </w:rPr>
            </w:pPr>
            <w:r w:rsidRPr="005575DD">
              <w:rPr>
                <w:rFonts w:eastAsia="Times New Roman" w:cs="Arial" w:hint="eastAsia"/>
                <w:lang w:eastAsia="zh-CN"/>
              </w:rPr>
              <w:t xml:space="preserve">if </w:t>
            </w:r>
            <w:r w:rsidRPr="005575DD">
              <w:rPr>
                <w:rFonts w:eastAsia="Times New Roman"/>
                <w:i/>
              </w:rPr>
              <w:t>harq-ACK-SpatialBundlingPUCCH</w:t>
            </w:r>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17B04B82" w14:textId="77777777" w:rsidR="002847D7" w:rsidRPr="005575DD" w:rsidRDefault="00A2572D" w:rsidP="002847D7">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847D7" w:rsidRPr="005575DD">
              <w:rPr>
                <w:sz w:val="21"/>
                <w:szCs w:val="21"/>
                <w:lang w:val="en-US"/>
              </w:rPr>
              <w:t xml:space="preserve"> </w:t>
            </w:r>
          </w:p>
          <w:p w14:paraId="614D6A07" w14:textId="77777777" w:rsidR="002847D7" w:rsidRPr="005575DD" w:rsidRDefault="002847D7" w:rsidP="002847D7">
            <w:pPr>
              <w:pStyle w:val="B1"/>
              <w:rPr>
                <w:lang w:eastAsia="zh-CN"/>
              </w:rPr>
            </w:pPr>
            <w:r w:rsidRPr="005575DD">
              <w:rPr>
                <w:rFonts w:hint="eastAsia"/>
                <w:lang w:eastAsia="zh-CN"/>
              </w:rPr>
              <w:t>else</w:t>
            </w:r>
          </w:p>
          <w:p w14:paraId="71E98A66" w14:textId="77777777" w:rsidR="002847D7" w:rsidRPr="005575DD" w:rsidRDefault="00A2572D" w:rsidP="002847D7">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847D7" w:rsidRPr="005575DD">
              <w:rPr>
                <w:sz w:val="24"/>
                <w:szCs w:val="24"/>
                <w:lang w:val="en-US"/>
              </w:rPr>
              <w:t xml:space="preserve"> </w:t>
            </w:r>
          </w:p>
          <w:p w14:paraId="276F4E90" w14:textId="77777777" w:rsidR="002847D7" w:rsidRPr="005575DD" w:rsidRDefault="002847D7" w:rsidP="002847D7">
            <w:pPr>
              <w:pStyle w:val="B1"/>
              <w:rPr>
                <w:lang w:eastAsia="zh-CN"/>
              </w:rPr>
            </w:pPr>
            <w:r w:rsidRPr="005575DD">
              <w:rPr>
                <w:lang w:eastAsia="zh-CN"/>
              </w:rPr>
              <w:t>end if</w:t>
            </w:r>
          </w:p>
          <w:p w14:paraId="7425A62D" w14:textId="77777777" w:rsidR="002847D7" w:rsidRPr="005575DD" w:rsidRDefault="00A2572D" w:rsidP="002847D7">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2847D7"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2847D7" w:rsidRPr="005575DD">
              <w:rPr>
                <w:lang w:eastAsia="zh-CN"/>
              </w:rPr>
              <w:t xml:space="preserve"> .</w:t>
            </w:r>
          </w:p>
          <w:p w14:paraId="7F58B192" w14:textId="2095EE7A" w:rsidR="002847D7" w:rsidRPr="00775A90" w:rsidRDefault="002847D7" w:rsidP="00775A90">
            <w:pPr>
              <w:jc w:val="center"/>
              <w:rPr>
                <w:rFonts w:eastAsiaTheme="minorEastAsia"/>
                <w:color w:val="FF0000"/>
              </w:rPr>
            </w:pPr>
            <w:r w:rsidRPr="005A5607">
              <w:rPr>
                <w:rFonts w:eastAsiaTheme="minorEastAsia"/>
                <w:color w:val="FF0000"/>
              </w:rPr>
              <w:t>&lt; Unchanged parts are omitted &gt;</w:t>
            </w:r>
          </w:p>
        </w:tc>
      </w:tr>
    </w:tbl>
    <w:p w14:paraId="5E13FC83" w14:textId="1C15C5A7" w:rsidR="0008128A" w:rsidRDefault="0008128A" w:rsidP="0008128A">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2</w:t>
      </w:r>
      <w:r w:rsidRPr="00BC6373">
        <w:rPr>
          <w:rFonts w:ascii="Arial" w:eastAsia="Batang" w:hAnsi="Arial"/>
          <w:sz w:val="24"/>
          <w:lang w:eastAsia="ko-KR"/>
        </w:rPr>
        <w:t xml:space="preserve"> for Proposal </w:t>
      </w:r>
      <w:r>
        <w:rPr>
          <w:rFonts w:ascii="Arial" w:eastAsia="Batang" w:hAnsi="Arial"/>
          <w:sz w:val="24"/>
          <w:lang w:eastAsia="ko-KR"/>
        </w:rPr>
        <w:t>3</w:t>
      </w:r>
    </w:p>
    <w:tbl>
      <w:tblPr>
        <w:tblStyle w:val="af1"/>
        <w:tblW w:w="0" w:type="auto"/>
        <w:tblLook w:val="04A0" w:firstRow="1" w:lastRow="0" w:firstColumn="1" w:lastColumn="0" w:noHBand="0" w:noVBand="1"/>
      </w:tblPr>
      <w:tblGrid>
        <w:gridCol w:w="9019"/>
      </w:tblGrid>
      <w:tr w:rsidR="00153196" w14:paraId="079619F0" w14:textId="77777777" w:rsidTr="00153196">
        <w:tc>
          <w:tcPr>
            <w:tcW w:w="9019" w:type="dxa"/>
          </w:tcPr>
          <w:p w14:paraId="246DB2B4" w14:textId="77777777" w:rsidR="00153196" w:rsidRPr="002B1FF1" w:rsidRDefault="00153196" w:rsidP="00153196">
            <w:pPr>
              <w:keepNext/>
              <w:keepLines/>
              <w:autoSpaceDE/>
              <w:adjustRightInd/>
              <w:snapToGrid/>
              <w:spacing w:before="120" w:after="180"/>
              <w:outlineLvl w:val="4"/>
              <w:rPr>
                <w:rFonts w:ascii="Arial" w:hAnsi="Arial"/>
                <w:szCs w:val="20"/>
                <w:lang w:val="en-GB" w:eastAsia="zh-CN"/>
              </w:rPr>
            </w:pPr>
            <w:r w:rsidRPr="002B1FF1">
              <w:rPr>
                <w:rFonts w:ascii="Arial" w:hAnsi="Arial"/>
                <w:szCs w:val="20"/>
                <w:lang w:val="en-GB" w:eastAsia="zh-CN"/>
              </w:rPr>
              <w:t>10.1</w:t>
            </w:r>
            <w:r w:rsidRPr="002B1FF1">
              <w:rPr>
                <w:rFonts w:ascii="Arial" w:hAnsi="Arial"/>
                <w:szCs w:val="20"/>
                <w:lang w:val="en-GB" w:eastAsia="zh-CN"/>
              </w:rPr>
              <w:tab/>
              <w:t>UE procedure for determining physical downlink control channel assignment</w:t>
            </w:r>
          </w:p>
          <w:p w14:paraId="1F6D64CE" w14:textId="77777777" w:rsidR="00153196" w:rsidRPr="00606533" w:rsidRDefault="00153196" w:rsidP="00153196">
            <w:pPr>
              <w:jc w:val="center"/>
              <w:rPr>
                <w:rFonts w:ascii="New York" w:hAnsi="New York"/>
                <w:color w:val="FF0000"/>
                <w:sz w:val="20"/>
              </w:rPr>
            </w:pPr>
            <w:r w:rsidRPr="00606533">
              <w:rPr>
                <w:rFonts w:ascii="New York" w:hAnsi="New York"/>
                <w:color w:val="FF0000"/>
                <w:sz w:val="20"/>
              </w:rPr>
              <w:t>&lt;</w:t>
            </w:r>
            <w:r w:rsidRPr="00606533">
              <w:rPr>
                <w:color w:val="FF0000"/>
                <w:sz w:val="20"/>
                <w:szCs w:val="28"/>
                <w:lang w:eastAsia="zh-CN"/>
              </w:rPr>
              <w:t xml:space="preserve"> Unchanged parts are omitted</w:t>
            </w:r>
            <w:r w:rsidRPr="00606533">
              <w:rPr>
                <w:rFonts w:ascii="Arial" w:hAnsi="Arial" w:cs="Arial"/>
                <w:color w:val="FF0000"/>
                <w:sz w:val="20"/>
                <w:szCs w:val="28"/>
                <w:lang w:eastAsia="zh-CN"/>
              </w:rPr>
              <w:t xml:space="preserve"> </w:t>
            </w:r>
            <w:r w:rsidRPr="00606533">
              <w:rPr>
                <w:rFonts w:ascii="New York" w:hAnsi="New York"/>
                <w:color w:val="FF0000"/>
                <w:sz w:val="20"/>
              </w:rPr>
              <w:t>&gt;</w:t>
            </w:r>
          </w:p>
          <w:p w14:paraId="66F105F5" w14:textId="222CD77B" w:rsidR="00447571" w:rsidRDefault="00153196" w:rsidP="00153196">
            <w:pPr>
              <w:spacing w:before="120"/>
              <w:rPr>
                <w:color w:val="000000" w:themeColor="text1"/>
                <w:sz w:val="20"/>
                <w:szCs w:val="20"/>
                <w:lang w:val="en-GB"/>
              </w:rPr>
            </w:pPr>
            <w:r w:rsidRPr="002B1FF1">
              <w:rPr>
                <w:color w:val="000000" w:themeColor="text1"/>
                <w:sz w:val="20"/>
                <w:szCs w:val="20"/>
                <w:lang w:val="en-GB"/>
              </w:rPr>
              <w:t xml:space="preserve">For all search space sets that a UE monitors PDCCH on the primary cell within a slot </w:t>
            </w:r>
            <m:oMath>
              <m:r>
                <w:rPr>
                  <w:rFonts w:ascii="Cambria Math" w:hAnsi="Cambria Math"/>
                  <w:color w:val="000000" w:themeColor="text1"/>
                  <w:sz w:val="20"/>
                  <w:szCs w:val="20"/>
                  <w:lang w:val="en-GB"/>
                </w:rPr>
                <m:t>n</m:t>
              </m:r>
            </m:oMath>
            <w:r w:rsidRPr="002B1FF1">
              <w:rPr>
                <w:color w:val="000000" w:themeColor="text1"/>
                <w:sz w:val="20"/>
                <w:szCs w:val="20"/>
                <w:lang w:val="en-GB"/>
              </w:rPr>
              <w:t xml:space="preserve">, or within a group of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oMath>
            <w:r w:rsidRPr="002B1FF1">
              <w:rPr>
                <w:color w:val="000000" w:themeColor="text1"/>
                <w:sz w:val="20"/>
                <w:szCs w:val="20"/>
                <w:lang w:val="en-GB" w:eastAsia="zh-CN"/>
              </w:rPr>
              <w:t xml:space="preserve"> </w:t>
            </w:r>
            <w:r w:rsidRPr="002B1FF1">
              <w:rPr>
                <w:color w:val="000000" w:themeColor="text1"/>
                <w:sz w:val="20"/>
                <w:szCs w:val="20"/>
                <w:lang w:val="en-GB"/>
              </w:rPr>
              <w:t xml:space="preserve">slots for a corresponding combination </w:t>
            </w:r>
            <m:oMath>
              <m:d>
                <m:dPr>
                  <m:ctrlPr>
                    <w:rPr>
                      <w:rFonts w:ascii="Cambria Math" w:hAnsi="Cambria Math"/>
                      <w:i/>
                      <w:color w:val="000000" w:themeColor="text1"/>
                      <w:lang w:val="en-GB"/>
                    </w:rPr>
                  </m:ctrlPr>
                </m:dPr>
                <m:e>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eastAsia="zh-CN"/>
                        </w:rPr>
                        <m:t>X</m:t>
                      </m:r>
                    </m:e>
                    <m:sub>
                      <m:r>
                        <w:rPr>
                          <w:rFonts w:ascii="Cambria Math" w:hAnsi="Cambria Math"/>
                          <w:color w:val="000000" w:themeColor="text1"/>
                          <w:sz w:val="20"/>
                          <w:szCs w:val="20"/>
                          <w:lang w:val="en-GB" w:eastAsia="zh-CN"/>
                        </w:rPr>
                        <m:t>s</m:t>
                      </m:r>
                    </m:sub>
                  </m:sSub>
                  <m:r>
                    <w:rPr>
                      <w:rFonts w:ascii="Cambria Math" w:hAnsi="Cambria Math"/>
                      <w:color w:val="000000" w:themeColor="text1"/>
                      <w:sz w:val="20"/>
                      <w:szCs w:val="20"/>
                      <w:lang w:val="en-GB" w:eastAsia="zh-CN"/>
                    </w:rPr>
                    <m:t>,</m:t>
                  </m:r>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eastAsia="zh-CN"/>
                        </w:rPr>
                        <m:t>Y</m:t>
                      </m:r>
                    </m:e>
                    <m:sub>
                      <m:r>
                        <w:rPr>
                          <w:rFonts w:ascii="Cambria Math" w:hAnsi="Cambria Math"/>
                          <w:color w:val="000000" w:themeColor="text1"/>
                          <w:sz w:val="20"/>
                          <w:szCs w:val="20"/>
                          <w:lang w:val="en-GB" w:eastAsia="zh-CN"/>
                        </w:rPr>
                        <m:t>s</m:t>
                      </m:r>
                    </m:sub>
                  </m:sSub>
                </m:e>
              </m:d>
            </m:oMath>
            <w:r w:rsidRPr="002B1FF1">
              <w:rPr>
                <w:color w:val="000000" w:themeColor="text1"/>
                <w:sz w:val="20"/>
                <w:szCs w:val="20"/>
                <w:lang w:val="en-GB" w:eastAsia="zh-CN"/>
              </w:rPr>
              <w:t>,</w:t>
            </w:r>
            <w:r w:rsidRPr="002B1FF1">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sidRPr="002B1FF1">
              <w:rPr>
                <w:color w:val="000000" w:themeColor="text1"/>
                <w:sz w:val="20"/>
                <w:szCs w:val="20"/>
                <w:lang w:val="en-GB"/>
              </w:rPr>
              <w:t xml:space="preserve">, denote by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sidRPr="002B1FF1">
              <w:rPr>
                <w:color w:val="000000" w:themeColor="text1"/>
                <w:sz w:val="20"/>
                <w:szCs w:val="20"/>
                <w:lang w:val="en-GB"/>
              </w:rPr>
              <w:t xml:space="preserve"> a set of CSS sets, except for CSS sets provided by </w:t>
            </w:r>
            <w:r w:rsidRPr="002B1FF1">
              <w:rPr>
                <w:i/>
                <w:iCs/>
                <w:color w:val="000000" w:themeColor="text1"/>
                <w:sz w:val="20"/>
                <w:szCs w:val="20"/>
                <w:lang w:val="en-GB"/>
              </w:rPr>
              <w:t>searchSpaceMCCH</w:t>
            </w:r>
            <w:r w:rsidRPr="002B1FF1">
              <w:rPr>
                <w:color w:val="000000" w:themeColor="text1"/>
                <w:sz w:val="20"/>
                <w:szCs w:val="20"/>
                <w:lang w:val="en-GB"/>
              </w:rPr>
              <w:t xml:space="preserve">, </w:t>
            </w:r>
            <w:r w:rsidRPr="002B1FF1">
              <w:rPr>
                <w:i/>
                <w:iCs/>
                <w:color w:val="000000" w:themeColor="text1"/>
                <w:sz w:val="20"/>
                <w:szCs w:val="20"/>
                <w:lang w:val="en-GB"/>
              </w:rPr>
              <w:t>searchSpaceMTCH</w:t>
            </w:r>
            <w:r w:rsidRPr="002B1FF1">
              <w:rPr>
                <w:color w:val="000000" w:themeColor="text1"/>
                <w:sz w:val="20"/>
                <w:szCs w:val="20"/>
                <w:lang w:val="en-GB"/>
              </w:rPr>
              <w:t xml:space="preserve"> or by </w:t>
            </w:r>
            <w:r w:rsidRPr="002B1FF1">
              <w:rPr>
                <w:i/>
                <w:iCs/>
                <w:color w:val="000000" w:themeColor="text1"/>
                <w:sz w:val="20"/>
                <w:szCs w:val="20"/>
                <w:lang w:val="en-GB" w:eastAsia="zh-CN"/>
              </w:rPr>
              <w:t>SearchSpace</w:t>
            </w:r>
            <w:r w:rsidRPr="002B1FF1">
              <w:rPr>
                <w:color w:val="000000" w:themeColor="text1"/>
                <w:sz w:val="20"/>
                <w:szCs w:val="20"/>
                <w:lang w:val="en-GB" w:eastAsia="zh-CN"/>
              </w:rPr>
              <w:t xml:space="preserve"> in </w:t>
            </w:r>
            <w:r w:rsidRPr="002B1FF1">
              <w:rPr>
                <w:i/>
                <w:iCs/>
                <w:color w:val="000000" w:themeColor="text1"/>
                <w:sz w:val="20"/>
                <w:szCs w:val="20"/>
                <w:lang w:val="en-GB" w:eastAsia="zh-CN"/>
              </w:rPr>
              <w:t>pdcch-ConfigMulticast</w:t>
            </w:r>
            <w:r w:rsidRPr="002B1FF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sidRPr="002B1FF1">
              <w:rPr>
                <w:color w:val="000000" w:themeColor="text1"/>
                <w:sz w:val="20"/>
                <w:szCs w:val="20"/>
                <w:lang w:val="en-GB"/>
              </w:rPr>
              <w:t xml:space="preserve"> </w:t>
            </w:r>
            <w:r w:rsidR="00447571">
              <w:rPr>
                <w:color w:val="000000" w:themeColor="text1"/>
                <w:sz w:val="20"/>
                <w:szCs w:val="20"/>
                <w:lang w:val="en-GB"/>
              </w:rPr>
              <w:t>a</w:t>
            </w:r>
            <w:r w:rsidRPr="002B1FF1">
              <w:rPr>
                <w:color w:val="000000" w:themeColor="text1"/>
                <w:sz w:val="20"/>
                <w:szCs w:val="20"/>
                <w:lang w:val="en-GB"/>
              </w:rPr>
              <w:t>nd</w:t>
            </w:r>
          </w:p>
          <w:p w14:paraId="158A5B99" w14:textId="0572F6C0" w:rsidR="00447571" w:rsidRPr="00447571" w:rsidRDefault="00153196" w:rsidP="00447571">
            <w:pPr>
              <w:pStyle w:val="afe"/>
              <w:numPr>
                <w:ilvl w:val="0"/>
                <w:numId w:val="50"/>
              </w:numPr>
              <w:spacing w:before="120"/>
              <w:ind w:firstLineChars="0"/>
              <w:rPr>
                <w:color w:val="000000" w:themeColor="text1"/>
                <w:sz w:val="20"/>
                <w:szCs w:val="20"/>
                <w:lang w:val="en-GB"/>
              </w:rPr>
            </w:pPr>
            <w:r w:rsidRPr="00447571">
              <w:rPr>
                <w:color w:val="000000" w:themeColor="text1"/>
                <w:sz w:val="20"/>
                <w:szCs w:val="20"/>
                <w:lang w:val="en-GB"/>
              </w:rPr>
              <w:t xml:space="preserve">by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447571">
              <w:rPr>
                <w:color w:val="000000" w:themeColor="text1"/>
                <w:sz w:val="20"/>
                <w:szCs w:val="20"/>
                <w:lang w:val="en-GB"/>
              </w:rPr>
              <w:t xml:space="preserve"> a set of USS sets </w:t>
            </w:r>
            <w:r w:rsidRPr="00447571">
              <w:rPr>
                <w:color w:val="FF0000"/>
                <w:sz w:val="20"/>
                <w:szCs w:val="20"/>
                <w:u w:val="single"/>
                <w:lang w:val="en-GB"/>
              </w:rPr>
              <w:t xml:space="preserve">if neither DCI format 0_3 nor 1_3 is configured, </w:t>
            </w:r>
            <w:r w:rsidRPr="00447571">
              <w:rPr>
                <w:color w:val="000000" w:themeColor="text1"/>
                <w:sz w:val="20"/>
                <w:szCs w:val="20"/>
                <w:lang w:val="en-GB"/>
              </w:rPr>
              <w:t xml:space="preserve">and CSS sets provided by </w:t>
            </w:r>
            <w:r w:rsidRPr="00447571">
              <w:rPr>
                <w:i/>
                <w:iCs/>
                <w:color w:val="000000" w:themeColor="text1"/>
                <w:sz w:val="20"/>
                <w:szCs w:val="20"/>
                <w:lang w:val="en-GB"/>
              </w:rPr>
              <w:t>searchSpaceMCCH</w:t>
            </w:r>
            <w:r w:rsidRPr="00447571">
              <w:rPr>
                <w:color w:val="000000" w:themeColor="text1"/>
                <w:sz w:val="20"/>
                <w:szCs w:val="20"/>
                <w:lang w:val="en-GB"/>
              </w:rPr>
              <w:t xml:space="preserve">, </w:t>
            </w:r>
            <w:r w:rsidRPr="00447571">
              <w:rPr>
                <w:i/>
                <w:iCs/>
                <w:color w:val="000000" w:themeColor="text1"/>
                <w:sz w:val="20"/>
                <w:szCs w:val="20"/>
                <w:lang w:val="en-GB"/>
              </w:rPr>
              <w:t>searchSpaceMTCH</w:t>
            </w:r>
            <w:r w:rsidRPr="00447571">
              <w:rPr>
                <w:color w:val="000000" w:themeColor="text1"/>
                <w:sz w:val="20"/>
                <w:szCs w:val="20"/>
                <w:lang w:val="en-GB"/>
              </w:rPr>
              <w:t xml:space="preserve"> or by </w:t>
            </w:r>
            <w:r w:rsidRPr="00447571">
              <w:rPr>
                <w:i/>
                <w:iCs/>
                <w:color w:val="000000" w:themeColor="text1"/>
                <w:sz w:val="20"/>
                <w:szCs w:val="20"/>
                <w:lang w:val="en-GB" w:eastAsia="zh-CN"/>
              </w:rPr>
              <w:t>SearchSpace</w:t>
            </w:r>
            <w:r w:rsidRPr="00447571">
              <w:rPr>
                <w:color w:val="000000" w:themeColor="text1"/>
                <w:sz w:val="20"/>
                <w:szCs w:val="20"/>
                <w:lang w:val="en-GB" w:eastAsia="zh-CN"/>
              </w:rPr>
              <w:t xml:space="preserve"> in </w:t>
            </w:r>
            <w:r w:rsidRPr="00447571">
              <w:rPr>
                <w:i/>
                <w:iCs/>
                <w:color w:val="000000" w:themeColor="text1"/>
                <w:sz w:val="20"/>
                <w:szCs w:val="20"/>
                <w:lang w:val="en-GB" w:eastAsia="zh-CN"/>
              </w:rPr>
              <w:t>pdcch-ConfigMulticast</w:t>
            </w:r>
            <w:r w:rsidRPr="00447571">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sidRPr="00447571">
              <w:rPr>
                <w:color w:val="000000" w:themeColor="text1"/>
                <w:sz w:val="20"/>
                <w:szCs w:val="20"/>
                <w:lang w:val="en-GB"/>
              </w:rPr>
              <w:t xml:space="preserve"> for scheduling on the primary cell</w:t>
            </w:r>
            <w:r w:rsidR="002F2CAD" w:rsidRPr="00B77374">
              <w:rPr>
                <w:color w:val="FF0000"/>
                <w:sz w:val="20"/>
                <w:szCs w:val="20"/>
                <w:u w:val="single"/>
                <w:lang w:val="en-GB"/>
              </w:rPr>
              <w:t>,</w:t>
            </w:r>
            <w:r w:rsidRPr="00B77374">
              <w:rPr>
                <w:color w:val="FF0000"/>
                <w:sz w:val="20"/>
                <w:szCs w:val="20"/>
                <w:u w:val="single"/>
                <w:lang w:val="en-GB"/>
              </w:rPr>
              <w:t xml:space="preserve"> </w:t>
            </w:r>
            <w:r w:rsidR="002F2CAD" w:rsidRPr="00690152">
              <w:rPr>
                <w:color w:val="FF0000"/>
                <w:sz w:val="20"/>
                <w:szCs w:val="20"/>
                <w:u w:val="single"/>
                <w:lang w:val="en-GB"/>
              </w:rPr>
              <w:t>or</w:t>
            </w:r>
            <w:r w:rsidR="00447571" w:rsidRPr="00690152">
              <w:rPr>
                <w:color w:val="FF0000"/>
                <w:sz w:val="20"/>
                <w:szCs w:val="20"/>
                <w:u w:val="single"/>
                <w:lang w:val="en-GB"/>
              </w:rPr>
              <w:t>,</w:t>
            </w:r>
          </w:p>
          <w:p w14:paraId="39166B90" w14:textId="64921C73" w:rsidR="00447571" w:rsidRPr="00447571" w:rsidRDefault="00447571" w:rsidP="00447571">
            <w:pPr>
              <w:pStyle w:val="afe"/>
              <w:numPr>
                <w:ilvl w:val="0"/>
                <w:numId w:val="50"/>
              </w:numPr>
              <w:spacing w:before="120"/>
              <w:ind w:firstLineChars="0"/>
              <w:rPr>
                <w:color w:val="000000" w:themeColor="text1"/>
                <w:sz w:val="20"/>
                <w:szCs w:val="20"/>
                <w:u w:val="single"/>
                <w:lang w:val="en-GB"/>
              </w:rPr>
            </w:pPr>
            <w:bookmarkStart w:id="31" w:name="_Hlk173951341"/>
            <w:r w:rsidRPr="00447571">
              <w:rPr>
                <w:color w:val="FF0000"/>
                <w:sz w:val="20"/>
                <w:szCs w:val="20"/>
                <w:u w:val="single"/>
                <w:lang w:val="en-GB"/>
              </w:rPr>
              <w:t xml:space="preserve">by </w:t>
            </w:r>
            <m:oMath>
              <m:sSub>
                <m:sSubPr>
                  <m:ctrlPr>
                    <w:rPr>
                      <w:rFonts w:ascii="Cambria Math" w:hAnsi="Cambria Math"/>
                      <w:i/>
                      <w:color w:val="FF0000"/>
                      <w:u w:val="single"/>
                      <w:lang w:val="en-GB"/>
                    </w:rPr>
                  </m:ctrlPr>
                </m:sSubPr>
                <m:e>
                  <m:r>
                    <w:rPr>
                      <w:rFonts w:ascii="Cambria Math" w:hAnsi="Cambria Math"/>
                      <w:color w:val="FF0000"/>
                      <w:sz w:val="20"/>
                      <w:szCs w:val="20"/>
                      <w:u w:val="single"/>
                      <w:lang w:val="en-GB"/>
                    </w:rPr>
                    <m:t>S</m:t>
                  </m:r>
                </m:e>
                <m:sub>
                  <m:r>
                    <m:rPr>
                      <m:sty m:val="p"/>
                    </m:rPr>
                    <w:rPr>
                      <w:rFonts w:ascii="Cambria Math" w:hAnsi="Cambria Math"/>
                      <w:color w:val="FF0000"/>
                      <w:sz w:val="20"/>
                      <w:szCs w:val="20"/>
                      <w:u w:val="single"/>
                      <w:lang w:val="en-GB"/>
                    </w:rPr>
                    <m:t>uss</m:t>
                  </m:r>
                </m:sub>
              </m:sSub>
            </m:oMath>
            <w:r w:rsidRPr="00447571">
              <w:rPr>
                <w:color w:val="FF0000"/>
                <w:sz w:val="20"/>
                <w:szCs w:val="20"/>
                <w:u w:val="single"/>
                <w:lang w:val="en-GB"/>
              </w:rPr>
              <w:t xml:space="preserve"> a set of USS sets if one or both of DCI format 0_3 and 1_3 </w:t>
            </w:r>
            <w:r w:rsidR="009579C0" w:rsidRPr="00447571">
              <w:rPr>
                <w:color w:val="FF0000"/>
                <w:sz w:val="20"/>
                <w:szCs w:val="20"/>
                <w:u w:val="single"/>
                <w:lang w:val="en-GB"/>
              </w:rPr>
              <w:t xml:space="preserve">is configured </w:t>
            </w:r>
            <w:r w:rsidRPr="00447571">
              <w:rPr>
                <w:color w:val="FF0000"/>
                <w:sz w:val="20"/>
                <w:szCs w:val="20"/>
                <w:u w:val="single"/>
                <w:lang w:val="en-GB"/>
              </w:rPr>
              <w:t xml:space="preserve">when primary cell is the serving cell for counting the PDCCH candidates and corresponding number of non-overlapping CCEs, and CSS sets provided by </w:t>
            </w:r>
            <w:r w:rsidRPr="00447571">
              <w:rPr>
                <w:i/>
                <w:iCs/>
                <w:color w:val="FF0000"/>
                <w:sz w:val="20"/>
                <w:szCs w:val="20"/>
                <w:u w:val="single"/>
                <w:lang w:val="en-GB"/>
              </w:rPr>
              <w:t>searchSpaceMCCH</w:t>
            </w:r>
            <w:r w:rsidRPr="00447571">
              <w:rPr>
                <w:color w:val="FF0000"/>
                <w:sz w:val="20"/>
                <w:szCs w:val="20"/>
                <w:u w:val="single"/>
                <w:lang w:val="en-GB"/>
              </w:rPr>
              <w:t xml:space="preserve">, </w:t>
            </w:r>
            <w:r w:rsidRPr="00447571">
              <w:rPr>
                <w:i/>
                <w:iCs/>
                <w:color w:val="FF0000"/>
                <w:sz w:val="20"/>
                <w:szCs w:val="20"/>
                <w:u w:val="single"/>
                <w:lang w:val="en-GB"/>
              </w:rPr>
              <w:t>searchSpaceMTCH</w:t>
            </w:r>
            <w:r w:rsidRPr="00447571">
              <w:rPr>
                <w:color w:val="FF0000"/>
                <w:sz w:val="20"/>
                <w:szCs w:val="20"/>
                <w:u w:val="single"/>
                <w:lang w:val="en-GB"/>
              </w:rPr>
              <w:t xml:space="preserve"> or by </w:t>
            </w:r>
            <w:r w:rsidRPr="00447571">
              <w:rPr>
                <w:i/>
                <w:iCs/>
                <w:color w:val="FF0000"/>
                <w:sz w:val="20"/>
                <w:szCs w:val="20"/>
                <w:u w:val="single"/>
                <w:lang w:val="en-GB" w:eastAsia="zh-CN"/>
              </w:rPr>
              <w:t>SearchSpace</w:t>
            </w:r>
            <w:r w:rsidRPr="00447571">
              <w:rPr>
                <w:color w:val="FF0000"/>
                <w:sz w:val="20"/>
                <w:szCs w:val="20"/>
                <w:u w:val="single"/>
                <w:lang w:val="en-GB" w:eastAsia="zh-CN"/>
              </w:rPr>
              <w:t xml:space="preserve"> in </w:t>
            </w:r>
            <w:r w:rsidRPr="00447571">
              <w:rPr>
                <w:i/>
                <w:iCs/>
                <w:color w:val="FF0000"/>
                <w:sz w:val="20"/>
                <w:szCs w:val="20"/>
                <w:u w:val="single"/>
                <w:lang w:val="en-GB" w:eastAsia="zh-CN"/>
              </w:rPr>
              <w:t>pdcch-ConfigMulticast</w:t>
            </w:r>
            <w:r w:rsidRPr="00447571">
              <w:rPr>
                <w:color w:val="FF0000"/>
                <w:sz w:val="20"/>
                <w:szCs w:val="20"/>
                <w:u w:val="single"/>
                <w:lang w:val="en-GB"/>
              </w:rPr>
              <w:t xml:space="preserve"> for DCI formats wi</w:t>
            </w:r>
            <w:bookmarkEnd w:id="31"/>
            <w:r w:rsidRPr="00447571">
              <w:rPr>
                <w:color w:val="FF0000"/>
                <w:sz w:val="20"/>
                <w:szCs w:val="20"/>
                <w:u w:val="single"/>
                <w:lang w:val="en-GB"/>
              </w:rPr>
              <w:t xml:space="preserve">th CRC scrambled by G-RNTI or G-CS-RNTI with cardinality of </w:t>
            </w:r>
            <m:oMath>
              <m:sSub>
                <m:sSubPr>
                  <m:ctrlPr>
                    <w:rPr>
                      <w:rFonts w:ascii="Cambria Math" w:hAnsi="Cambria Math"/>
                      <w:i/>
                      <w:color w:val="FF0000"/>
                      <w:u w:val="single"/>
                      <w:lang w:val="en-GB"/>
                    </w:rPr>
                  </m:ctrlPr>
                </m:sSubPr>
                <m:e>
                  <m:r>
                    <w:rPr>
                      <w:rFonts w:ascii="Cambria Math" w:hAnsi="Cambria Math"/>
                      <w:color w:val="FF0000"/>
                      <w:sz w:val="20"/>
                      <w:szCs w:val="20"/>
                      <w:u w:val="single"/>
                      <w:lang w:val="en-GB"/>
                    </w:rPr>
                    <m:t>J</m:t>
                  </m:r>
                </m:e>
                <m:sub>
                  <m:r>
                    <m:rPr>
                      <m:sty m:val="p"/>
                    </m:rPr>
                    <w:rPr>
                      <w:rFonts w:ascii="Cambria Math" w:hAnsi="Cambria Math"/>
                      <w:color w:val="FF0000"/>
                      <w:sz w:val="20"/>
                      <w:szCs w:val="20"/>
                      <w:u w:val="single"/>
                      <w:lang w:val="en-GB"/>
                    </w:rPr>
                    <m:t>uss</m:t>
                  </m:r>
                </m:sub>
              </m:sSub>
            </m:oMath>
            <w:r w:rsidRPr="00690152">
              <w:rPr>
                <w:sz w:val="20"/>
                <w:szCs w:val="20"/>
                <w:lang w:val="en-GB"/>
              </w:rPr>
              <w:t>.</w:t>
            </w:r>
            <w:r w:rsidRPr="00447571">
              <w:rPr>
                <w:color w:val="FF0000"/>
                <w:sz w:val="20"/>
                <w:szCs w:val="20"/>
                <w:u w:val="single"/>
                <w:lang w:val="en-GB"/>
              </w:rPr>
              <w:t xml:space="preserve"> </w:t>
            </w:r>
          </w:p>
          <w:p w14:paraId="42C0FC44" w14:textId="64A2AB96" w:rsidR="00153196" w:rsidRPr="002B1FF1" w:rsidRDefault="00153196" w:rsidP="00153196">
            <w:pPr>
              <w:spacing w:before="120"/>
              <w:rPr>
                <w:color w:val="000000" w:themeColor="text1"/>
                <w:sz w:val="20"/>
                <w:szCs w:val="20"/>
                <w:lang w:val="en-GB"/>
              </w:rPr>
            </w:pPr>
            <w:r w:rsidRPr="002B1FF1">
              <w:rPr>
                <w:color w:val="000000" w:themeColor="text1"/>
                <w:sz w:val="20"/>
                <w:szCs w:val="20"/>
                <w:lang w:val="en-GB"/>
              </w:rPr>
              <w:t xml:space="preserve">The location of search space sets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sidRPr="002B1FF1">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sidRPr="002B1FF1">
              <w:rPr>
                <w:color w:val="000000" w:themeColor="text1"/>
                <w:sz w:val="20"/>
                <w:szCs w:val="20"/>
                <w:lang w:val="en-GB"/>
              </w:rPr>
              <w:t xml:space="preserve">, in </w:t>
            </w:r>
            <m:oMath>
              <m:sSub>
                <m:sSubPr>
                  <m:ctrlPr>
                    <w:rPr>
                      <w:rFonts w:ascii="Cambria Math" w:hAnsi="Cambria Math"/>
                      <w:i/>
                      <w:color w:val="000000" w:themeColor="text1"/>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sidRPr="002B1FF1">
              <w:rPr>
                <w:color w:val="000000" w:themeColor="text1"/>
                <w:sz w:val="20"/>
                <w:szCs w:val="20"/>
                <w:lang w:val="en-GB"/>
              </w:rPr>
              <w:t xml:space="preserve"> is according to an ascending order of the search space set index.</w:t>
            </w:r>
          </w:p>
          <w:p w14:paraId="2E4AD33A" w14:textId="009A96D9" w:rsidR="00153196" w:rsidRDefault="00153196" w:rsidP="00935273">
            <w:pPr>
              <w:jc w:val="center"/>
              <w:rPr>
                <w:rFonts w:ascii="Arial" w:eastAsia="Batang" w:hAnsi="Arial"/>
                <w:sz w:val="24"/>
                <w:lang w:eastAsia="ko-KR"/>
              </w:rPr>
            </w:pPr>
            <w:r w:rsidRPr="00606533">
              <w:rPr>
                <w:rFonts w:ascii="New York" w:hAnsi="New York"/>
                <w:color w:val="FF0000"/>
                <w:sz w:val="20"/>
              </w:rPr>
              <w:t>&lt;</w:t>
            </w:r>
            <w:r w:rsidRPr="00606533">
              <w:rPr>
                <w:color w:val="FF0000"/>
                <w:sz w:val="20"/>
                <w:szCs w:val="28"/>
                <w:lang w:eastAsia="zh-CN"/>
              </w:rPr>
              <w:t xml:space="preserve"> Unchanged parts are omitted</w:t>
            </w:r>
            <w:r w:rsidRPr="00606533">
              <w:rPr>
                <w:rFonts w:ascii="Arial" w:hAnsi="Arial" w:cs="Arial"/>
                <w:color w:val="FF0000"/>
                <w:sz w:val="20"/>
                <w:szCs w:val="28"/>
                <w:lang w:eastAsia="zh-CN"/>
              </w:rPr>
              <w:t xml:space="preserve"> </w:t>
            </w:r>
            <w:r w:rsidRPr="00606533">
              <w:rPr>
                <w:rFonts w:ascii="New York" w:hAnsi="New York"/>
                <w:color w:val="FF0000"/>
                <w:sz w:val="20"/>
              </w:rPr>
              <w:t>&gt;</w:t>
            </w:r>
          </w:p>
        </w:tc>
      </w:tr>
    </w:tbl>
    <w:p w14:paraId="0A4C5BEE" w14:textId="77777777" w:rsidR="0008128A" w:rsidRPr="00BC6373" w:rsidRDefault="0008128A" w:rsidP="001E4124">
      <w:pPr>
        <w:rPr>
          <w:rFonts w:ascii="Arial" w:eastAsia="Batang" w:hAnsi="Arial"/>
          <w:sz w:val="24"/>
          <w:lang w:eastAsia="ko-KR"/>
        </w:rPr>
      </w:pPr>
    </w:p>
    <w:p w14:paraId="764A4311" w14:textId="4D68D7E1" w:rsidR="001D770D" w:rsidRDefault="001D770D" w:rsidP="001D770D">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3</w:t>
      </w:r>
      <w:r w:rsidRPr="00BC6373">
        <w:rPr>
          <w:rFonts w:ascii="Arial" w:eastAsia="Batang" w:hAnsi="Arial"/>
          <w:sz w:val="24"/>
          <w:lang w:eastAsia="ko-KR"/>
        </w:rPr>
        <w:t xml:space="preserve"> for Proposal </w:t>
      </w:r>
      <w:r>
        <w:rPr>
          <w:rFonts w:ascii="Arial" w:eastAsia="Batang" w:hAnsi="Arial"/>
          <w:sz w:val="24"/>
          <w:lang w:eastAsia="ko-KR"/>
        </w:rPr>
        <w:t>4</w:t>
      </w:r>
    </w:p>
    <w:tbl>
      <w:tblPr>
        <w:tblStyle w:val="af1"/>
        <w:tblW w:w="0" w:type="auto"/>
        <w:tblLook w:val="04A0" w:firstRow="1" w:lastRow="0" w:firstColumn="1" w:lastColumn="0" w:noHBand="0" w:noVBand="1"/>
      </w:tblPr>
      <w:tblGrid>
        <w:gridCol w:w="9019"/>
      </w:tblGrid>
      <w:tr w:rsidR="001D770D" w14:paraId="32AA7CCD" w14:textId="77777777" w:rsidTr="001D770D">
        <w:tc>
          <w:tcPr>
            <w:tcW w:w="9019" w:type="dxa"/>
          </w:tcPr>
          <w:p w14:paraId="61E5E75F" w14:textId="77777777" w:rsidR="00871903" w:rsidRPr="002C10F4" w:rsidRDefault="00871903" w:rsidP="00871903">
            <w:pPr>
              <w:pStyle w:val="50"/>
              <w:numPr>
                <w:ilvl w:val="0"/>
                <w:numId w:val="0"/>
              </w:numPr>
              <w:outlineLvl w:val="4"/>
              <w:rPr>
                <w:rFonts w:ascii="Arial" w:hAnsi="Arial" w:cs="Arial"/>
                <w:b w:val="0"/>
                <w:bCs w:val="0"/>
                <w:i w:val="0"/>
                <w:iCs w:val="0"/>
                <w:lang w:eastAsia="zh-CN"/>
              </w:rPr>
            </w:pPr>
            <w:bookmarkStart w:id="32" w:name="_Toc146188107"/>
            <w:bookmarkStart w:id="33" w:name="_Toc161820132"/>
            <w:r w:rsidRPr="002C10F4">
              <w:rPr>
                <w:rFonts w:ascii="Arial" w:hAnsi="Arial" w:cs="Arial"/>
                <w:b w:val="0"/>
                <w:bCs w:val="0"/>
                <w:i w:val="0"/>
                <w:iCs w:val="0"/>
                <w:lang w:eastAsia="zh-CN"/>
              </w:rPr>
              <w:lastRenderedPageBreak/>
              <w:t>9.1.3.1</w:t>
            </w:r>
            <w:bookmarkEnd w:id="32"/>
            <w:bookmarkEnd w:id="33"/>
            <w:r w:rsidRPr="002C10F4">
              <w:rPr>
                <w:rFonts w:ascii="Arial" w:hAnsi="Arial" w:cs="Arial"/>
                <w:b w:val="0"/>
                <w:bCs w:val="0"/>
                <w:i w:val="0"/>
                <w:iCs w:val="0"/>
                <w:lang w:eastAsia="zh-CN"/>
              </w:rPr>
              <w:t xml:space="preserve">        </w:t>
            </w:r>
            <w:r w:rsidRPr="002C10F4">
              <w:rPr>
                <w:rFonts w:ascii="Arial" w:hAnsi="Arial" w:cs="Arial"/>
                <w:b w:val="0"/>
                <w:bCs w:val="0"/>
                <w:i w:val="0"/>
                <w:iCs w:val="0"/>
              </w:rPr>
              <w:t>Type-2 HARQ-ACK codebook in physical uplink control channel</w:t>
            </w:r>
          </w:p>
          <w:p w14:paraId="4BEA01BA" w14:textId="77777777" w:rsidR="00871903" w:rsidRPr="004C65C7" w:rsidRDefault="00871903" w:rsidP="00871903">
            <w:pPr>
              <w:jc w:val="center"/>
              <w:rPr>
                <w:rFonts w:eastAsiaTheme="minorEastAsia"/>
                <w:color w:val="FF0000"/>
                <w:sz w:val="20"/>
                <w:szCs w:val="20"/>
              </w:rPr>
            </w:pPr>
            <w:r w:rsidRPr="004C65C7">
              <w:rPr>
                <w:rFonts w:eastAsiaTheme="minorEastAsia"/>
                <w:color w:val="FF0000"/>
                <w:sz w:val="20"/>
                <w:szCs w:val="20"/>
              </w:rPr>
              <w:t>&lt; Unchanged parts are omitted &gt;</w:t>
            </w:r>
          </w:p>
          <w:p w14:paraId="6B510AB8" w14:textId="77777777" w:rsidR="00871903" w:rsidRPr="004C65C7" w:rsidRDefault="00871903" w:rsidP="00871903">
            <w:pPr>
              <w:rPr>
                <w:rFonts w:eastAsia="Times New Roman"/>
                <w:sz w:val="20"/>
                <w:szCs w:val="20"/>
              </w:rPr>
            </w:pPr>
            <w:r w:rsidRPr="004C65C7">
              <w:rPr>
                <w:rFonts w:eastAsia="Times New Roman"/>
                <w:sz w:val="20"/>
                <w:szCs w:val="20"/>
                <w:lang w:eastAsia="zh-CN"/>
              </w:rPr>
              <w:t>The</w:t>
            </w:r>
            <w:r w:rsidRPr="004C65C7">
              <w:rPr>
                <w:rFonts w:eastAsia="Times New Roman" w:cs="Arial" w:hint="eastAsia"/>
                <w:sz w:val="20"/>
                <w:szCs w:val="20"/>
                <w:lang w:eastAsia="zh-CN"/>
              </w:rPr>
              <w:t xml:space="preserve"> UE determine</w:t>
            </w:r>
            <w:r w:rsidRPr="004C65C7">
              <w:rPr>
                <w:rFonts w:eastAsia="Times New Roman" w:cs="Arial"/>
                <w:sz w:val="20"/>
                <w:szCs w:val="20"/>
                <w:lang w:eastAsia="zh-CN"/>
              </w:rPr>
              <w:t>s</w:t>
            </w:r>
            <w:r w:rsidRPr="004C65C7">
              <w:rPr>
                <w:rFonts w:eastAsia="Times New Roman" w:cs="Arial" w:hint="eastAsia"/>
                <w:sz w:val="20"/>
                <w:szCs w:val="20"/>
                <w:lang w:eastAsia="zh-CN"/>
              </w:rPr>
              <w:t xml:space="preserve"> the </w:t>
            </w:r>
            <m:oMath>
              <m:sSubSup>
                <m:sSubSupPr>
                  <m:ctrlPr>
                    <w:rPr>
                      <w:rFonts w:ascii="Cambria Math" w:eastAsia="Times New Roman" w:hAnsi="Cambria Math"/>
                      <w:i/>
                      <w:sz w:val="20"/>
                      <w:szCs w:val="20"/>
                    </w:rPr>
                  </m:ctrlPr>
                </m:sSubSupPr>
                <m:e>
                  <m:acc>
                    <m:accPr>
                      <m:chr m:val="̃"/>
                      <m:ctrlPr>
                        <w:rPr>
                          <w:rFonts w:ascii="Cambria Math" w:eastAsia="Times New Roman" w:hAnsi="Cambria Math"/>
                          <w:i/>
                          <w:sz w:val="20"/>
                          <w:szCs w:val="20"/>
                        </w:rPr>
                      </m:ctrlPr>
                    </m:accPr>
                    <m:e>
                      <m:r>
                        <w:rPr>
                          <w:rFonts w:ascii="Cambria Math" w:eastAsia="Times New Roman"/>
                          <w:sz w:val="20"/>
                          <w:szCs w:val="20"/>
                        </w:rPr>
                        <m:t>o</m:t>
                      </m:r>
                    </m:e>
                  </m:acc>
                </m:e>
                <m:sub>
                  <m:r>
                    <w:rPr>
                      <w:rFonts w:ascii="Cambria Math" w:eastAsia="Times New Roman"/>
                      <w:sz w:val="20"/>
                      <w:szCs w:val="20"/>
                    </w:rPr>
                    <m:t>0</m:t>
                  </m:r>
                </m:sub>
                <m:sup>
                  <m:r>
                    <w:rPr>
                      <w:rFonts w:ascii="Cambria Math" w:eastAsia="Times New Roman"/>
                      <w:sz w:val="20"/>
                      <w:szCs w:val="20"/>
                    </w:rPr>
                    <m:t>ACK</m:t>
                  </m:r>
                </m:sup>
              </m:sSubSup>
              <m:r>
                <w:rPr>
                  <w:rFonts w:ascii="Cambria Math" w:eastAsia="Times New Roman" w:hAnsi="Cambria Math"/>
                  <w:sz w:val="20"/>
                  <w:szCs w:val="20"/>
                </w:rPr>
                <m:t xml:space="preserve">, </m:t>
              </m:r>
              <m:sSubSup>
                <m:sSubSupPr>
                  <m:ctrlPr>
                    <w:rPr>
                      <w:rFonts w:ascii="Cambria Math" w:eastAsia="Times New Roman" w:hAnsi="Cambria Math"/>
                      <w:i/>
                      <w:sz w:val="20"/>
                      <w:szCs w:val="20"/>
                    </w:rPr>
                  </m:ctrlPr>
                </m:sSubSupPr>
                <m:e>
                  <m:acc>
                    <m:accPr>
                      <m:chr m:val="̃"/>
                      <m:ctrlPr>
                        <w:rPr>
                          <w:rFonts w:ascii="Cambria Math" w:eastAsia="Times New Roman" w:hAnsi="Cambria Math"/>
                          <w:i/>
                          <w:sz w:val="20"/>
                          <w:szCs w:val="20"/>
                        </w:rPr>
                      </m:ctrlPr>
                    </m:accPr>
                    <m:e>
                      <m:r>
                        <w:rPr>
                          <w:rFonts w:ascii="Cambria Math" w:eastAsia="Times New Roman"/>
                          <w:sz w:val="20"/>
                          <w:szCs w:val="20"/>
                        </w:rPr>
                        <m:t>o</m:t>
                      </m:r>
                    </m:e>
                  </m:acc>
                </m:e>
                <m:sub>
                  <m:r>
                    <w:rPr>
                      <w:rFonts w:ascii="Cambria Math" w:eastAsia="Times New Roman"/>
                      <w:sz w:val="20"/>
                      <w:szCs w:val="20"/>
                    </w:rPr>
                    <m:t>1</m:t>
                  </m:r>
                </m:sub>
                <m:sup>
                  <m:r>
                    <w:rPr>
                      <w:rFonts w:ascii="Cambria Math" w:eastAsia="Times New Roman"/>
                      <w:sz w:val="20"/>
                      <w:szCs w:val="20"/>
                    </w:rPr>
                    <m:t>ACK</m:t>
                  </m:r>
                </m:sup>
              </m:sSubSup>
              <m:r>
                <w:rPr>
                  <w:rFonts w:ascii="Cambria Math" w:eastAsia="Times New Roman" w:hAnsi="Cambria Math"/>
                  <w:sz w:val="20"/>
                  <w:szCs w:val="20"/>
                </w:rPr>
                <m:t>,⋯,</m:t>
              </m:r>
              <m:sSubSup>
                <m:sSubSupPr>
                  <m:ctrlPr>
                    <w:rPr>
                      <w:rFonts w:ascii="Cambria Math" w:eastAsia="Times New Roman" w:hAnsi="Cambria Math"/>
                      <w:i/>
                      <w:sz w:val="20"/>
                      <w:szCs w:val="20"/>
                    </w:rPr>
                  </m:ctrlPr>
                </m:sSubSupPr>
                <m:e>
                  <m:acc>
                    <m:accPr>
                      <m:chr m:val="̃"/>
                      <m:ctrlPr>
                        <w:rPr>
                          <w:rFonts w:ascii="Cambria Math" w:eastAsia="Times New Roman" w:hAnsi="Cambria Math"/>
                          <w:i/>
                          <w:sz w:val="20"/>
                          <w:szCs w:val="20"/>
                        </w:rPr>
                      </m:ctrlPr>
                    </m:accPr>
                    <m:e>
                      <m:r>
                        <w:rPr>
                          <w:rFonts w:ascii="Cambria Math" w:eastAsia="Times New Roman"/>
                          <w:sz w:val="20"/>
                          <w:szCs w:val="20"/>
                        </w:rPr>
                        <m:t>o</m:t>
                      </m:r>
                    </m:e>
                  </m:acc>
                </m:e>
                <m:sub>
                  <m:sSub>
                    <m:sSubPr>
                      <m:ctrlPr>
                        <w:rPr>
                          <w:rFonts w:ascii="Cambria Math" w:eastAsia="Times New Roman" w:hAnsi="Cambria Math"/>
                          <w:i/>
                          <w:sz w:val="20"/>
                          <w:szCs w:val="20"/>
                        </w:rPr>
                      </m:ctrlPr>
                    </m:sSubPr>
                    <m:e>
                      <m:r>
                        <w:rPr>
                          <w:rFonts w:ascii="Cambria Math" w:eastAsia="Times New Roman" w:hAnsi="Cambria Math"/>
                          <w:sz w:val="20"/>
                          <w:szCs w:val="20"/>
                        </w:rPr>
                        <m:t>O</m:t>
                      </m:r>
                    </m:e>
                    <m:sub>
                      <m:r>
                        <m:rPr>
                          <m:sty m:val="p"/>
                        </m:rPr>
                        <w:rPr>
                          <w:rFonts w:ascii="Cambria Math" w:eastAsia="Times New Roman" w:hAnsi="Cambria Math"/>
                          <w:sz w:val="20"/>
                          <w:szCs w:val="20"/>
                        </w:rPr>
                        <m:t>ACK</m:t>
                      </m:r>
                    </m:sub>
                  </m:sSub>
                  <m:r>
                    <w:rPr>
                      <w:rFonts w:ascii="Cambria Math" w:eastAsia="Times New Roman" w:hAnsi="Cambria Math"/>
                      <w:sz w:val="20"/>
                      <w:szCs w:val="20"/>
                    </w:rPr>
                    <m:t>-1</m:t>
                  </m:r>
                </m:sub>
                <m:sup>
                  <m:r>
                    <w:rPr>
                      <w:rFonts w:ascii="Cambria Math" w:eastAsia="Times New Roman"/>
                      <w:sz w:val="20"/>
                      <w:szCs w:val="20"/>
                    </w:rPr>
                    <m:t>ACK</m:t>
                  </m:r>
                </m:sup>
              </m:sSubSup>
            </m:oMath>
            <w:r w:rsidRPr="004C65C7">
              <w:rPr>
                <w:rFonts w:eastAsia="Times New Roman"/>
                <w:sz w:val="20"/>
                <w:szCs w:val="20"/>
                <w:lang w:eastAsia="zh-CN"/>
              </w:rPr>
              <w:t xml:space="preserve">, for a total number of </w:t>
            </w:r>
            <m:oMath>
              <m:sSub>
                <m:sSubPr>
                  <m:ctrlPr>
                    <w:rPr>
                      <w:rFonts w:ascii="Cambria Math" w:eastAsia="Times New Roman" w:hAnsi="Cambria Math"/>
                      <w:i/>
                      <w:sz w:val="20"/>
                      <w:szCs w:val="20"/>
                    </w:rPr>
                  </m:ctrlPr>
                </m:sSubPr>
                <m:e>
                  <m:r>
                    <w:rPr>
                      <w:rFonts w:ascii="Cambria Math" w:eastAsia="Times New Roman" w:hAnsi="Cambria Math"/>
                      <w:sz w:val="20"/>
                      <w:szCs w:val="20"/>
                    </w:rPr>
                    <m:t>O</m:t>
                  </m:r>
                </m:e>
                <m:sub>
                  <m:r>
                    <m:rPr>
                      <m:sty m:val="p"/>
                    </m:rPr>
                    <w:rPr>
                      <w:rFonts w:ascii="Cambria Math" w:eastAsia="Times New Roman" w:hAnsi="Cambria Math"/>
                      <w:sz w:val="20"/>
                      <w:szCs w:val="20"/>
                    </w:rPr>
                    <m:t>ACK</m:t>
                  </m:r>
                </m:sub>
              </m:sSub>
            </m:oMath>
            <w:r w:rsidRPr="004C65C7">
              <w:rPr>
                <w:rFonts w:eastAsia="Times New Roman"/>
                <w:sz w:val="20"/>
                <w:szCs w:val="20"/>
              </w:rPr>
              <w:t xml:space="preserve"> </w:t>
            </w:r>
            <w:r w:rsidRPr="004C65C7">
              <w:rPr>
                <w:rFonts w:eastAsia="Times New Roman"/>
                <w:sz w:val="20"/>
                <w:szCs w:val="20"/>
                <w:lang w:eastAsia="zh-CN"/>
              </w:rPr>
              <w:t>HARQ-ACK information bits in the second Type-2 HARQ-ACK sub-codebook according</w:t>
            </w:r>
            <w:r w:rsidRPr="004C65C7">
              <w:rPr>
                <w:rFonts w:eastAsia="Times New Roman" w:hint="eastAsia"/>
                <w:sz w:val="20"/>
                <w:szCs w:val="20"/>
                <w:lang w:eastAsia="zh-CN"/>
              </w:rPr>
              <w:t xml:space="preserve"> to the </w:t>
            </w:r>
            <w:r w:rsidRPr="004C65C7">
              <w:rPr>
                <w:rFonts w:eastAsia="Times New Roman"/>
                <w:sz w:val="20"/>
                <w:szCs w:val="20"/>
                <w:lang w:eastAsia="zh-CN"/>
              </w:rPr>
              <w:t>following</w:t>
            </w:r>
            <w:r w:rsidRPr="004C65C7">
              <w:rPr>
                <w:rFonts w:eastAsia="Times New Roman" w:hint="eastAsia"/>
                <w:sz w:val="20"/>
                <w:szCs w:val="20"/>
                <w:lang w:eastAsia="zh-CN"/>
              </w:rPr>
              <w:t xml:space="preserve"> pseudo-code</w:t>
            </w:r>
            <w:r w:rsidRPr="004C65C7">
              <w:rPr>
                <w:rFonts w:eastAsia="Times New Roman"/>
                <w:sz w:val="20"/>
                <w:szCs w:val="20"/>
                <w:lang w:eastAsia="zh-CN"/>
              </w:rPr>
              <w:t xml:space="preserve">. </w:t>
            </w:r>
          </w:p>
          <w:p w14:paraId="1F151FFE" w14:textId="77777777" w:rsidR="00871903" w:rsidRPr="004C65C7" w:rsidRDefault="00871903" w:rsidP="00871903">
            <w:pPr>
              <w:pStyle w:val="B1"/>
              <w:rPr>
                <w:lang w:eastAsia="zh-CN"/>
              </w:rPr>
            </w:pPr>
            <w:r w:rsidRPr="004C65C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4C65C7">
              <w:rPr>
                <w:rFonts w:cs="Arial"/>
              </w:rPr>
              <w:t xml:space="preserve"> to the maximum </w:t>
            </w:r>
            <w:r w:rsidRPr="004C65C7">
              <w:t xml:space="preserve">number of serving cells in </w:t>
            </w:r>
            <w:r w:rsidRPr="004C65C7">
              <w:rPr>
                <w:i/>
              </w:rPr>
              <w:t>ScheduledCell-ListDCI-1-3</w:t>
            </w:r>
            <w:r w:rsidRPr="004C65C7">
              <w:t xml:space="preserve"> of a set of serving cells provided by</w:t>
            </w:r>
            <w:r w:rsidRPr="004C65C7">
              <w:rPr>
                <w:i/>
              </w:rPr>
              <w:t xml:space="preserve"> MC-DCI-SetofCells</w:t>
            </w:r>
            <w:r w:rsidRPr="004C65C7">
              <w:t>, across the number of sets of serving cells,</w:t>
            </w:r>
            <w:r w:rsidRPr="004C65C7">
              <w:rPr>
                <w:lang w:eastAsia="zh-CN"/>
              </w:rPr>
              <w:t xml:space="preserve"> that can be scheduled PDSCH receptions by DCI format 1_3</w:t>
            </w:r>
          </w:p>
          <w:p w14:paraId="08792386" w14:textId="77777777" w:rsidR="00871903" w:rsidRPr="004C65C7" w:rsidRDefault="00871903" w:rsidP="00871903">
            <w:pPr>
              <w:pStyle w:val="B1"/>
              <w:rPr>
                <w:lang w:eastAsia="zh-CN"/>
              </w:rPr>
            </w:pPr>
            <w:r w:rsidRPr="004C65C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4C65C7">
              <w:rPr>
                <w:lang w:eastAsia="zh-CN"/>
              </w:rPr>
              <w:t xml:space="preserve"> to the</w:t>
            </w:r>
            <w:r w:rsidRPr="004C65C7">
              <w:t xml:space="preserve"> </w:t>
            </w:r>
            <w:r w:rsidRPr="004C65C7">
              <w:rPr>
                <w:lang w:eastAsia="zh-CN"/>
              </w:rPr>
              <w:t>maximum total number of TBs in PDSCH receptions that can be scheduled by a DCI format 1_3 over more than one serving cells in a set of serving cells across the number of sets of serving cells</w:t>
            </w:r>
          </w:p>
          <w:p w14:paraId="2A5493C3" w14:textId="77777777" w:rsidR="00871903" w:rsidRPr="004C65C7" w:rsidRDefault="00871903" w:rsidP="00871903">
            <w:pPr>
              <w:pStyle w:val="B1"/>
              <w:rPr>
                <w:iCs/>
                <w:lang w:eastAsia="zh-CN"/>
              </w:rPr>
            </w:pPr>
            <w:r w:rsidRPr="004C65C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4C65C7">
              <w:t xml:space="preserve"> </w:t>
            </w:r>
            <w:r w:rsidRPr="004C65C7">
              <w:rPr>
                <w:lang w:eastAsia="zh-CN"/>
              </w:rPr>
              <w:t>to the number of sets of serving cells</w:t>
            </w:r>
            <w:r w:rsidRPr="004C65C7">
              <w:rPr>
                <w:i/>
              </w:rPr>
              <w:t xml:space="preserve"> MC-DCI-SetofCells</w:t>
            </w:r>
            <w:r w:rsidRPr="004C65C7">
              <w:rPr>
                <w:iCs/>
              </w:rPr>
              <w:t xml:space="preserve"> in a PUCCH group</w:t>
            </w:r>
          </w:p>
          <w:p w14:paraId="09B56FA4" w14:textId="77777777" w:rsidR="00871903" w:rsidRPr="004C65C7" w:rsidRDefault="00871903" w:rsidP="00871903">
            <w:pPr>
              <w:pStyle w:val="B1"/>
            </w:pPr>
            <w:r w:rsidRPr="004C65C7">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4C65C7">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4C65C7">
              <w:t xml:space="preserve"> sets of serving cells in the PUCCH group</w:t>
            </w:r>
          </w:p>
          <w:p w14:paraId="1088AB37" w14:textId="77777777" w:rsidR="00871903" w:rsidRPr="004C65C7" w:rsidRDefault="00871903" w:rsidP="00871903">
            <w:pPr>
              <w:pStyle w:val="B1"/>
            </w:pPr>
            <w:r w:rsidRPr="004C65C7">
              <w:rPr>
                <w:lang w:eastAsia="zh-CN"/>
              </w:rPr>
              <w:t xml:space="preserve">Set </w:t>
            </w:r>
            <m:oMath>
              <m:r>
                <w:rPr>
                  <w:rFonts w:ascii="Cambria Math" w:hAnsi="Cambria Math"/>
                </w:rPr>
                <m:t>c</m:t>
              </m:r>
            </m:oMath>
            <w:r w:rsidRPr="004C65C7">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4C65C7">
              <w:t>, a lower index corresponds to a lower RRC index of a corresponding serving cell</w:t>
            </w:r>
          </w:p>
          <w:p w14:paraId="661D1F24" w14:textId="77777777" w:rsidR="00871903" w:rsidRPr="004C65C7" w:rsidRDefault="00871903" w:rsidP="00871903">
            <w:pPr>
              <w:pStyle w:val="B2"/>
              <w:rPr>
                <w:rFonts w:cs="Times"/>
              </w:rPr>
            </w:pPr>
            <w:r w:rsidRPr="004C65C7">
              <w:rPr>
                <w:rFonts w:eastAsia="Times New Roman"/>
              </w:rPr>
              <w:t>-</w:t>
            </w:r>
            <w:r w:rsidRPr="004C65C7">
              <w:rPr>
                <w:rFonts w:eastAsia="Times New Roman"/>
              </w:rPr>
              <w:tab/>
            </w:r>
            <w:r w:rsidRPr="004C65C7">
              <w:t xml:space="preserve">if </w:t>
            </w:r>
            <w:r w:rsidRPr="004C65C7">
              <w:rPr>
                <w:rFonts w:cs="Times"/>
              </w:rPr>
              <w:t xml:space="preserve">the UE indicates </w:t>
            </w:r>
            <w:r w:rsidRPr="004C65C7">
              <w:rPr>
                <w:i/>
                <w:iCs/>
              </w:rPr>
              <w:t>type2-HARQ-ACK-Codebook</w:t>
            </w:r>
            <w:r w:rsidRPr="004C65C7">
              <w:t xml:space="preserve"> and receives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r>
                <w:rPr>
                  <w:rFonts w:ascii="Cambria Math" w:hAnsi="Cambria Math"/>
                </w:rPr>
                <m:t>&gt;1</m:t>
              </m:r>
            </m:oMath>
            <w:r w:rsidRPr="004C65C7">
              <w:t xml:space="preserve"> PDSCHs on a serving cell </w:t>
            </w:r>
            <m:oMath>
              <m:r>
                <w:rPr>
                  <w:rFonts w:ascii="Cambria Math" w:eastAsia="Times New Roman" w:hAnsi="Cambria Math"/>
                </w:rPr>
                <m:t>c</m:t>
              </m:r>
            </m:oMath>
            <w:r w:rsidRPr="004C65C7">
              <w:t xml:space="preserve"> that are scheduled by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4C65C7">
              <w:t xml:space="preserve"> DCI formats 1_3 in PDCCH receptions at a same PDCCH monitoring occasion </w:t>
            </w:r>
            <m:oMath>
              <m:r>
                <w:rPr>
                  <w:rFonts w:ascii="Cambria Math" w:eastAsia="Times New Roman" w:hAnsi="Cambria Math"/>
                  <w:lang w:eastAsia="zh-CN"/>
                </w:rPr>
                <m:t>m</m:t>
              </m:r>
            </m:oMath>
            <w:r w:rsidRPr="004C65C7">
              <w:rPr>
                <w:rFonts w:cs="Times"/>
              </w:rPr>
              <w:t>, where</w:t>
            </w:r>
          </w:p>
          <w:p w14:paraId="064090D5" w14:textId="77777777" w:rsidR="00871903" w:rsidRPr="004C65C7" w:rsidRDefault="00871903" w:rsidP="00871903">
            <w:pPr>
              <w:pStyle w:val="B3"/>
            </w:pPr>
            <w:r w:rsidRPr="004C65C7">
              <w:rPr>
                <w:rFonts w:eastAsia="Times New Roman"/>
                <w:lang w:eastAsia="zh-CN"/>
              </w:rPr>
              <w:t>-</w:t>
            </w:r>
            <w:r w:rsidRPr="004C65C7">
              <w:rPr>
                <w:rFonts w:eastAsia="Times New Roman"/>
                <w:lang w:eastAsia="zh-CN"/>
              </w:rPr>
              <w:tab/>
            </w:r>
            <w:r w:rsidRPr="004C65C7">
              <w:rPr>
                <w:rFonts w:cs="Times"/>
              </w:rPr>
              <w:t xml:space="preserve">each of the DCI formats 1_3 schedules </w:t>
            </w:r>
            <w:r w:rsidRPr="004C65C7">
              <w:t xml:space="preserve">more than one PDSCH receptions on respective more than one serving cells, </w:t>
            </w:r>
          </w:p>
          <w:p w14:paraId="7600EC4E" w14:textId="77777777" w:rsidR="00871903" w:rsidRPr="004C65C7" w:rsidRDefault="00871903" w:rsidP="00871903">
            <w:pPr>
              <w:pStyle w:val="B3"/>
            </w:pPr>
            <w:r w:rsidRPr="004C65C7">
              <w:rPr>
                <w:rFonts w:eastAsia="Times New Roman"/>
                <w:lang w:eastAsia="zh-CN"/>
              </w:rPr>
              <w:t>-</w:t>
            </w:r>
            <w:r w:rsidRPr="004C65C7">
              <w:rPr>
                <w:rFonts w:eastAsia="Times New Roman"/>
                <w:lang w:eastAsia="zh-CN"/>
              </w:rPr>
              <w:tab/>
            </w:r>
            <m:oMath>
              <m:r>
                <w:rPr>
                  <w:rFonts w:ascii="Cambria Math" w:eastAsia="Times New Roman" w:hAnsi="Cambria Math"/>
                </w:rPr>
                <m:t>c</m:t>
              </m:r>
            </m:oMath>
            <w:r w:rsidRPr="004C65C7">
              <w:t xml:space="preserve"> is the smallest cell index among the respective more than one serving cells, and</w:t>
            </w:r>
          </w:p>
          <w:p w14:paraId="1C765DA1" w14:textId="77777777" w:rsidR="00871903" w:rsidRPr="004C65C7" w:rsidRDefault="00871903" w:rsidP="00871903">
            <w:pPr>
              <w:pStyle w:val="B3"/>
            </w:pPr>
            <w:r w:rsidRPr="004C65C7">
              <w:rPr>
                <w:rFonts w:eastAsia="Times New Roman"/>
                <w:lang w:eastAsia="zh-CN"/>
              </w:rPr>
              <w:t>-</w:t>
            </w:r>
            <w:r w:rsidRPr="004C65C7">
              <w:rPr>
                <w:rFonts w:eastAsia="Times New Roman"/>
                <w:lang w:eastAsia="zh-CN"/>
              </w:rPr>
              <w:tab/>
            </w:r>
            <m:oMath>
              <m:r>
                <w:rPr>
                  <w:rFonts w:ascii="Cambria Math" w:eastAsia="Times New Roman" w:hAnsi="Cambria Math"/>
                </w:rPr>
                <m:t>c</m:t>
              </m:r>
            </m:oMath>
            <w:r w:rsidRPr="004C65C7">
              <w:t xml:space="preserve"> is same across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4C65C7">
              <w:t xml:space="preserve"> DCI formats 1_3 </w:t>
            </w:r>
          </w:p>
          <w:p w14:paraId="03F2B58B" w14:textId="77777777" w:rsidR="00871903" w:rsidRPr="004C65C7" w:rsidRDefault="00871903" w:rsidP="00871903">
            <w:pPr>
              <w:pStyle w:val="B3"/>
              <w:ind w:left="851" w:firstLine="0"/>
            </w:pPr>
            <w:r w:rsidRPr="004C65C7">
              <w:rPr>
                <w:rFonts w:cs="Times"/>
              </w:rPr>
              <w:t xml:space="preserve">the serving cell </w:t>
            </w:r>
            <m:oMath>
              <m:r>
                <w:rPr>
                  <w:rFonts w:ascii="Cambria Math" w:eastAsia="Times New Roman" w:hAnsi="Cambria Math"/>
                </w:rPr>
                <m:t>c</m:t>
              </m:r>
            </m:oMath>
            <w:r w:rsidRPr="004C65C7">
              <w:t xml:space="preserve"> </w:t>
            </w:r>
            <w:r w:rsidRPr="004C65C7">
              <w:rPr>
                <w:rFonts w:cs="Times"/>
              </w:rPr>
              <w:t>is counted</w:t>
            </w:r>
            <w:r w:rsidRPr="004C65C7">
              <w:t xml:space="preserv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4C65C7">
              <w:t xml:space="preserve"> times for PDCCH monitoring occasion </w:t>
            </w:r>
            <m:oMath>
              <m:r>
                <w:rPr>
                  <w:rFonts w:ascii="Cambria Math" w:eastAsia="Times New Roman" w:hAnsi="Cambria Math"/>
                  <w:lang w:eastAsia="zh-CN"/>
                </w:rPr>
                <m:t>m</m:t>
              </m:r>
            </m:oMath>
            <w:r w:rsidRPr="004C65C7">
              <w:t xml:space="preserve"> in increasing order of the PDSCH reception starting time among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4C65C7">
              <w:t xml:space="preserve"> PDSCH receptions</w:t>
            </w:r>
          </w:p>
          <w:p w14:paraId="112B56FD" w14:textId="77777777" w:rsidR="00871903" w:rsidRPr="004C65C7" w:rsidRDefault="00871903" w:rsidP="00871903">
            <w:pPr>
              <w:pStyle w:val="B1"/>
              <w:rPr>
                <w:lang w:eastAsia="zh-CN"/>
              </w:rPr>
            </w:pPr>
            <w:r w:rsidRPr="004C65C7">
              <w:rPr>
                <w:lang w:eastAsia="zh-CN"/>
              </w:rPr>
              <w:t xml:space="preserve">Set </w:t>
            </w:r>
            <m:oMath>
              <m:r>
                <w:rPr>
                  <w:rFonts w:ascii="Cambria Math" w:hAnsi="Cambria Math"/>
                  <w:lang w:eastAsia="zh-CN"/>
                </w:rPr>
                <m:t>mc</m:t>
              </m:r>
            </m:oMath>
            <w:r w:rsidRPr="004C65C7">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4C65C7">
              <w:rPr>
                <w:lang w:eastAsia="zh-CN"/>
              </w:rPr>
              <w:t xml:space="preserve"> serving cells</w:t>
            </w:r>
            <w:r w:rsidRPr="004C65C7">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6B4D1F2" w14:textId="77777777" w:rsidR="00871903" w:rsidRPr="004C65C7" w:rsidRDefault="00871903" w:rsidP="00871903">
            <w:pPr>
              <w:pStyle w:val="B1"/>
              <w:rPr>
                <w:lang w:eastAsia="zh-CN"/>
              </w:rPr>
            </w:pPr>
            <w:r w:rsidRPr="004C65C7">
              <w:rPr>
                <w:rFonts w:hint="eastAsia"/>
                <w:lang w:eastAsia="zh-CN"/>
              </w:rPr>
              <w:t xml:space="preserve">Set </w:t>
            </w:r>
            <m:oMath>
              <m:r>
                <w:rPr>
                  <w:rFonts w:ascii="Cambria Math" w:hAnsi="Cambria Math"/>
                  <w:lang w:eastAsia="zh-CN"/>
                </w:rPr>
                <m:t>m=0</m:t>
              </m:r>
            </m:oMath>
            <w:r w:rsidRPr="004C65C7">
              <w:rPr>
                <w:rFonts w:hint="eastAsia"/>
                <w:lang w:eastAsia="zh-CN"/>
              </w:rPr>
              <w:t xml:space="preserve"> </w:t>
            </w:r>
            <w:r w:rsidRPr="004C65C7">
              <w:rPr>
                <w:lang w:eastAsia="zh-CN"/>
              </w:rPr>
              <w:t>–</w:t>
            </w:r>
            <w:r w:rsidRPr="004C65C7">
              <w:rPr>
                <w:rFonts w:hint="eastAsia"/>
                <w:lang w:eastAsia="zh-CN"/>
              </w:rPr>
              <w:t xml:space="preserve"> </w:t>
            </w:r>
            <w:r w:rsidRPr="004C65C7">
              <w:rPr>
                <w:lang w:eastAsia="zh-CN"/>
              </w:rPr>
              <w:t>PDCCH monitoring occasion</w:t>
            </w:r>
            <w:r w:rsidRPr="004C65C7">
              <w:rPr>
                <w:rFonts w:hint="eastAsia"/>
                <w:lang w:eastAsia="zh-CN"/>
              </w:rPr>
              <w:t xml:space="preserve"> index</w:t>
            </w:r>
            <w:r w:rsidRPr="004C65C7">
              <w:rPr>
                <w:lang w:eastAsia="zh-CN"/>
              </w:rPr>
              <w:t xml:space="preserve"> for detection of a DCI format 1_3 </w:t>
            </w:r>
            <w:r w:rsidRPr="004C65C7">
              <w:rPr>
                <w:rFonts w:hint="eastAsia"/>
                <w:lang w:val="en-US" w:eastAsia="zh-CN"/>
              </w:rPr>
              <w:t xml:space="preserve">scheduling PDSCH </w:t>
            </w:r>
            <w:r w:rsidRPr="004C65C7">
              <w:rPr>
                <w:lang w:val="en-US" w:eastAsia="zh-CN"/>
              </w:rPr>
              <w:t xml:space="preserve">receptions on more than one serving cells from a </w:t>
            </w:r>
            <w:r w:rsidRPr="004C65C7">
              <w:t>set of serving cells</w:t>
            </w:r>
            <w:r w:rsidRPr="004C65C7">
              <w:rPr>
                <w:rFonts w:hint="eastAsia"/>
                <w:lang w:eastAsia="zh-CN"/>
              </w:rPr>
              <w:t xml:space="preserve">: lower index corresponds to earlier </w:t>
            </w:r>
            <w:r w:rsidRPr="004C65C7">
              <w:rPr>
                <w:lang w:eastAsia="zh-CN"/>
              </w:rPr>
              <w:t>PDCCH monitoring occasion</w:t>
            </w:r>
          </w:p>
          <w:p w14:paraId="21E706EF" w14:textId="77777777" w:rsidR="00871903" w:rsidRPr="004C65C7" w:rsidRDefault="00871903" w:rsidP="00871903">
            <w:pPr>
              <w:pStyle w:val="B1"/>
              <w:rPr>
                <w:lang w:eastAsia="zh-CN"/>
              </w:rPr>
            </w:pPr>
            <w:r w:rsidRPr="004C65C7">
              <w:rPr>
                <w:rFonts w:hint="eastAsia"/>
                <w:lang w:eastAsia="zh-CN"/>
              </w:rPr>
              <w:t xml:space="preserve">Set </w:t>
            </w:r>
            <m:oMath>
              <m:r>
                <w:rPr>
                  <w:rFonts w:ascii="Cambria Math" w:hAnsi="Cambria Math"/>
                  <w:lang w:eastAsia="zh-CN"/>
                </w:rPr>
                <m:t>j=0</m:t>
              </m:r>
            </m:oMath>
          </w:p>
          <w:p w14:paraId="3701C662" w14:textId="77777777" w:rsidR="00871903" w:rsidRPr="004C65C7" w:rsidRDefault="00871903" w:rsidP="00871903">
            <w:pPr>
              <w:pStyle w:val="B1"/>
              <w:rPr>
                <w:rFonts w:cs="Arial"/>
                <w:lang w:eastAsia="zh-CN"/>
              </w:rPr>
            </w:pPr>
            <w:r w:rsidRPr="004C65C7">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A2462FC" w14:textId="77777777" w:rsidR="00871903" w:rsidRPr="004C65C7" w:rsidRDefault="00871903" w:rsidP="00871903">
            <w:pPr>
              <w:pStyle w:val="B1"/>
              <w:rPr>
                <w:rFonts w:cs="Arial"/>
                <w:lang w:eastAsia="zh-CN"/>
              </w:rPr>
            </w:pPr>
            <w:r w:rsidRPr="004C65C7">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0F63F07" w14:textId="77777777" w:rsidR="00871903" w:rsidRPr="004C65C7" w:rsidRDefault="00871903" w:rsidP="00871903">
            <w:pPr>
              <w:pStyle w:val="B1"/>
              <w:rPr>
                <w:rFonts w:cs="Arial"/>
                <w:lang w:eastAsia="zh-CN"/>
              </w:rPr>
            </w:pPr>
            <w:r w:rsidRPr="004C65C7">
              <w:rPr>
                <w:rFonts w:cs="Arial"/>
                <w:lang w:eastAsia="zh-CN"/>
              </w:rPr>
              <w:t>S</w:t>
            </w:r>
            <w:r w:rsidRPr="004C65C7">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1DCD572" w14:textId="77777777" w:rsidR="00871903" w:rsidRPr="004C65C7" w:rsidRDefault="00871903" w:rsidP="00871903">
            <w:pPr>
              <w:pStyle w:val="B1"/>
              <w:rPr>
                <w:lang w:eastAsia="zh-CN"/>
              </w:rPr>
            </w:pPr>
            <w:r w:rsidRPr="004C65C7">
              <w:rPr>
                <w:rFonts w:hint="eastAsia"/>
                <w:lang w:eastAsia="zh-CN"/>
              </w:rPr>
              <w:t xml:space="preserve">Set </w:t>
            </w:r>
            <m:oMath>
              <m:r>
                <w:rPr>
                  <w:rFonts w:ascii="Cambria Math" w:hAnsi="Cambria Math"/>
                  <w:lang w:eastAsia="zh-CN"/>
                </w:rPr>
                <m:t>M</m:t>
              </m:r>
            </m:oMath>
            <w:r w:rsidRPr="004C65C7">
              <w:rPr>
                <w:rFonts w:hint="eastAsia"/>
                <w:lang w:eastAsia="zh-CN"/>
              </w:rPr>
              <w:t xml:space="preserve"> to the number of</w:t>
            </w:r>
            <w:r w:rsidRPr="004C65C7">
              <w:rPr>
                <w:lang w:eastAsia="zh-CN"/>
              </w:rPr>
              <w:t xml:space="preserve"> PDCCH monitoring occasions</w:t>
            </w:r>
          </w:p>
          <w:p w14:paraId="4FF55174" w14:textId="77777777" w:rsidR="00871903" w:rsidRPr="004C65C7" w:rsidRDefault="00871903" w:rsidP="00871903">
            <w:pPr>
              <w:pStyle w:val="B1"/>
              <w:rPr>
                <w:lang w:eastAsia="zh-CN"/>
              </w:rPr>
            </w:pPr>
            <w:r w:rsidRPr="004C65C7">
              <w:rPr>
                <w:rFonts w:hint="eastAsia"/>
                <w:lang w:eastAsia="zh-CN"/>
              </w:rPr>
              <w:t xml:space="preserve">while </w:t>
            </w:r>
            <m:oMath>
              <m:r>
                <w:rPr>
                  <w:rFonts w:ascii="Cambria Math" w:hAnsi="Cambria Math"/>
                  <w:lang w:eastAsia="zh-CN"/>
                </w:rPr>
                <m:t>m&lt;M</m:t>
              </m:r>
            </m:oMath>
          </w:p>
          <w:p w14:paraId="11429D38" w14:textId="77777777" w:rsidR="00871903" w:rsidRPr="004C65C7" w:rsidRDefault="00871903" w:rsidP="00871903">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sidRPr="004C65C7">
              <w:rPr>
                <w:lang w:eastAsia="zh-CN"/>
              </w:rPr>
              <w:t xml:space="preserve"> </w:t>
            </w:r>
          </w:p>
          <w:p w14:paraId="43962B29" w14:textId="77777777" w:rsidR="00871903" w:rsidRPr="004C65C7" w:rsidRDefault="00871903" w:rsidP="00871903">
            <w:pPr>
              <w:pStyle w:val="B2"/>
              <w:rPr>
                <w:lang w:eastAsia="zh-CN"/>
              </w:rPr>
            </w:pPr>
            <w:r w:rsidRPr="004C65C7">
              <w:rPr>
                <w:rFonts w:hint="eastAsia"/>
                <w:lang w:eastAsia="zh-CN"/>
              </w:rPr>
              <w:t xml:space="preserve">if </w:t>
            </w:r>
            <w:r w:rsidRPr="004C65C7">
              <w:rPr>
                <w:i/>
                <w:iCs/>
              </w:rPr>
              <w:t>harq-ACK-SpatialBundlingPUCCH</w:t>
            </w:r>
            <w:r w:rsidRPr="004C65C7">
              <w:rPr>
                <w:rFonts w:hint="eastAsia"/>
                <w:lang w:eastAsia="zh-CN"/>
              </w:rPr>
              <w:t xml:space="preserve"> </w:t>
            </w:r>
            <w:r w:rsidRPr="004C65C7">
              <w:rPr>
                <w:lang w:eastAsia="zh-CN"/>
              </w:rPr>
              <w:t>is not provided</w:t>
            </w:r>
            <w:r w:rsidRPr="004C65C7">
              <w:rPr>
                <w:rFonts w:hint="eastAsia"/>
                <w:lang w:eastAsia="zh-CN"/>
              </w:rPr>
              <w:t>,</w:t>
            </w:r>
          </w:p>
          <w:p w14:paraId="7302981C" w14:textId="77777777" w:rsidR="00871903" w:rsidRPr="004C65C7" w:rsidRDefault="00871903" w:rsidP="00871903">
            <w:pPr>
              <w:pStyle w:val="B3"/>
              <w:rPr>
                <w:rFonts w:eastAsia="Times New Roman"/>
                <w:lang w:eastAsia="zh-CN"/>
              </w:rPr>
            </w:pPr>
            <w:r w:rsidRPr="004C65C7">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459270AB" w14:textId="77777777" w:rsidR="00871903" w:rsidRPr="004C65C7" w:rsidRDefault="00871903" w:rsidP="00871903">
            <w:pPr>
              <w:pStyle w:val="B4"/>
              <w:ind w:left="1134" w:firstLine="0"/>
              <w:rPr>
                <w:iCs/>
              </w:rPr>
            </w:pPr>
            <w:r w:rsidRPr="004C65C7">
              <w:t xml:space="preserve">if PDCCH monitoring occasion </w:t>
            </w:r>
            <m:oMath>
              <m:r>
                <w:rPr>
                  <w:rFonts w:ascii="Cambria Math" w:hAnsi="Cambria Math"/>
                </w:rPr>
                <m:t>m</m:t>
              </m:r>
            </m:oMath>
            <w:r w:rsidRPr="004C65C7">
              <w:t xml:space="preserve"> is before an active UL BWP change on the serving cell of PUCCH transmission if the UE is provided </w:t>
            </w:r>
            <w:r w:rsidRPr="004C65C7">
              <w:rPr>
                <w:i/>
              </w:rPr>
              <w:t>pucch-sSCellDyn</w:t>
            </w:r>
            <w:r w:rsidRPr="004C65C7">
              <w:t xml:space="preserve">, or an active UL BWP change on </w:t>
            </w:r>
            <w:r w:rsidRPr="004C65C7">
              <w:lastRenderedPageBreak/>
              <w:t xml:space="preserve">the PCell if the UE is not provided </w:t>
            </w:r>
            <w:r w:rsidRPr="004C65C7">
              <w:rPr>
                <w:i/>
              </w:rPr>
              <w:t>pucch-sSCellDyn</w:t>
            </w:r>
          </w:p>
          <w:p w14:paraId="1DF92BC3" w14:textId="77777777" w:rsidR="00871903" w:rsidRPr="004C65C7" w:rsidRDefault="00871903" w:rsidP="00871903">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4C65C7">
              <w:rPr>
                <w:lang w:val="en-US"/>
              </w:rPr>
              <w:t>;</w:t>
            </w:r>
          </w:p>
          <w:p w14:paraId="7B1090EF" w14:textId="77777777" w:rsidR="00871903" w:rsidRPr="004C65C7" w:rsidRDefault="00871903" w:rsidP="00871903">
            <w:pPr>
              <w:pStyle w:val="B4"/>
            </w:pPr>
            <w:r w:rsidRPr="004C65C7">
              <w:t>else</w:t>
            </w:r>
          </w:p>
          <w:p w14:paraId="45950A66" w14:textId="77777777" w:rsidR="00871903" w:rsidRPr="004C65C7" w:rsidRDefault="00871903" w:rsidP="00871903">
            <w:pPr>
              <w:pStyle w:val="B5"/>
              <w:ind w:left="1418" w:firstLine="0"/>
              <w:rPr>
                <w:lang w:eastAsia="zh-CN"/>
              </w:rPr>
            </w:pPr>
            <w:r w:rsidRPr="004C65C7">
              <w:rPr>
                <w:rFonts w:hint="eastAsia"/>
                <w:lang w:eastAsia="zh-CN"/>
              </w:rPr>
              <w:t xml:space="preserve">if there </w:t>
            </w:r>
            <w:r w:rsidRPr="004C65C7">
              <w:rPr>
                <w:lang w:eastAsia="zh-CN"/>
              </w:rPr>
              <w:t xml:space="preserve">is a PDSCH reception on serving cell </w:t>
            </w:r>
            <m:oMath>
              <m:r>
                <w:rPr>
                  <w:rFonts w:ascii="Cambria Math" w:hAnsi="Cambria Math"/>
                </w:rPr>
                <m:t>c</m:t>
              </m:r>
            </m:oMath>
            <w:r w:rsidRPr="004C65C7">
              <w:rPr>
                <w:lang w:eastAsia="zh-CN"/>
              </w:rPr>
              <w:t xml:space="preserve"> that is scheduled by a DCI format scheduling more than one</w:t>
            </w:r>
            <w:r w:rsidRPr="004C65C7">
              <w:rPr>
                <w:rFonts w:hint="eastAsia"/>
                <w:lang w:eastAsia="zh-CN"/>
              </w:rPr>
              <w:t xml:space="preserve"> PDSCH</w:t>
            </w:r>
            <w:r w:rsidRPr="004C65C7">
              <w:rPr>
                <w:lang w:eastAsia="zh-CN"/>
              </w:rPr>
              <w:t xml:space="preserve">s that provide respective more than one </w:t>
            </w:r>
            <w:r w:rsidRPr="004C65C7">
              <w:t>transport blocks with enabled HARQ-ACK information</w:t>
            </w:r>
            <w:r w:rsidRPr="004C65C7">
              <w:rPr>
                <w:rFonts w:hint="eastAsia"/>
                <w:lang w:eastAsia="zh-CN"/>
              </w:rPr>
              <w:t xml:space="preserve"> on </w:t>
            </w:r>
            <w:r w:rsidRPr="004C65C7">
              <w:rPr>
                <w:lang w:eastAsia="zh-CN"/>
              </w:rPr>
              <w:t xml:space="preserve">respective more than one </w:t>
            </w:r>
            <w:r w:rsidRPr="004C65C7">
              <w:rPr>
                <w:rFonts w:hint="eastAsia"/>
                <w:lang w:eastAsia="zh-CN"/>
              </w:rPr>
              <w:t>serving cell</w:t>
            </w:r>
            <w:r w:rsidRPr="004C65C7">
              <w:rPr>
                <w:lang w:eastAsia="zh-CN"/>
              </w:rPr>
              <w:t>s, where the DCI format is</w:t>
            </w:r>
            <w:r w:rsidRPr="004C65C7">
              <w:rPr>
                <w:rFonts w:hint="eastAsia"/>
                <w:lang w:eastAsia="zh-CN"/>
              </w:rPr>
              <w:t xml:space="preserve"> associated with </w:t>
            </w:r>
            <w:r w:rsidRPr="004C65C7">
              <w:rPr>
                <w:lang w:eastAsia="zh-CN"/>
              </w:rPr>
              <w:t xml:space="preserve">a </w:t>
            </w:r>
            <w:r w:rsidRPr="004C65C7">
              <w:rPr>
                <w:rFonts w:hint="eastAsia"/>
                <w:lang w:eastAsia="zh-CN"/>
              </w:rPr>
              <w:t xml:space="preserve">PDCCH </w:t>
            </w:r>
            <w:r w:rsidRPr="004C65C7">
              <w:rPr>
                <w:lang w:eastAsia="zh-CN"/>
              </w:rPr>
              <w:t xml:space="preserve">reception </w:t>
            </w:r>
            <w:r w:rsidRPr="004C65C7">
              <w:rPr>
                <w:rFonts w:hint="eastAsia"/>
                <w:lang w:eastAsia="zh-CN"/>
              </w:rPr>
              <w:t xml:space="preserve">in </w:t>
            </w:r>
            <w:r w:rsidRPr="004C65C7">
              <w:rPr>
                <w:lang w:eastAsia="zh-CN"/>
              </w:rPr>
              <w:t xml:space="preserve">PDCCH monitoring occasion </w:t>
            </w:r>
            <m:oMath>
              <m:r>
                <w:rPr>
                  <w:rFonts w:ascii="Cambria Math" w:hAnsi="Cambria Math"/>
                  <w:lang w:eastAsia="zh-CN"/>
                </w:rPr>
                <m:t>m</m:t>
              </m:r>
            </m:oMath>
            <w:r w:rsidRPr="004C65C7">
              <w:rPr>
                <w:rFonts w:hint="eastAsia"/>
                <w:lang w:eastAsia="zh-CN"/>
              </w:rPr>
              <w:t xml:space="preserve"> </w:t>
            </w:r>
            <w:r w:rsidRPr="004C65C7">
              <w:rPr>
                <w:lang w:eastAsia="zh-CN"/>
              </w:rPr>
              <w:t xml:space="preserve">and </w:t>
            </w:r>
            <w:r w:rsidRPr="004C65C7">
              <w:rPr>
                <w:i/>
                <w:lang w:eastAsia="zh-CN"/>
              </w:rPr>
              <w:t>c</w:t>
            </w:r>
            <w:r w:rsidRPr="004C65C7">
              <w:rPr>
                <w:lang w:eastAsia="zh-CN"/>
              </w:rPr>
              <w:t xml:space="preserve"> is the smallest serving cell index among the more than one serving cells</w:t>
            </w:r>
          </w:p>
          <w:p w14:paraId="01BCC25A" w14:textId="77777777" w:rsidR="00871903" w:rsidRPr="004C65C7" w:rsidRDefault="00871903" w:rsidP="00871903">
            <w:pPr>
              <w:pStyle w:val="B5"/>
              <w:ind w:left="1985"/>
              <w:rPr>
                <w:lang w:eastAsia="zh-CN"/>
              </w:rPr>
            </w:pPr>
            <w:r w:rsidRPr="004C65C7">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1789B43" w14:textId="77777777" w:rsidR="00871903" w:rsidRPr="004C65C7" w:rsidRDefault="00871903" w:rsidP="00871903">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4C65C7">
              <w:rPr>
                <w:lang w:eastAsia="zh-CN"/>
              </w:rPr>
              <w:t xml:space="preserve">; </w:t>
            </w:r>
          </w:p>
          <w:p w14:paraId="4AE92565" w14:textId="77777777" w:rsidR="00871903" w:rsidRPr="004C65C7" w:rsidRDefault="00871903" w:rsidP="00871903">
            <w:pPr>
              <w:pStyle w:val="B5"/>
              <w:ind w:left="1985"/>
              <w:rPr>
                <w:rFonts w:cs="Arial"/>
                <w:lang w:eastAsia="zh-CN"/>
              </w:rPr>
            </w:pPr>
            <w:r w:rsidRPr="004C65C7">
              <w:rPr>
                <w:rFonts w:hint="eastAsia"/>
                <w:lang w:eastAsia="zh-CN"/>
              </w:rPr>
              <w:t>end if</w:t>
            </w:r>
          </w:p>
          <w:p w14:paraId="6D4C6C2E" w14:textId="77777777" w:rsidR="00871903" w:rsidRPr="004C65C7" w:rsidRDefault="00A2572D" w:rsidP="0087190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 xml:space="preserve">; </w:t>
            </w:r>
          </w:p>
          <w:p w14:paraId="27DF0E68" w14:textId="77777777" w:rsidR="00871903" w:rsidRPr="004C65C7" w:rsidRDefault="00871903" w:rsidP="00871903">
            <w:pPr>
              <w:pStyle w:val="B5"/>
              <w:ind w:left="1985"/>
              <w:rPr>
                <w:lang w:eastAsia="zh-CN"/>
              </w:rPr>
            </w:pPr>
            <w:r w:rsidRPr="004C65C7">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33882A0" w14:textId="77777777" w:rsidR="00871903" w:rsidRPr="004C65C7" w:rsidRDefault="00A2572D" w:rsidP="00871903">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 xml:space="preserve">; </w:t>
            </w:r>
          </w:p>
          <w:p w14:paraId="19F7FB9C" w14:textId="77777777" w:rsidR="00871903" w:rsidRPr="004C65C7" w:rsidRDefault="00871903" w:rsidP="00871903">
            <w:pPr>
              <w:pStyle w:val="B5"/>
              <w:ind w:left="1985"/>
              <w:rPr>
                <w:lang w:eastAsia="zh-CN"/>
              </w:rPr>
            </w:pPr>
            <w:r w:rsidRPr="004C65C7">
              <w:rPr>
                <w:lang w:eastAsia="zh-CN"/>
              </w:rPr>
              <w:t xml:space="preserve">else </w:t>
            </w:r>
          </w:p>
          <w:p w14:paraId="597C4E16" w14:textId="77777777" w:rsidR="00871903" w:rsidRPr="004C65C7" w:rsidRDefault="00A2572D" w:rsidP="00871903">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w:t>
            </w:r>
          </w:p>
          <w:p w14:paraId="10CC8799" w14:textId="77777777" w:rsidR="00871903" w:rsidRPr="004C65C7" w:rsidRDefault="00871903" w:rsidP="00871903">
            <w:pPr>
              <w:pStyle w:val="B5"/>
              <w:ind w:left="1985"/>
              <w:rPr>
                <w:lang w:eastAsia="zh-CN"/>
              </w:rPr>
            </w:pPr>
            <w:r w:rsidRPr="004C65C7">
              <w:rPr>
                <w:lang w:eastAsia="zh-CN"/>
              </w:rPr>
              <w:t>end if</w:t>
            </w:r>
          </w:p>
          <w:p w14:paraId="117AB7C0" w14:textId="77777777" w:rsidR="00871903" w:rsidRPr="004C65C7" w:rsidRDefault="00871903" w:rsidP="00871903">
            <w:pPr>
              <w:pStyle w:val="B5"/>
              <w:ind w:left="1985"/>
              <w:rPr>
                <w:lang w:eastAsia="zh-CN"/>
              </w:rPr>
            </w:pPr>
            <m:oMath>
              <m:r>
                <w:rPr>
                  <w:rFonts w:ascii="Cambria Math" w:hAnsi="Cambria Math"/>
                  <w:lang w:eastAsia="zh-CN"/>
                </w:rPr>
                <m:t>cnt=0</m:t>
              </m:r>
            </m:oMath>
            <w:r w:rsidRPr="004C65C7">
              <w:rPr>
                <w:lang w:eastAsia="zh-CN"/>
              </w:rPr>
              <w:t>;</w:t>
            </w:r>
          </w:p>
          <w:p w14:paraId="2BE7F8F3" w14:textId="77777777" w:rsidR="00871903" w:rsidRPr="004C65C7" w:rsidRDefault="00871903" w:rsidP="00871903">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4C65C7">
              <w:rPr>
                <w:rFonts w:cs="Arial"/>
                <w:lang w:eastAsia="zh-CN"/>
              </w:rPr>
              <w:t>;</w:t>
            </w:r>
          </w:p>
          <w:p w14:paraId="7D463E97" w14:textId="77777777" w:rsidR="00871903" w:rsidRPr="004C65C7" w:rsidRDefault="00871903" w:rsidP="00871903">
            <w:pPr>
              <w:pStyle w:val="B5"/>
              <w:ind w:left="1985"/>
            </w:pPr>
            <w:r w:rsidRPr="004C65C7">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0ADC2F87" w14:textId="77777777" w:rsidR="00871903" w:rsidRPr="004C65C7" w:rsidRDefault="00871903" w:rsidP="00871903">
            <w:pPr>
              <w:pStyle w:val="B5"/>
              <w:ind w:left="2268"/>
            </w:pPr>
            <w:r w:rsidRPr="004C65C7">
              <w:t>if the UE is scheduled PDSCH reception on serving cell</w:t>
            </w:r>
            <w:r w:rsidRPr="004C65C7">
              <w:rPr>
                <w:i/>
              </w:rPr>
              <w:t xml:space="preserve"> </w:t>
            </w:r>
            <m:oMath>
              <m:r>
                <w:rPr>
                  <w:rFonts w:ascii="Cambria Math" w:hAnsi="Cambria Math"/>
                </w:rPr>
                <m:t>m</m:t>
              </m:r>
              <m:r>
                <w:rPr>
                  <w:rFonts w:ascii="Cambria Math" w:hAnsi="Cambria Math"/>
                  <w:lang w:eastAsia="zh-CN"/>
                </w:rPr>
                <m:t>c</m:t>
              </m:r>
            </m:oMath>
            <w:r w:rsidRPr="004C65C7">
              <w:rPr>
                <w:iCs/>
                <w:lang w:eastAsia="zh-CN"/>
              </w:rPr>
              <w:t>, if any, from the more than one serving cells</w:t>
            </w:r>
          </w:p>
          <w:p w14:paraId="3C180D82" w14:textId="77777777" w:rsidR="00871903" w:rsidRPr="004C65C7" w:rsidRDefault="00871903" w:rsidP="00871903">
            <w:pPr>
              <w:pStyle w:val="B5"/>
              <w:ind w:left="2552"/>
            </w:pPr>
            <w:r w:rsidRPr="004C65C7">
              <w:t xml:space="preserve">if </w:t>
            </w:r>
            <w:r w:rsidRPr="004C65C7">
              <w:rPr>
                <w:i/>
              </w:rPr>
              <w:t>maxNrofCodeWordsScheduledByDCI</w:t>
            </w:r>
            <w:r w:rsidRPr="004C65C7">
              <w:rPr>
                <w:lang w:eastAsia="zh-CN"/>
              </w:rPr>
              <w:t xml:space="preserve"> is 2 for</w:t>
            </w:r>
            <w:r w:rsidRPr="004C65C7">
              <w:t xml:space="preserve"> serving cell</w:t>
            </w:r>
            <w:r w:rsidRPr="004C65C7">
              <w:rPr>
                <w:i/>
              </w:rPr>
              <w:t xml:space="preserve"> </w:t>
            </w:r>
            <m:oMath>
              <m:r>
                <w:rPr>
                  <w:rFonts w:ascii="Cambria Math" w:hAnsi="Cambria Math"/>
                </w:rPr>
                <m:t>m</m:t>
              </m:r>
              <m:r>
                <w:rPr>
                  <w:rFonts w:ascii="Cambria Math" w:hAnsi="Cambria Math"/>
                  <w:lang w:eastAsia="zh-CN"/>
                </w:rPr>
                <m:t>c</m:t>
              </m:r>
            </m:oMath>
            <w:r w:rsidRPr="004C65C7">
              <w:rPr>
                <w:iCs/>
                <w:lang w:eastAsia="zh-CN"/>
              </w:rPr>
              <w:t>, if any, from the more than one serving cells</w:t>
            </w:r>
          </w:p>
          <w:p w14:paraId="01CB084D" w14:textId="77777777" w:rsidR="00871903" w:rsidRPr="004C65C7" w:rsidRDefault="00A2572D" w:rsidP="00871903">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871903" w:rsidRPr="004C65C7">
              <w:t xml:space="preserve"> </w:t>
            </w:r>
            <w:r w:rsidR="00871903" w:rsidRPr="004C65C7">
              <w:rPr>
                <w:rFonts w:hint="eastAsia"/>
                <w:lang w:eastAsia="zh-CN"/>
              </w:rPr>
              <w:t xml:space="preserve">= </w:t>
            </w:r>
            <w:r w:rsidR="00871903" w:rsidRPr="004C65C7">
              <w:t>HARQ-ACK information bit corresponding to the first transport block of this cell</w:t>
            </w:r>
          </w:p>
          <w:p w14:paraId="650A1DCE" w14:textId="77777777" w:rsidR="00871903" w:rsidRPr="004C65C7" w:rsidRDefault="00A2572D" w:rsidP="00871903">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871903" w:rsidRPr="004C65C7">
              <w:t xml:space="preserve"> </w:t>
            </w:r>
            <w:r w:rsidR="00871903" w:rsidRPr="004C65C7">
              <w:rPr>
                <w:rFonts w:hint="eastAsia"/>
                <w:lang w:eastAsia="zh-CN"/>
              </w:rPr>
              <w:t>=</w:t>
            </w:r>
            <w:r w:rsidR="00871903" w:rsidRPr="004C65C7">
              <w:t xml:space="preserve"> HARQ-ACK information bit corresponding to the </w:t>
            </w:r>
            <w:r w:rsidR="00871903" w:rsidRPr="004C65C7">
              <w:rPr>
                <w:rFonts w:hint="eastAsia"/>
                <w:lang w:eastAsia="zh-CN"/>
              </w:rPr>
              <w:t>second</w:t>
            </w:r>
            <w:r w:rsidR="00871903" w:rsidRPr="004C65C7">
              <w:t xml:space="preserve"> transport block of this cell</w:t>
            </w:r>
          </w:p>
          <w:p w14:paraId="50264BA4" w14:textId="77777777" w:rsidR="00871903" w:rsidRPr="004C65C7" w:rsidRDefault="00871903" w:rsidP="00871903">
            <w:pPr>
              <w:pStyle w:val="B5"/>
              <w:ind w:left="2835"/>
            </w:pPr>
            <m:oMath>
              <m:r>
                <w:rPr>
                  <w:rFonts w:ascii="Cambria Math" w:hAnsi="Cambria Math"/>
                  <w:lang w:eastAsia="zh-CN"/>
                </w:rPr>
                <m:t>cnt=cnt+2</m:t>
              </m:r>
            </m:oMath>
            <w:r w:rsidRPr="004C65C7">
              <w:rPr>
                <w:lang w:eastAsia="zh-CN"/>
              </w:rPr>
              <w:t>;</w:t>
            </w:r>
          </w:p>
          <w:p w14:paraId="6830C152" w14:textId="77777777" w:rsidR="00871903" w:rsidRPr="004C65C7" w:rsidRDefault="00871903" w:rsidP="00871903">
            <w:pPr>
              <w:pStyle w:val="B5"/>
              <w:ind w:left="2552"/>
            </w:pPr>
            <w:r w:rsidRPr="004C65C7">
              <w:t>else</w:t>
            </w:r>
          </w:p>
          <w:p w14:paraId="31755276" w14:textId="77777777" w:rsidR="00871903" w:rsidRPr="004C65C7" w:rsidRDefault="00A2572D" w:rsidP="00871903">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871903" w:rsidRPr="004C65C7">
              <w:t xml:space="preserve"> </w:t>
            </w:r>
            <w:r w:rsidR="00871903" w:rsidRPr="004C65C7">
              <w:rPr>
                <w:rFonts w:hint="eastAsia"/>
                <w:lang w:eastAsia="zh-CN"/>
              </w:rPr>
              <w:t xml:space="preserve">= </w:t>
            </w:r>
            <w:r w:rsidR="00871903" w:rsidRPr="004C65C7">
              <w:t>HARQ-ACK information bit corresponding to the transport block of this cell</w:t>
            </w:r>
          </w:p>
          <w:p w14:paraId="7CE95361" w14:textId="77777777" w:rsidR="00871903" w:rsidRPr="004C65C7" w:rsidRDefault="00871903" w:rsidP="00871903">
            <w:pPr>
              <w:pStyle w:val="B5"/>
              <w:ind w:left="2835"/>
            </w:pPr>
            <m:oMath>
              <m:r>
                <w:rPr>
                  <w:rFonts w:ascii="Cambria Math" w:hAnsi="Cambria Math"/>
                  <w:lang w:eastAsia="zh-CN"/>
                </w:rPr>
                <m:t>cnt=cnt+1</m:t>
              </m:r>
            </m:oMath>
            <w:r w:rsidRPr="004C65C7">
              <w:rPr>
                <w:lang w:eastAsia="zh-CN"/>
              </w:rPr>
              <w:t>;</w:t>
            </w:r>
          </w:p>
          <w:p w14:paraId="1E309A44" w14:textId="77777777" w:rsidR="00871903" w:rsidRPr="004C65C7" w:rsidRDefault="00871903" w:rsidP="00871903">
            <w:pPr>
              <w:pStyle w:val="B5"/>
              <w:ind w:left="2552"/>
            </w:pPr>
            <w:r w:rsidRPr="004C65C7">
              <w:t>end if</w:t>
            </w:r>
          </w:p>
          <w:p w14:paraId="499AD714" w14:textId="77777777" w:rsidR="00871903" w:rsidRPr="004C65C7" w:rsidRDefault="00871903" w:rsidP="00871903">
            <w:pPr>
              <w:pStyle w:val="B5"/>
              <w:ind w:left="2268"/>
              <w:rPr>
                <w:lang w:eastAsia="zh-CN"/>
              </w:rPr>
            </w:pPr>
            <w:r w:rsidRPr="004C65C7">
              <w:rPr>
                <w:lang w:eastAsia="zh-CN"/>
              </w:rPr>
              <w:t>end if</w:t>
            </w:r>
          </w:p>
          <w:p w14:paraId="5439F2D4" w14:textId="77777777" w:rsidR="00871903" w:rsidRPr="004C65C7" w:rsidRDefault="00871903" w:rsidP="00871903">
            <w:pPr>
              <w:pStyle w:val="B5"/>
              <w:ind w:left="2268"/>
              <w:rPr>
                <w:lang w:eastAsia="zh-CN"/>
              </w:rPr>
            </w:pPr>
            <m:oMath>
              <m:r>
                <w:rPr>
                  <w:rFonts w:ascii="Cambria Math" w:hAnsi="Cambria Math"/>
                  <w:lang w:eastAsia="zh-CN"/>
                </w:rPr>
                <m:t>mc=mc+1</m:t>
              </m:r>
            </m:oMath>
            <w:r w:rsidRPr="004C65C7">
              <w:rPr>
                <w:lang w:eastAsia="zh-CN"/>
              </w:rPr>
              <w:t>;</w:t>
            </w:r>
          </w:p>
          <w:p w14:paraId="4E25A3AE" w14:textId="77777777" w:rsidR="00871903" w:rsidRPr="004C65C7" w:rsidRDefault="00871903" w:rsidP="00871903">
            <w:pPr>
              <w:pStyle w:val="B5"/>
              <w:ind w:left="1985"/>
              <w:rPr>
                <w:lang w:eastAsia="zh-CN"/>
              </w:rPr>
            </w:pPr>
            <w:r w:rsidRPr="004C65C7">
              <w:rPr>
                <w:lang w:eastAsia="zh-CN"/>
              </w:rPr>
              <w:lastRenderedPageBreak/>
              <w:t>end while</w:t>
            </w:r>
          </w:p>
          <w:p w14:paraId="15051CEF" w14:textId="77777777" w:rsidR="00871903" w:rsidRPr="004C65C7" w:rsidRDefault="00871903" w:rsidP="00871903">
            <w:pPr>
              <w:pStyle w:val="B5"/>
              <w:ind w:left="1985"/>
              <w:rPr>
                <w:lang w:eastAsia="zh-CN"/>
              </w:rPr>
            </w:pPr>
            <w:r w:rsidRPr="004C65C7">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4C65C7">
              <w:rPr>
                <w:lang w:eastAsia="zh-CN"/>
              </w:rPr>
              <w:t xml:space="preserve"> </w:t>
            </w:r>
          </w:p>
          <w:p w14:paraId="0033C4AF" w14:textId="77777777" w:rsidR="00871903" w:rsidRPr="004C65C7" w:rsidRDefault="00A2572D" w:rsidP="00871903">
            <w:pPr>
              <w:pStyle w:val="B5"/>
              <w:ind w:left="2268"/>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o</m:t>
                      </m:r>
                    </m:e>
                  </m:acc>
                </m:e>
                <m:sub>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r>
                    <w:rPr>
                      <w:rFonts w:ascii="Cambria Math" w:hAnsi="Cambria Math" w:cs="Cambria Math"/>
                      <w:color w:val="FF0000"/>
                      <w:lang w:eastAsia="zh-CN"/>
                    </w:rPr>
                    <m:t>⋅</m:t>
                  </m:r>
                  <m:r>
                    <w:rPr>
                      <w:rFonts w:ascii="Cambria Math" w:hAnsi="Cambria Math"/>
                      <w:color w:val="FF0000"/>
                    </w:rPr>
                    <m:t>j+</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V</m:t>
                          </m:r>
                        </m:e>
                        <m:sub>
                          <m:r>
                            <w:rPr>
                              <w:rFonts w:ascii="Cambria Math"/>
                              <w:color w:val="FF0000"/>
                            </w:rPr>
                            <m:t>C</m:t>
                          </m:r>
                          <m:r>
                            <w:rPr>
                              <w:rFonts w:ascii="Cambria Math"/>
                              <w:color w:val="FF0000"/>
                            </w:rPr>
                            <m:t>-</m:t>
                          </m:r>
                          <m:r>
                            <w:rPr>
                              <w:rFonts w:ascii="Cambria Math"/>
                              <w:color w:val="FF0000"/>
                            </w:rPr>
                            <m:t>DAI,c,m</m:t>
                          </m:r>
                        </m:sub>
                        <m:sup>
                          <m:r>
                            <w:rPr>
                              <w:rFonts w:ascii="Cambria Math"/>
                              <w:color w:val="FF0000"/>
                            </w:rPr>
                            <m:t>DL</m:t>
                          </m:r>
                        </m:sup>
                      </m:sSubSup>
                      <m:r>
                        <w:rPr>
                          <w:rFonts w:ascii="Cambria Math" w:hAnsi="Cambria Math"/>
                          <w:color w:val="FF0000"/>
                        </w:rPr>
                        <m:t>-1</m:t>
                      </m:r>
                    </m:e>
                  </m:d>
                  <m:r>
                    <w:rPr>
                      <w:rFonts w:ascii="Cambria Math" w:hAnsi="Cambria Math"/>
                      <w:color w:val="FF0000"/>
                    </w:rPr>
                    <m:t>+cnt</m:t>
                  </m:r>
                </m:sub>
                <m:sup>
                  <m:r>
                    <w:rPr>
                      <w:rFonts w:ascii="Cambria Math" w:hAnsi="Cambria Math"/>
                      <w:color w:val="FF0000"/>
                    </w:rPr>
                    <m:t>ACK</m:t>
                  </m:r>
                </m:sup>
              </m:sSubSup>
              <m:sSubSup>
                <m:sSubSupPr>
                  <m:ctrlPr>
                    <w:rPr>
                      <w:rFonts w:ascii="Cambria Math" w:hAnsi="Cambria Math"/>
                      <w:strike/>
                      <w:color w:val="FF0000"/>
                    </w:rPr>
                  </m:ctrlPr>
                </m:sSubSupPr>
                <m:e>
                  <m:acc>
                    <m:accPr>
                      <m:chr m:val="̃"/>
                      <m:ctrlPr>
                        <w:rPr>
                          <w:rFonts w:ascii="Cambria Math" w:hAnsi="Cambria Math"/>
                          <w:strike/>
                          <w:color w:val="FF0000"/>
                        </w:rPr>
                      </m:ctrlPr>
                    </m:accPr>
                    <m:e>
                      <m:r>
                        <w:rPr>
                          <w:rFonts w:ascii="Cambria Math" w:hAnsi="Cambria Math"/>
                          <w:strike/>
                          <w:color w:val="FF0000"/>
                        </w:rPr>
                        <m:t>o</m:t>
                      </m:r>
                    </m:e>
                  </m:acc>
                </m:e>
                <m:sub>
                  <m:sSub>
                    <m:sSubPr>
                      <m:ctrlPr>
                        <w:rPr>
                          <w:rFonts w:ascii="Cambria Math" w:hAnsi="Cambria Math"/>
                          <w:strike/>
                          <w:color w:val="FF0000"/>
                        </w:rPr>
                      </m:ctrlPr>
                    </m:sSub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sets</m:t>
                          </m:r>
                        </m:sub>
                        <m:sup>
                          <m:r>
                            <m:rPr>
                              <m:nor/>
                            </m:rPr>
                            <w:rPr>
                              <w:strike/>
                              <w:color w:val="FF0000"/>
                              <w:lang w:val="en-US"/>
                            </w:rPr>
                            <m:t>TB,max</m:t>
                          </m:r>
                        </m:sup>
                      </m:sSubSup>
                      <m:r>
                        <m:rPr>
                          <m:sty m:val="p"/>
                        </m:rPr>
                        <w:rPr>
                          <w:rFonts w:ascii="Cambria Math" w:hAnsi="Cambria Math" w:cs="Cambria Math"/>
                          <w:strike/>
                          <w:color w:val="FF0000"/>
                          <w:lang w:eastAsia="zh-CN"/>
                        </w:rPr>
                        <m:t>⋅</m:t>
                      </m:r>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eastAsia="zh-CN"/>
                    </w:rPr>
                    <m:t>⋅</m:t>
                  </m:r>
                  <m:r>
                    <w:rPr>
                      <w:rFonts w:ascii="Cambria Math" w:hAnsi="Cambria Math"/>
                      <w:strike/>
                      <w:color w:val="FF0000"/>
                    </w:rPr>
                    <m:t>j</m:t>
                  </m:r>
                  <m:r>
                    <m:rPr>
                      <m:sty m:val="p"/>
                    </m:rPr>
                    <w:rPr>
                      <w:rFonts w:ascii="Cambria Math" w:hAnsi="Cambria Math"/>
                      <w:strike/>
                      <w:color w:val="FF0000"/>
                    </w:rPr>
                    <m:t>+</m:t>
                  </m:r>
                  <m:sSubSup>
                    <m:sSubSupPr>
                      <m:ctrlPr>
                        <w:rPr>
                          <w:rFonts w:ascii="Cambria Math" w:hAnsi="Cambria Math"/>
                          <w:strike/>
                          <w:color w:val="FF0000"/>
                        </w:rPr>
                      </m:ctrlPr>
                    </m:sSubSup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sets</m:t>
                          </m:r>
                        </m:sub>
                        <m:sup>
                          <m:r>
                            <m:rPr>
                              <m:nor/>
                            </m:rPr>
                            <w:rPr>
                              <w:strike/>
                              <w:color w:val="FF0000"/>
                              <w:lang w:val="en-US"/>
                            </w:rPr>
                            <m:t>TB,max</m:t>
                          </m:r>
                        </m:sup>
                      </m:sSubSup>
                      <m:r>
                        <m:rPr>
                          <m:sty m:val="p"/>
                        </m:rPr>
                        <w:rPr>
                          <w:rFonts w:ascii="Cambria Math" w:hAnsi="Cambria Math" w:cs="Cambria Math"/>
                          <w:strike/>
                          <w:color w:val="FF0000"/>
                          <w:lang w:eastAsia="zh-CN"/>
                        </w:rPr>
                        <m:t>⋅</m:t>
                      </m:r>
                      <m:r>
                        <w:rPr>
                          <w:rFonts w:ascii="Cambria Math" w:hAnsi="Cambria Math"/>
                          <w:strike/>
                          <w:color w:val="FF0000"/>
                        </w:rPr>
                        <m:t>V</m:t>
                      </m:r>
                    </m:e>
                    <m:sub>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DAI</m:t>
                      </m:r>
                      <m:r>
                        <m:rPr>
                          <m:sty m:val="p"/>
                        </m:rPr>
                        <w:rPr>
                          <w:rFonts w:ascii="Cambria Math" w:hAnsi="Cambria Math"/>
                          <w:strike/>
                          <w:color w:val="FF0000"/>
                        </w:rPr>
                        <m:t>,</m:t>
                      </m:r>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m</m:t>
                      </m:r>
                    </m:sub>
                    <m:sup>
                      <m:r>
                        <w:rPr>
                          <w:rFonts w:ascii="Cambria Math" w:hAnsi="Cambria Math"/>
                          <w:strike/>
                          <w:color w:val="FF0000"/>
                        </w:rPr>
                        <m:t>DL</m:t>
                      </m:r>
                    </m:sup>
                  </m:sSubSup>
                  <m:r>
                    <m:rPr>
                      <m:sty m:val="p"/>
                    </m:rPr>
                    <w:rPr>
                      <w:rFonts w:ascii="Cambria Math" w:hAnsi="Cambria Math"/>
                      <w:strike/>
                      <w:color w:val="FF0000"/>
                    </w:rPr>
                    <m:t>-1+</m:t>
                  </m:r>
                  <m:r>
                    <w:rPr>
                      <w:rFonts w:ascii="Cambria Math" w:hAnsi="Cambria Math"/>
                      <w:strike/>
                      <w:color w:val="FF0000"/>
                    </w:rPr>
                    <m:t>cnt</m:t>
                  </m:r>
                </m:sub>
                <m:sup>
                  <m:r>
                    <w:rPr>
                      <w:rFonts w:ascii="Cambria Math" w:hAnsi="Cambria Math"/>
                      <w:strike/>
                      <w:color w:val="FF0000"/>
                    </w:rPr>
                    <m:t>ACK</m:t>
                  </m:r>
                </m:sup>
              </m:sSubSup>
            </m:oMath>
            <w:r w:rsidR="00871903" w:rsidRPr="004C65C7">
              <w:rPr>
                <w:rFonts w:hint="eastAsia"/>
                <w:lang w:eastAsia="zh-CN"/>
              </w:rPr>
              <w:t>=</w:t>
            </w:r>
            <w:r w:rsidR="00871903" w:rsidRPr="004C65C7">
              <w:t xml:space="preserve"> NACK;</w:t>
            </w:r>
          </w:p>
          <w:p w14:paraId="5D0D2877" w14:textId="77777777" w:rsidR="00871903" w:rsidRPr="004C65C7" w:rsidRDefault="00871903" w:rsidP="00871903">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C65C7">
              <w:rPr>
                <w:lang w:eastAsia="zh-CN"/>
              </w:rPr>
              <w:t>;</w:t>
            </w:r>
          </w:p>
          <w:p w14:paraId="5CD65497" w14:textId="77777777" w:rsidR="00871903" w:rsidRPr="004C65C7" w:rsidRDefault="00871903" w:rsidP="00871903">
            <w:pPr>
              <w:pStyle w:val="B5"/>
              <w:ind w:left="1985"/>
            </w:pPr>
            <w:r w:rsidRPr="004C65C7">
              <w:t>end while</w:t>
            </w:r>
          </w:p>
          <w:p w14:paraId="25781AA5" w14:textId="77777777" w:rsidR="00871903" w:rsidRPr="004C65C7" w:rsidRDefault="00A2572D" w:rsidP="0087190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871903" w:rsidRPr="004C65C7">
              <w:rPr>
                <w:lang w:eastAsia="zh-CN"/>
              </w:rPr>
              <w:t>;</w:t>
            </w:r>
          </w:p>
          <w:p w14:paraId="0BA2F41A" w14:textId="77777777" w:rsidR="00871903" w:rsidRPr="004C65C7" w:rsidRDefault="00871903" w:rsidP="00871903">
            <w:pPr>
              <w:pStyle w:val="B5"/>
              <w:rPr>
                <w:lang w:eastAsia="zh-CN"/>
              </w:rPr>
            </w:pPr>
            <w:r w:rsidRPr="004C65C7">
              <w:rPr>
                <w:lang w:eastAsia="zh-CN"/>
              </w:rPr>
              <w:t>end if</w:t>
            </w:r>
          </w:p>
          <w:p w14:paraId="057B39DA" w14:textId="77777777" w:rsidR="00871903" w:rsidRPr="004C65C7" w:rsidRDefault="00871903" w:rsidP="00871903">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4C65C7">
              <w:rPr>
                <w:lang w:eastAsia="zh-CN"/>
              </w:rPr>
              <w:t>;</w:t>
            </w:r>
          </w:p>
          <w:p w14:paraId="636720B5" w14:textId="77777777" w:rsidR="00871903" w:rsidRPr="004C65C7" w:rsidRDefault="00871903" w:rsidP="00871903">
            <w:pPr>
              <w:pStyle w:val="B4"/>
              <w:rPr>
                <w:lang w:eastAsia="zh-CN"/>
              </w:rPr>
            </w:pPr>
            <w:r w:rsidRPr="004C65C7">
              <w:rPr>
                <w:lang w:eastAsia="zh-CN"/>
              </w:rPr>
              <w:t>end if</w:t>
            </w:r>
          </w:p>
          <w:p w14:paraId="065EA8A8" w14:textId="77777777" w:rsidR="00871903" w:rsidRPr="004C65C7" w:rsidRDefault="00871903" w:rsidP="00871903">
            <w:pPr>
              <w:pStyle w:val="B3"/>
              <w:rPr>
                <w:lang w:eastAsia="zh-CN"/>
              </w:rPr>
            </w:pPr>
            <w:r w:rsidRPr="004C65C7">
              <w:rPr>
                <w:lang w:eastAsia="zh-CN"/>
              </w:rPr>
              <w:t>end while</w:t>
            </w:r>
          </w:p>
          <w:p w14:paraId="7878F3E5" w14:textId="77777777" w:rsidR="00871903" w:rsidRPr="004C65C7" w:rsidRDefault="00871903" w:rsidP="00871903">
            <w:pPr>
              <w:pStyle w:val="B2"/>
              <w:rPr>
                <w:lang w:eastAsia="zh-CN"/>
              </w:rPr>
            </w:pPr>
            <w:r w:rsidRPr="004C65C7">
              <w:rPr>
                <w:lang w:eastAsia="zh-CN"/>
              </w:rPr>
              <w:t>else</w:t>
            </w:r>
          </w:p>
          <w:p w14:paraId="5331813D" w14:textId="77777777" w:rsidR="00871903" w:rsidRPr="004C65C7" w:rsidRDefault="00871903" w:rsidP="00871903">
            <w:pPr>
              <w:pStyle w:val="B3"/>
              <w:rPr>
                <w:rFonts w:eastAsia="Times New Roman"/>
                <w:lang w:eastAsia="zh-CN"/>
              </w:rPr>
            </w:pPr>
            <w:r w:rsidRPr="004C65C7">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D37F47A" w14:textId="77777777" w:rsidR="00871903" w:rsidRPr="004C65C7" w:rsidRDefault="00871903" w:rsidP="00871903">
            <w:pPr>
              <w:pStyle w:val="B4"/>
              <w:ind w:left="1134" w:firstLine="0"/>
              <w:rPr>
                <w:iCs/>
              </w:rPr>
            </w:pPr>
            <w:r w:rsidRPr="004C65C7">
              <w:t xml:space="preserve">if PDCCH monitoring occasion </w:t>
            </w:r>
            <m:oMath>
              <m:r>
                <w:rPr>
                  <w:rFonts w:ascii="Cambria Math" w:hAnsi="Cambria Math"/>
                </w:rPr>
                <m:t>m</m:t>
              </m:r>
            </m:oMath>
            <w:r w:rsidRPr="004C65C7">
              <w:t xml:space="preserve"> is before an active UL BWP change on the serving cell of PUCCH transmission if the UE is provided </w:t>
            </w:r>
            <w:r w:rsidRPr="004C65C7">
              <w:rPr>
                <w:i/>
              </w:rPr>
              <w:t>pucch-sSCellDyn</w:t>
            </w:r>
            <w:r w:rsidRPr="004C65C7">
              <w:t xml:space="preserve">, or an active UL BWP change on the PCell if the UE is not provided </w:t>
            </w:r>
            <w:r w:rsidRPr="004C65C7">
              <w:rPr>
                <w:i/>
              </w:rPr>
              <w:t>pucch-sSCellDyn</w:t>
            </w:r>
          </w:p>
          <w:p w14:paraId="56AAB4B3" w14:textId="77777777" w:rsidR="00871903" w:rsidRPr="004C65C7" w:rsidRDefault="00871903" w:rsidP="00871903">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4C65C7">
              <w:rPr>
                <w:lang w:val="en-US"/>
              </w:rPr>
              <w:t>;</w:t>
            </w:r>
          </w:p>
          <w:p w14:paraId="6DE322B2" w14:textId="77777777" w:rsidR="00871903" w:rsidRPr="004C65C7" w:rsidRDefault="00871903" w:rsidP="00871903">
            <w:pPr>
              <w:pStyle w:val="B4"/>
            </w:pPr>
            <w:r w:rsidRPr="004C65C7">
              <w:t>else</w:t>
            </w:r>
          </w:p>
          <w:p w14:paraId="3DB7078B" w14:textId="77777777" w:rsidR="00871903" w:rsidRPr="004C65C7" w:rsidRDefault="00871903" w:rsidP="00871903">
            <w:pPr>
              <w:pStyle w:val="B5"/>
              <w:ind w:left="1418" w:firstLine="0"/>
              <w:rPr>
                <w:lang w:eastAsia="zh-CN"/>
              </w:rPr>
            </w:pPr>
            <w:r w:rsidRPr="004C65C7">
              <w:rPr>
                <w:rFonts w:hint="eastAsia"/>
                <w:lang w:eastAsia="zh-CN"/>
              </w:rPr>
              <w:t xml:space="preserve">if there </w:t>
            </w:r>
            <w:r w:rsidRPr="004C65C7">
              <w:rPr>
                <w:lang w:eastAsia="zh-CN"/>
              </w:rPr>
              <w:t xml:space="preserve">is a PDSCH reception on serving cell </w:t>
            </w:r>
            <m:oMath>
              <m:r>
                <w:rPr>
                  <w:rFonts w:ascii="Cambria Math" w:hAnsi="Cambria Math"/>
                </w:rPr>
                <m:t>c</m:t>
              </m:r>
            </m:oMath>
            <w:r w:rsidRPr="004C65C7">
              <w:rPr>
                <w:lang w:eastAsia="zh-CN"/>
              </w:rPr>
              <w:t xml:space="preserve"> that is scheduled by a DCI format scheduling more than one</w:t>
            </w:r>
            <w:r w:rsidRPr="004C65C7">
              <w:rPr>
                <w:rFonts w:hint="eastAsia"/>
                <w:lang w:eastAsia="zh-CN"/>
              </w:rPr>
              <w:t xml:space="preserve"> PDSCH</w:t>
            </w:r>
            <w:r w:rsidRPr="004C65C7">
              <w:rPr>
                <w:lang w:eastAsia="zh-CN"/>
              </w:rPr>
              <w:t xml:space="preserve">s that provide respective more than one </w:t>
            </w:r>
            <w:r w:rsidRPr="004C65C7">
              <w:t>transport blocks with enabled HARQ-ACK information</w:t>
            </w:r>
            <w:r w:rsidRPr="004C65C7">
              <w:rPr>
                <w:rFonts w:hint="eastAsia"/>
                <w:lang w:eastAsia="zh-CN"/>
              </w:rPr>
              <w:t xml:space="preserve"> on </w:t>
            </w:r>
            <w:r w:rsidRPr="004C65C7">
              <w:rPr>
                <w:lang w:eastAsia="zh-CN"/>
              </w:rPr>
              <w:t xml:space="preserve">respective more than one </w:t>
            </w:r>
            <w:r w:rsidRPr="004C65C7">
              <w:rPr>
                <w:rFonts w:hint="eastAsia"/>
                <w:lang w:eastAsia="zh-CN"/>
              </w:rPr>
              <w:t>serving cell</w:t>
            </w:r>
            <w:r w:rsidRPr="004C65C7">
              <w:rPr>
                <w:lang w:eastAsia="zh-CN"/>
              </w:rPr>
              <w:t>s, where the DCI format is</w:t>
            </w:r>
            <w:r w:rsidRPr="004C65C7">
              <w:rPr>
                <w:rFonts w:hint="eastAsia"/>
                <w:lang w:eastAsia="zh-CN"/>
              </w:rPr>
              <w:t xml:space="preserve"> associated with </w:t>
            </w:r>
            <w:r w:rsidRPr="004C65C7">
              <w:rPr>
                <w:lang w:eastAsia="zh-CN"/>
              </w:rPr>
              <w:t xml:space="preserve">a </w:t>
            </w:r>
            <w:r w:rsidRPr="004C65C7">
              <w:rPr>
                <w:rFonts w:hint="eastAsia"/>
                <w:lang w:eastAsia="zh-CN"/>
              </w:rPr>
              <w:t xml:space="preserve">PDCCH </w:t>
            </w:r>
            <w:r w:rsidRPr="004C65C7">
              <w:rPr>
                <w:lang w:eastAsia="zh-CN"/>
              </w:rPr>
              <w:t xml:space="preserve">reception </w:t>
            </w:r>
            <w:r w:rsidRPr="004C65C7">
              <w:rPr>
                <w:rFonts w:hint="eastAsia"/>
                <w:lang w:eastAsia="zh-CN"/>
              </w:rPr>
              <w:t xml:space="preserve">in </w:t>
            </w:r>
            <w:r w:rsidRPr="004C65C7">
              <w:rPr>
                <w:lang w:eastAsia="zh-CN"/>
              </w:rPr>
              <w:t xml:space="preserve">PDCCH monitoring occasion </w:t>
            </w:r>
            <m:oMath>
              <m:r>
                <w:rPr>
                  <w:rFonts w:ascii="Cambria Math" w:hAnsi="Cambria Math"/>
                </w:rPr>
                <m:t>m</m:t>
              </m:r>
            </m:oMath>
            <w:r w:rsidRPr="004C65C7">
              <w:t xml:space="preserve"> </w:t>
            </w:r>
            <w:r w:rsidRPr="004C65C7">
              <w:rPr>
                <w:lang w:eastAsia="zh-CN"/>
              </w:rPr>
              <w:t xml:space="preserve">and </w:t>
            </w:r>
            <w:r w:rsidRPr="004C65C7">
              <w:rPr>
                <w:i/>
                <w:lang w:eastAsia="zh-CN"/>
              </w:rPr>
              <w:t>c</w:t>
            </w:r>
            <w:r w:rsidRPr="004C65C7">
              <w:rPr>
                <w:lang w:eastAsia="zh-CN"/>
              </w:rPr>
              <w:t xml:space="preserve"> is the smallest serving cell index among the more than one serving cells</w:t>
            </w:r>
          </w:p>
          <w:p w14:paraId="31A92328" w14:textId="77777777" w:rsidR="00871903" w:rsidRPr="004C65C7" w:rsidRDefault="00871903" w:rsidP="00871903">
            <w:pPr>
              <w:pStyle w:val="B5"/>
              <w:ind w:left="1985"/>
              <w:rPr>
                <w:lang w:eastAsia="zh-CN"/>
              </w:rPr>
            </w:pPr>
            <w:r w:rsidRPr="004C65C7">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0B69032" w14:textId="77777777" w:rsidR="00871903" w:rsidRPr="004C65C7" w:rsidRDefault="00871903" w:rsidP="00871903">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4C65C7">
              <w:rPr>
                <w:lang w:eastAsia="zh-CN"/>
              </w:rPr>
              <w:t xml:space="preserve">; </w:t>
            </w:r>
          </w:p>
          <w:p w14:paraId="36C69FC3" w14:textId="77777777" w:rsidR="00871903" w:rsidRPr="004C65C7" w:rsidRDefault="00871903" w:rsidP="00871903">
            <w:pPr>
              <w:pStyle w:val="B5"/>
              <w:ind w:left="1985"/>
              <w:rPr>
                <w:rFonts w:cs="Arial"/>
                <w:lang w:eastAsia="zh-CN"/>
              </w:rPr>
            </w:pPr>
            <w:r w:rsidRPr="004C65C7">
              <w:rPr>
                <w:rFonts w:hint="eastAsia"/>
                <w:lang w:eastAsia="zh-CN"/>
              </w:rPr>
              <w:t>end if</w:t>
            </w:r>
          </w:p>
          <w:p w14:paraId="7CEBCE42" w14:textId="77777777" w:rsidR="00871903" w:rsidRPr="004C65C7" w:rsidRDefault="00A2572D" w:rsidP="0087190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 xml:space="preserve">; </w:t>
            </w:r>
          </w:p>
          <w:p w14:paraId="7D54B2AF" w14:textId="77777777" w:rsidR="00871903" w:rsidRPr="004C65C7" w:rsidRDefault="00871903" w:rsidP="00871903">
            <w:pPr>
              <w:pStyle w:val="B5"/>
              <w:ind w:left="1985"/>
              <w:rPr>
                <w:lang w:eastAsia="zh-CN"/>
              </w:rPr>
            </w:pPr>
            <w:r w:rsidRPr="004C65C7">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3557D564" w14:textId="77777777" w:rsidR="00871903" w:rsidRPr="004C65C7" w:rsidRDefault="00A2572D" w:rsidP="00871903">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 xml:space="preserve">; </w:t>
            </w:r>
          </w:p>
          <w:p w14:paraId="05A233E0" w14:textId="77777777" w:rsidR="00871903" w:rsidRPr="004C65C7" w:rsidRDefault="00871903" w:rsidP="00871903">
            <w:pPr>
              <w:pStyle w:val="B5"/>
              <w:ind w:left="1985"/>
              <w:rPr>
                <w:lang w:eastAsia="zh-CN"/>
              </w:rPr>
            </w:pPr>
            <w:r w:rsidRPr="004C65C7">
              <w:rPr>
                <w:lang w:eastAsia="zh-CN"/>
              </w:rPr>
              <w:t xml:space="preserve">else </w:t>
            </w:r>
          </w:p>
          <w:p w14:paraId="3AACC3FC" w14:textId="77777777" w:rsidR="00871903" w:rsidRPr="004C65C7" w:rsidRDefault="00A2572D" w:rsidP="00871903">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71903" w:rsidRPr="004C65C7">
              <w:rPr>
                <w:lang w:eastAsia="zh-CN"/>
              </w:rPr>
              <w:t>;</w:t>
            </w:r>
          </w:p>
          <w:p w14:paraId="10E76973" w14:textId="77777777" w:rsidR="00871903" w:rsidRPr="004C65C7" w:rsidRDefault="00871903" w:rsidP="00871903">
            <w:pPr>
              <w:pStyle w:val="B5"/>
              <w:ind w:left="1985"/>
              <w:rPr>
                <w:lang w:eastAsia="zh-CN"/>
              </w:rPr>
            </w:pPr>
            <w:r w:rsidRPr="004C65C7">
              <w:rPr>
                <w:lang w:eastAsia="zh-CN"/>
              </w:rPr>
              <w:t>end if</w:t>
            </w:r>
          </w:p>
          <w:p w14:paraId="18C51E85" w14:textId="77777777" w:rsidR="00871903" w:rsidRPr="004C65C7" w:rsidRDefault="00871903" w:rsidP="00871903">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4C65C7">
              <w:rPr>
                <w:lang w:eastAsia="zh-CN"/>
              </w:rPr>
              <w:t>;</w:t>
            </w:r>
          </w:p>
          <w:p w14:paraId="5D30A191" w14:textId="77777777" w:rsidR="00871903" w:rsidRPr="004C65C7" w:rsidRDefault="00871903" w:rsidP="00871903">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4C65C7">
              <w:rPr>
                <w:rFonts w:cs="Arial"/>
                <w:lang w:eastAsia="zh-CN"/>
              </w:rPr>
              <w:t>;</w:t>
            </w:r>
          </w:p>
          <w:p w14:paraId="2DB31BEE" w14:textId="77777777" w:rsidR="00871903" w:rsidRPr="004C65C7" w:rsidRDefault="00871903" w:rsidP="00871903">
            <w:pPr>
              <w:pStyle w:val="B5"/>
              <w:ind w:left="1985"/>
            </w:pPr>
            <w:r w:rsidRPr="004C65C7">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4B4354A6" w14:textId="77777777" w:rsidR="00871903" w:rsidRPr="004C65C7" w:rsidRDefault="00871903" w:rsidP="00871903">
            <w:pPr>
              <w:pStyle w:val="B5"/>
              <w:ind w:left="1985" w:firstLine="0"/>
            </w:pPr>
            <w:r w:rsidRPr="004C65C7">
              <w:t>if the UE is scheduled PDSCH reception for transport blocks with enabled HARQ-</w:t>
            </w:r>
            <w:r w:rsidRPr="004C65C7">
              <w:lastRenderedPageBreak/>
              <w:t xml:space="preserve">ACK information on serving cell </w:t>
            </w:r>
            <m:oMath>
              <m:r>
                <w:rPr>
                  <w:rFonts w:ascii="Cambria Math" w:hAnsi="Cambria Math"/>
                </w:rPr>
                <m:t>m</m:t>
              </m:r>
              <m:r>
                <w:rPr>
                  <w:rFonts w:ascii="Cambria Math" w:hAnsi="Cambria Math"/>
                  <w:lang w:eastAsia="zh-CN"/>
                </w:rPr>
                <m:t>c</m:t>
              </m:r>
            </m:oMath>
            <w:r w:rsidRPr="004C65C7">
              <w:rPr>
                <w:iCs/>
                <w:lang w:eastAsia="zh-CN"/>
              </w:rPr>
              <w:t>, if any, from the more than one serving cells</w:t>
            </w:r>
          </w:p>
          <w:p w14:paraId="71134050" w14:textId="77777777" w:rsidR="00871903" w:rsidRPr="004C65C7" w:rsidRDefault="00871903" w:rsidP="00871903">
            <w:pPr>
              <w:pStyle w:val="B5"/>
              <w:ind w:left="2552"/>
              <w:rPr>
                <w:lang w:eastAsia="zh-CN"/>
              </w:rPr>
            </w:pPr>
            <w:r w:rsidRPr="004C65C7">
              <w:t xml:space="preserve">if </w:t>
            </w:r>
            <w:r w:rsidRPr="004C65C7">
              <w:rPr>
                <w:i/>
                <w:iCs/>
              </w:rPr>
              <w:t>maxNrofCodeWordsScheduledByDCI</w:t>
            </w:r>
            <w:r w:rsidRPr="004C65C7">
              <w:rPr>
                <w:lang w:eastAsia="zh-CN"/>
              </w:rPr>
              <w:t xml:space="preserve"> is 2 for serving cell </w:t>
            </w:r>
            <m:oMath>
              <m:r>
                <w:rPr>
                  <w:rFonts w:ascii="Cambria Math" w:hAnsi="Cambria Math"/>
                  <w:lang w:eastAsia="zh-CN"/>
                </w:rPr>
                <m:t>mc</m:t>
              </m:r>
            </m:oMath>
            <w:r w:rsidRPr="004C65C7">
              <w:rPr>
                <w:lang w:eastAsia="zh-CN"/>
              </w:rPr>
              <w:t xml:space="preserve"> </w:t>
            </w:r>
          </w:p>
          <w:p w14:paraId="0A973F5E" w14:textId="77777777" w:rsidR="00871903" w:rsidRPr="004C65C7" w:rsidRDefault="00871903" w:rsidP="00871903">
            <w:pPr>
              <w:pStyle w:val="B5"/>
              <w:ind w:left="2835"/>
            </w:pPr>
            <w:r w:rsidRPr="004C65C7">
              <w:t>if the PDSCH reception provides two transport blocks</w:t>
            </w:r>
          </w:p>
          <w:p w14:paraId="6766A7D4" w14:textId="77777777" w:rsidR="00871903" w:rsidRPr="004C65C7" w:rsidRDefault="00A2572D" w:rsidP="00871903">
            <w:pPr>
              <w:pStyle w:val="B5"/>
              <w:ind w:left="2835" w:hanging="1"/>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o</m:t>
                      </m:r>
                    </m:e>
                  </m:acc>
                </m:e>
                <m:sub>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r>
                    <w:rPr>
                      <w:rFonts w:ascii="Cambria Math" w:hAnsi="Cambria Math" w:cs="Cambria Math"/>
                      <w:color w:val="FF0000"/>
                      <w:lang w:eastAsia="zh-CN"/>
                    </w:rPr>
                    <m:t>⋅</m:t>
                  </m:r>
                  <m:r>
                    <w:rPr>
                      <w:rFonts w:ascii="Cambria Math" w:hAnsi="Cambria Math"/>
                      <w:color w:val="FF0000"/>
                    </w:rPr>
                    <m:t>j+</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V</m:t>
                          </m:r>
                        </m:e>
                        <m:sub>
                          <m:r>
                            <w:rPr>
                              <w:rFonts w:ascii="Cambria Math"/>
                              <w:color w:val="FF0000"/>
                            </w:rPr>
                            <m:t>C</m:t>
                          </m:r>
                          <m:r>
                            <w:rPr>
                              <w:rFonts w:ascii="Cambria Math"/>
                              <w:color w:val="FF0000"/>
                            </w:rPr>
                            <m:t>-</m:t>
                          </m:r>
                          <m:r>
                            <w:rPr>
                              <w:rFonts w:ascii="Cambria Math"/>
                              <w:color w:val="FF0000"/>
                            </w:rPr>
                            <m:t>DAI,c,m</m:t>
                          </m:r>
                        </m:sub>
                        <m:sup>
                          <m:r>
                            <w:rPr>
                              <w:rFonts w:ascii="Cambria Math"/>
                              <w:color w:val="FF0000"/>
                            </w:rPr>
                            <m:t>DL</m:t>
                          </m:r>
                        </m:sup>
                      </m:sSubSup>
                      <m:r>
                        <w:rPr>
                          <w:rFonts w:ascii="Cambria Math" w:hAnsi="Cambria Math"/>
                          <w:color w:val="FF0000"/>
                        </w:rPr>
                        <m:t>-1</m:t>
                      </m:r>
                    </m:e>
                  </m:d>
                  <m:r>
                    <w:rPr>
                      <w:rFonts w:ascii="Cambria Math" w:hAnsi="Cambria Math"/>
                      <w:color w:val="FF0000"/>
                    </w:rPr>
                    <m:t>+cnt</m:t>
                  </m:r>
                </m:sub>
                <m:sup>
                  <m:r>
                    <w:rPr>
                      <w:rFonts w:ascii="Cambria Math" w:hAnsi="Cambria Math"/>
                      <w:color w:val="FF0000"/>
                    </w:rPr>
                    <m:t>ACK</m:t>
                  </m:r>
                </m:sup>
              </m:sSubSup>
              <m:sSubSup>
                <m:sSubSupPr>
                  <m:ctrlPr>
                    <w:rPr>
                      <w:rFonts w:ascii="Cambria Math" w:hAnsi="Cambria Math"/>
                      <w:strike/>
                      <w:color w:val="FF0000"/>
                    </w:rPr>
                  </m:ctrlPr>
                </m:sSubSupPr>
                <m:e>
                  <m:acc>
                    <m:accPr>
                      <m:chr m:val="̃"/>
                      <m:ctrlPr>
                        <w:rPr>
                          <w:rFonts w:ascii="Cambria Math" w:hAnsi="Cambria Math"/>
                          <w:strike/>
                          <w:color w:val="FF0000"/>
                        </w:rPr>
                      </m:ctrlPr>
                    </m:accPr>
                    <m:e>
                      <m:r>
                        <w:rPr>
                          <w:rFonts w:ascii="Cambria Math" w:hAnsi="Cambria Math"/>
                          <w:strike/>
                          <w:color w:val="FF0000"/>
                        </w:rPr>
                        <m:t>o</m:t>
                      </m:r>
                    </m:e>
                  </m:acc>
                </m:e>
                <m:sub>
                  <m:sSub>
                    <m:sSubPr>
                      <m:ctrlPr>
                        <w:rPr>
                          <w:rFonts w:ascii="Cambria Math" w:hAnsi="Cambria Math"/>
                          <w:strike/>
                          <w:color w:val="FF0000"/>
                        </w:rPr>
                      </m:ctrlPr>
                    </m:sSub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eastAsia="zh-CN"/>
                    </w:rPr>
                    <m:t>⋅</m:t>
                  </m:r>
                  <m:r>
                    <w:rPr>
                      <w:rFonts w:ascii="Cambria Math" w:hAnsi="Cambria Math"/>
                      <w:strike/>
                      <w:color w:val="FF0000"/>
                    </w:rPr>
                    <m:t>j</m:t>
                  </m:r>
                  <m:r>
                    <m:rPr>
                      <m:sty m:val="p"/>
                    </m:rPr>
                    <w:rPr>
                      <w:rFonts w:ascii="Cambria Math" w:hAnsi="Cambria Math"/>
                      <w:strike/>
                      <w:color w:val="FF0000"/>
                    </w:rPr>
                    <m:t>+</m:t>
                  </m:r>
                  <m:sSubSup>
                    <m:sSubSupPr>
                      <m:ctrlPr>
                        <w:rPr>
                          <w:rFonts w:ascii="Cambria Math" w:hAnsi="Cambria Math"/>
                          <w:strike/>
                          <w:color w:val="FF0000"/>
                        </w:rPr>
                      </m:ctrlPr>
                    </m:sSubSup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V</m:t>
                      </m:r>
                    </m:e>
                    <m:sub>
                      <m:r>
                        <w:rPr>
                          <w:rFonts w:ascii="Cambria Math" w:hAnsi="Cambria Math"/>
                          <w:strike/>
                          <w:color w:val="FF0000"/>
                        </w:rPr>
                        <m:t>C</m:t>
                      </m:r>
                      <m:r>
                        <m:rPr>
                          <m:nor/>
                        </m:rPr>
                        <w:rPr>
                          <w:strike/>
                          <w:color w:val="FF0000"/>
                        </w:rPr>
                        <m:t>-DAI</m:t>
                      </m:r>
                      <m:r>
                        <m:rPr>
                          <m:sty m:val="p"/>
                        </m:rPr>
                        <w:rPr>
                          <w:rFonts w:ascii="Cambria Math" w:hAnsi="Cambria Math"/>
                          <w:strike/>
                          <w:color w:val="FF0000"/>
                        </w:rPr>
                        <m:t>,</m:t>
                      </m:r>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m</m:t>
                      </m:r>
                    </m:sub>
                    <m:sup>
                      <m:r>
                        <m:rPr>
                          <m:nor/>
                        </m:rPr>
                        <w:rPr>
                          <w:strike/>
                          <w:color w:val="FF0000"/>
                        </w:rPr>
                        <m:t>DL</m:t>
                      </m:r>
                    </m:sup>
                  </m:sSubSup>
                  <m:r>
                    <m:rPr>
                      <m:sty m:val="p"/>
                    </m:rPr>
                    <w:rPr>
                      <w:rFonts w:ascii="Cambria Math" w:hAnsi="Cambria Math"/>
                      <w:strike/>
                      <w:color w:val="FF0000"/>
                    </w:rPr>
                    <m:t>-1+</m:t>
                  </m:r>
                  <m:r>
                    <w:rPr>
                      <w:rFonts w:ascii="Cambria Math" w:hAnsi="Cambria Math"/>
                      <w:strike/>
                      <w:color w:val="FF0000"/>
                    </w:rPr>
                    <m:t>cnt</m:t>
                  </m:r>
                </m:sub>
                <m:sup>
                  <m:r>
                    <w:rPr>
                      <w:rFonts w:ascii="Cambria Math" w:hAnsi="Cambria Math"/>
                      <w:strike/>
                      <w:color w:val="FF0000"/>
                    </w:rPr>
                    <m:t>ACK</m:t>
                  </m:r>
                </m:sup>
              </m:sSubSup>
            </m:oMath>
            <w:r w:rsidR="00871903" w:rsidRPr="004C65C7">
              <w:t xml:space="preserve"> </w:t>
            </w:r>
            <w:r w:rsidR="00871903" w:rsidRPr="004C65C7">
              <w:rPr>
                <w:rFonts w:hint="eastAsia"/>
                <w:lang w:eastAsia="zh-CN"/>
              </w:rPr>
              <w:t xml:space="preserve">= </w:t>
            </w:r>
            <w:r w:rsidR="00871903" w:rsidRPr="004C65C7">
              <w:t>binary AND operation of the HARQ-ACK information bits corresponding to the first and second transport blocks of this cell</w:t>
            </w:r>
          </w:p>
          <w:p w14:paraId="68415012" w14:textId="77777777" w:rsidR="00871903" w:rsidRPr="004C65C7" w:rsidRDefault="00871903" w:rsidP="00871903">
            <w:pPr>
              <w:pStyle w:val="B5"/>
              <w:ind w:left="2835"/>
              <w:rPr>
                <w:lang w:eastAsia="zh-CN"/>
              </w:rPr>
            </w:pPr>
            <w:r w:rsidRPr="004C65C7">
              <w:rPr>
                <w:lang w:eastAsia="zh-CN"/>
              </w:rPr>
              <w:t>else</w:t>
            </w:r>
          </w:p>
          <w:p w14:paraId="2CA9BD7F" w14:textId="77777777" w:rsidR="00871903" w:rsidRPr="004C65C7" w:rsidRDefault="00A2572D" w:rsidP="00871903">
            <w:pPr>
              <w:pStyle w:val="B5"/>
              <w:ind w:left="2835" w:hanging="1"/>
              <w:rPr>
                <w:lang w:eastAsia="zh-CN"/>
              </w:rPr>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o</m:t>
                      </m:r>
                    </m:e>
                  </m:acc>
                </m:e>
                <m:sub>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r>
                    <w:rPr>
                      <w:rFonts w:ascii="Cambria Math" w:hAnsi="Cambria Math" w:cs="Cambria Math"/>
                      <w:color w:val="FF0000"/>
                      <w:lang w:eastAsia="zh-CN"/>
                    </w:rPr>
                    <m:t>⋅</m:t>
                  </m:r>
                  <m:r>
                    <w:rPr>
                      <w:rFonts w:ascii="Cambria Math" w:hAnsi="Cambria Math"/>
                      <w:color w:val="FF0000"/>
                    </w:rPr>
                    <m:t>j+</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V</m:t>
                          </m:r>
                        </m:e>
                        <m:sub>
                          <m:r>
                            <w:rPr>
                              <w:rFonts w:ascii="Cambria Math"/>
                              <w:color w:val="FF0000"/>
                            </w:rPr>
                            <m:t>C</m:t>
                          </m:r>
                          <m:r>
                            <w:rPr>
                              <w:rFonts w:ascii="Cambria Math"/>
                              <w:color w:val="FF0000"/>
                            </w:rPr>
                            <m:t>-</m:t>
                          </m:r>
                          <m:r>
                            <w:rPr>
                              <w:rFonts w:ascii="Cambria Math"/>
                              <w:color w:val="FF0000"/>
                            </w:rPr>
                            <m:t>DAI,c,m</m:t>
                          </m:r>
                        </m:sub>
                        <m:sup>
                          <m:r>
                            <w:rPr>
                              <w:rFonts w:ascii="Cambria Math"/>
                              <w:color w:val="FF0000"/>
                            </w:rPr>
                            <m:t>DL</m:t>
                          </m:r>
                        </m:sup>
                      </m:sSubSup>
                      <m:r>
                        <w:rPr>
                          <w:rFonts w:ascii="Cambria Math" w:hAnsi="Cambria Math"/>
                          <w:color w:val="FF0000"/>
                        </w:rPr>
                        <m:t>-1</m:t>
                      </m:r>
                    </m:e>
                  </m:d>
                  <m:r>
                    <w:rPr>
                      <w:rFonts w:ascii="Cambria Math" w:hAnsi="Cambria Math"/>
                      <w:color w:val="FF0000"/>
                    </w:rPr>
                    <m:t>+1+cnt</m:t>
                  </m:r>
                </m:sub>
                <m:sup>
                  <m:r>
                    <w:rPr>
                      <w:rFonts w:ascii="Cambria Math" w:hAnsi="Cambria Math"/>
                      <w:color w:val="FF0000"/>
                    </w:rPr>
                    <m:t>ACK</m:t>
                  </m:r>
                </m:sup>
              </m:sSubSup>
              <m:sSubSup>
                <m:sSubSupPr>
                  <m:ctrlPr>
                    <w:rPr>
                      <w:rFonts w:ascii="Cambria Math" w:hAnsi="Cambria Math"/>
                      <w:strike/>
                      <w:color w:val="FF0000"/>
                    </w:rPr>
                  </m:ctrlPr>
                </m:sSubSupPr>
                <m:e>
                  <m:acc>
                    <m:accPr>
                      <m:chr m:val="̃"/>
                      <m:ctrlPr>
                        <w:rPr>
                          <w:rFonts w:ascii="Cambria Math" w:hAnsi="Cambria Math"/>
                          <w:strike/>
                          <w:color w:val="FF0000"/>
                        </w:rPr>
                      </m:ctrlPr>
                    </m:accPr>
                    <m:e>
                      <m:r>
                        <w:rPr>
                          <w:rFonts w:ascii="Cambria Math" w:hAnsi="Cambria Math"/>
                          <w:strike/>
                          <w:color w:val="FF0000"/>
                        </w:rPr>
                        <m:t>o</m:t>
                      </m:r>
                    </m:e>
                  </m:acc>
                </m:e>
                <m:sub>
                  <m:sSub>
                    <m:sSubPr>
                      <m:ctrlPr>
                        <w:rPr>
                          <w:rFonts w:ascii="Cambria Math" w:hAnsi="Cambria Math"/>
                          <w:strike/>
                          <w:color w:val="FF0000"/>
                        </w:rPr>
                      </m:ctrlPr>
                    </m:sSub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eastAsia="zh-CN"/>
                    </w:rPr>
                    <m:t>⋅</m:t>
                  </m:r>
                  <m:r>
                    <w:rPr>
                      <w:rFonts w:ascii="Cambria Math" w:hAnsi="Cambria Math"/>
                      <w:strike/>
                      <w:color w:val="FF0000"/>
                    </w:rPr>
                    <m:t>j</m:t>
                  </m:r>
                  <m:r>
                    <m:rPr>
                      <m:sty m:val="p"/>
                    </m:rPr>
                    <w:rPr>
                      <w:rFonts w:ascii="Cambria Math" w:hAnsi="Cambria Math"/>
                      <w:strike/>
                      <w:color w:val="FF0000"/>
                    </w:rPr>
                    <m:t>+</m:t>
                  </m:r>
                  <m:sSubSup>
                    <m:sSubSupPr>
                      <m:ctrlPr>
                        <w:rPr>
                          <w:rFonts w:ascii="Cambria Math" w:hAnsi="Cambria Math"/>
                          <w:strike/>
                          <w:color w:val="FF0000"/>
                        </w:rPr>
                      </m:ctrlPr>
                    </m:sSubSup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V</m:t>
                      </m:r>
                    </m:e>
                    <m:sub>
                      <m:r>
                        <w:rPr>
                          <w:rFonts w:ascii="Cambria Math" w:hAnsi="Cambria Math"/>
                          <w:strike/>
                          <w:color w:val="FF0000"/>
                        </w:rPr>
                        <m:t>C</m:t>
                      </m:r>
                      <m:r>
                        <m:rPr>
                          <m:nor/>
                        </m:rPr>
                        <w:rPr>
                          <w:strike/>
                          <w:color w:val="FF0000"/>
                        </w:rPr>
                        <m:t>-DAI</m:t>
                      </m:r>
                      <m:r>
                        <m:rPr>
                          <m:sty m:val="p"/>
                        </m:rPr>
                        <w:rPr>
                          <w:rFonts w:ascii="Cambria Math" w:hAnsi="Cambria Math"/>
                          <w:strike/>
                          <w:color w:val="FF0000"/>
                        </w:rPr>
                        <m:t>,</m:t>
                      </m:r>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m</m:t>
                      </m:r>
                    </m:sub>
                    <m:sup>
                      <m:r>
                        <m:rPr>
                          <m:nor/>
                        </m:rPr>
                        <w:rPr>
                          <w:strike/>
                          <w:color w:val="FF0000"/>
                        </w:rPr>
                        <m:t>DL</m:t>
                      </m:r>
                    </m:sup>
                  </m:sSubSup>
                  <m:r>
                    <m:rPr>
                      <m:sty m:val="p"/>
                    </m:rPr>
                    <w:rPr>
                      <w:rFonts w:ascii="Cambria Math" w:hAnsi="Cambria Math"/>
                      <w:strike/>
                      <w:color w:val="FF0000"/>
                    </w:rPr>
                    <m:t>-1+</m:t>
                  </m:r>
                  <m:r>
                    <w:rPr>
                      <w:rFonts w:ascii="Cambria Math" w:hAnsi="Cambria Math"/>
                      <w:strike/>
                      <w:color w:val="FF0000"/>
                    </w:rPr>
                    <m:t>cnt</m:t>
                  </m:r>
                </m:sub>
                <m:sup>
                  <m:r>
                    <w:rPr>
                      <w:rFonts w:ascii="Cambria Math" w:hAnsi="Cambria Math"/>
                      <w:strike/>
                      <w:color w:val="FF0000"/>
                    </w:rPr>
                    <m:t>ACK</m:t>
                  </m:r>
                </m:sup>
              </m:sSubSup>
            </m:oMath>
            <w:r w:rsidR="00871903" w:rsidRPr="004C65C7">
              <w:t xml:space="preserve"> </w:t>
            </w:r>
            <w:r w:rsidR="00871903" w:rsidRPr="004C65C7">
              <w:rPr>
                <w:rFonts w:hint="eastAsia"/>
                <w:lang w:eastAsia="zh-CN"/>
              </w:rPr>
              <w:t xml:space="preserve">= </w:t>
            </w:r>
            <w:r w:rsidR="00871903" w:rsidRPr="004C65C7">
              <w:t>HARQ-ACK information bit corresponding to the first transport block of this cell</w:t>
            </w:r>
          </w:p>
          <w:p w14:paraId="06D78DC0" w14:textId="77777777" w:rsidR="00871903" w:rsidRPr="004C65C7" w:rsidRDefault="00871903" w:rsidP="00871903">
            <w:pPr>
              <w:pStyle w:val="B5"/>
              <w:ind w:left="2835"/>
              <w:rPr>
                <w:lang w:eastAsia="zh-CN"/>
              </w:rPr>
            </w:pPr>
            <w:r w:rsidRPr="004C65C7">
              <w:rPr>
                <w:lang w:eastAsia="zh-CN"/>
              </w:rPr>
              <w:t>end if</w:t>
            </w:r>
          </w:p>
          <w:p w14:paraId="1665C5B6" w14:textId="77777777" w:rsidR="00871903" w:rsidRPr="004C65C7" w:rsidRDefault="00871903" w:rsidP="00871903">
            <w:pPr>
              <w:pStyle w:val="B5"/>
              <w:ind w:left="2552"/>
              <w:rPr>
                <w:lang w:eastAsia="zh-CN"/>
              </w:rPr>
            </w:pPr>
            <w:r w:rsidRPr="004C65C7">
              <w:rPr>
                <w:lang w:eastAsia="zh-CN"/>
              </w:rPr>
              <w:t>else</w:t>
            </w:r>
          </w:p>
          <w:p w14:paraId="595E8B1E" w14:textId="77777777" w:rsidR="00871903" w:rsidRPr="004C65C7" w:rsidRDefault="00A2572D" w:rsidP="00871903">
            <w:pPr>
              <w:pStyle w:val="B5"/>
              <w:ind w:left="2835"/>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o</m:t>
                      </m:r>
                    </m:e>
                  </m:acc>
                </m:e>
                <m:sub>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r>
                    <w:rPr>
                      <w:rFonts w:ascii="Cambria Math" w:hAnsi="Cambria Math" w:cs="Cambria Math"/>
                      <w:color w:val="FF0000"/>
                      <w:lang w:eastAsia="zh-CN"/>
                    </w:rPr>
                    <m:t>⋅</m:t>
                  </m:r>
                  <m:r>
                    <w:rPr>
                      <w:rFonts w:ascii="Cambria Math" w:hAnsi="Cambria Math"/>
                      <w:color w:val="FF0000"/>
                    </w:rPr>
                    <m:t>j+</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V</m:t>
                          </m:r>
                        </m:e>
                        <m:sub>
                          <m:r>
                            <w:rPr>
                              <w:rFonts w:ascii="Cambria Math"/>
                              <w:color w:val="FF0000"/>
                            </w:rPr>
                            <m:t>C</m:t>
                          </m:r>
                          <m:r>
                            <w:rPr>
                              <w:rFonts w:ascii="Cambria Math"/>
                              <w:color w:val="FF0000"/>
                            </w:rPr>
                            <m:t>-</m:t>
                          </m:r>
                          <m:r>
                            <w:rPr>
                              <w:rFonts w:ascii="Cambria Math"/>
                              <w:color w:val="FF0000"/>
                            </w:rPr>
                            <m:t>DAI,c,m</m:t>
                          </m:r>
                        </m:sub>
                        <m:sup>
                          <m:r>
                            <w:rPr>
                              <w:rFonts w:ascii="Cambria Math"/>
                              <w:color w:val="FF0000"/>
                            </w:rPr>
                            <m:t>DL</m:t>
                          </m:r>
                        </m:sup>
                      </m:sSubSup>
                      <m:r>
                        <w:rPr>
                          <w:rFonts w:ascii="Cambria Math" w:hAnsi="Cambria Math"/>
                          <w:color w:val="FF0000"/>
                        </w:rPr>
                        <m:t>-1</m:t>
                      </m:r>
                    </m:e>
                  </m:d>
                  <m:r>
                    <w:rPr>
                      <w:rFonts w:ascii="Cambria Math" w:hAnsi="Cambria Math"/>
                      <w:color w:val="FF0000"/>
                    </w:rPr>
                    <m:t>+cnt</m:t>
                  </m:r>
                </m:sub>
                <m:sup>
                  <m:r>
                    <w:rPr>
                      <w:rFonts w:ascii="Cambria Math" w:hAnsi="Cambria Math"/>
                      <w:color w:val="FF0000"/>
                    </w:rPr>
                    <m:t>ACK</m:t>
                  </m:r>
                </m:sup>
              </m:sSubSup>
              <m:sSubSup>
                <m:sSubSupPr>
                  <m:ctrlPr>
                    <w:rPr>
                      <w:rFonts w:ascii="Cambria Math" w:hAnsi="Cambria Math"/>
                      <w:strike/>
                      <w:color w:val="FF0000"/>
                    </w:rPr>
                  </m:ctrlPr>
                </m:sSubSupPr>
                <m:e>
                  <m:acc>
                    <m:accPr>
                      <m:chr m:val="̃"/>
                      <m:ctrlPr>
                        <w:rPr>
                          <w:rFonts w:ascii="Cambria Math" w:hAnsi="Cambria Math"/>
                          <w:strike/>
                          <w:color w:val="FF0000"/>
                        </w:rPr>
                      </m:ctrlPr>
                    </m:accPr>
                    <m:e>
                      <m:r>
                        <w:rPr>
                          <w:rFonts w:ascii="Cambria Math" w:hAnsi="Cambria Math"/>
                          <w:strike/>
                          <w:color w:val="FF0000"/>
                        </w:rPr>
                        <m:t>o</m:t>
                      </m:r>
                    </m:e>
                  </m:acc>
                </m:e>
                <m:sub>
                  <m:sSub>
                    <m:sSubPr>
                      <m:ctrlPr>
                        <w:rPr>
                          <w:rFonts w:ascii="Cambria Math" w:hAnsi="Cambria Math"/>
                          <w:strike/>
                          <w:color w:val="FF0000"/>
                        </w:rPr>
                      </m:ctrlPr>
                    </m:sSub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eastAsia="zh-CN"/>
                    </w:rPr>
                    <m:t>⋅</m:t>
                  </m:r>
                  <m:r>
                    <w:rPr>
                      <w:rFonts w:ascii="Cambria Math" w:hAnsi="Cambria Math"/>
                      <w:strike/>
                      <w:color w:val="FF0000"/>
                    </w:rPr>
                    <m:t>j</m:t>
                  </m:r>
                  <m:r>
                    <m:rPr>
                      <m:sty m:val="p"/>
                    </m:rPr>
                    <w:rPr>
                      <w:rFonts w:ascii="Cambria Math" w:hAnsi="Cambria Math"/>
                      <w:strike/>
                      <w:color w:val="FF0000"/>
                    </w:rPr>
                    <m:t>+</m:t>
                  </m:r>
                  <m:sSubSup>
                    <m:sSubSupPr>
                      <m:ctrlPr>
                        <w:rPr>
                          <w:rFonts w:ascii="Cambria Math" w:hAnsi="Cambria Math"/>
                          <w:strike/>
                          <w:color w:val="FF0000"/>
                        </w:rPr>
                      </m:ctrlPr>
                    </m:sSubSup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V</m:t>
                      </m:r>
                    </m:e>
                    <m:sub>
                      <m:r>
                        <w:rPr>
                          <w:rFonts w:ascii="Cambria Math" w:hAnsi="Cambria Math"/>
                          <w:strike/>
                          <w:color w:val="FF0000"/>
                        </w:rPr>
                        <m:t>C</m:t>
                      </m:r>
                      <m:r>
                        <m:rPr>
                          <m:nor/>
                        </m:rPr>
                        <w:rPr>
                          <w:strike/>
                          <w:color w:val="FF0000"/>
                        </w:rPr>
                        <m:t>-DAI</m:t>
                      </m:r>
                      <m:r>
                        <m:rPr>
                          <m:sty m:val="p"/>
                        </m:rPr>
                        <w:rPr>
                          <w:rFonts w:ascii="Cambria Math" w:hAnsi="Cambria Math"/>
                          <w:strike/>
                          <w:color w:val="FF0000"/>
                        </w:rPr>
                        <m:t>,</m:t>
                      </m:r>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m</m:t>
                      </m:r>
                    </m:sub>
                    <m:sup>
                      <m:r>
                        <m:rPr>
                          <m:nor/>
                        </m:rPr>
                        <w:rPr>
                          <w:strike/>
                          <w:color w:val="FF0000"/>
                        </w:rPr>
                        <m:t>DL</m:t>
                      </m:r>
                    </m:sup>
                  </m:sSubSup>
                  <m:r>
                    <m:rPr>
                      <m:sty m:val="p"/>
                    </m:rPr>
                    <w:rPr>
                      <w:rFonts w:ascii="Cambria Math" w:hAnsi="Cambria Math"/>
                      <w:strike/>
                      <w:color w:val="FF0000"/>
                    </w:rPr>
                    <m:t>-1+</m:t>
                  </m:r>
                  <m:r>
                    <w:rPr>
                      <w:rFonts w:ascii="Cambria Math" w:hAnsi="Cambria Math"/>
                      <w:strike/>
                      <w:color w:val="FF0000"/>
                    </w:rPr>
                    <m:t>cnt</m:t>
                  </m:r>
                </m:sub>
                <m:sup>
                  <m:r>
                    <w:rPr>
                      <w:rFonts w:ascii="Cambria Math" w:hAnsi="Cambria Math"/>
                      <w:strike/>
                      <w:color w:val="FF0000"/>
                    </w:rPr>
                    <m:t>ACK</m:t>
                  </m:r>
                </m:sup>
              </m:sSubSup>
            </m:oMath>
            <w:r w:rsidR="00871903" w:rsidRPr="004C65C7">
              <w:rPr>
                <w:rFonts w:hint="eastAsia"/>
                <w:lang w:eastAsia="zh-CN"/>
              </w:rPr>
              <w:t>=</w:t>
            </w:r>
            <w:r w:rsidR="00871903" w:rsidRPr="004C65C7">
              <w:t xml:space="preserve"> HARQ-ACK information bit of this cell</w:t>
            </w:r>
          </w:p>
          <w:p w14:paraId="1B0BD9FD" w14:textId="77777777" w:rsidR="00871903" w:rsidRPr="004C65C7" w:rsidRDefault="00871903" w:rsidP="00871903">
            <w:pPr>
              <w:pStyle w:val="B5"/>
              <w:ind w:left="2552"/>
            </w:pPr>
            <w:r w:rsidRPr="004C65C7">
              <w:t>end if</w:t>
            </w:r>
          </w:p>
          <w:p w14:paraId="30B67B74" w14:textId="77777777" w:rsidR="00871903" w:rsidRPr="004C65C7" w:rsidRDefault="00871903" w:rsidP="00871903">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C65C7">
              <w:rPr>
                <w:lang w:eastAsia="zh-CN"/>
              </w:rPr>
              <w:t>;</w:t>
            </w:r>
          </w:p>
          <w:p w14:paraId="63AAE1FD" w14:textId="77777777" w:rsidR="00871903" w:rsidRPr="004C65C7" w:rsidRDefault="00871903" w:rsidP="00871903">
            <w:pPr>
              <w:pStyle w:val="B5"/>
              <w:ind w:left="1985" w:firstLine="0"/>
            </w:pPr>
            <w:r w:rsidRPr="004C65C7">
              <w:t>end if</w:t>
            </w:r>
          </w:p>
          <w:p w14:paraId="2DAC8060" w14:textId="77777777" w:rsidR="00871903" w:rsidRPr="004C65C7" w:rsidRDefault="00871903" w:rsidP="00871903">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4C65C7">
              <w:rPr>
                <w:lang w:eastAsia="zh-CN"/>
              </w:rPr>
              <w:t>;</w:t>
            </w:r>
          </w:p>
          <w:p w14:paraId="4DC5B811" w14:textId="77777777" w:rsidR="00871903" w:rsidRPr="004C65C7" w:rsidRDefault="00871903" w:rsidP="00871903">
            <w:pPr>
              <w:pStyle w:val="B5"/>
              <w:ind w:left="1985"/>
              <w:rPr>
                <w:lang w:eastAsia="zh-CN"/>
              </w:rPr>
            </w:pPr>
            <w:r w:rsidRPr="004C65C7">
              <w:rPr>
                <w:lang w:eastAsia="zh-CN"/>
              </w:rPr>
              <w:t>end while</w:t>
            </w:r>
          </w:p>
          <w:p w14:paraId="3533522C" w14:textId="77777777" w:rsidR="00871903" w:rsidRPr="004C65C7" w:rsidRDefault="00871903" w:rsidP="00871903">
            <w:pPr>
              <w:pStyle w:val="B4"/>
              <w:ind w:left="1985"/>
              <w:rPr>
                <w:lang w:eastAsia="zh-CN"/>
              </w:rPr>
            </w:pPr>
            <w:r w:rsidRPr="004C65C7">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4C65C7">
              <w:rPr>
                <w:lang w:eastAsia="zh-CN"/>
              </w:rPr>
              <w:t xml:space="preserve"> </w:t>
            </w:r>
          </w:p>
          <w:p w14:paraId="0CE42E57" w14:textId="77777777" w:rsidR="00871903" w:rsidRPr="004C65C7" w:rsidRDefault="00A2572D" w:rsidP="00871903">
            <w:pPr>
              <w:pStyle w:val="B5"/>
              <w:ind w:left="2268"/>
            </w:p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o</m:t>
                      </m:r>
                    </m:e>
                  </m:acc>
                </m:e>
                <m:sub>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r>
                    <w:rPr>
                      <w:rFonts w:ascii="Cambria Math" w:hAnsi="Cambria Math" w:cs="Cambria Math"/>
                      <w:color w:val="FF0000"/>
                      <w:lang w:eastAsia="zh-CN"/>
                    </w:rPr>
                    <m:t>⋅</m:t>
                  </m:r>
                  <m:r>
                    <w:rPr>
                      <w:rFonts w:ascii="Cambria Math" w:hAnsi="Cambria Math"/>
                      <w:color w:val="FF0000"/>
                    </w:rPr>
                    <m:t>j+</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lang w:val="en-US"/>
                        </w:rPr>
                        <m:t>TB,max</m:t>
                      </m:r>
                      <m:ctrlPr>
                        <w:rPr>
                          <w:rFonts w:ascii="Cambria Math" w:hAnsi="Cambria Math"/>
                          <w:color w:val="FF0000"/>
                        </w:rPr>
                      </m:ctrlPr>
                    </m:sup>
                  </m:sSubSup>
                  <m:r>
                    <w:rPr>
                      <w:rFonts w:ascii="Cambria Math" w:hAnsi="Cambria Math" w:cs="Cambria Math"/>
                      <w:color w:val="FF0000"/>
                      <w:lang w:eastAsia="zh-CN"/>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V</m:t>
                          </m:r>
                        </m:e>
                        <m:sub>
                          <m:r>
                            <w:rPr>
                              <w:rFonts w:ascii="Cambria Math"/>
                              <w:color w:val="FF0000"/>
                            </w:rPr>
                            <m:t>C</m:t>
                          </m:r>
                          <m:r>
                            <w:rPr>
                              <w:rFonts w:ascii="Cambria Math"/>
                              <w:color w:val="FF0000"/>
                            </w:rPr>
                            <m:t>-</m:t>
                          </m:r>
                          <m:r>
                            <w:rPr>
                              <w:rFonts w:ascii="Cambria Math"/>
                              <w:color w:val="FF0000"/>
                            </w:rPr>
                            <m:t>DAI,c,m</m:t>
                          </m:r>
                        </m:sub>
                        <m:sup>
                          <m:r>
                            <w:rPr>
                              <w:rFonts w:ascii="Cambria Math"/>
                              <w:color w:val="FF0000"/>
                            </w:rPr>
                            <m:t>DL</m:t>
                          </m:r>
                        </m:sup>
                      </m:sSubSup>
                      <m:r>
                        <w:rPr>
                          <w:rFonts w:ascii="Cambria Math" w:hAnsi="Cambria Math"/>
                          <w:color w:val="FF0000"/>
                        </w:rPr>
                        <m:t>-1</m:t>
                      </m:r>
                    </m:e>
                  </m:d>
                  <m:r>
                    <w:rPr>
                      <w:rFonts w:ascii="Cambria Math" w:hAnsi="Cambria Math"/>
                      <w:color w:val="FF0000"/>
                    </w:rPr>
                    <m:t>+cnt</m:t>
                  </m:r>
                </m:sub>
                <m:sup>
                  <m:r>
                    <w:rPr>
                      <w:rFonts w:ascii="Cambria Math" w:hAnsi="Cambria Math"/>
                      <w:color w:val="FF0000"/>
                    </w:rPr>
                    <m:t>ACK</m:t>
                  </m:r>
                </m:sup>
              </m:sSubSup>
              <m:sSubSup>
                <m:sSubSupPr>
                  <m:ctrlPr>
                    <w:rPr>
                      <w:rFonts w:ascii="Cambria Math" w:hAnsi="Cambria Math"/>
                      <w:strike/>
                      <w:color w:val="FF0000"/>
                    </w:rPr>
                  </m:ctrlPr>
                </m:sSubSupPr>
                <m:e>
                  <m:acc>
                    <m:accPr>
                      <m:chr m:val="̃"/>
                      <m:ctrlPr>
                        <w:rPr>
                          <w:rFonts w:ascii="Cambria Math" w:hAnsi="Cambria Math"/>
                          <w:strike/>
                          <w:color w:val="FF0000"/>
                        </w:rPr>
                      </m:ctrlPr>
                    </m:accPr>
                    <m:e>
                      <m:r>
                        <w:rPr>
                          <w:rFonts w:ascii="Cambria Math" w:hAnsi="Cambria Math"/>
                          <w:strike/>
                          <w:color w:val="FF0000"/>
                        </w:rPr>
                        <m:t>o</m:t>
                      </m:r>
                    </m:e>
                  </m:acc>
                </m:e>
                <m:sub>
                  <m:sSub>
                    <m:sSubPr>
                      <m:ctrlPr>
                        <w:rPr>
                          <w:rFonts w:ascii="Cambria Math" w:hAnsi="Cambria Math"/>
                          <w:strike/>
                          <w:color w:val="FF0000"/>
                        </w:rPr>
                      </m:ctrlPr>
                    </m:sSub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eastAsia="zh-CN"/>
                    </w:rPr>
                    <m:t>⋅</m:t>
                  </m:r>
                  <m:r>
                    <w:rPr>
                      <w:rFonts w:ascii="Cambria Math" w:hAnsi="Cambria Math"/>
                      <w:strike/>
                      <w:color w:val="FF0000"/>
                    </w:rPr>
                    <m:t>j</m:t>
                  </m:r>
                  <m:r>
                    <m:rPr>
                      <m:sty m:val="p"/>
                    </m:rPr>
                    <w:rPr>
                      <w:rFonts w:ascii="Cambria Math" w:hAnsi="Cambria Math"/>
                      <w:strike/>
                      <w:color w:val="FF0000"/>
                    </w:rPr>
                    <m:t>+</m:t>
                  </m:r>
                  <m:sSubSup>
                    <m:sSubSupPr>
                      <m:ctrlPr>
                        <w:rPr>
                          <w:rFonts w:ascii="Cambria Math" w:hAnsi="Cambria Math"/>
                          <w:strike/>
                          <w:color w:val="FF0000"/>
                        </w:rPr>
                      </m:ctrlPr>
                    </m:sSubSupPr>
                    <m:e>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cells,set</m:t>
                          </m:r>
                        </m:sub>
                        <m:sup>
                          <m:r>
                            <m:rPr>
                              <m:nor/>
                            </m:rPr>
                            <w:rPr>
                              <w:strike/>
                              <w:color w:val="FF0000"/>
                              <w:lang w:val="en-US"/>
                            </w:rPr>
                            <m:t>DL,max</m:t>
                          </m:r>
                        </m:sup>
                      </m:sSubSup>
                      <m:r>
                        <m:rPr>
                          <m:sty m:val="p"/>
                        </m:rPr>
                        <w:rPr>
                          <w:rFonts w:ascii="Cambria Math" w:hAnsi="Cambria Math" w:cs="Cambria Math"/>
                          <w:strike/>
                          <w:color w:val="FF0000"/>
                          <w:lang w:eastAsia="zh-CN"/>
                        </w:rPr>
                        <m:t>⋅</m:t>
                      </m:r>
                      <m:r>
                        <w:rPr>
                          <w:rFonts w:ascii="Cambria Math" w:hAnsi="Cambria Math"/>
                          <w:strike/>
                          <w:color w:val="FF0000"/>
                        </w:rPr>
                        <m:t>V</m:t>
                      </m:r>
                    </m:e>
                    <m:sub>
                      <m:r>
                        <w:rPr>
                          <w:rFonts w:ascii="Cambria Math" w:hAnsi="Cambria Math"/>
                          <w:strike/>
                          <w:color w:val="FF0000"/>
                        </w:rPr>
                        <m:t>C</m:t>
                      </m:r>
                      <m:r>
                        <m:rPr>
                          <m:nor/>
                        </m:rPr>
                        <w:rPr>
                          <w:strike/>
                          <w:color w:val="FF0000"/>
                        </w:rPr>
                        <m:t>-DAI</m:t>
                      </m:r>
                      <m:r>
                        <m:rPr>
                          <m:sty m:val="p"/>
                        </m:rPr>
                        <w:rPr>
                          <w:rFonts w:ascii="Cambria Math" w:hAnsi="Cambria Math"/>
                          <w:strike/>
                          <w:color w:val="FF0000"/>
                        </w:rPr>
                        <m:t>,</m:t>
                      </m:r>
                      <m:r>
                        <w:rPr>
                          <w:rFonts w:ascii="Cambria Math" w:hAnsi="Cambria Math"/>
                          <w:strike/>
                          <w:color w:val="FF0000"/>
                        </w:rPr>
                        <m:t>c</m:t>
                      </m:r>
                      <m:r>
                        <m:rPr>
                          <m:sty m:val="p"/>
                        </m:rPr>
                        <w:rPr>
                          <w:rFonts w:ascii="Cambria Math" w:hAnsi="Cambria Math"/>
                          <w:strike/>
                          <w:color w:val="FF0000"/>
                        </w:rPr>
                        <m:t>,</m:t>
                      </m:r>
                      <m:r>
                        <w:rPr>
                          <w:rFonts w:ascii="Cambria Math" w:hAnsi="Cambria Math"/>
                          <w:strike/>
                          <w:color w:val="FF0000"/>
                        </w:rPr>
                        <m:t>m</m:t>
                      </m:r>
                    </m:sub>
                    <m:sup>
                      <m:r>
                        <m:rPr>
                          <m:nor/>
                        </m:rPr>
                        <w:rPr>
                          <w:strike/>
                          <w:color w:val="FF0000"/>
                        </w:rPr>
                        <m:t>DL</m:t>
                      </m:r>
                    </m:sup>
                  </m:sSubSup>
                  <m:r>
                    <m:rPr>
                      <m:sty m:val="p"/>
                    </m:rPr>
                    <w:rPr>
                      <w:rFonts w:ascii="Cambria Math" w:hAnsi="Cambria Math"/>
                      <w:strike/>
                      <w:color w:val="FF0000"/>
                    </w:rPr>
                    <m:t>-1+</m:t>
                  </m:r>
                  <m:r>
                    <w:rPr>
                      <w:rFonts w:ascii="Cambria Math" w:hAnsi="Cambria Math"/>
                      <w:strike/>
                      <w:color w:val="FF0000"/>
                    </w:rPr>
                    <m:t>cnt</m:t>
                  </m:r>
                </m:sub>
                <m:sup>
                  <m:r>
                    <w:rPr>
                      <w:rFonts w:ascii="Cambria Math" w:hAnsi="Cambria Math"/>
                      <w:strike/>
                      <w:color w:val="FF0000"/>
                    </w:rPr>
                    <m:t>ACK</m:t>
                  </m:r>
                </m:sup>
              </m:sSubSup>
            </m:oMath>
            <w:r w:rsidR="00871903" w:rsidRPr="004C65C7">
              <w:rPr>
                <w:rFonts w:hint="eastAsia"/>
                <w:lang w:eastAsia="zh-CN"/>
              </w:rPr>
              <w:t>=</w:t>
            </w:r>
            <w:r w:rsidR="00871903" w:rsidRPr="004C65C7">
              <w:t xml:space="preserve"> NACK;</w:t>
            </w:r>
          </w:p>
          <w:p w14:paraId="28D2769B" w14:textId="77777777" w:rsidR="00871903" w:rsidRPr="004C65C7" w:rsidRDefault="00871903" w:rsidP="00871903">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C65C7">
              <w:rPr>
                <w:lang w:eastAsia="zh-CN"/>
              </w:rPr>
              <w:t>;</w:t>
            </w:r>
          </w:p>
          <w:p w14:paraId="2D1CD839" w14:textId="77777777" w:rsidR="00871903" w:rsidRPr="004C65C7" w:rsidRDefault="00871903" w:rsidP="00871903">
            <w:pPr>
              <w:pStyle w:val="B5"/>
              <w:ind w:left="1985"/>
              <w:rPr>
                <w:lang w:eastAsia="zh-CN"/>
              </w:rPr>
            </w:pPr>
            <w:r w:rsidRPr="004C65C7">
              <w:rPr>
                <w:lang w:eastAsia="zh-CN"/>
              </w:rPr>
              <w:t>end while</w:t>
            </w:r>
          </w:p>
          <w:p w14:paraId="469FDA39" w14:textId="77777777" w:rsidR="00871903" w:rsidRPr="004C65C7" w:rsidRDefault="00A2572D" w:rsidP="0087190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871903" w:rsidRPr="004C65C7">
              <w:rPr>
                <w:lang w:eastAsia="zh-CN"/>
              </w:rPr>
              <w:t>;</w:t>
            </w:r>
          </w:p>
          <w:p w14:paraId="7D839C89" w14:textId="77777777" w:rsidR="00871903" w:rsidRPr="004C65C7" w:rsidRDefault="00871903" w:rsidP="00871903">
            <w:pPr>
              <w:pStyle w:val="B5"/>
              <w:rPr>
                <w:lang w:eastAsia="zh-CN"/>
              </w:rPr>
            </w:pPr>
            <w:r w:rsidRPr="004C65C7">
              <w:rPr>
                <w:lang w:eastAsia="zh-CN"/>
              </w:rPr>
              <w:t>end if</w:t>
            </w:r>
          </w:p>
          <w:p w14:paraId="3D194030" w14:textId="77777777" w:rsidR="00871903" w:rsidRPr="004C65C7" w:rsidRDefault="00871903" w:rsidP="00871903">
            <w:pPr>
              <w:pStyle w:val="B5"/>
              <w:rPr>
                <w:lang w:eastAsia="zh-CN"/>
              </w:rPr>
            </w:pPr>
            <m:oMath>
              <m:r>
                <w:rPr>
                  <w:rFonts w:ascii="Cambria Math" w:hAnsi="Cambria Math"/>
                  <w:lang w:eastAsia="zh-CN"/>
                </w:rPr>
                <m:t>c=c+1</m:t>
              </m:r>
            </m:oMath>
            <w:r w:rsidRPr="004C65C7">
              <w:rPr>
                <w:lang w:eastAsia="zh-CN"/>
              </w:rPr>
              <w:t>;</w:t>
            </w:r>
          </w:p>
          <w:p w14:paraId="0CC03434" w14:textId="77777777" w:rsidR="00871903" w:rsidRPr="004C65C7" w:rsidRDefault="00871903" w:rsidP="00871903">
            <w:pPr>
              <w:pStyle w:val="B4"/>
              <w:rPr>
                <w:lang w:eastAsia="zh-CN"/>
              </w:rPr>
            </w:pPr>
            <w:r w:rsidRPr="004C65C7">
              <w:rPr>
                <w:lang w:eastAsia="zh-CN"/>
              </w:rPr>
              <w:t>end if</w:t>
            </w:r>
          </w:p>
          <w:p w14:paraId="449F5C4C" w14:textId="77777777" w:rsidR="00871903" w:rsidRPr="004C65C7" w:rsidRDefault="00871903" w:rsidP="00871903">
            <w:pPr>
              <w:pStyle w:val="B3"/>
              <w:rPr>
                <w:lang w:eastAsia="zh-CN"/>
              </w:rPr>
            </w:pPr>
            <w:r w:rsidRPr="004C65C7">
              <w:rPr>
                <w:lang w:eastAsia="zh-CN"/>
              </w:rPr>
              <w:t>end while</w:t>
            </w:r>
          </w:p>
          <w:p w14:paraId="30A4AC4C" w14:textId="77777777" w:rsidR="00871903" w:rsidRPr="004C65C7" w:rsidRDefault="00871903" w:rsidP="00871903">
            <w:pPr>
              <w:pStyle w:val="B2"/>
              <w:rPr>
                <w:lang w:eastAsia="zh-CN"/>
              </w:rPr>
            </w:pPr>
            <w:r w:rsidRPr="004C65C7">
              <w:rPr>
                <w:lang w:eastAsia="zh-CN"/>
              </w:rPr>
              <w:t>end if</w:t>
            </w:r>
            <w:r w:rsidRPr="004C65C7">
              <w:rPr>
                <w:rFonts w:hint="eastAsia"/>
                <w:lang w:eastAsia="zh-CN"/>
              </w:rPr>
              <w:t xml:space="preserve"> </w:t>
            </w:r>
          </w:p>
          <w:p w14:paraId="3872AD89" w14:textId="77777777" w:rsidR="00871903" w:rsidRPr="004C65C7" w:rsidRDefault="00871903" w:rsidP="00871903">
            <w:pPr>
              <w:pStyle w:val="B2"/>
              <w:rPr>
                <w:i/>
                <w:lang w:val="en-US" w:eastAsia="zh-CN"/>
              </w:rPr>
            </w:pPr>
            <m:oMath>
              <m:r>
                <w:rPr>
                  <w:rFonts w:ascii="Cambria Math" w:hAnsi="Cambria Math"/>
                </w:rPr>
                <m:t>m=m+1</m:t>
              </m:r>
            </m:oMath>
            <w:r w:rsidRPr="004C65C7">
              <w:rPr>
                <w:iCs/>
              </w:rPr>
              <w:t>;</w:t>
            </w:r>
            <w:r w:rsidRPr="004C65C7">
              <w:rPr>
                <w:iCs/>
                <w:lang w:val="en-US"/>
              </w:rPr>
              <w:t xml:space="preserve"> </w:t>
            </w:r>
          </w:p>
          <w:p w14:paraId="22783704" w14:textId="77777777" w:rsidR="00871903" w:rsidRPr="004C65C7" w:rsidRDefault="00871903" w:rsidP="00871903">
            <w:pPr>
              <w:pStyle w:val="B1"/>
              <w:rPr>
                <w:lang w:eastAsia="zh-CN"/>
              </w:rPr>
            </w:pPr>
            <w:r w:rsidRPr="004C65C7">
              <w:rPr>
                <w:rFonts w:hint="eastAsia"/>
                <w:lang w:eastAsia="zh-CN"/>
              </w:rPr>
              <w:t>end while</w:t>
            </w:r>
          </w:p>
          <w:p w14:paraId="78E34A8C" w14:textId="77777777" w:rsidR="00871903" w:rsidRPr="004C65C7" w:rsidRDefault="00A2572D" w:rsidP="00871903">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871903" w:rsidRPr="004C65C7">
              <w:rPr>
                <w:lang w:eastAsia="zh-CN"/>
              </w:rPr>
              <w:t xml:space="preserve">; </w:t>
            </w:r>
          </w:p>
          <w:p w14:paraId="42AFE29B" w14:textId="77777777" w:rsidR="00871903" w:rsidRPr="004C65C7" w:rsidRDefault="00871903" w:rsidP="00871903">
            <w:pPr>
              <w:pStyle w:val="B1"/>
            </w:pPr>
            <w:r w:rsidRPr="004C65C7">
              <w:rPr>
                <w:lang w:eastAsia="zh-CN"/>
              </w:rPr>
              <w:lastRenderedPageBreak/>
              <w:t xml:space="preserve">if UE does not set </w:t>
            </w:r>
            <m:oMath>
              <m:sSub>
                <m:sSubPr>
                  <m:ctrlPr>
                    <w:rPr>
                      <w:rFonts w:ascii="Cambria Math" w:hAnsi="Cambria Math" w:cs="Calibri"/>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4C65C7">
              <w:t xml:space="preserve"> and </w:t>
            </w:r>
            <m:oMath>
              <m:sSub>
                <m:sSubPr>
                  <m:ctrlPr>
                    <w:rPr>
                      <w:rFonts w:ascii="Cambria Math" w:hAnsi="Cambria Math" w:cs="Calibri"/>
                      <w:iCs/>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709536FD" w14:textId="77777777" w:rsidR="00871903" w:rsidRPr="004C65C7" w:rsidRDefault="00A2572D" w:rsidP="00871903">
            <w:pPr>
              <w:pStyle w:val="B2"/>
            </w:pPr>
            <m:oMath>
              <m:sSub>
                <m:sSubPr>
                  <m:ctrlPr>
                    <w:rPr>
                      <w:rFonts w:ascii="Cambria Math" w:hAnsi="Cambria Math" w:cs="Calibri"/>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rPr>
                  </m:ctrlPr>
                </m:sSubPr>
                <m:e>
                  <m:r>
                    <w:rPr>
                      <w:rFonts w:ascii="Cambria Math" w:hAnsi="Cambria Math"/>
                    </w:rPr>
                    <m:t>V</m:t>
                  </m:r>
                </m:e>
                <m:sub>
                  <m:r>
                    <w:rPr>
                      <w:rFonts w:ascii="Cambria Math" w:hAnsi="Cambria Math"/>
                    </w:rPr>
                    <m:t>temp</m:t>
                  </m:r>
                </m:sub>
              </m:sSub>
            </m:oMath>
            <w:r w:rsidR="00871903" w:rsidRPr="004C65C7">
              <w:t xml:space="preserve">; </w:t>
            </w:r>
          </w:p>
          <w:p w14:paraId="276B6A38" w14:textId="77777777" w:rsidR="00871903" w:rsidRPr="004C65C7" w:rsidRDefault="00871903" w:rsidP="00871903">
            <w:pPr>
              <w:pStyle w:val="B1"/>
              <w:rPr>
                <w:lang w:eastAsia="zh-CN"/>
              </w:rPr>
            </w:pPr>
            <w:r w:rsidRPr="004C65C7">
              <w:rPr>
                <w:lang w:eastAsia="zh-CN"/>
              </w:rPr>
              <w:t>end if</w:t>
            </w:r>
          </w:p>
          <w:p w14:paraId="5ED6A5CE" w14:textId="77777777" w:rsidR="00871903" w:rsidRPr="004C65C7" w:rsidRDefault="00871903" w:rsidP="00871903">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4C65C7">
              <w:rPr>
                <w:iCs/>
                <w:lang w:val="en-US" w:eastAsia="zh-CN"/>
              </w:rPr>
              <w:t>;</w:t>
            </w:r>
          </w:p>
          <w:p w14:paraId="6BA3CA44" w14:textId="77777777" w:rsidR="00871903" w:rsidRPr="004C65C7" w:rsidRDefault="00871903" w:rsidP="00871903">
            <w:pPr>
              <w:pStyle w:val="B1"/>
              <w:rPr>
                <w:rFonts w:cs="Arial"/>
                <w:lang w:eastAsia="zh-CN"/>
              </w:rPr>
            </w:pPr>
            <w:r w:rsidRPr="004C65C7">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5938B44" w14:textId="77777777" w:rsidR="00871903" w:rsidRPr="004C65C7" w:rsidRDefault="00871903" w:rsidP="00871903">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4C65C7">
              <w:rPr>
                <w:lang w:eastAsia="zh-CN"/>
              </w:rPr>
              <w:t>;</w:t>
            </w:r>
            <w:r w:rsidRPr="004C65C7">
              <w:rPr>
                <w:lang w:val="en-US" w:eastAsia="zh-CN"/>
              </w:rPr>
              <w:t xml:space="preserve"> </w:t>
            </w:r>
          </w:p>
          <w:p w14:paraId="08526D39" w14:textId="77777777" w:rsidR="00871903" w:rsidRPr="004C65C7" w:rsidRDefault="00871903" w:rsidP="00871903">
            <w:pPr>
              <w:pStyle w:val="B1"/>
              <w:rPr>
                <w:rFonts w:eastAsia="Times New Roman" w:cs="Arial"/>
                <w:lang w:eastAsia="zh-CN"/>
              </w:rPr>
            </w:pPr>
            <w:r w:rsidRPr="004C65C7">
              <w:rPr>
                <w:rFonts w:eastAsia="Times New Roman" w:hint="eastAsia"/>
                <w:lang w:eastAsia="zh-CN"/>
              </w:rPr>
              <w:t>end if</w:t>
            </w:r>
          </w:p>
          <w:p w14:paraId="5D34DC0D" w14:textId="77777777" w:rsidR="00871903" w:rsidRPr="004C65C7" w:rsidRDefault="00871903" w:rsidP="00871903">
            <w:pPr>
              <w:pStyle w:val="B1"/>
              <w:rPr>
                <w:rFonts w:eastAsia="Times New Roman" w:cs="Arial"/>
                <w:lang w:eastAsia="zh-CN"/>
              </w:rPr>
            </w:pPr>
            <w:r w:rsidRPr="004C65C7">
              <w:rPr>
                <w:rFonts w:eastAsia="Times New Roman" w:cs="Arial" w:hint="eastAsia"/>
                <w:lang w:eastAsia="zh-CN"/>
              </w:rPr>
              <w:t xml:space="preserve">if </w:t>
            </w:r>
            <w:r w:rsidRPr="004C65C7">
              <w:rPr>
                <w:rFonts w:eastAsia="Times New Roman"/>
                <w:i/>
              </w:rPr>
              <w:t>harq-ACK-SpatialBundlingPUCCH</w:t>
            </w:r>
            <w:r w:rsidRPr="004C65C7">
              <w:rPr>
                <w:rFonts w:eastAsia="Times New Roman" w:hint="eastAsia"/>
                <w:lang w:eastAsia="zh-CN"/>
              </w:rPr>
              <w:t xml:space="preserve"> </w:t>
            </w:r>
            <w:r w:rsidRPr="004C65C7">
              <w:rPr>
                <w:rFonts w:eastAsia="Times New Roman"/>
                <w:lang w:val="en-US" w:eastAsia="zh-CN"/>
              </w:rPr>
              <w:t>is not provided</w:t>
            </w:r>
            <w:r w:rsidRPr="004C65C7">
              <w:rPr>
                <w:rFonts w:eastAsia="Times New Roman" w:cs="Arial" w:hint="eastAsia"/>
                <w:lang w:eastAsia="zh-CN"/>
              </w:rPr>
              <w:t>,</w:t>
            </w:r>
          </w:p>
          <w:p w14:paraId="4FEACF57" w14:textId="77777777" w:rsidR="00871903" w:rsidRPr="004C65C7" w:rsidRDefault="00A2572D" w:rsidP="00871903">
            <w:pPr>
              <w:pStyle w:val="B2"/>
              <w:rPr>
                <w:lang w:val="en-US" w:eastAsia="zh-CN"/>
              </w:rPr>
            </w:pPr>
            <m:oMath>
              <m:sSup>
                <m:sSupPr>
                  <m:ctrlPr>
                    <w:rPr>
                      <w:rFonts w:ascii="Cambria Math" w:hAnsi="Cambria Math" w:cs="Calibri"/>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71903" w:rsidRPr="004C65C7">
              <w:rPr>
                <w:lang w:val="en-US"/>
              </w:rPr>
              <w:t xml:space="preserve"> </w:t>
            </w:r>
          </w:p>
          <w:p w14:paraId="7E2116AA" w14:textId="77777777" w:rsidR="00871903" w:rsidRPr="004C65C7" w:rsidRDefault="00871903" w:rsidP="00871903">
            <w:pPr>
              <w:pStyle w:val="B1"/>
              <w:rPr>
                <w:lang w:eastAsia="zh-CN"/>
              </w:rPr>
            </w:pPr>
            <w:r w:rsidRPr="004C65C7">
              <w:rPr>
                <w:rFonts w:hint="eastAsia"/>
                <w:lang w:eastAsia="zh-CN"/>
              </w:rPr>
              <w:t>else</w:t>
            </w:r>
          </w:p>
          <w:p w14:paraId="566F84B2" w14:textId="77777777" w:rsidR="00871903" w:rsidRPr="004C65C7" w:rsidRDefault="00A2572D" w:rsidP="00871903">
            <w:pPr>
              <w:pStyle w:val="B2"/>
              <w:rPr>
                <w:lang w:val="en-US" w:eastAsia="zh-CN"/>
              </w:rPr>
            </w:pP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71903" w:rsidRPr="004C65C7">
              <w:rPr>
                <w:lang w:val="en-US"/>
              </w:rPr>
              <w:t xml:space="preserve"> </w:t>
            </w:r>
          </w:p>
          <w:p w14:paraId="0F429422" w14:textId="77777777" w:rsidR="00871903" w:rsidRPr="004C65C7" w:rsidRDefault="00871903" w:rsidP="00871903">
            <w:pPr>
              <w:pStyle w:val="B1"/>
              <w:rPr>
                <w:lang w:eastAsia="zh-CN"/>
              </w:rPr>
            </w:pPr>
            <w:r w:rsidRPr="004C65C7">
              <w:rPr>
                <w:lang w:eastAsia="zh-CN"/>
              </w:rPr>
              <w:t>end if</w:t>
            </w:r>
          </w:p>
          <w:p w14:paraId="08398C4F" w14:textId="77777777" w:rsidR="00871903" w:rsidRPr="004C65C7" w:rsidRDefault="00A2572D" w:rsidP="00871903">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871903" w:rsidRPr="004C65C7">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871903" w:rsidRPr="004C65C7">
              <w:rPr>
                <w:lang w:eastAsia="zh-CN"/>
              </w:rPr>
              <w:t xml:space="preserve"> .</w:t>
            </w:r>
          </w:p>
          <w:p w14:paraId="4F19FA77" w14:textId="22C86FC5" w:rsidR="001D770D" w:rsidRDefault="00871903" w:rsidP="00871903">
            <w:pPr>
              <w:jc w:val="center"/>
              <w:rPr>
                <w:rFonts w:ascii="Arial" w:eastAsia="Batang" w:hAnsi="Arial"/>
                <w:sz w:val="24"/>
                <w:lang w:eastAsia="ko-KR"/>
              </w:rPr>
            </w:pPr>
            <w:r w:rsidRPr="004C65C7">
              <w:rPr>
                <w:rFonts w:eastAsiaTheme="minorEastAsia"/>
                <w:color w:val="FF0000"/>
                <w:sz w:val="20"/>
                <w:szCs w:val="20"/>
              </w:rPr>
              <w:t>&lt; Unchanged parts are omitted &gt;</w:t>
            </w:r>
          </w:p>
        </w:tc>
      </w:tr>
    </w:tbl>
    <w:p w14:paraId="6927B46F" w14:textId="3341E3B0" w:rsidR="001D770D" w:rsidRDefault="001D770D" w:rsidP="001D770D">
      <w:pPr>
        <w:rPr>
          <w:rFonts w:ascii="Arial" w:eastAsia="Batang" w:hAnsi="Arial"/>
          <w:sz w:val="24"/>
          <w:lang w:eastAsia="ko-KR"/>
        </w:rPr>
      </w:pPr>
    </w:p>
    <w:p w14:paraId="76968B87" w14:textId="607065EB" w:rsidR="00BD42EC" w:rsidRPr="00BC6373" w:rsidRDefault="00BD42EC" w:rsidP="00BD42EC">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905B45">
        <w:rPr>
          <w:rFonts w:ascii="Arial" w:eastAsia="Batang" w:hAnsi="Arial"/>
          <w:sz w:val="24"/>
          <w:lang w:eastAsia="ko-KR"/>
        </w:rPr>
        <w:t>4</w:t>
      </w:r>
      <w:r w:rsidR="00905B45" w:rsidRPr="00BC6373">
        <w:rPr>
          <w:rFonts w:ascii="Arial" w:eastAsia="Batang" w:hAnsi="Arial"/>
          <w:sz w:val="24"/>
          <w:lang w:eastAsia="ko-KR"/>
        </w:rPr>
        <w:t xml:space="preserve"> </w:t>
      </w:r>
      <w:r w:rsidRPr="00BC6373">
        <w:rPr>
          <w:rFonts w:ascii="Arial" w:eastAsia="Batang" w:hAnsi="Arial"/>
          <w:sz w:val="24"/>
          <w:lang w:eastAsia="ko-KR"/>
        </w:rPr>
        <w:t xml:space="preserve">for Proposal </w:t>
      </w:r>
      <w:r w:rsidR="004714C2">
        <w:rPr>
          <w:rFonts w:ascii="Arial" w:eastAsia="Batang" w:hAnsi="Arial"/>
          <w:sz w:val="24"/>
          <w:lang w:eastAsia="ko-KR"/>
        </w:rPr>
        <w:t>5</w:t>
      </w:r>
    </w:p>
    <w:tbl>
      <w:tblPr>
        <w:tblStyle w:val="af1"/>
        <w:tblW w:w="0" w:type="auto"/>
        <w:tblLook w:val="04A0" w:firstRow="1" w:lastRow="0" w:firstColumn="1" w:lastColumn="0" w:noHBand="0" w:noVBand="1"/>
      </w:tblPr>
      <w:tblGrid>
        <w:gridCol w:w="9019"/>
      </w:tblGrid>
      <w:tr w:rsidR="00C551B9" w14:paraId="7608B5BA" w14:textId="77777777" w:rsidTr="00EF419B">
        <w:tc>
          <w:tcPr>
            <w:tcW w:w="9019" w:type="dxa"/>
          </w:tcPr>
          <w:p w14:paraId="6BF6DEAD" w14:textId="77777777" w:rsidR="00C551B9" w:rsidRPr="00B916EC" w:rsidRDefault="00C551B9" w:rsidP="00EF419B">
            <w:pPr>
              <w:pStyle w:val="20"/>
              <w:numPr>
                <w:ilvl w:val="0"/>
                <w:numId w:val="0"/>
              </w:numPr>
              <w:ind w:left="578" w:hanging="578"/>
              <w:outlineLvl w:val="1"/>
              <w:rPr>
                <w:lang w:eastAsia="zh-CN"/>
              </w:rPr>
            </w:pPr>
            <w:bookmarkStart w:id="34" w:name="_Toc29894868"/>
            <w:bookmarkStart w:id="35" w:name="_Toc29899167"/>
            <w:bookmarkStart w:id="36" w:name="_Toc29899585"/>
            <w:bookmarkStart w:id="37" w:name="_Toc29917314"/>
            <w:bookmarkStart w:id="38" w:name="_Toc36498188"/>
            <w:bookmarkStart w:id="39" w:name="_Toc45699216"/>
            <w:bookmarkStart w:id="40" w:name="_Toc161999147"/>
            <w:r>
              <w:rPr>
                <w:lang w:eastAsia="zh-CN"/>
              </w:rPr>
              <w:lastRenderedPageBreak/>
              <w:t>10.3</w:t>
            </w:r>
            <w:r>
              <w:rPr>
                <w:lang w:eastAsia="zh-CN"/>
              </w:rPr>
              <w:tab/>
              <w:t>PDCCH monitoring indication and dormancy/non-dormancy behaviour for SCells</w:t>
            </w:r>
            <w:bookmarkEnd w:id="34"/>
            <w:bookmarkEnd w:id="35"/>
            <w:bookmarkEnd w:id="36"/>
            <w:bookmarkEnd w:id="37"/>
            <w:bookmarkEnd w:id="38"/>
            <w:bookmarkEnd w:id="39"/>
            <w:bookmarkEnd w:id="40"/>
          </w:p>
          <w:p w14:paraId="78C98675" w14:textId="77777777" w:rsidR="00C551B9" w:rsidRPr="005A5607" w:rsidRDefault="00C551B9" w:rsidP="00EF419B">
            <w:pPr>
              <w:jc w:val="center"/>
              <w:rPr>
                <w:rFonts w:eastAsiaTheme="minorEastAsia"/>
                <w:color w:val="FF0000"/>
              </w:rPr>
            </w:pPr>
            <w:r w:rsidRPr="005A5607">
              <w:rPr>
                <w:rFonts w:eastAsiaTheme="minorEastAsia"/>
                <w:color w:val="FF0000"/>
              </w:rPr>
              <w:t>&lt; Unchanged parts are omitted &gt;</w:t>
            </w:r>
          </w:p>
          <w:p w14:paraId="66384132" w14:textId="77777777" w:rsidR="00C551B9" w:rsidRPr="00ED38BD" w:rsidRDefault="00C551B9" w:rsidP="00EF419B">
            <w:pPr>
              <w:rPr>
                <w:sz w:val="20"/>
                <w:szCs w:val="20"/>
              </w:rPr>
            </w:pPr>
            <w:r w:rsidRPr="00ED38BD">
              <w:rPr>
                <w:sz w:val="20"/>
                <w:szCs w:val="20"/>
              </w:rPr>
              <w:t>If a UE is provided search space sets to monitor PDCCH for detection of DCI format 1_1, or of DCI format 1_3, and if</w:t>
            </w:r>
          </w:p>
          <w:p w14:paraId="1729FD66" w14:textId="77777777" w:rsidR="00C551B9" w:rsidRPr="00ED38BD" w:rsidRDefault="00C551B9" w:rsidP="00EF419B">
            <w:pPr>
              <w:pStyle w:val="B1"/>
            </w:pPr>
            <w:r w:rsidRPr="00ED38BD">
              <w:t>-</w:t>
            </w:r>
            <w:r w:rsidRPr="00ED38BD">
              <w:tab/>
              <w:t xml:space="preserve">the CRC of DCI format 1_1 or of DCI format 1_3 is scrambled by a C-RNTI or an MCS-C-RNTI, and if </w:t>
            </w:r>
          </w:p>
          <w:p w14:paraId="40EAEA8D" w14:textId="77777777" w:rsidR="00C551B9" w:rsidRPr="00ED38BD" w:rsidRDefault="00C551B9" w:rsidP="00EF419B">
            <w:pPr>
              <w:pStyle w:val="B1"/>
            </w:pPr>
            <w:r w:rsidRPr="00ED38BD">
              <w:t>-</w:t>
            </w:r>
            <w:r w:rsidRPr="00ED38BD">
              <w:tab/>
            </w:r>
            <w:r w:rsidRPr="00ED38BD">
              <w:rPr>
                <w:lang w:val="en-US"/>
              </w:rPr>
              <w:t xml:space="preserve">a </w:t>
            </w:r>
            <w:r w:rsidRPr="00ED38BD">
              <w:t>one-shot HARQ-ACK request</w:t>
            </w:r>
            <w:r w:rsidRPr="00ED38BD">
              <w:rPr>
                <w:lang w:val="en-US"/>
              </w:rPr>
              <w:t xml:space="preserve"> field</w:t>
            </w:r>
            <w:r w:rsidRPr="00ED38BD">
              <w:t xml:space="preserve"> is</w:t>
            </w:r>
            <w:r w:rsidRPr="00ED38BD">
              <w:rPr>
                <w:lang w:val="en-US"/>
              </w:rPr>
              <w:t xml:space="preserve"> </w:t>
            </w:r>
            <w:r w:rsidRPr="00ED38BD">
              <w:t xml:space="preserve">not present or </w:t>
            </w:r>
            <w:r w:rsidRPr="00ED38BD">
              <w:rPr>
                <w:lang w:val="en-US"/>
              </w:rPr>
              <w:t>has a</w:t>
            </w:r>
            <w:r w:rsidRPr="00ED38BD">
              <w:t xml:space="preserve"> '0'</w:t>
            </w:r>
            <w:r w:rsidRPr="00ED38BD">
              <w:rPr>
                <w:lang w:val="en-US"/>
              </w:rPr>
              <w:t xml:space="preserve"> value</w:t>
            </w:r>
            <w:r w:rsidRPr="00ED38BD">
              <w:t>, and if</w:t>
            </w:r>
          </w:p>
          <w:p w14:paraId="0F34FB6B" w14:textId="77777777" w:rsidR="00C551B9" w:rsidRPr="00ED38BD" w:rsidRDefault="00C551B9" w:rsidP="00EF419B">
            <w:pPr>
              <w:pStyle w:val="B1"/>
              <w:rPr>
                <w:rFonts w:eastAsia="Times New Roman"/>
              </w:rPr>
            </w:pPr>
            <w:r w:rsidRPr="00ED38BD">
              <w:rPr>
                <w:rFonts w:eastAsia="Times New Roman"/>
              </w:rPr>
              <w:t>-</w:t>
            </w:r>
            <w:r w:rsidRPr="00ED38BD">
              <w:rPr>
                <w:rFonts w:eastAsia="Times New Roman"/>
              </w:rPr>
              <w:tab/>
              <w:t xml:space="preserve">for DCI format 1_3, </w:t>
            </w:r>
            <w:r w:rsidRPr="00ED38BD">
              <w:rPr>
                <w:rFonts w:eastAsia="Times New Roman"/>
                <w:lang w:val="en-US"/>
              </w:rPr>
              <w:t xml:space="preserve">a </w:t>
            </w:r>
            <w:r w:rsidRPr="00ED38BD">
              <w:rPr>
                <w:rFonts w:eastAsia="Malgun Gothic"/>
                <w:bCs/>
                <w:lang w:eastAsia="zh-CN"/>
              </w:rPr>
              <w:t xml:space="preserve">HARQ-ACK retransmission indicator </w:t>
            </w:r>
            <w:r w:rsidRPr="00ED38BD">
              <w:rPr>
                <w:rFonts w:eastAsia="Times New Roman"/>
                <w:lang w:val="en-US"/>
              </w:rPr>
              <w:t>field</w:t>
            </w:r>
            <w:r w:rsidRPr="00ED38BD">
              <w:rPr>
                <w:rFonts w:eastAsia="Times New Roman"/>
              </w:rPr>
              <w:t xml:space="preserve"> is</w:t>
            </w:r>
            <w:r w:rsidRPr="00ED38BD">
              <w:rPr>
                <w:rFonts w:eastAsia="Times New Roman"/>
                <w:lang w:val="en-US"/>
              </w:rPr>
              <w:t xml:space="preserve"> </w:t>
            </w:r>
            <w:r w:rsidRPr="00ED38BD">
              <w:rPr>
                <w:rFonts w:eastAsia="Times New Roman"/>
              </w:rPr>
              <w:t xml:space="preserve">not present or </w:t>
            </w:r>
            <w:r w:rsidRPr="00ED38BD">
              <w:rPr>
                <w:rFonts w:eastAsia="Times New Roman"/>
                <w:lang w:val="en-US"/>
              </w:rPr>
              <w:t>has a</w:t>
            </w:r>
            <w:r w:rsidRPr="00ED38BD">
              <w:rPr>
                <w:rFonts w:eastAsia="Times New Roman"/>
              </w:rPr>
              <w:t xml:space="preserve"> '0'</w:t>
            </w:r>
            <w:r w:rsidRPr="00ED38BD">
              <w:rPr>
                <w:rFonts w:eastAsia="Times New Roman"/>
                <w:lang w:val="en-US"/>
              </w:rPr>
              <w:t xml:space="preserve"> value</w:t>
            </w:r>
            <w:r w:rsidRPr="00ED38BD">
              <w:rPr>
                <w:rFonts w:eastAsia="Times New Roman"/>
              </w:rPr>
              <w:t>, and if</w:t>
            </w:r>
          </w:p>
          <w:p w14:paraId="7E9DE353" w14:textId="77777777" w:rsidR="00C551B9" w:rsidRPr="00ED38BD" w:rsidRDefault="00C551B9" w:rsidP="00EF419B">
            <w:pPr>
              <w:pStyle w:val="B1"/>
              <w:rPr>
                <w:rFonts w:eastAsia="Times New Roman"/>
              </w:rPr>
            </w:pPr>
            <w:r w:rsidRPr="00ED38BD">
              <w:rPr>
                <w:rFonts w:eastAsia="Times New Roman"/>
              </w:rPr>
              <w:t>-</w:t>
            </w:r>
            <w:r w:rsidRPr="00ED38BD">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A26F4D8" w14:textId="77777777" w:rsidR="00C551B9" w:rsidRPr="00ED38BD" w:rsidRDefault="00C551B9" w:rsidP="00EF419B">
            <w:pPr>
              <w:pStyle w:val="B1"/>
              <w:rPr>
                <w:rFonts w:eastAsia="Times New Roman"/>
              </w:rPr>
            </w:pPr>
            <w:r w:rsidRPr="00ED38BD">
              <w:rPr>
                <w:rFonts w:eastAsia="Times New Roman"/>
              </w:rPr>
              <w:t>and if</w:t>
            </w:r>
            <w:r w:rsidRPr="00ED38BD">
              <w:rPr>
                <w:rFonts w:eastAsia="Times New Roman"/>
                <w:lang w:eastAsia="en-GB"/>
              </w:rPr>
              <w:t xml:space="preserve"> </w:t>
            </w:r>
          </w:p>
          <w:p w14:paraId="138BC888" w14:textId="77777777" w:rsidR="00C551B9" w:rsidRPr="00ED38BD" w:rsidRDefault="00C551B9" w:rsidP="00EF419B">
            <w:pPr>
              <w:pStyle w:val="B1"/>
              <w:rPr>
                <w:rFonts w:eastAsia="Times New Roman"/>
                <w:lang w:eastAsia="zh-CN"/>
              </w:rPr>
            </w:pPr>
            <w:r w:rsidRPr="00ED38BD">
              <w:rPr>
                <w:rFonts w:eastAsia="Times New Roman"/>
              </w:rPr>
              <w:t>-</w:t>
            </w:r>
            <w:r w:rsidRPr="00ED38BD">
              <w:rPr>
                <w:rFonts w:eastAsia="Times New Roman"/>
              </w:rPr>
              <w:tab/>
            </w:r>
            <w:r w:rsidRPr="00ED38BD">
              <w:rPr>
                <w:rFonts w:eastAsia="Times New Roman"/>
                <w:i/>
                <w:lang w:eastAsia="ja-JP"/>
              </w:rPr>
              <w:t>resourceAllocation</w:t>
            </w:r>
            <w:r w:rsidRPr="00ED38BD">
              <w:rPr>
                <w:rFonts w:eastAsia="Times New Roman"/>
              </w:rPr>
              <w:t xml:space="preserve"> = </w:t>
            </w:r>
            <w:r w:rsidRPr="00ED38BD">
              <w:rPr>
                <w:rFonts w:eastAsia="Times New Roman"/>
                <w:i/>
              </w:rPr>
              <w:t>resourceAllocationType0</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w:t>
            </w:r>
          </w:p>
          <w:p w14:paraId="7498B683" w14:textId="77777777" w:rsidR="00C551B9" w:rsidRPr="00ED38BD" w:rsidRDefault="00C551B9" w:rsidP="00EF419B">
            <w:pPr>
              <w:pStyle w:val="B1"/>
              <w:rPr>
                <w:rFonts w:eastAsia="Times New Roman"/>
                <w:lang w:val="en-US" w:eastAsia="zh-CN"/>
              </w:rPr>
            </w:pPr>
            <w:r w:rsidRPr="00ED38BD">
              <w:rPr>
                <w:rFonts w:eastAsia="Times New Roman"/>
              </w:rPr>
              <w:t>-</w:t>
            </w:r>
            <w:r w:rsidRPr="00ED38BD">
              <w:rPr>
                <w:rFonts w:eastAsia="Times New Roman"/>
              </w:rPr>
              <w:tab/>
            </w:r>
            <w:r w:rsidRPr="00ED38BD">
              <w:rPr>
                <w:rFonts w:eastAsia="Times New Roman"/>
                <w:i/>
                <w:lang w:eastAsia="ja-JP"/>
              </w:rPr>
              <w:t>resourceAllocation</w:t>
            </w:r>
            <w:r w:rsidRPr="00ED38BD">
              <w:rPr>
                <w:rFonts w:eastAsia="Times New Roman"/>
              </w:rPr>
              <w:t xml:space="preserve"> = </w:t>
            </w:r>
            <w:r w:rsidRPr="00ED38BD">
              <w:rPr>
                <w:rFonts w:eastAsia="Times New Roman"/>
                <w:i/>
              </w:rPr>
              <w:t>resourceAllocationType1</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1</w:t>
            </w:r>
            <w:r w:rsidRPr="00ED38BD">
              <w:rPr>
                <w:rFonts w:eastAsia="Times New Roman"/>
                <w:lang w:val="en-US" w:eastAsia="zh-CN"/>
              </w:rPr>
              <w:t>, or</w:t>
            </w:r>
          </w:p>
          <w:p w14:paraId="219EA6C5" w14:textId="77777777" w:rsidR="00C551B9" w:rsidRPr="00ED38BD" w:rsidRDefault="00C551B9" w:rsidP="00EF419B">
            <w:pPr>
              <w:pStyle w:val="B1"/>
              <w:rPr>
                <w:rFonts w:eastAsia="Times New Roman"/>
                <w:lang w:eastAsia="zh-CN"/>
              </w:rPr>
            </w:pPr>
            <w:r w:rsidRPr="00ED38BD">
              <w:rPr>
                <w:rFonts w:eastAsia="Times New Roman"/>
              </w:rPr>
              <w:t>-</w:t>
            </w:r>
            <w:r w:rsidRPr="00ED38BD">
              <w:rPr>
                <w:rFonts w:eastAsia="Times New Roman"/>
              </w:rPr>
              <w:tab/>
            </w:r>
            <w:r w:rsidRPr="00ED38BD">
              <w:rPr>
                <w:rFonts w:eastAsia="Times New Roman"/>
                <w:i/>
                <w:iCs/>
                <w:lang w:eastAsia="zh-CN"/>
              </w:rPr>
              <w:t>resourceAllocation = dynamicSwitch</w:t>
            </w:r>
            <w:r w:rsidRPr="00ED38BD">
              <w:rPr>
                <w:rFonts w:eastAsia="Times New Roman"/>
                <w:lang w:eastAsia="zh-CN"/>
              </w:rPr>
              <w:t xml:space="preserve"> and all bits of the frequency domain resource assignment field in 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 1</w:t>
            </w:r>
          </w:p>
          <w:p w14:paraId="5E708BB0" w14:textId="77777777" w:rsidR="00C551B9" w:rsidRPr="00ED38BD" w:rsidRDefault="00C551B9" w:rsidP="00EF419B">
            <w:pPr>
              <w:tabs>
                <w:tab w:val="left" w:pos="7200"/>
              </w:tabs>
              <w:rPr>
                <w:rFonts w:eastAsia="Times New Roman"/>
                <w:sz w:val="20"/>
                <w:szCs w:val="20"/>
              </w:rPr>
            </w:pPr>
            <w:r w:rsidRPr="001316A7">
              <w:rPr>
                <w:rFonts w:eastAsia="Times New Roman"/>
                <w:sz w:val="20"/>
                <w:szCs w:val="20"/>
              </w:rPr>
              <w:t>the UE</w:t>
            </w:r>
            <w:r w:rsidRPr="00ED38BD">
              <w:rPr>
                <w:rFonts w:eastAsia="Times New Roman"/>
                <w:sz w:val="20"/>
                <w:szCs w:val="20"/>
              </w:rPr>
              <w:t xml:space="preserve"> considers the DCI </w:t>
            </w:r>
            <w:r w:rsidRPr="001316A7">
              <w:rPr>
                <w:rFonts w:eastAsia="Times New Roman"/>
                <w:sz w:val="20"/>
                <w:szCs w:val="20"/>
              </w:rPr>
              <w:t>format 1_1 or the DCI format 1_3</w:t>
            </w:r>
            <w:r w:rsidRPr="00ED38BD">
              <w:rPr>
                <w:rFonts w:eastAsia="Times New Roman"/>
                <w:sz w:val="20"/>
                <w:szCs w:val="20"/>
              </w:rPr>
              <w:t xml:space="preserve"> as indicating SCell dormancy, not scheduling a PDSCH reception on a serving cell, where for DCI format 1_3 the serving cell is the one with the smallest index that is associated with a block from the one or more blocks of the </w:t>
            </w:r>
            <w:r w:rsidRPr="00ED38BD">
              <w:rPr>
                <w:rFonts w:eastAsia="Times New Roman"/>
                <w:sz w:val="20"/>
                <w:szCs w:val="20"/>
                <w:lang w:eastAsia="zh-CN"/>
              </w:rPr>
              <w:t>frequency domain resource assignment field</w:t>
            </w:r>
            <w:r w:rsidRPr="00ED38BD">
              <w:rPr>
                <w:rFonts w:eastAsia="Times New Roman"/>
                <w:sz w:val="20"/>
                <w:szCs w:val="20"/>
              </w:rPr>
              <w:t xml:space="preserve">, and for transport block 1 </w:t>
            </w:r>
            <w:r w:rsidRPr="001316A7">
              <w:rPr>
                <w:rFonts w:eastAsia="Times New Roman"/>
                <w:sz w:val="20"/>
                <w:szCs w:val="20"/>
              </w:rPr>
              <w:t>interprets</w:t>
            </w:r>
            <w:r w:rsidRPr="00ED38BD">
              <w:rPr>
                <w:rFonts w:eastAsia="Times New Roman"/>
                <w:sz w:val="20"/>
                <w:szCs w:val="20"/>
              </w:rPr>
              <w:t xml:space="preserve"> the sequence of fields of</w:t>
            </w:r>
            <w:r>
              <w:rPr>
                <w:rFonts w:eastAsia="Times New Roman"/>
                <w:sz w:val="20"/>
                <w:szCs w:val="20"/>
              </w:rPr>
              <w:t xml:space="preserve"> </w:t>
            </w:r>
          </w:p>
          <w:p w14:paraId="1EABBAA7" w14:textId="77777777" w:rsidR="00C551B9" w:rsidRPr="00ED38BD" w:rsidRDefault="00C551B9" w:rsidP="00EF419B">
            <w:pPr>
              <w:pStyle w:val="B1"/>
              <w:rPr>
                <w:lang w:eastAsia="zh-CN"/>
              </w:rPr>
            </w:pPr>
            <w:r w:rsidRPr="00ED38BD">
              <w:t>-</w:t>
            </w:r>
            <w:r w:rsidRPr="00ED38BD">
              <w:tab/>
            </w:r>
            <w:r w:rsidRPr="00ED38BD">
              <w:rPr>
                <w:lang w:val="en-US"/>
              </w:rPr>
              <w:t>m</w:t>
            </w:r>
            <w:r w:rsidRPr="00ED38BD">
              <w:t>odulation and coding scheme</w:t>
            </w:r>
          </w:p>
          <w:p w14:paraId="3D2458BB" w14:textId="77777777" w:rsidR="00C551B9" w:rsidRPr="00ED38BD" w:rsidRDefault="00C551B9" w:rsidP="00EF419B">
            <w:pPr>
              <w:pStyle w:val="B1"/>
              <w:rPr>
                <w:lang w:eastAsia="zh-CN"/>
              </w:rPr>
            </w:pPr>
            <w:r w:rsidRPr="00ED38BD">
              <w:t>-</w:t>
            </w:r>
            <w:r w:rsidRPr="00ED38BD">
              <w:tab/>
            </w:r>
            <w:r w:rsidRPr="00ED38BD">
              <w:rPr>
                <w:lang w:val="en-US"/>
              </w:rPr>
              <w:t>n</w:t>
            </w:r>
            <w:r w:rsidRPr="00ED38BD">
              <w:t>ew data indicator</w:t>
            </w:r>
          </w:p>
          <w:p w14:paraId="366CE363" w14:textId="77777777" w:rsidR="00C551B9" w:rsidRPr="00ED38BD" w:rsidRDefault="00C551B9" w:rsidP="00EF419B">
            <w:pPr>
              <w:pStyle w:val="B1"/>
            </w:pPr>
            <w:r w:rsidRPr="00ED38BD">
              <w:t>-</w:t>
            </w:r>
            <w:r w:rsidRPr="00ED38BD">
              <w:tab/>
            </w:r>
            <w:r w:rsidRPr="00ED38BD">
              <w:rPr>
                <w:lang w:val="en-US"/>
              </w:rPr>
              <w:t>r</w:t>
            </w:r>
            <w:r w:rsidRPr="00ED38BD">
              <w:t>edundancy version</w:t>
            </w:r>
          </w:p>
          <w:p w14:paraId="0A5C248F" w14:textId="77777777" w:rsidR="00C551B9" w:rsidRPr="00ED38BD" w:rsidRDefault="00C551B9" w:rsidP="00EF419B">
            <w:pPr>
              <w:rPr>
                <w:sz w:val="20"/>
                <w:szCs w:val="20"/>
              </w:rPr>
            </w:pPr>
            <w:r w:rsidRPr="00ED38BD">
              <w:rPr>
                <w:sz w:val="20"/>
                <w:szCs w:val="20"/>
              </w:rPr>
              <w:t>and of</w:t>
            </w:r>
          </w:p>
          <w:p w14:paraId="0BF34264" w14:textId="77777777" w:rsidR="00C551B9" w:rsidRPr="00ED38BD" w:rsidRDefault="00C551B9" w:rsidP="00EF419B">
            <w:pPr>
              <w:pStyle w:val="B1"/>
              <w:rPr>
                <w:lang w:eastAsia="zh-CN"/>
              </w:rPr>
            </w:pPr>
            <w:r w:rsidRPr="00ED38BD">
              <w:t>-</w:t>
            </w:r>
            <w:r w:rsidRPr="00ED38BD">
              <w:tab/>
              <w:t xml:space="preserve">HARQ process number </w:t>
            </w:r>
          </w:p>
          <w:p w14:paraId="0E46B1E6" w14:textId="77777777" w:rsidR="00C551B9" w:rsidRPr="00ED38BD" w:rsidRDefault="00C551B9" w:rsidP="00EF419B">
            <w:pPr>
              <w:pStyle w:val="B1"/>
              <w:rPr>
                <w:lang w:eastAsia="zh-CN"/>
              </w:rPr>
            </w:pPr>
            <w:r w:rsidRPr="00ED38BD">
              <w:t>-</w:t>
            </w:r>
            <w:r w:rsidRPr="00ED38BD">
              <w:tab/>
            </w:r>
            <w:r w:rsidRPr="00ED38BD">
              <w:rPr>
                <w:lang w:val="en-US"/>
              </w:rPr>
              <w:t>a</w:t>
            </w:r>
            <w:r w:rsidRPr="00ED38BD">
              <w:t>ntenna port(s) for DCI format 1_1, or for DCI format 1_3 if</w:t>
            </w:r>
            <w:r w:rsidRPr="00ED38BD">
              <w:rPr>
                <w:rFonts w:eastAsia="Malgun Gothic"/>
                <w:bCs/>
                <w:lang w:eastAsia="zh-CN"/>
              </w:rPr>
              <w:t xml:space="preserve"> </w:t>
            </w:r>
            <w:r w:rsidRPr="00ED38BD">
              <w:rPr>
                <w:rFonts w:eastAsia="Malgun Gothic"/>
                <w:bCs/>
                <w:i/>
                <w:iCs/>
                <w:lang w:eastAsia="zh-CN"/>
              </w:rPr>
              <w:t>AntennaPortsDCI</w:t>
            </w:r>
            <w:r w:rsidRPr="00ED38BD">
              <w:rPr>
                <w:rFonts w:eastAsia="Malgun Gothic"/>
                <w:bCs/>
                <w:i/>
                <w:iCs/>
                <w:color w:val="FF0000"/>
                <w:lang w:eastAsia="zh-CN"/>
              </w:rPr>
              <w:t>1</w:t>
            </w:r>
            <w:r w:rsidRPr="00ED38BD">
              <w:rPr>
                <w:rFonts w:eastAsia="Malgun Gothic"/>
                <w:bCs/>
                <w:i/>
                <w:iCs/>
                <w:lang w:eastAsia="zh-CN"/>
              </w:rPr>
              <w:t>-3</w:t>
            </w:r>
            <w:r w:rsidRPr="00ED38BD">
              <w:rPr>
                <w:rFonts w:eastAsia="Malgun Gothic"/>
                <w:bCs/>
                <w:lang w:eastAsia="zh-CN"/>
              </w:rPr>
              <w:t xml:space="preserve"> is configured as '</w:t>
            </w:r>
            <w:r w:rsidRPr="00ED38BD">
              <w:rPr>
                <w:rFonts w:eastAsia="Malgun Gothic"/>
                <w:bCs/>
                <w:i/>
                <w:iCs/>
                <w:lang w:eastAsia="zh-CN"/>
              </w:rPr>
              <w:t>type2</w:t>
            </w:r>
            <w:r w:rsidRPr="00ED38BD">
              <w:rPr>
                <w:rFonts w:eastAsia="Malgun Gothic"/>
                <w:bCs/>
                <w:lang w:eastAsia="zh-CN"/>
              </w:rPr>
              <w:t>'</w:t>
            </w:r>
          </w:p>
          <w:p w14:paraId="4923878A" w14:textId="77777777" w:rsidR="00C551B9" w:rsidRPr="00ED38BD" w:rsidRDefault="00C551B9" w:rsidP="00EF419B">
            <w:pPr>
              <w:pStyle w:val="B1"/>
            </w:pPr>
            <w:r w:rsidRPr="00ED38BD">
              <w:rPr>
                <w:lang w:eastAsia="zh-CN"/>
              </w:rPr>
              <w:t>-</w:t>
            </w:r>
            <w:r w:rsidRPr="00ED38BD">
              <w:rPr>
                <w:lang w:eastAsia="zh-CN"/>
              </w:rPr>
              <w:tab/>
            </w:r>
            <w:r w:rsidRPr="00ED38BD">
              <w:rPr>
                <w:rFonts w:hint="eastAsia"/>
                <w:lang w:eastAsia="zh-CN"/>
              </w:rPr>
              <w:t>DMRS sequence initialization</w:t>
            </w:r>
            <w:r w:rsidRPr="00ED38BD">
              <w:rPr>
                <w:lang w:eastAsia="zh-CN"/>
              </w:rPr>
              <w:t xml:space="preserve"> for DCI format 1_1</w:t>
            </w:r>
          </w:p>
          <w:p w14:paraId="7313A1CE" w14:textId="77777777" w:rsidR="00C551B9" w:rsidRPr="00ED38BD" w:rsidRDefault="00C551B9" w:rsidP="00EF419B">
            <w:pPr>
              <w:rPr>
                <w:sz w:val="20"/>
                <w:szCs w:val="20"/>
              </w:rPr>
            </w:pPr>
            <w:r w:rsidRPr="00E32071">
              <w:rPr>
                <w:color w:val="FF0000"/>
                <w:sz w:val="20"/>
                <w:szCs w:val="20"/>
                <w:u w:val="single"/>
              </w:rPr>
              <w:t xml:space="preserve">according to the current </w:t>
            </w:r>
            <w:r w:rsidRPr="001316A7">
              <w:rPr>
                <w:color w:val="FF0000"/>
                <w:sz w:val="20"/>
                <w:szCs w:val="20"/>
                <w:u w:val="single"/>
              </w:rPr>
              <w:t xml:space="preserve">active DL BWP as described in clause 12, </w:t>
            </w:r>
            <w:r w:rsidRPr="001316A7">
              <w:rPr>
                <w:sz w:val="20"/>
                <w:szCs w:val="20"/>
              </w:rPr>
              <w:t>as providing a bitmap to each configured SCell, in an ascending order of the SCell index</w:t>
            </w:r>
            <w:r w:rsidRPr="00ED38BD">
              <w:rPr>
                <w:sz w:val="20"/>
                <w:szCs w:val="20"/>
              </w:rPr>
              <w:t>, where</w:t>
            </w:r>
          </w:p>
          <w:p w14:paraId="53335286" w14:textId="77777777" w:rsidR="00C551B9" w:rsidRPr="00ED38BD" w:rsidRDefault="00C551B9" w:rsidP="00EF419B">
            <w:pPr>
              <w:pStyle w:val="B1"/>
            </w:pPr>
            <w:r w:rsidRPr="00ED38BD">
              <w:t>-</w:t>
            </w:r>
            <w:r w:rsidRPr="00ED38BD">
              <w:tab/>
              <w:t xml:space="preserve">a </w:t>
            </w:r>
            <w:r w:rsidRPr="00ED38BD">
              <w:rPr>
                <w:lang w:val="en-US"/>
              </w:rPr>
              <w:t>'</w:t>
            </w:r>
            <w:r w:rsidRPr="00ED38BD">
              <w:t>0</w:t>
            </w:r>
            <w:r w:rsidRPr="00ED38BD">
              <w:rPr>
                <w:lang w:val="en-US"/>
              </w:rPr>
              <w:t>'</w:t>
            </w:r>
            <w:r w:rsidRPr="00ED38BD">
              <w:t xml:space="preserve"> value for a bit of the bitmap indicates an active DL BWP, provided by </w:t>
            </w:r>
            <w:r w:rsidRPr="00ED38BD">
              <w:rPr>
                <w:i/>
              </w:rPr>
              <w:t>dormantBWP-Id</w:t>
            </w:r>
            <w:r w:rsidRPr="00ED38BD">
              <w:t xml:space="preserve">, for the UE for a corresponding activated SCell </w:t>
            </w:r>
          </w:p>
          <w:p w14:paraId="72F1ADBA" w14:textId="77777777" w:rsidR="00C551B9" w:rsidRPr="00ED38BD" w:rsidRDefault="00C551B9" w:rsidP="00EF419B">
            <w:pPr>
              <w:pStyle w:val="B1"/>
            </w:pPr>
            <w:r w:rsidRPr="00ED38BD">
              <w:t>-</w:t>
            </w:r>
            <w:r w:rsidRPr="00ED38BD">
              <w:tab/>
              <w:t xml:space="preserve">a </w:t>
            </w:r>
            <w:r w:rsidRPr="00ED38BD">
              <w:rPr>
                <w:lang w:val="en-US"/>
              </w:rPr>
              <w:t>'</w:t>
            </w:r>
            <w:r w:rsidRPr="00ED38BD">
              <w:t>1</w:t>
            </w:r>
            <w:r w:rsidRPr="00ED38BD">
              <w:rPr>
                <w:lang w:val="en-US"/>
              </w:rPr>
              <w:t>'</w:t>
            </w:r>
            <w:r w:rsidRPr="00ED38BD">
              <w:t xml:space="preserve"> value for a bit of the bitmap indicates </w:t>
            </w:r>
          </w:p>
          <w:p w14:paraId="3CA2AA9D" w14:textId="77777777" w:rsidR="00C551B9" w:rsidRPr="00ED38BD" w:rsidRDefault="00C551B9" w:rsidP="00EF419B">
            <w:pPr>
              <w:pStyle w:val="B2"/>
              <w:rPr>
                <w:lang w:val="en-US"/>
              </w:rPr>
            </w:pPr>
            <w:r w:rsidRPr="00ED38BD">
              <w:rPr>
                <w:lang w:val="en-US"/>
              </w:rPr>
              <w:t>-</w:t>
            </w:r>
            <w:r w:rsidRPr="00ED38BD">
              <w:rPr>
                <w:lang w:val="en-US"/>
              </w:rPr>
              <w:tab/>
            </w:r>
            <w:r w:rsidRPr="00ED38BD">
              <w:t xml:space="preserve">an active DL BWP, provided by </w:t>
            </w:r>
            <w:r w:rsidRPr="00ED38BD">
              <w:rPr>
                <w:i/>
                <w:iCs/>
              </w:rPr>
              <w:t>firstWithinActiveTimeBWP-Id</w:t>
            </w:r>
            <w:r w:rsidRPr="00ED38BD">
              <w:rPr>
                <w:iCs/>
              </w:rPr>
              <w:t>,</w:t>
            </w:r>
            <w:r w:rsidRPr="00ED38BD">
              <w:t xml:space="preserve"> for</w:t>
            </w:r>
            <w:r w:rsidRPr="00ED38BD" w:rsidDel="00CA3F18">
              <w:t xml:space="preserve"> </w:t>
            </w:r>
            <w:r w:rsidRPr="00ED38BD">
              <w:t>the UE for a corresponding activated SCell</w:t>
            </w:r>
            <w:r w:rsidRPr="00ED38BD">
              <w:rPr>
                <w:lang w:val="en-US"/>
              </w:rPr>
              <w:t>, if a current active DL BWP is the dormant DL BWP</w:t>
            </w:r>
          </w:p>
          <w:p w14:paraId="47780E32" w14:textId="77777777" w:rsidR="00C551B9" w:rsidRPr="00ED38BD" w:rsidRDefault="00C551B9" w:rsidP="00EF419B">
            <w:pPr>
              <w:pStyle w:val="B2"/>
              <w:rPr>
                <w:lang w:val="en-US"/>
              </w:rPr>
            </w:pPr>
            <w:r w:rsidRPr="00ED38BD">
              <w:t>-</w:t>
            </w:r>
            <w:r w:rsidRPr="00ED38BD">
              <w:tab/>
              <w:t>a</w:t>
            </w:r>
            <w:r w:rsidRPr="00ED38BD">
              <w:rPr>
                <w:lang w:val="en-US"/>
              </w:rPr>
              <w:t xml:space="preserve"> current</w:t>
            </w:r>
            <w:r w:rsidRPr="00ED38BD">
              <w:t xml:space="preserve"> active DL BWP</w:t>
            </w:r>
            <w:r w:rsidRPr="00ED38BD">
              <w:rPr>
                <w:iCs/>
              </w:rPr>
              <w:t>,</w:t>
            </w:r>
            <w:r w:rsidRPr="00ED38BD">
              <w:t xml:space="preserve"> for the UE for </w:t>
            </w:r>
            <w:r w:rsidRPr="00ED38BD">
              <w:rPr>
                <w:lang w:val="en-US"/>
              </w:rPr>
              <w:t>a corresponding</w:t>
            </w:r>
            <w:r w:rsidRPr="00ED38BD">
              <w:t xml:space="preserve"> activated SCell</w:t>
            </w:r>
            <w:r w:rsidRPr="00ED38BD">
              <w:rPr>
                <w:lang w:val="en-US"/>
              </w:rPr>
              <w:t xml:space="preserve">, if the current active DL </w:t>
            </w:r>
            <w:r w:rsidRPr="00ED38BD">
              <w:rPr>
                <w:lang w:val="en-US"/>
              </w:rPr>
              <w:lastRenderedPageBreak/>
              <w:t>BWP is not the dormant DL BWP</w:t>
            </w:r>
          </w:p>
          <w:p w14:paraId="63C560BD" w14:textId="77777777" w:rsidR="00C551B9" w:rsidRPr="00F13882" w:rsidRDefault="00C551B9" w:rsidP="00EF419B">
            <w:pPr>
              <w:pStyle w:val="B1"/>
              <w:rPr>
                <w:color w:val="FF0000"/>
                <w:u w:val="single"/>
              </w:rPr>
            </w:pPr>
            <w:r w:rsidRPr="00ED38BD">
              <w:t>-</w:t>
            </w:r>
            <w:r w:rsidRPr="00ED38BD">
              <w:tab/>
            </w:r>
            <w:r w:rsidRPr="00ED38BD">
              <w:rPr>
                <w:lang w:val="en-US"/>
              </w:rPr>
              <w:t>the UE sets the active DL BWP to the indicated active DL BWP</w:t>
            </w:r>
          </w:p>
          <w:p w14:paraId="261D24ED" w14:textId="77777777" w:rsidR="00C551B9" w:rsidRPr="00ED38BD" w:rsidRDefault="00C551B9" w:rsidP="00EF419B">
            <w:pPr>
              <w:rPr>
                <w:sz w:val="20"/>
                <w:szCs w:val="20"/>
              </w:rPr>
            </w:pPr>
            <w:r w:rsidRPr="00ED38BD">
              <w:rPr>
                <w:sz w:val="20"/>
                <w:szCs w:val="20"/>
              </w:rPr>
              <w:t xml:space="preserve">If an active DL BWP provided by </w:t>
            </w:r>
            <w:r w:rsidRPr="00ED38BD">
              <w:rPr>
                <w:i/>
                <w:sz w:val="20"/>
                <w:szCs w:val="20"/>
              </w:rPr>
              <w:t xml:space="preserve">dormantBWP-Id </w:t>
            </w:r>
            <w:r w:rsidRPr="00ED38BD">
              <w:rPr>
                <w:sz w:val="20"/>
                <w:szCs w:val="20"/>
              </w:rPr>
              <w:t xml:space="preserve">for a UE on an activated SCell is not a default DL BWP for the UE on the activated SCell, as described in clause 12, the BWP inactivity timer is not used for transitioning from the active DL BWP provided by </w:t>
            </w:r>
            <w:r w:rsidRPr="00ED38BD">
              <w:rPr>
                <w:i/>
                <w:sz w:val="20"/>
                <w:szCs w:val="20"/>
              </w:rPr>
              <w:t>dormantBWP-Id</w:t>
            </w:r>
            <w:r w:rsidRPr="00ED38BD">
              <w:rPr>
                <w:sz w:val="20"/>
                <w:szCs w:val="20"/>
              </w:rPr>
              <w:t xml:space="preserve"> to the default DL BWP on the activated SCell.</w:t>
            </w:r>
          </w:p>
          <w:p w14:paraId="471E7203" w14:textId="77777777" w:rsidR="00C551B9" w:rsidRPr="00AF02E7" w:rsidRDefault="00C551B9" w:rsidP="00EF419B">
            <w:pPr>
              <w:jc w:val="center"/>
              <w:rPr>
                <w:rFonts w:eastAsiaTheme="minorEastAsia"/>
                <w:color w:val="FF0000"/>
              </w:rPr>
            </w:pPr>
            <w:r w:rsidRPr="00ED38BD">
              <w:rPr>
                <w:rFonts w:eastAsiaTheme="minorEastAsia"/>
                <w:color w:val="FF0000"/>
                <w:sz w:val="20"/>
                <w:szCs w:val="20"/>
              </w:rPr>
              <w:t>&lt; Unchanged parts are omitted &gt;</w:t>
            </w:r>
          </w:p>
        </w:tc>
      </w:tr>
    </w:tbl>
    <w:p w14:paraId="0DB59DC7" w14:textId="08A575DB" w:rsidR="0098628F" w:rsidRDefault="0098628F" w:rsidP="002847D7">
      <w:pPr>
        <w:pStyle w:val="References"/>
        <w:numPr>
          <w:ilvl w:val="0"/>
          <w:numId w:val="0"/>
        </w:numPr>
      </w:pPr>
    </w:p>
    <w:sectPr w:rsidR="0098628F"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D662" w14:textId="77777777" w:rsidR="00A2572D" w:rsidRDefault="00A2572D">
      <w:r>
        <w:separator/>
      </w:r>
    </w:p>
  </w:endnote>
  <w:endnote w:type="continuationSeparator" w:id="0">
    <w:p w14:paraId="541E8BE9" w14:textId="77777777" w:rsidR="00A2572D" w:rsidRDefault="00A2572D">
      <w:r>
        <w:continuationSeparator/>
      </w:r>
    </w:p>
  </w:endnote>
  <w:endnote w:type="continuationNotice" w:id="1">
    <w:p w14:paraId="60C6F6BC" w14:textId="77777777" w:rsidR="00A2572D" w:rsidRDefault="00A25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D8D9" w14:textId="77777777" w:rsidR="00A2572D" w:rsidRDefault="00A2572D">
      <w:r>
        <w:separator/>
      </w:r>
    </w:p>
  </w:footnote>
  <w:footnote w:type="continuationSeparator" w:id="0">
    <w:p w14:paraId="7D59CE56" w14:textId="77777777" w:rsidR="00A2572D" w:rsidRDefault="00A2572D">
      <w:r>
        <w:continuationSeparator/>
      </w:r>
    </w:p>
  </w:footnote>
  <w:footnote w:type="continuationNotice" w:id="1">
    <w:p w14:paraId="36403731" w14:textId="77777777" w:rsidR="00A2572D" w:rsidRDefault="00A257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5"/>
  </w:num>
  <w:num w:numId="4">
    <w:abstractNumId w:val="11"/>
  </w:num>
  <w:num w:numId="5">
    <w:abstractNumId w:val="17"/>
  </w:num>
  <w:num w:numId="6">
    <w:abstractNumId w:val="6"/>
  </w:num>
  <w:num w:numId="7">
    <w:abstractNumId w:val="4"/>
  </w:num>
  <w:num w:numId="8">
    <w:abstractNumId w:val="50"/>
  </w:num>
  <w:num w:numId="9">
    <w:abstractNumId w:val="5"/>
  </w:num>
  <w:num w:numId="10">
    <w:abstractNumId w:val="3"/>
  </w:num>
  <w:num w:numId="11">
    <w:abstractNumId w:val="46"/>
  </w:num>
  <w:num w:numId="12">
    <w:abstractNumId w:val="40"/>
  </w:num>
  <w:num w:numId="13">
    <w:abstractNumId w:val="1"/>
  </w:num>
  <w:num w:numId="14">
    <w:abstractNumId w:val="33"/>
  </w:num>
  <w:num w:numId="15">
    <w:abstractNumId w:val="30"/>
  </w:num>
  <w:num w:numId="16">
    <w:abstractNumId w:val="39"/>
  </w:num>
  <w:num w:numId="17">
    <w:abstractNumId w:val="9"/>
  </w:num>
  <w:num w:numId="18">
    <w:abstractNumId w:val="43"/>
  </w:num>
  <w:num w:numId="19">
    <w:abstractNumId w:val="10"/>
  </w:num>
  <w:num w:numId="2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4"/>
  </w:num>
  <w:num w:numId="22">
    <w:abstractNumId w:val="7"/>
  </w:num>
  <w:num w:numId="23">
    <w:abstractNumId w:val="32"/>
  </w:num>
  <w:num w:numId="24">
    <w:abstractNumId w:val="45"/>
  </w:num>
  <w:num w:numId="25">
    <w:abstractNumId w:val="34"/>
  </w:num>
  <w:num w:numId="26">
    <w:abstractNumId w:val="37"/>
  </w:num>
  <w:num w:numId="27">
    <w:abstractNumId w:val="36"/>
  </w:num>
  <w:num w:numId="28">
    <w:abstractNumId w:val="44"/>
  </w:num>
  <w:num w:numId="29">
    <w:abstractNumId w:val="0"/>
  </w:num>
  <w:num w:numId="30">
    <w:abstractNumId w:val="35"/>
  </w:num>
  <w:num w:numId="31">
    <w:abstractNumId w:val="19"/>
  </w:num>
  <w:num w:numId="32">
    <w:abstractNumId w:val="29"/>
  </w:num>
  <w:num w:numId="33">
    <w:abstractNumId w:val="23"/>
  </w:num>
  <w:num w:numId="34">
    <w:abstractNumId w:val="22"/>
  </w:num>
  <w:num w:numId="35">
    <w:abstractNumId w:val="16"/>
  </w:num>
  <w:num w:numId="36">
    <w:abstractNumId w:val="47"/>
  </w:num>
  <w:num w:numId="37">
    <w:abstractNumId w:val="41"/>
  </w:num>
  <w:num w:numId="38">
    <w:abstractNumId w:val="51"/>
  </w:num>
  <w:num w:numId="39">
    <w:abstractNumId w:val="18"/>
  </w:num>
  <w:num w:numId="40">
    <w:abstractNumId w:val="42"/>
  </w:num>
  <w:num w:numId="41">
    <w:abstractNumId w:val="15"/>
  </w:num>
  <w:num w:numId="42">
    <w:abstractNumId w:val="38"/>
  </w:num>
  <w:num w:numId="4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49"/>
  </w:num>
  <w:num w:numId="46">
    <w:abstractNumId w:val="13"/>
  </w:num>
  <w:num w:numId="47">
    <w:abstractNumId w:val="21"/>
  </w:num>
  <w:num w:numId="48">
    <w:abstractNumId w:val="8"/>
  </w:num>
  <w:num w:numId="49">
    <w:abstractNumId w:val="48"/>
  </w:num>
  <w:num w:numId="50">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2E1"/>
    <w:rsid w:val="000138C4"/>
    <w:rsid w:val="00013E84"/>
    <w:rsid w:val="00014097"/>
    <w:rsid w:val="000141C1"/>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68"/>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64C"/>
    <w:rsid w:val="00111723"/>
    <w:rsid w:val="00111733"/>
    <w:rsid w:val="001117E7"/>
    <w:rsid w:val="00111A02"/>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6FD"/>
    <w:rsid w:val="001E475A"/>
    <w:rsid w:val="001E4880"/>
    <w:rsid w:val="001E4B30"/>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77E"/>
    <w:rsid w:val="00293A26"/>
    <w:rsid w:val="00293E57"/>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EFB"/>
    <w:rsid w:val="002A1093"/>
    <w:rsid w:val="002A1157"/>
    <w:rsid w:val="002A11B8"/>
    <w:rsid w:val="002A1980"/>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D71"/>
    <w:rsid w:val="002A7E67"/>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EC"/>
    <w:rsid w:val="002B6830"/>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21C"/>
    <w:rsid w:val="0032061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1CC"/>
    <w:rsid w:val="00372435"/>
    <w:rsid w:val="00372554"/>
    <w:rsid w:val="00372778"/>
    <w:rsid w:val="00372823"/>
    <w:rsid w:val="00372901"/>
    <w:rsid w:val="00372F0D"/>
    <w:rsid w:val="003731BD"/>
    <w:rsid w:val="00373295"/>
    <w:rsid w:val="003732A3"/>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87E6E"/>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5A"/>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C63"/>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08F"/>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A68"/>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B3"/>
    <w:rsid w:val="005344CA"/>
    <w:rsid w:val="00534510"/>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76D"/>
    <w:rsid w:val="006A681E"/>
    <w:rsid w:val="006A69F8"/>
    <w:rsid w:val="006A6B33"/>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B9C"/>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3D6"/>
    <w:rsid w:val="00721411"/>
    <w:rsid w:val="00721A91"/>
    <w:rsid w:val="00721AD2"/>
    <w:rsid w:val="00721C71"/>
    <w:rsid w:val="00721D9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5EF1"/>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D"/>
    <w:rsid w:val="00862F81"/>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FD6"/>
    <w:rsid w:val="008B3246"/>
    <w:rsid w:val="008B35A8"/>
    <w:rsid w:val="008B3665"/>
    <w:rsid w:val="008B389D"/>
    <w:rsid w:val="008B3BC5"/>
    <w:rsid w:val="008B3C5C"/>
    <w:rsid w:val="008B3C8A"/>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E09"/>
    <w:rsid w:val="00912E31"/>
    <w:rsid w:val="00912E3D"/>
    <w:rsid w:val="00912F51"/>
    <w:rsid w:val="0091305C"/>
    <w:rsid w:val="009131A4"/>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FF4"/>
    <w:rsid w:val="00976090"/>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CB"/>
    <w:rsid w:val="00985C42"/>
    <w:rsid w:val="00985E1C"/>
    <w:rsid w:val="00985F28"/>
    <w:rsid w:val="009860E5"/>
    <w:rsid w:val="00986149"/>
    <w:rsid w:val="00986176"/>
    <w:rsid w:val="0098628F"/>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97"/>
    <w:rsid w:val="00AC1C36"/>
    <w:rsid w:val="00AC1CB5"/>
    <w:rsid w:val="00AC1EAB"/>
    <w:rsid w:val="00AC2195"/>
    <w:rsid w:val="00AC2E4C"/>
    <w:rsid w:val="00AC2F99"/>
    <w:rsid w:val="00AC30DE"/>
    <w:rsid w:val="00AC350C"/>
    <w:rsid w:val="00AC36A6"/>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902"/>
    <w:rsid w:val="00B36BA5"/>
    <w:rsid w:val="00B36F8A"/>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6054"/>
    <w:rsid w:val="00BA60AB"/>
    <w:rsid w:val="00BA62D0"/>
    <w:rsid w:val="00BA651E"/>
    <w:rsid w:val="00BA65CC"/>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C79"/>
    <w:rsid w:val="00C60258"/>
    <w:rsid w:val="00C60288"/>
    <w:rsid w:val="00C60375"/>
    <w:rsid w:val="00C606CF"/>
    <w:rsid w:val="00C607E5"/>
    <w:rsid w:val="00C60BC0"/>
    <w:rsid w:val="00C60EAD"/>
    <w:rsid w:val="00C60FCC"/>
    <w:rsid w:val="00C6104A"/>
    <w:rsid w:val="00C611ED"/>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373A"/>
    <w:rsid w:val="00CD4017"/>
    <w:rsid w:val="00CD406D"/>
    <w:rsid w:val="00CD407D"/>
    <w:rsid w:val="00CD463B"/>
    <w:rsid w:val="00CD49C2"/>
    <w:rsid w:val="00CD4BC5"/>
    <w:rsid w:val="00CD4C60"/>
    <w:rsid w:val="00CD4D48"/>
    <w:rsid w:val="00CD50A4"/>
    <w:rsid w:val="00CD51AB"/>
    <w:rsid w:val="00CD5512"/>
    <w:rsid w:val="00CD5535"/>
    <w:rsid w:val="00CD57D0"/>
    <w:rsid w:val="00CD5816"/>
    <w:rsid w:val="00CD5AF3"/>
    <w:rsid w:val="00CD5EC5"/>
    <w:rsid w:val="00CD5F1C"/>
    <w:rsid w:val="00CD6045"/>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DCD"/>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4E83"/>
    <w:rsid w:val="00D44F8A"/>
    <w:rsid w:val="00D451F9"/>
    <w:rsid w:val="00D45249"/>
    <w:rsid w:val="00D4543A"/>
    <w:rsid w:val="00D4550E"/>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E1"/>
    <w:rsid w:val="00DE3C48"/>
    <w:rsid w:val="00DE45A4"/>
    <w:rsid w:val="00DE47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6073"/>
    <w:rsid w:val="00F4635F"/>
    <w:rsid w:val="00F4664B"/>
    <w:rsid w:val="00F4675A"/>
    <w:rsid w:val="00F469D3"/>
    <w:rsid w:val="00F46A83"/>
    <w:rsid w:val="00F46B1A"/>
    <w:rsid w:val="00F46BED"/>
    <w:rsid w:val="00F46C2C"/>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05B"/>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D66"/>
    <w:rsid w:val="00FA50C4"/>
    <w:rsid w:val="00FA50EE"/>
    <w:rsid w:val="00FA51A0"/>
    <w:rsid w:val="00FA5252"/>
    <w:rsid w:val="00FA5297"/>
    <w:rsid w:val="00FA5457"/>
    <w:rsid w:val="00FA5538"/>
    <w:rsid w:val="00FA5A4E"/>
    <w:rsid w:val="00FA633B"/>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2F9B"/>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BAE"/>
    <w:rsid w:val="00FF3CDE"/>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9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uiPriority w:val="99"/>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F716-FD99-4A9A-AB59-FBE968C3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6283</Words>
  <Characters>33680</Characters>
  <Application>Microsoft Office Word</Application>
  <DocSecurity>0</DocSecurity>
  <Lines>748</Lines>
  <Paragraphs>505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2024-08-09T12:35:00Z</dcterms:created>
  <dcterms:modified xsi:type="dcterms:W3CDTF">2024-08-09T13:04:00Z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ies>
</file>