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3F3FF607" w:rsidR="00EF2612" w:rsidRDefault="00EF2612" w:rsidP="007759A6">
      <w:pPr>
        <w:tabs>
          <w:tab w:val="right" w:pos="9216"/>
        </w:tabs>
        <w:spacing w:after="0"/>
        <w:jc w:val="left"/>
        <w:rPr>
          <w:rFonts w:ascii="Arial" w:hAnsi="Arial" w:cs="Arial"/>
          <w:b/>
          <w:kern w:val="2"/>
          <w:lang w:eastAsia="zh-CN"/>
        </w:rPr>
      </w:pPr>
      <w:bookmarkStart w:id="0" w:name="_Hlk165027449"/>
      <w:r>
        <w:rPr>
          <w:rFonts w:ascii="Arial" w:hAnsi="Arial" w:cs="Arial"/>
          <w:b/>
          <w:kern w:val="2"/>
          <w:lang w:eastAsia="zh-CN"/>
        </w:rPr>
        <w:t>3GPP TSG RAN WG1 Meeting #11</w:t>
      </w:r>
      <w:r w:rsidR="000C2DA1">
        <w:rPr>
          <w:rFonts w:ascii="Arial" w:hAnsi="Arial" w:cs="Arial"/>
          <w:b/>
          <w:kern w:val="2"/>
          <w:lang w:eastAsia="zh-CN"/>
        </w:rPr>
        <w:t>8</w:t>
      </w:r>
      <w:r>
        <w:rPr>
          <w:rFonts w:ascii="Arial" w:hAnsi="Arial" w:cs="Arial"/>
          <w:b/>
          <w:kern w:val="2"/>
          <w:lang w:eastAsia="zh-CN"/>
        </w:rPr>
        <w:tab/>
      </w:r>
      <w:r w:rsidR="00CE7765" w:rsidRPr="00CE7765">
        <w:rPr>
          <w:rFonts w:ascii="Arial" w:hAnsi="Arial" w:cs="Arial"/>
          <w:b/>
          <w:kern w:val="2"/>
          <w:lang w:eastAsia="zh-CN"/>
        </w:rPr>
        <w:t>R1-2405804</w:t>
      </w:r>
    </w:p>
    <w:p w14:paraId="32148778" w14:textId="04A95A25" w:rsidR="00DF24E7" w:rsidRPr="0053647E" w:rsidRDefault="000C2DA1" w:rsidP="00EF2612">
      <w:pPr>
        <w:jc w:val="left"/>
        <w:rPr>
          <w:rFonts w:ascii="Arial" w:hAnsi="Arial" w:cs="Arial"/>
          <w:b/>
          <w:kern w:val="2"/>
          <w:lang w:eastAsia="zh-CN"/>
        </w:rPr>
      </w:pPr>
      <w:r>
        <w:rPr>
          <w:rFonts w:ascii="Arial" w:hAnsi="Arial" w:cs="Arial"/>
          <w:b/>
          <w:kern w:val="2"/>
          <w:lang w:eastAsia="zh-CN"/>
        </w:rPr>
        <w:t xml:space="preserve">Maastricht, </w:t>
      </w:r>
      <w:r w:rsidR="008F49F8">
        <w:rPr>
          <w:rFonts w:ascii="Arial" w:hAnsi="Arial" w:cs="Arial"/>
          <w:b/>
          <w:kern w:val="2"/>
          <w:lang w:eastAsia="zh-CN"/>
        </w:rPr>
        <w:t>NL</w:t>
      </w:r>
      <w:r>
        <w:rPr>
          <w:rFonts w:ascii="Arial" w:hAnsi="Arial" w:cs="Arial"/>
          <w:b/>
          <w:kern w:val="2"/>
          <w:lang w:eastAsia="zh-CN"/>
        </w:rPr>
        <w:t>, August 19 –23</w:t>
      </w:r>
      <w:r w:rsidRPr="0053647E">
        <w:rPr>
          <w:rFonts w:ascii="Arial" w:hAnsi="Arial" w:cs="Arial"/>
          <w:b/>
          <w:kern w:val="2"/>
          <w:lang w:eastAsia="zh-CN"/>
        </w:rPr>
        <w:t>, 202</w:t>
      </w:r>
      <w:r>
        <w:rPr>
          <w:rFonts w:ascii="Arial" w:hAnsi="Arial" w:cs="Arial"/>
          <w:b/>
          <w:kern w:val="2"/>
          <w:lang w:eastAsia="zh-CN"/>
        </w:rPr>
        <w:t>4</w:t>
      </w:r>
    </w:p>
    <w:p w14:paraId="589DCD66" w14:textId="279A4A88"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1801A0">
        <w:rPr>
          <w:rFonts w:ascii="Arial" w:hAnsi="Arial" w:cs="Arial"/>
          <w:b/>
          <w:lang w:eastAsia="zh-CN"/>
        </w:rPr>
        <w:t>2</w:t>
      </w:r>
      <w:r w:rsidR="002E4775">
        <w:rPr>
          <w:rFonts w:ascii="Arial" w:hAnsi="Arial" w:cs="Arial"/>
          <w:b/>
          <w:lang w:eastAsia="zh-CN"/>
        </w:rPr>
        <w:t>.</w:t>
      </w:r>
      <w:r w:rsidR="008C2581">
        <w:rPr>
          <w:rFonts w:ascii="Arial" w:hAnsi="Arial" w:cs="Arial"/>
          <w:b/>
          <w:lang w:eastAsia="zh-CN"/>
        </w:rPr>
        <w:t>3</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7B1EA9E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0C2DA1" w:rsidRPr="000C2DA1">
        <w:rPr>
          <w:rFonts w:ascii="Arial" w:hAnsi="Arial" w:cs="Arial"/>
          <w:b/>
          <w:lang w:eastAsia="zh-CN"/>
        </w:rPr>
        <w:t>D2R and R2D Channel/Signal Aspects for Ambient IoT</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bookmarkEnd w:id="0"/>
    <w:p w14:paraId="0197657D" w14:textId="77777777" w:rsidR="009C0564" w:rsidRPr="007F5EC6" w:rsidRDefault="009C0564"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7B0135CD" w14:textId="2A09320C" w:rsidR="00A6087C" w:rsidRDefault="00234AF3" w:rsidP="00DF24E7">
      <w:pPr>
        <w:rPr>
          <w:rFonts w:eastAsia="Yu Mincho"/>
          <w:bCs/>
          <w:iCs/>
          <w:lang w:eastAsia="ja-JP"/>
        </w:rPr>
      </w:pPr>
      <w:r>
        <w:rPr>
          <w:rFonts w:eastAsia="Yu Mincho"/>
          <w:bCs/>
          <w:iCs/>
          <w:lang w:eastAsia="ja-JP"/>
        </w:rPr>
        <w:t>The</w:t>
      </w:r>
      <w:r w:rsidR="003D23A3">
        <w:rPr>
          <w:rFonts w:eastAsia="Yu Mincho"/>
          <w:bCs/>
          <w:iCs/>
          <w:lang w:eastAsia="ja-JP"/>
        </w:rPr>
        <w:t xml:space="preserve"> </w:t>
      </w:r>
      <w:r>
        <w:rPr>
          <w:rFonts w:eastAsia="Yu Mincho"/>
          <w:bCs/>
          <w:iCs/>
          <w:lang w:eastAsia="ja-JP"/>
        </w:rPr>
        <w:t xml:space="preserve">objectives of the </w:t>
      </w:r>
      <w:r w:rsidR="003D23A3">
        <w:rPr>
          <w:rFonts w:eastAsia="Yu Mincho"/>
          <w:bCs/>
          <w:iCs/>
          <w:lang w:eastAsia="ja-JP"/>
        </w:rPr>
        <w:t>Ambient IoT</w:t>
      </w:r>
      <w:r w:rsidR="00BE0578" w:rsidRPr="00BE0578">
        <w:rPr>
          <w:rFonts w:eastAsia="Yu Mincho"/>
          <w:bCs/>
          <w:iCs/>
          <w:lang w:eastAsia="ja-JP"/>
        </w:rPr>
        <w:t xml:space="preserve"> </w:t>
      </w:r>
      <w:r>
        <w:rPr>
          <w:rFonts w:eastAsia="Yu Mincho"/>
          <w:bCs/>
          <w:iCs/>
          <w:lang w:eastAsia="ja-JP"/>
        </w:rPr>
        <w:t xml:space="preserve">study </w:t>
      </w:r>
      <w:r w:rsidR="00927B46">
        <w:rPr>
          <w:rFonts w:eastAsia="Yu Mincho"/>
          <w:bCs/>
          <w:iCs/>
          <w:lang w:eastAsia="ja-JP"/>
        </w:rPr>
        <w:fldChar w:fldCharType="begin"/>
      </w:r>
      <w:r w:rsidR="00927B46">
        <w:rPr>
          <w:rFonts w:eastAsia="Yu Mincho"/>
          <w:bCs/>
          <w:iCs/>
          <w:lang w:eastAsia="ja-JP"/>
        </w:rPr>
        <w:instrText xml:space="preserve"> REF _Ref158023825 \r \h </w:instrText>
      </w:r>
      <w:r w:rsidR="00927B46">
        <w:rPr>
          <w:rFonts w:eastAsia="Yu Mincho"/>
          <w:bCs/>
          <w:iCs/>
          <w:lang w:eastAsia="ja-JP"/>
        </w:rPr>
      </w:r>
      <w:r w:rsidR="00927B46">
        <w:rPr>
          <w:rFonts w:eastAsia="Yu Mincho"/>
          <w:bCs/>
          <w:iCs/>
          <w:lang w:eastAsia="ja-JP"/>
        </w:rPr>
        <w:fldChar w:fldCharType="separate"/>
      </w:r>
      <w:r w:rsidR="00B10958">
        <w:rPr>
          <w:rFonts w:eastAsia="Yu Mincho"/>
          <w:bCs/>
          <w:iCs/>
          <w:lang w:eastAsia="ja-JP"/>
        </w:rPr>
        <w:t>[1]</w:t>
      </w:r>
      <w:r w:rsidR="00927B46">
        <w:rPr>
          <w:rFonts w:eastAsia="Yu Mincho"/>
          <w:bCs/>
          <w:iCs/>
          <w:lang w:eastAsia="ja-JP"/>
        </w:rPr>
        <w:fldChar w:fldCharType="end"/>
      </w:r>
      <w:r>
        <w:rPr>
          <w:rFonts w:eastAsia="Yu Mincho"/>
          <w:bCs/>
          <w:iCs/>
          <w:lang w:eastAsia="ja-JP"/>
        </w:rPr>
        <w:t xml:space="preserve"> are </w:t>
      </w:r>
      <w:r w:rsidR="00D64650">
        <w:rPr>
          <w:rFonts w:eastAsia="Yu Mincho"/>
          <w:bCs/>
          <w:iCs/>
          <w:lang w:eastAsia="ja-JP"/>
        </w:rPr>
        <w:t xml:space="preserve">shown </w:t>
      </w:r>
      <w:r w:rsidR="006520B7">
        <w:rPr>
          <w:rFonts w:eastAsia="Yu Mincho"/>
          <w:bCs/>
          <w:iCs/>
          <w:lang w:eastAsia="ja-JP"/>
        </w:rPr>
        <w:t>in Appendix A</w:t>
      </w:r>
      <w:r w:rsidR="00A6087C">
        <w:rPr>
          <w:rFonts w:eastAsia="Yu Mincho"/>
          <w:bCs/>
          <w:iCs/>
          <w:lang w:eastAsia="ja-JP"/>
        </w:rPr>
        <w:t xml:space="preserve"> with</w:t>
      </w:r>
      <w:r>
        <w:rPr>
          <w:rFonts w:eastAsia="Yu Mincho"/>
          <w:bCs/>
          <w:iCs/>
          <w:lang w:eastAsia="ja-JP"/>
        </w:rPr>
        <w:t xml:space="preserve"> </w:t>
      </w:r>
      <w:r w:rsidR="00A6087C">
        <w:rPr>
          <w:rFonts w:eastAsia="Yu Mincho"/>
          <w:bCs/>
          <w:iCs/>
          <w:lang w:eastAsia="ja-JP"/>
        </w:rPr>
        <w:t>t</w:t>
      </w:r>
      <w:r>
        <w:rPr>
          <w:rFonts w:eastAsia="Yu Mincho"/>
          <w:bCs/>
          <w:iCs/>
          <w:lang w:eastAsia="ja-JP"/>
        </w:rPr>
        <w:t xml:space="preserve">he RAN1-related objectives </w:t>
      </w:r>
      <w:r w:rsidR="00A6087C">
        <w:rPr>
          <w:rFonts w:eastAsia="Yu Mincho"/>
          <w:bCs/>
          <w:iCs/>
          <w:lang w:eastAsia="ja-JP"/>
        </w:rPr>
        <w:t>being</w:t>
      </w:r>
      <w:r>
        <w:rPr>
          <w:rFonts w:eastAsia="Yu Mincho"/>
          <w:bCs/>
          <w:iCs/>
          <w:lang w:eastAsia="ja-JP"/>
        </w:rPr>
        <w:t xml:space="preserve"> treated </w:t>
      </w:r>
      <w:r w:rsidR="00D22389">
        <w:rPr>
          <w:rFonts w:eastAsia="Yu Mincho"/>
          <w:bCs/>
          <w:iCs/>
          <w:lang w:eastAsia="ja-JP"/>
        </w:rPr>
        <w:t>across</w:t>
      </w:r>
      <w:r>
        <w:rPr>
          <w:rFonts w:eastAsia="Yu Mincho"/>
          <w:bCs/>
          <w:iCs/>
          <w:lang w:eastAsia="ja-JP"/>
        </w:rPr>
        <w:t xml:space="preserve"> six agenda items</w:t>
      </w:r>
      <w:r w:rsidR="00D22389">
        <w:rPr>
          <w:rFonts w:eastAsia="Yu Mincho"/>
          <w:bCs/>
          <w:iCs/>
          <w:lang w:eastAsia="ja-JP"/>
        </w:rPr>
        <w:t>.</w:t>
      </w:r>
      <w:r>
        <w:rPr>
          <w:rFonts w:eastAsia="Yu Mincho"/>
          <w:bCs/>
          <w:iCs/>
          <w:lang w:eastAsia="ja-JP"/>
        </w:rPr>
        <w:t xml:space="preserve"> </w:t>
      </w:r>
    </w:p>
    <w:p w14:paraId="207860A9" w14:textId="6026D7FB" w:rsidR="00CD1CC3" w:rsidRDefault="00234AF3" w:rsidP="00234AF3">
      <w:pPr>
        <w:rPr>
          <w:rFonts w:eastAsia="Yu Mincho"/>
          <w:bCs/>
          <w:iCs/>
          <w:lang w:eastAsia="ja-JP"/>
        </w:rPr>
      </w:pPr>
      <w:r>
        <w:rPr>
          <w:rFonts w:eastAsia="Yu Mincho"/>
          <w:bCs/>
          <w:iCs/>
          <w:lang w:eastAsia="ja-JP"/>
        </w:rPr>
        <w:t xml:space="preserve">Appendix </w:t>
      </w:r>
      <w:r w:rsidR="00A6087C">
        <w:rPr>
          <w:rFonts w:eastAsia="Yu Mincho"/>
          <w:bCs/>
          <w:iCs/>
          <w:lang w:eastAsia="ja-JP"/>
        </w:rPr>
        <w:t>B</w:t>
      </w:r>
      <w:r>
        <w:rPr>
          <w:rFonts w:eastAsia="Yu Mincho"/>
          <w:bCs/>
          <w:iCs/>
          <w:lang w:eastAsia="ja-JP"/>
        </w:rPr>
        <w:t xml:space="preserve"> captures the </w:t>
      </w:r>
      <w:r w:rsidR="00D22389">
        <w:rPr>
          <w:rFonts w:eastAsia="Yu Mincho"/>
          <w:bCs/>
          <w:iCs/>
          <w:lang w:eastAsia="ja-JP"/>
        </w:rPr>
        <w:t xml:space="preserve">feature lead </w:t>
      </w:r>
      <w:r>
        <w:rPr>
          <w:rFonts w:eastAsia="Yu Mincho"/>
          <w:bCs/>
          <w:iCs/>
          <w:lang w:eastAsia="ja-JP"/>
        </w:rPr>
        <w:t>suggested topics for RAN1#11</w:t>
      </w:r>
      <w:r w:rsidR="00A6087C">
        <w:rPr>
          <w:rFonts w:eastAsia="Yu Mincho"/>
          <w:bCs/>
          <w:iCs/>
          <w:lang w:eastAsia="ja-JP"/>
        </w:rPr>
        <w:t>8</w:t>
      </w:r>
      <w:r>
        <w:rPr>
          <w:rFonts w:eastAsia="Yu Mincho"/>
          <w:bCs/>
          <w:iCs/>
          <w:lang w:eastAsia="ja-JP"/>
        </w:rPr>
        <w:t xml:space="preserve"> </w:t>
      </w:r>
      <w:r>
        <w:rPr>
          <w:rFonts w:eastAsia="Yu Mincho"/>
          <w:bCs/>
          <w:iCs/>
          <w:lang w:eastAsia="ja-JP"/>
        </w:rPr>
        <w:fldChar w:fldCharType="begin"/>
      </w:r>
      <w:r>
        <w:rPr>
          <w:rFonts w:eastAsia="Yu Mincho"/>
          <w:bCs/>
          <w:iCs/>
          <w:lang w:eastAsia="ja-JP"/>
        </w:rPr>
        <w:instrText xml:space="preserve"> REF _Ref165025539 \r \h </w:instrText>
      </w:r>
      <w:r>
        <w:rPr>
          <w:rFonts w:eastAsia="Yu Mincho"/>
          <w:bCs/>
          <w:iCs/>
          <w:lang w:eastAsia="ja-JP"/>
        </w:rPr>
      </w:r>
      <w:r>
        <w:rPr>
          <w:rFonts w:eastAsia="Yu Mincho"/>
          <w:bCs/>
          <w:iCs/>
          <w:lang w:eastAsia="ja-JP"/>
        </w:rPr>
        <w:fldChar w:fldCharType="separate"/>
      </w:r>
      <w:r w:rsidR="00B10958">
        <w:rPr>
          <w:rFonts w:eastAsia="Yu Mincho"/>
          <w:bCs/>
          <w:iCs/>
          <w:lang w:eastAsia="ja-JP"/>
        </w:rPr>
        <w:t>[2]</w:t>
      </w:r>
      <w:r>
        <w:rPr>
          <w:rFonts w:eastAsia="Yu Mincho"/>
          <w:bCs/>
          <w:iCs/>
          <w:lang w:eastAsia="ja-JP"/>
        </w:rPr>
        <w:fldChar w:fldCharType="end"/>
      </w:r>
      <w:r>
        <w:rPr>
          <w:rFonts w:eastAsia="Yu Mincho"/>
          <w:bCs/>
          <w:iCs/>
          <w:lang w:eastAsia="ja-JP"/>
        </w:rPr>
        <w:t>.</w:t>
      </w:r>
      <w:r w:rsidR="00A6087C">
        <w:rPr>
          <w:rFonts w:eastAsia="Yu Mincho"/>
          <w:bCs/>
          <w:iCs/>
          <w:lang w:eastAsia="ja-JP"/>
        </w:rPr>
        <w:t xml:space="preserve"> </w:t>
      </w:r>
      <w:r w:rsidR="00054C4F">
        <w:rPr>
          <w:rFonts w:eastAsia="Yu Mincho"/>
          <w:bCs/>
          <w:iCs/>
          <w:lang w:eastAsia="ja-JP"/>
        </w:rPr>
        <w:t xml:space="preserve">Among the </w:t>
      </w:r>
      <w:r w:rsidR="00D22389">
        <w:rPr>
          <w:rFonts w:eastAsia="Yu Mincho"/>
          <w:bCs/>
          <w:iCs/>
          <w:lang w:eastAsia="ja-JP"/>
        </w:rPr>
        <w:t xml:space="preserve">suggested </w:t>
      </w:r>
      <w:r w:rsidR="00054C4F">
        <w:rPr>
          <w:rFonts w:eastAsia="Yu Mincho"/>
          <w:bCs/>
          <w:iCs/>
          <w:lang w:eastAsia="ja-JP"/>
        </w:rPr>
        <w:t xml:space="preserve">topics are </w:t>
      </w:r>
      <w:r w:rsidRPr="00234AF3">
        <w:rPr>
          <w:rFonts w:eastAsia="Yu Mincho"/>
          <w:bCs/>
          <w:iCs/>
          <w:lang w:eastAsia="ja-JP"/>
        </w:rPr>
        <w:t>R2D control information for PRDCH and/or PDRCH</w:t>
      </w:r>
      <w:r w:rsidR="00054C4F">
        <w:rPr>
          <w:rFonts w:eastAsia="Yu Mincho"/>
          <w:bCs/>
          <w:iCs/>
          <w:lang w:eastAsia="ja-JP"/>
        </w:rPr>
        <w:t xml:space="preserve">, </w:t>
      </w:r>
      <w:r w:rsidRPr="00234AF3">
        <w:rPr>
          <w:rFonts w:eastAsia="Yu Mincho"/>
          <w:bCs/>
          <w:iCs/>
          <w:lang w:eastAsia="ja-JP"/>
        </w:rPr>
        <w:t>D2R control information</w:t>
      </w:r>
      <w:r w:rsidR="00054C4F">
        <w:rPr>
          <w:rFonts w:eastAsia="Yu Mincho"/>
          <w:bCs/>
          <w:iCs/>
          <w:lang w:eastAsia="ja-JP"/>
        </w:rPr>
        <w:t xml:space="preserve">, any </w:t>
      </w:r>
      <w:r w:rsidR="00AC03D4">
        <w:rPr>
          <w:rFonts w:eastAsia="Yu Mincho"/>
          <w:bCs/>
          <w:iCs/>
          <w:lang w:eastAsia="ja-JP"/>
        </w:rPr>
        <w:t>enhancements</w:t>
      </w:r>
      <w:r w:rsidR="00054C4F">
        <w:rPr>
          <w:rFonts w:eastAsia="Yu Mincho"/>
          <w:bCs/>
          <w:iCs/>
          <w:lang w:eastAsia="ja-JP"/>
        </w:rPr>
        <w:t xml:space="preserve"> of</w:t>
      </w:r>
      <w:r w:rsidRPr="00234AF3">
        <w:rPr>
          <w:rFonts w:eastAsia="Yu Mincho"/>
          <w:bCs/>
          <w:iCs/>
          <w:lang w:eastAsia="ja-JP"/>
        </w:rPr>
        <w:t xml:space="preserve"> design details of PRDCH and PDRCH</w:t>
      </w:r>
      <w:r w:rsidR="00054C4F">
        <w:rPr>
          <w:rFonts w:eastAsia="Yu Mincho"/>
          <w:bCs/>
          <w:iCs/>
          <w:lang w:eastAsia="ja-JP"/>
        </w:rPr>
        <w:t>, f</w:t>
      </w:r>
      <w:r w:rsidRPr="00234AF3">
        <w:rPr>
          <w:rFonts w:eastAsia="Yu Mincho"/>
          <w:bCs/>
          <w:iCs/>
          <w:lang w:eastAsia="ja-JP"/>
        </w:rPr>
        <w:t>urther structure/design details of preamble for R2D and D2R</w:t>
      </w:r>
      <w:r w:rsidR="00054C4F">
        <w:rPr>
          <w:rFonts w:eastAsia="Yu Mincho"/>
          <w:bCs/>
          <w:iCs/>
          <w:lang w:eastAsia="ja-JP"/>
        </w:rPr>
        <w:t>, p</w:t>
      </w:r>
      <w:r w:rsidRPr="00234AF3">
        <w:rPr>
          <w:rFonts w:eastAsia="Yu Mincho"/>
          <w:bCs/>
          <w:iCs/>
          <w:lang w:eastAsia="ja-JP"/>
        </w:rPr>
        <w:t>roximity determination</w:t>
      </w:r>
      <w:r w:rsidR="00054C4F">
        <w:rPr>
          <w:rFonts w:eastAsia="Yu Mincho"/>
          <w:bCs/>
          <w:iCs/>
          <w:lang w:eastAsia="ja-JP"/>
        </w:rPr>
        <w:t>, and i</w:t>
      </w:r>
      <w:r w:rsidRPr="00234AF3">
        <w:rPr>
          <w:rFonts w:eastAsia="Yu Mincho"/>
          <w:bCs/>
          <w:iCs/>
          <w:lang w:eastAsia="ja-JP"/>
        </w:rPr>
        <w:t>ntermediate UE aspects</w:t>
      </w:r>
      <w:r w:rsidR="00054C4F">
        <w:rPr>
          <w:rFonts w:eastAsia="Yu Mincho"/>
          <w:bCs/>
          <w:iCs/>
          <w:lang w:eastAsia="ja-JP"/>
        </w:rPr>
        <w:t>.</w:t>
      </w:r>
      <w:r w:rsidR="002B02AF">
        <w:rPr>
          <w:rFonts w:eastAsia="Yu Mincho"/>
          <w:bCs/>
          <w:iCs/>
          <w:lang w:eastAsia="ja-JP"/>
        </w:rPr>
        <w:t xml:space="preserve"> We provide proposals on these topics as well as others.</w:t>
      </w:r>
      <w:r w:rsidR="0085478B">
        <w:rPr>
          <w:rFonts w:eastAsia="Yu Mincho"/>
          <w:bCs/>
          <w:iCs/>
          <w:lang w:eastAsia="ja-JP"/>
        </w:rPr>
        <w:t xml:space="preserve"> </w:t>
      </w:r>
    </w:p>
    <w:p w14:paraId="451F2613" w14:textId="41162D3D" w:rsidR="007D26F2" w:rsidRPr="006C11C9" w:rsidRDefault="0064662C" w:rsidP="00DC6B8E">
      <w:pPr>
        <w:pStyle w:val="Heading1"/>
        <w:rPr>
          <w:rFonts w:cs="Arial"/>
          <w:lang w:eastAsia="zh-CN"/>
        </w:rPr>
      </w:pPr>
      <w:bookmarkStart w:id="3" w:name="_Ref115331598"/>
      <w:bookmarkStart w:id="4" w:name="_Ref129681832"/>
      <w:r>
        <w:rPr>
          <w:rFonts w:cs="Arial"/>
          <w:lang w:eastAsia="zh-CN"/>
        </w:rPr>
        <w:t>Discussion</w:t>
      </w:r>
      <w:bookmarkEnd w:id="3"/>
    </w:p>
    <w:p w14:paraId="56354D85" w14:textId="34D47476" w:rsidR="004B18DC" w:rsidRDefault="007075CC" w:rsidP="00D00470">
      <w:pPr>
        <w:pStyle w:val="Heading2"/>
        <w:rPr>
          <w:lang w:eastAsia="zh-CN"/>
        </w:rPr>
      </w:pPr>
      <w:r>
        <w:rPr>
          <w:lang w:eastAsia="zh-CN"/>
        </w:rPr>
        <w:t>PRDCH</w:t>
      </w:r>
    </w:p>
    <w:p w14:paraId="0EA594F5" w14:textId="64AD11E6" w:rsidR="00301C4A" w:rsidRDefault="00920D71" w:rsidP="00920D71">
      <w:pPr>
        <w:rPr>
          <w:lang w:eastAsia="zh-CN"/>
        </w:rPr>
      </w:pPr>
      <w:r>
        <w:rPr>
          <w:lang w:eastAsia="zh-CN"/>
        </w:rPr>
        <w:t>In RAN1#11</w:t>
      </w:r>
      <w:r w:rsidR="00A6087C">
        <w:rPr>
          <w:lang w:eastAsia="zh-CN"/>
        </w:rPr>
        <w:t>7</w:t>
      </w:r>
      <w:r>
        <w:rPr>
          <w:lang w:eastAsia="zh-CN"/>
        </w:rPr>
        <w:t xml:space="preserve">, </w:t>
      </w:r>
      <w:r w:rsidR="00301C4A">
        <w:rPr>
          <w:lang w:eastAsia="zh-CN"/>
        </w:rPr>
        <w:t xml:space="preserve">an agreement </w:t>
      </w:r>
      <w:r w:rsidR="00B40012">
        <w:rPr>
          <w:lang w:eastAsia="zh-CN"/>
        </w:rPr>
        <w:t>regarding</w:t>
      </w:r>
      <w:r w:rsidR="00301C4A">
        <w:rPr>
          <w:lang w:eastAsia="zh-CN"/>
        </w:rPr>
        <w:t xml:space="preserve"> the PRDCH was reached.</w:t>
      </w:r>
    </w:p>
    <w:p w14:paraId="639C920B" w14:textId="77777777" w:rsidR="00301C4A" w:rsidRPr="00301C4A" w:rsidRDefault="00301C4A" w:rsidP="00301C4A">
      <w:pPr>
        <w:pStyle w:val="TableCell0"/>
        <w:widowControl w:val="0"/>
        <w:spacing w:before="0" w:after="60"/>
        <w:ind w:left="360"/>
        <w:rPr>
          <w:i/>
          <w:iCs/>
          <w:szCs w:val="20"/>
        </w:rPr>
      </w:pPr>
      <w:r w:rsidRPr="00301C4A">
        <w:rPr>
          <w:i/>
          <w:iCs/>
          <w:szCs w:val="20"/>
        </w:rPr>
        <w:t>For R2D, the only physical channel is PRDCH.</w:t>
      </w:r>
    </w:p>
    <w:p w14:paraId="089B9A19" w14:textId="77777777" w:rsidR="00301C4A" w:rsidRPr="00301C4A" w:rsidRDefault="00301C4A" w:rsidP="00301C4A">
      <w:pPr>
        <w:pStyle w:val="TableCell0"/>
        <w:widowControl w:val="0"/>
        <w:numPr>
          <w:ilvl w:val="0"/>
          <w:numId w:val="29"/>
        </w:numPr>
        <w:spacing w:before="0" w:after="60"/>
        <w:ind w:left="1080"/>
        <w:rPr>
          <w:i/>
          <w:iCs/>
          <w:szCs w:val="20"/>
        </w:rPr>
      </w:pPr>
      <w:r w:rsidRPr="00301C4A">
        <w:rPr>
          <w:i/>
          <w:iCs/>
          <w:szCs w:val="20"/>
        </w:rPr>
        <w:t>PRDCH carries any higher-layer payload</w:t>
      </w:r>
    </w:p>
    <w:p w14:paraId="54736C59" w14:textId="77777777" w:rsidR="00301C4A" w:rsidRPr="00301C4A" w:rsidRDefault="00301C4A" w:rsidP="00301C4A">
      <w:pPr>
        <w:pStyle w:val="TableCell0"/>
        <w:widowControl w:val="0"/>
        <w:numPr>
          <w:ilvl w:val="0"/>
          <w:numId w:val="29"/>
        </w:numPr>
        <w:spacing w:before="0" w:after="60"/>
        <w:ind w:left="1080"/>
        <w:rPr>
          <w:i/>
          <w:iCs/>
          <w:szCs w:val="20"/>
        </w:rPr>
      </w:pPr>
      <w:r w:rsidRPr="00301C4A">
        <w:rPr>
          <w:i/>
          <w:iCs/>
          <w:szCs w:val="20"/>
        </w:rPr>
        <w:t>PRDCH carries L1 R2D control information (if defined)</w:t>
      </w:r>
    </w:p>
    <w:p w14:paraId="6B10862B" w14:textId="77777777" w:rsidR="00301C4A" w:rsidRPr="00301C4A" w:rsidRDefault="00301C4A" w:rsidP="00301C4A">
      <w:pPr>
        <w:pStyle w:val="TableCell0"/>
        <w:widowControl w:val="0"/>
        <w:numPr>
          <w:ilvl w:val="0"/>
          <w:numId w:val="29"/>
        </w:numPr>
        <w:spacing w:before="0" w:after="120"/>
        <w:ind w:left="1080"/>
        <w:rPr>
          <w:i/>
          <w:iCs/>
          <w:szCs w:val="20"/>
        </w:rPr>
      </w:pPr>
      <w:r w:rsidRPr="00301C4A">
        <w:rPr>
          <w:i/>
          <w:iCs/>
          <w:szCs w:val="20"/>
        </w:rPr>
        <w:t>FFS details of device behaviour(s) for receiving PRDCH</w:t>
      </w:r>
    </w:p>
    <w:p w14:paraId="7B985BEA" w14:textId="48ADAE62" w:rsidR="00301C4A" w:rsidRDefault="00301C4A" w:rsidP="00920D71">
      <w:pPr>
        <w:rPr>
          <w:lang w:eastAsia="zh-CN"/>
        </w:rPr>
      </w:pPr>
      <w:r>
        <w:rPr>
          <w:lang w:eastAsia="zh-CN"/>
        </w:rPr>
        <w:t>Coupled with the agreement in RAN1#116bis for the timing acquisition signal,</w:t>
      </w:r>
    </w:p>
    <w:p w14:paraId="5F8C4E01" w14:textId="77777777" w:rsidR="00920D71" w:rsidRPr="00D22389" w:rsidRDefault="00920D71" w:rsidP="00CF2481">
      <w:pPr>
        <w:spacing w:after="60"/>
        <w:ind w:left="360"/>
        <w:rPr>
          <w:i/>
          <w:iCs/>
          <w:sz w:val="20"/>
          <w:szCs w:val="20"/>
          <w:lang w:eastAsia="zh-CN"/>
        </w:rPr>
      </w:pPr>
      <w:r w:rsidRPr="00D22389">
        <w:rPr>
          <w:i/>
          <w:iCs/>
          <w:sz w:val="20"/>
          <w:szCs w:val="20"/>
          <w:lang w:eastAsia="zh-CN"/>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6B71190A" w14:textId="77777777" w:rsidR="00301C4A" w:rsidRPr="00CF2481" w:rsidRDefault="00301C4A" w:rsidP="00CF2481">
      <w:pPr>
        <w:pStyle w:val="TableCell0"/>
        <w:widowControl w:val="0"/>
        <w:numPr>
          <w:ilvl w:val="0"/>
          <w:numId w:val="20"/>
        </w:numPr>
        <w:spacing w:before="0" w:after="60"/>
        <w:ind w:left="1080"/>
        <w:rPr>
          <w:i/>
          <w:iCs/>
          <w:szCs w:val="20"/>
        </w:rPr>
      </w:pPr>
      <w:r w:rsidRPr="00CF2481">
        <w:rPr>
          <w:i/>
          <w:iCs/>
          <w:szCs w:val="20"/>
        </w:rPr>
        <w:t>Start-indicator part provides the start of the R2D transmission</w:t>
      </w:r>
    </w:p>
    <w:p w14:paraId="6CDA8C71" w14:textId="77777777" w:rsidR="00301C4A" w:rsidRPr="00CF2481" w:rsidRDefault="00301C4A" w:rsidP="00CF2481">
      <w:pPr>
        <w:pStyle w:val="TableCell0"/>
        <w:widowControl w:val="0"/>
        <w:numPr>
          <w:ilvl w:val="0"/>
          <w:numId w:val="21"/>
        </w:numPr>
        <w:spacing w:before="0" w:after="60"/>
        <w:ind w:left="1440"/>
        <w:rPr>
          <w:i/>
          <w:iCs/>
          <w:szCs w:val="20"/>
        </w:rPr>
      </w:pPr>
      <w:r w:rsidRPr="00CF2481">
        <w:rPr>
          <w:i/>
          <w:iCs/>
          <w:szCs w:val="20"/>
        </w:rPr>
        <w:t>FFS: Details of start-indicator part</w:t>
      </w:r>
    </w:p>
    <w:p w14:paraId="174AB5FA" w14:textId="77777777" w:rsidR="00301C4A" w:rsidRPr="00CF2481" w:rsidRDefault="00301C4A" w:rsidP="00CF2481">
      <w:pPr>
        <w:pStyle w:val="TableCell0"/>
        <w:widowControl w:val="0"/>
        <w:numPr>
          <w:ilvl w:val="0"/>
          <w:numId w:val="20"/>
        </w:numPr>
        <w:spacing w:before="0" w:after="60"/>
        <w:ind w:left="1080"/>
        <w:rPr>
          <w:i/>
          <w:iCs/>
          <w:szCs w:val="20"/>
        </w:rPr>
      </w:pPr>
      <w:r w:rsidRPr="00CF2481">
        <w:rPr>
          <w:i/>
          <w:iCs/>
          <w:szCs w:val="20"/>
        </w:rPr>
        <w:t>Clock-acquisition part provides at least the chip synchronization of the subsequent physical channel transmission</w:t>
      </w:r>
    </w:p>
    <w:p w14:paraId="2833F317" w14:textId="77777777" w:rsidR="00301C4A" w:rsidRPr="00CF2481" w:rsidRDefault="00301C4A" w:rsidP="00CF2481">
      <w:pPr>
        <w:pStyle w:val="TableCell0"/>
        <w:widowControl w:val="0"/>
        <w:numPr>
          <w:ilvl w:val="0"/>
          <w:numId w:val="21"/>
        </w:numPr>
        <w:spacing w:before="0" w:after="60"/>
        <w:ind w:left="1440"/>
        <w:rPr>
          <w:i/>
          <w:iCs/>
          <w:szCs w:val="20"/>
        </w:rPr>
      </w:pPr>
      <w:r w:rsidRPr="00CF2481">
        <w:rPr>
          <w:i/>
          <w:iCs/>
          <w:szCs w:val="20"/>
        </w:rPr>
        <w:t xml:space="preserve">FFS: Details of clock-acquisition part, e.g. structure, encoding, length, etc. </w:t>
      </w:r>
    </w:p>
    <w:p w14:paraId="6C0186D4" w14:textId="77777777" w:rsidR="00301C4A" w:rsidRPr="00CF2481" w:rsidRDefault="00301C4A" w:rsidP="00CF2481">
      <w:pPr>
        <w:pStyle w:val="TableCell0"/>
        <w:widowControl w:val="0"/>
        <w:numPr>
          <w:ilvl w:val="0"/>
          <w:numId w:val="21"/>
        </w:numPr>
        <w:spacing w:before="0" w:after="60"/>
        <w:ind w:left="1440"/>
        <w:rPr>
          <w:i/>
          <w:iCs/>
          <w:szCs w:val="20"/>
        </w:rPr>
      </w:pPr>
      <w:r w:rsidRPr="00CF2481">
        <w:rPr>
          <w:i/>
          <w:iCs/>
          <w:szCs w:val="20"/>
        </w:rPr>
        <w:t xml:space="preserve">FFS: Methods to determine chip duration of the subsequent physical channel transmission </w:t>
      </w:r>
    </w:p>
    <w:p w14:paraId="119E6C2E" w14:textId="77777777" w:rsidR="00301C4A" w:rsidRPr="00CF2481" w:rsidRDefault="00301C4A" w:rsidP="00CF2481">
      <w:pPr>
        <w:pStyle w:val="TableCell0"/>
        <w:widowControl w:val="0"/>
        <w:numPr>
          <w:ilvl w:val="0"/>
          <w:numId w:val="21"/>
        </w:numPr>
        <w:spacing w:before="0" w:after="60"/>
        <w:ind w:left="1440"/>
        <w:rPr>
          <w:i/>
          <w:iCs/>
          <w:szCs w:val="20"/>
        </w:rPr>
      </w:pPr>
      <w:r w:rsidRPr="00CF2481">
        <w:rPr>
          <w:i/>
          <w:iCs/>
          <w:szCs w:val="20"/>
        </w:rPr>
        <w:t>FFS: Other functionalities</w:t>
      </w:r>
    </w:p>
    <w:p w14:paraId="05A8C940" w14:textId="77777777" w:rsidR="00301C4A" w:rsidRPr="00CF2481" w:rsidRDefault="00301C4A" w:rsidP="00CF2481">
      <w:pPr>
        <w:pStyle w:val="TableCell0"/>
        <w:widowControl w:val="0"/>
        <w:numPr>
          <w:ilvl w:val="0"/>
          <w:numId w:val="20"/>
        </w:numPr>
        <w:spacing w:before="0" w:after="60"/>
        <w:ind w:left="1080"/>
        <w:rPr>
          <w:i/>
          <w:iCs/>
          <w:szCs w:val="20"/>
        </w:rPr>
      </w:pPr>
      <w:r w:rsidRPr="00CF2481">
        <w:rPr>
          <w:i/>
          <w:iCs/>
          <w:szCs w:val="20"/>
        </w:rPr>
        <w:t>Note: the preamble is considered not to be part of a physical channel</w:t>
      </w:r>
    </w:p>
    <w:p w14:paraId="373D59FE" w14:textId="77777777" w:rsidR="00301C4A" w:rsidRPr="00CF2481" w:rsidRDefault="00301C4A" w:rsidP="00CF2481">
      <w:pPr>
        <w:pStyle w:val="TableCell0"/>
        <w:widowControl w:val="0"/>
        <w:numPr>
          <w:ilvl w:val="0"/>
          <w:numId w:val="20"/>
        </w:numPr>
        <w:spacing w:before="0" w:after="60"/>
        <w:ind w:left="1080"/>
        <w:rPr>
          <w:i/>
          <w:iCs/>
          <w:szCs w:val="20"/>
        </w:rPr>
      </w:pPr>
      <w:r w:rsidRPr="00CF2481">
        <w:rPr>
          <w:i/>
          <w:iCs/>
          <w:szCs w:val="20"/>
        </w:rPr>
        <w:t xml:space="preserve">FFS: other part(s) of the </w:t>
      </w:r>
      <w:proofErr w:type="gramStart"/>
      <w:r w:rsidRPr="00CF2481">
        <w:rPr>
          <w:i/>
          <w:iCs/>
          <w:szCs w:val="20"/>
        </w:rPr>
        <w:t>preamble, if</w:t>
      </w:r>
      <w:proofErr w:type="gramEnd"/>
      <w:r w:rsidRPr="00CF2481">
        <w:rPr>
          <w:i/>
          <w:iCs/>
          <w:szCs w:val="20"/>
        </w:rPr>
        <w:t xml:space="preserve"> any </w:t>
      </w:r>
    </w:p>
    <w:p w14:paraId="47B23286" w14:textId="77777777" w:rsidR="00301C4A" w:rsidRPr="00CF2481" w:rsidRDefault="00301C4A" w:rsidP="00CF2481">
      <w:pPr>
        <w:pStyle w:val="TableCell0"/>
        <w:widowControl w:val="0"/>
        <w:numPr>
          <w:ilvl w:val="0"/>
          <w:numId w:val="20"/>
        </w:numPr>
        <w:spacing w:before="0" w:after="60"/>
        <w:ind w:left="1080"/>
        <w:rPr>
          <w:i/>
          <w:iCs/>
          <w:szCs w:val="20"/>
        </w:rPr>
      </w:pPr>
      <w:r w:rsidRPr="00CF2481">
        <w:rPr>
          <w:i/>
          <w:iCs/>
          <w:szCs w:val="20"/>
        </w:rPr>
        <w:t>FFS: whether the above clock acquisition is sufficient for all devices</w:t>
      </w:r>
    </w:p>
    <w:p w14:paraId="1A4922F0" w14:textId="77777777" w:rsidR="00301C4A" w:rsidRPr="00301C4A" w:rsidRDefault="00301C4A" w:rsidP="00CF2481">
      <w:pPr>
        <w:pStyle w:val="TableCell0"/>
        <w:widowControl w:val="0"/>
        <w:numPr>
          <w:ilvl w:val="0"/>
          <w:numId w:val="20"/>
        </w:numPr>
        <w:spacing w:before="0" w:after="120"/>
        <w:ind w:left="1080"/>
        <w:rPr>
          <w:szCs w:val="20"/>
        </w:rPr>
      </w:pPr>
      <w:r w:rsidRPr="00CF2481">
        <w:rPr>
          <w:i/>
          <w:iCs/>
          <w:szCs w:val="20"/>
        </w:rPr>
        <w:t>FFS: how to make the preamble compact</w:t>
      </w:r>
    </w:p>
    <w:p w14:paraId="563395A4" w14:textId="1EB4F5F1" w:rsidR="00301C4A" w:rsidRDefault="00B40012" w:rsidP="00920D71">
      <w:pPr>
        <w:rPr>
          <w:lang w:eastAsia="zh-CN"/>
        </w:rPr>
      </w:pPr>
      <w:r>
        <w:rPr>
          <w:lang w:eastAsia="zh-CN"/>
        </w:rPr>
        <w:t xml:space="preserve">it is possible to </w:t>
      </w:r>
      <w:r w:rsidR="00D64650">
        <w:rPr>
          <w:lang w:eastAsia="zh-CN"/>
        </w:rPr>
        <w:t xml:space="preserve">draw </w:t>
      </w:r>
      <w:r>
        <w:rPr>
          <w:lang w:eastAsia="zh-CN"/>
        </w:rPr>
        <w:t>a</w:t>
      </w:r>
      <w:r w:rsidR="00301C4A">
        <w:rPr>
          <w:lang w:eastAsia="zh-CN"/>
        </w:rPr>
        <w:t xml:space="preserve"> block diagram of the R2D transmission </w:t>
      </w:r>
      <w:r>
        <w:rPr>
          <w:lang w:eastAsia="zh-CN"/>
        </w:rPr>
        <w:t>a</w:t>
      </w:r>
      <w:r w:rsidR="00301C4A">
        <w:rPr>
          <w:lang w:eastAsia="zh-CN"/>
        </w:rPr>
        <w:t>s</w:t>
      </w:r>
      <w:r w:rsidR="00CF2481">
        <w:rPr>
          <w:lang w:eastAsia="zh-CN"/>
        </w:rPr>
        <w:t xml:space="preserve"> shown in </w:t>
      </w:r>
      <w:r w:rsidR="00CF2481">
        <w:rPr>
          <w:lang w:eastAsia="zh-CN"/>
        </w:rPr>
        <w:fldChar w:fldCharType="begin"/>
      </w:r>
      <w:r w:rsidR="00CF2481">
        <w:rPr>
          <w:lang w:eastAsia="zh-CN"/>
        </w:rPr>
        <w:instrText xml:space="preserve"> REF _Ref161644210 \h </w:instrText>
      </w:r>
      <w:r w:rsidR="00CF2481">
        <w:rPr>
          <w:lang w:eastAsia="zh-CN"/>
        </w:rPr>
      </w:r>
      <w:r w:rsidR="00CF2481">
        <w:rPr>
          <w:lang w:eastAsia="zh-CN"/>
        </w:rPr>
        <w:fldChar w:fldCharType="separate"/>
      </w:r>
      <w:r w:rsidR="00B10958">
        <w:t xml:space="preserve">Fig. </w:t>
      </w:r>
      <w:r w:rsidR="00B10958">
        <w:rPr>
          <w:noProof/>
        </w:rPr>
        <w:t>1</w:t>
      </w:r>
      <w:r w:rsidR="00CF2481">
        <w:rPr>
          <w:lang w:eastAsia="zh-CN"/>
        </w:rPr>
        <w:fldChar w:fldCharType="end"/>
      </w:r>
      <w:r w:rsidR="00CF2481">
        <w:rPr>
          <w:lang w:eastAsia="zh-CN"/>
        </w:rPr>
        <w:t>.</w:t>
      </w:r>
    </w:p>
    <w:p w14:paraId="3412A7B0" w14:textId="77777777" w:rsidR="00301C4A" w:rsidRDefault="00301C4A" w:rsidP="00301C4A">
      <w:pPr>
        <w:keepNext/>
        <w:jc w:val="center"/>
        <w:rPr>
          <w:lang w:eastAsia="zh-CN"/>
        </w:rPr>
      </w:pPr>
      <w:bookmarkStart w:id="5" w:name="OLE_LINK162"/>
      <w:r>
        <w:rPr>
          <w:noProof/>
          <w:lang w:eastAsia="zh-CN"/>
        </w:rPr>
        <w:lastRenderedPageBreak/>
        <mc:AlternateContent>
          <mc:Choice Requires="wpc">
            <w:drawing>
              <wp:inline distT="0" distB="0" distL="0" distR="0" wp14:anchorId="09A5B0EE" wp14:editId="35E0260E">
                <wp:extent cx="4196080" cy="1223682"/>
                <wp:effectExtent l="0" t="0" r="0" b="0"/>
                <wp:docPr id="638" name="Canvas 63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35" name="Straight Arrow Connector 635"/>
                        <wps:cNvCnPr/>
                        <wps:spPr>
                          <a:xfrm>
                            <a:off x="1268491" y="91477"/>
                            <a:ext cx="1005840" cy="0"/>
                          </a:xfrm>
                          <a:prstGeom prst="straightConnector1">
                            <a:avLst/>
                          </a:prstGeom>
                          <a:ln w="6350">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644" name="Rectangle 644"/>
                        <wps:cNvSpPr/>
                        <wps:spPr>
                          <a:xfrm>
                            <a:off x="1497091" y="37"/>
                            <a:ext cx="548640" cy="137160"/>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787E96" w14:textId="77777777" w:rsidR="00301C4A" w:rsidRDefault="00301C4A" w:rsidP="00301C4A">
                              <w:pPr>
                                <w:jc w:val="center"/>
                                <w:rPr>
                                  <w:color w:val="000000"/>
                                  <w:sz w:val="18"/>
                                  <w:szCs w:val="18"/>
                                </w:rPr>
                              </w:pPr>
                              <w:r>
                                <w:rPr>
                                  <w:color w:val="000000"/>
                                  <w:sz w:val="18"/>
                                  <w:szCs w:val="18"/>
                                </w:rPr>
                                <w:t>time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6" name="Rectangle 746"/>
                        <wps:cNvSpPr/>
                        <wps:spPr>
                          <a:xfrm>
                            <a:off x="484505" y="166105"/>
                            <a:ext cx="914400" cy="3657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784A1F" w14:textId="77777777" w:rsidR="00301C4A" w:rsidRDefault="00301C4A" w:rsidP="00301C4A">
                              <w:pPr>
                                <w:jc w:val="center"/>
                                <w:rPr>
                                  <w:color w:val="000000"/>
                                  <w:sz w:val="18"/>
                                  <w:szCs w:val="18"/>
                                </w:rPr>
                              </w:pPr>
                              <w:r>
                                <w:rPr>
                                  <w:color w:val="000000"/>
                                  <w:sz w:val="18"/>
                                  <w:szCs w:val="18"/>
                                </w:rPr>
                                <w:t>Timing acquisition signal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9" name="Rectangle 749"/>
                        <wps:cNvSpPr/>
                        <wps:spPr>
                          <a:xfrm>
                            <a:off x="1398905" y="166105"/>
                            <a:ext cx="265176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C085AB" w14:textId="77777777" w:rsidR="00301C4A" w:rsidRDefault="00301C4A" w:rsidP="00301C4A">
                              <w:pPr>
                                <w:jc w:val="center"/>
                                <w:rPr>
                                  <w:color w:val="000000"/>
                                  <w:sz w:val="18"/>
                                  <w:szCs w:val="18"/>
                                </w:rPr>
                              </w:pPr>
                              <w:r>
                                <w:rPr>
                                  <w:color w:val="000000"/>
                                  <w:sz w:val="18"/>
                                  <w:szCs w:val="18"/>
                                </w:rPr>
                                <w:t>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1" name="Rectangle 751"/>
                        <wps:cNvSpPr/>
                        <wps:spPr>
                          <a:xfrm>
                            <a:off x="1444625" y="211819"/>
                            <a:ext cx="966866" cy="274320"/>
                          </a:xfrm>
                          <a:prstGeom prst="rect">
                            <a:avLst/>
                          </a:prstGeom>
                          <a:solidFill>
                            <a:srgbClr val="FFCC99"/>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433B6CD" w14:textId="492BBEFB" w:rsidR="00301C4A" w:rsidRDefault="00301C4A" w:rsidP="00301C4A">
                              <w:pPr>
                                <w:jc w:val="center"/>
                                <w:rPr>
                                  <w:color w:val="000000"/>
                                  <w:sz w:val="18"/>
                                  <w:szCs w:val="18"/>
                                </w:rPr>
                              </w:pPr>
                              <w:r>
                                <w:rPr>
                                  <w:color w:val="000000"/>
                                  <w:sz w:val="18"/>
                                  <w:szCs w:val="18"/>
                                </w:rPr>
                                <w:t>L1 R2D Control information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 name="Rectangle 3"/>
                        <wps:cNvSpPr/>
                        <wps:spPr>
                          <a:xfrm>
                            <a:off x="210185" y="804541"/>
                            <a:ext cx="731520" cy="365760"/>
                          </a:xfrm>
                          <a:prstGeom prst="rect">
                            <a:avLst/>
                          </a:prstGeom>
                          <a:solidFill>
                            <a:srgbClr val="CC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AF6DC2" w14:textId="56ADE827" w:rsidR="00301C4A" w:rsidRDefault="00301C4A" w:rsidP="00301C4A">
                              <w:pPr>
                                <w:jc w:val="center"/>
                                <w:rPr>
                                  <w:color w:val="000000"/>
                                  <w:sz w:val="18"/>
                                  <w:szCs w:val="18"/>
                                </w:rPr>
                              </w:pPr>
                              <w:r>
                                <w:rPr>
                                  <w:color w:val="000000"/>
                                  <w:sz w:val="18"/>
                                  <w:szCs w:val="18"/>
                                </w:rPr>
                                <w:t>Start indicator part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 name="Rectangle 4"/>
                        <wps:cNvSpPr/>
                        <wps:spPr>
                          <a:xfrm>
                            <a:off x="941705" y="804541"/>
                            <a:ext cx="731520" cy="36576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A22100" w14:textId="23A0B162" w:rsidR="00301C4A" w:rsidRDefault="00301C4A" w:rsidP="00301C4A">
                              <w:pPr>
                                <w:jc w:val="center"/>
                                <w:rPr>
                                  <w:color w:val="000000"/>
                                  <w:sz w:val="18"/>
                                  <w:szCs w:val="18"/>
                                </w:rPr>
                              </w:pPr>
                              <w:r>
                                <w:rPr>
                                  <w:color w:val="000000"/>
                                  <w:sz w:val="18"/>
                                  <w:szCs w:val="18"/>
                                </w:rPr>
                                <w:t>Clock-acquisition part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Straight Arrow Connector 6"/>
                        <wps:cNvCnPr/>
                        <wps:spPr>
                          <a:xfrm>
                            <a:off x="1420891" y="575894"/>
                            <a:ext cx="252334" cy="228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flipH="1">
                            <a:off x="210185" y="575877"/>
                            <a:ext cx="274320" cy="17243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9A5B0EE" id="Canvas 638" o:spid="_x0000_s1026" editas="canvas" style="width:330.4pt;height:96.35pt;mso-position-horizontal-relative:char;mso-position-vertical-relative:line" coordsize="41960,12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60;height:12236;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635" o:spid="_x0000_s1028" type="#_x0000_t32" style="position:absolute;left:12684;top:914;width:100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" strokecolor="black [3213]" strokeweight=".5pt">
                  <v:stroke endarrow="classic"/>
                </v:shape>
                <v:rect id="Rectangle 644" o:spid="_x0000_s1029" style="position:absolute;left:14970;width:548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" fillcolor="white [3212]" stroked="f" strokeweight=".5pt">
                  <v:textbox inset="0,0,0,0">
                    <w:txbxContent>
                      <w:p w14:paraId="6E787E96" w14:textId="77777777" w:rsidR="00301C4A" w:rsidRDefault="00301C4A" w:rsidP="00301C4A">
                        <w:pPr>
                          <w:jc w:val="center"/>
                          <w:rPr>
                            <w:color w:val="000000"/>
                            <w:sz w:val="18"/>
                            <w:szCs w:val="18"/>
                          </w:rPr>
                        </w:pPr>
                        <w:r>
                          <w:rPr>
                            <w:color w:val="000000"/>
                            <w:sz w:val="18"/>
                            <w:szCs w:val="18"/>
                          </w:rPr>
                          <w:t>time</w:t>
                        </w:r>
                      </w:p>
                    </w:txbxContent>
                  </v:textbox>
                </v:rect>
                <v:rect id="Rectangle 746" o:spid="_x0000_s1030" style="position:absolute;left:4845;top:1661;width:9144;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" fillcolor="#ff9" strokecolor="black [3213]" strokeweight=".5pt">
                  <v:textbox inset="0,0,0,0">
                    <w:txbxContent>
                      <w:p w14:paraId="7C784A1F" w14:textId="77777777" w:rsidR="00301C4A" w:rsidRDefault="00301C4A" w:rsidP="00301C4A">
                        <w:pPr>
                          <w:jc w:val="center"/>
                          <w:rPr>
                            <w:color w:val="000000"/>
                            <w:sz w:val="18"/>
                            <w:szCs w:val="18"/>
                          </w:rPr>
                        </w:pPr>
                        <w:r>
                          <w:rPr>
                            <w:color w:val="000000"/>
                            <w:sz w:val="18"/>
                            <w:szCs w:val="18"/>
                          </w:rPr>
                          <w:t>Timing acquisition signal</w:t>
                        </w:r>
                      </w:p>
                    </w:txbxContent>
                  </v:textbox>
                </v:rect>
                <v:rect id="Rectangle 749" o:spid="_x0000_s1031" style="position:absolute;left:13989;top:1661;width:26517;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" fillcolor="#cff" strokecolor="black [3213]" strokeweight=".5pt">
                  <v:textbox inset="0,0,0,0">
                    <w:txbxContent>
                      <w:p w14:paraId="2DC085AB" w14:textId="77777777" w:rsidR="00301C4A" w:rsidRDefault="00301C4A" w:rsidP="00301C4A">
                        <w:pPr>
                          <w:jc w:val="center"/>
                          <w:rPr>
                            <w:color w:val="000000"/>
                            <w:sz w:val="18"/>
                            <w:szCs w:val="18"/>
                          </w:rPr>
                        </w:pPr>
                        <w:r>
                          <w:rPr>
                            <w:color w:val="000000"/>
                            <w:sz w:val="18"/>
                            <w:szCs w:val="18"/>
                          </w:rPr>
                          <w:t>PRDCH</w:t>
                        </w:r>
                      </w:p>
                    </w:txbxContent>
                  </v:textbox>
                </v:rect>
                <v:rect id="Rectangle 751" o:spid="_x0000_s1032" style="position:absolute;left:14446;top:2118;width:966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" fillcolor="#fc9" strokecolor="black [3213]" strokeweight=".5pt">
                  <v:stroke dashstyle="dash"/>
                  <v:textbox inset="0,0,0,0">
                    <w:txbxContent>
                      <w:p w14:paraId="7433B6CD" w14:textId="492BBEFB" w:rsidR="00301C4A" w:rsidRDefault="00301C4A" w:rsidP="00301C4A">
                        <w:pPr>
                          <w:jc w:val="center"/>
                          <w:rPr>
                            <w:color w:val="000000"/>
                            <w:sz w:val="18"/>
                            <w:szCs w:val="18"/>
                          </w:rPr>
                        </w:pPr>
                        <w:r>
                          <w:rPr>
                            <w:color w:val="000000"/>
                            <w:sz w:val="18"/>
                            <w:szCs w:val="18"/>
                          </w:rPr>
                          <w:t>L1 R2D Control information</w:t>
                        </w:r>
                      </w:p>
                    </w:txbxContent>
                  </v:textbox>
                </v:rect>
                <v:rect id="Rectangle 3" o:spid="_x0000_s1033" style="position:absolute;left:2101;top:8045;width:7316;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" fillcolor="#ccf" strokecolor="black [3213]" strokeweight=".5pt">
                  <v:textbox inset="0,0,0,0">
                    <w:txbxContent>
                      <w:p w14:paraId="06AF6DC2" w14:textId="56ADE827" w:rsidR="00301C4A" w:rsidRDefault="00301C4A" w:rsidP="00301C4A">
                        <w:pPr>
                          <w:jc w:val="center"/>
                          <w:rPr>
                            <w:color w:val="000000"/>
                            <w:sz w:val="18"/>
                            <w:szCs w:val="18"/>
                          </w:rPr>
                        </w:pPr>
                        <w:r>
                          <w:rPr>
                            <w:color w:val="000000"/>
                            <w:sz w:val="18"/>
                            <w:szCs w:val="18"/>
                          </w:rPr>
                          <w:t>Start indicator part</w:t>
                        </w:r>
                      </w:p>
                    </w:txbxContent>
                  </v:textbox>
                </v:rect>
                <v:rect id="Rectangle 4" o:spid="_x0000_s1034" style="position:absolute;left:9417;top:8045;width:7315;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" fillcolor="#fcf" strokecolor="black [3213]" strokeweight=".5pt">
                  <v:textbox inset="0,0,0,0">
                    <w:txbxContent>
                      <w:p w14:paraId="5FA22100" w14:textId="23A0B162" w:rsidR="00301C4A" w:rsidRDefault="00301C4A" w:rsidP="00301C4A">
                        <w:pPr>
                          <w:jc w:val="center"/>
                          <w:rPr>
                            <w:color w:val="000000"/>
                            <w:sz w:val="18"/>
                            <w:szCs w:val="18"/>
                          </w:rPr>
                        </w:pPr>
                        <w:r>
                          <w:rPr>
                            <w:color w:val="000000"/>
                            <w:sz w:val="18"/>
                            <w:szCs w:val="18"/>
                          </w:rPr>
                          <w:t>Clock-acquisition part</w:t>
                        </w:r>
                      </w:p>
                    </w:txbxContent>
                  </v:textbox>
                </v:rect>
                <v:shape id="Straight Arrow Connector 6" o:spid="_x0000_s1035" type="#_x0000_t32" style="position:absolute;left:14208;top:5758;width:2524;height:22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" strokecolor="black [3213]" strokeweight=".5pt"/>
                <v:shape id="Straight Arrow Connector 8" o:spid="_x0000_s1036" type="#_x0000_t32" style="position:absolute;left:2101;top:5758;width:2744;height:17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" strokecolor="black [3213]" strokeweight=".5pt"/>
                <w10:anchorlock/>
              </v:group>
            </w:pict>
          </mc:Fallback>
        </mc:AlternateContent>
      </w:r>
    </w:p>
    <w:p w14:paraId="4AB7D651" w14:textId="50A0525F" w:rsidR="00301C4A" w:rsidRDefault="00301C4A" w:rsidP="00301C4A">
      <w:pPr>
        <w:pStyle w:val="Caption"/>
      </w:pPr>
      <w:bookmarkStart w:id="6" w:name="_Ref161644210"/>
      <w:r>
        <w:t xml:space="preserve">Fig. </w:t>
      </w:r>
      <w:r>
        <w:fldChar w:fldCharType="begin"/>
      </w:r>
      <w:r>
        <w:instrText xml:space="preserve"> SEQ Fig. \* ARABIC </w:instrText>
      </w:r>
      <w:r>
        <w:fldChar w:fldCharType="separate"/>
      </w:r>
      <w:r w:rsidR="00B10958">
        <w:rPr>
          <w:noProof/>
        </w:rPr>
        <w:t>1</w:t>
      </w:r>
      <w:r>
        <w:rPr>
          <w:noProof/>
        </w:rPr>
        <w:fldChar w:fldCharType="end"/>
      </w:r>
      <w:bookmarkEnd w:id="6"/>
      <w:r>
        <w:t xml:space="preserve">. </w:t>
      </w:r>
      <w:r w:rsidR="00CF2481">
        <w:t>Fields of R2D transmission</w:t>
      </w:r>
      <w:r>
        <w:t xml:space="preserve">. </w:t>
      </w:r>
    </w:p>
    <w:p w14:paraId="37E35FA0" w14:textId="5AB18E99" w:rsidR="00B40012" w:rsidRPr="00B40012" w:rsidRDefault="00B40012" w:rsidP="00B40012">
      <w:r>
        <w:t>We first examine the control information and later the timing acquisition signal.</w:t>
      </w:r>
    </w:p>
    <w:p w14:paraId="1B0AF274" w14:textId="2961E0A5" w:rsidR="00BA1193" w:rsidRDefault="00827205" w:rsidP="00BA1193">
      <w:pPr>
        <w:pStyle w:val="Heading3"/>
        <w:rPr>
          <w:lang w:eastAsia="zh-CN"/>
        </w:rPr>
      </w:pPr>
      <w:bookmarkStart w:id="7" w:name="_Ref173434873"/>
      <w:bookmarkEnd w:id="5"/>
      <w:r>
        <w:rPr>
          <w:lang w:eastAsia="zh-CN"/>
        </w:rPr>
        <w:t xml:space="preserve">L1 R2D </w:t>
      </w:r>
      <w:r w:rsidR="00BA1193">
        <w:rPr>
          <w:lang w:eastAsia="zh-CN"/>
        </w:rPr>
        <w:t>Control information</w:t>
      </w:r>
      <w:bookmarkEnd w:id="7"/>
    </w:p>
    <w:p w14:paraId="4CB59BA5" w14:textId="4AB9B0F2" w:rsidR="00BA1193" w:rsidRDefault="00BA1193" w:rsidP="00BA1193">
      <w:pPr>
        <w:rPr>
          <w:lang w:eastAsia="zh-CN"/>
        </w:rPr>
      </w:pPr>
      <w:r>
        <w:rPr>
          <w:lang w:eastAsia="zh-CN"/>
        </w:rPr>
        <w:t xml:space="preserve">The FL summary suggested additional discussion </w:t>
      </w:r>
      <w:r w:rsidR="00D64650">
        <w:rPr>
          <w:lang w:eastAsia="zh-CN"/>
        </w:rPr>
        <w:t xml:space="preserve">for </w:t>
      </w:r>
      <w:r>
        <w:rPr>
          <w:lang w:eastAsia="zh-CN"/>
        </w:rPr>
        <w:t>the R2D control information</w:t>
      </w:r>
      <w:r w:rsidR="00B40012">
        <w:rPr>
          <w:lang w:eastAsia="zh-CN"/>
        </w:rPr>
        <w:t xml:space="preserve"> </w:t>
      </w:r>
      <w:r w:rsidR="00B40012">
        <w:rPr>
          <w:lang w:eastAsia="zh-CN"/>
        </w:rPr>
        <w:fldChar w:fldCharType="begin"/>
      </w:r>
      <w:r w:rsidR="00B40012">
        <w:rPr>
          <w:lang w:eastAsia="zh-CN"/>
        </w:rPr>
        <w:instrText xml:space="preserve"> REF _Ref165025539 \r \h </w:instrText>
      </w:r>
      <w:r w:rsidR="00B40012">
        <w:rPr>
          <w:lang w:eastAsia="zh-CN"/>
        </w:rPr>
      </w:r>
      <w:r w:rsidR="00B40012">
        <w:rPr>
          <w:lang w:eastAsia="zh-CN"/>
        </w:rPr>
        <w:fldChar w:fldCharType="separate"/>
      </w:r>
      <w:r w:rsidR="00B10958">
        <w:rPr>
          <w:lang w:eastAsia="zh-CN"/>
        </w:rPr>
        <w:t>[2]</w:t>
      </w:r>
      <w:r w:rsidR="00B40012">
        <w:rPr>
          <w:lang w:eastAsia="zh-CN"/>
        </w:rPr>
        <w:fldChar w:fldCharType="end"/>
      </w:r>
      <w:r>
        <w:rPr>
          <w:lang w:eastAsia="zh-CN"/>
        </w:rPr>
        <w:t>.</w:t>
      </w:r>
    </w:p>
    <w:p w14:paraId="0A49BBCE" w14:textId="7C4F6600" w:rsidR="00E61C21" w:rsidRDefault="00E61C21" w:rsidP="00980F6D">
      <w:pPr>
        <w:ind w:left="360"/>
        <w:rPr>
          <w:i/>
          <w:iCs/>
          <w:sz w:val="20"/>
          <w:szCs w:val="20"/>
          <w:lang w:eastAsia="zh-CN"/>
        </w:rPr>
      </w:pPr>
      <w:r w:rsidRPr="00E61C21">
        <w:rPr>
          <w:i/>
          <w:iCs/>
          <w:sz w:val="20"/>
          <w:szCs w:val="20"/>
          <w:lang w:eastAsia="zh-CN"/>
        </w:rPr>
        <w:t>Companies can consider a table like below to discuss what R2D control information is needed for PRDCH and PDRCH, respectively. And if needed, whether it is signaled via higher-layer or L1 R2D control signaling</w:t>
      </w:r>
    </w:p>
    <w:p w14:paraId="1A1BA45C" w14:textId="6EA4A415" w:rsidR="00B40012" w:rsidRDefault="00B40012" w:rsidP="00B40012">
      <w:pPr>
        <w:rPr>
          <w:lang w:eastAsia="zh-CN"/>
        </w:rPr>
      </w:pPr>
      <w:r>
        <w:rPr>
          <w:lang w:eastAsia="zh-CN"/>
        </w:rPr>
        <w:t xml:space="preserve">The FL </w:t>
      </w:r>
      <w:r w:rsidR="00D64650">
        <w:rPr>
          <w:lang w:eastAsia="zh-CN"/>
        </w:rPr>
        <w:t xml:space="preserve">summary </w:t>
      </w:r>
      <w:r>
        <w:rPr>
          <w:lang w:eastAsia="zh-CN"/>
        </w:rPr>
        <w:t>list</w:t>
      </w:r>
      <w:r w:rsidR="003925A4">
        <w:rPr>
          <w:lang w:eastAsia="zh-CN"/>
        </w:rPr>
        <w:t>ed</w:t>
      </w:r>
      <w:r>
        <w:rPr>
          <w:lang w:eastAsia="zh-CN"/>
        </w:rPr>
        <w:t xml:space="preserve"> possible R2D control information.</w:t>
      </w:r>
    </w:p>
    <w:p w14:paraId="2A17763F" w14:textId="5934BCF4" w:rsidR="00EF5B59" w:rsidRPr="00B40012" w:rsidRDefault="00EF5B59" w:rsidP="00B40012">
      <w:pPr>
        <w:pStyle w:val="ListParagraph"/>
        <w:numPr>
          <w:ilvl w:val="0"/>
          <w:numId w:val="54"/>
        </w:numPr>
        <w:rPr>
          <w:i/>
          <w:iCs/>
          <w:sz w:val="20"/>
          <w:szCs w:val="20"/>
          <w:lang w:eastAsia="zh-CN"/>
        </w:rPr>
      </w:pPr>
      <w:r w:rsidRPr="00B40012">
        <w:rPr>
          <w:i/>
          <w:iCs/>
          <w:sz w:val="20"/>
          <w:szCs w:val="20"/>
          <w:lang w:eastAsia="zh-CN"/>
        </w:rPr>
        <w:t>At least the following R2D control information for PRDCH and/or PDRCH are studied:</w:t>
      </w:r>
    </w:p>
    <w:p w14:paraId="61201B03" w14:textId="0C0D18F3" w:rsidR="00EF5B59" w:rsidRPr="00B40012" w:rsidRDefault="00EF5B59" w:rsidP="00B40012">
      <w:pPr>
        <w:pStyle w:val="ListParagraph"/>
        <w:numPr>
          <w:ilvl w:val="1"/>
          <w:numId w:val="54"/>
        </w:numPr>
        <w:rPr>
          <w:i/>
          <w:iCs/>
          <w:sz w:val="20"/>
          <w:szCs w:val="20"/>
          <w:lang w:eastAsia="zh-CN"/>
        </w:rPr>
      </w:pPr>
      <w:bookmarkStart w:id="8" w:name="OLE_LINK160"/>
      <w:bookmarkStart w:id="9" w:name="OLE_LINK166"/>
      <w:r w:rsidRPr="00B40012">
        <w:rPr>
          <w:i/>
          <w:iCs/>
          <w:sz w:val="20"/>
          <w:szCs w:val="20"/>
          <w:lang w:eastAsia="zh-CN"/>
        </w:rPr>
        <w:t>Time domain resource allocation</w:t>
      </w:r>
      <w:bookmarkEnd w:id="8"/>
    </w:p>
    <w:p w14:paraId="27B930E9" w14:textId="5055577F" w:rsidR="00EF5B59" w:rsidRPr="00B40012" w:rsidRDefault="00EF5B59" w:rsidP="00B40012">
      <w:pPr>
        <w:pStyle w:val="ListParagraph"/>
        <w:numPr>
          <w:ilvl w:val="1"/>
          <w:numId w:val="54"/>
        </w:numPr>
        <w:rPr>
          <w:i/>
          <w:iCs/>
          <w:sz w:val="20"/>
          <w:szCs w:val="20"/>
          <w:lang w:eastAsia="zh-CN"/>
        </w:rPr>
      </w:pPr>
      <w:r w:rsidRPr="00B40012">
        <w:rPr>
          <w:i/>
          <w:iCs/>
          <w:sz w:val="20"/>
          <w:szCs w:val="20"/>
          <w:lang w:eastAsia="zh-CN"/>
        </w:rPr>
        <w:t>MCS/coding rate</w:t>
      </w:r>
    </w:p>
    <w:p w14:paraId="069626ED" w14:textId="631DEC3F" w:rsidR="00EF5B59" w:rsidRPr="00B40012" w:rsidRDefault="00EF5B59" w:rsidP="00B40012">
      <w:pPr>
        <w:pStyle w:val="ListParagraph"/>
        <w:numPr>
          <w:ilvl w:val="1"/>
          <w:numId w:val="54"/>
        </w:numPr>
        <w:rPr>
          <w:i/>
          <w:iCs/>
          <w:sz w:val="20"/>
          <w:szCs w:val="20"/>
          <w:lang w:eastAsia="zh-CN"/>
        </w:rPr>
      </w:pPr>
      <w:r w:rsidRPr="00B40012">
        <w:rPr>
          <w:i/>
          <w:iCs/>
          <w:sz w:val="20"/>
          <w:szCs w:val="20"/>
          <w:lang w:eastAsia="zh-CN"/>
        </w:rPr>
        <w:t>TBS</w:t>
      </w:r>
    </w:p>
    <w:p w14:paraId="49600220" w14:textId="32A1A3A0" w:rsidR="00EF5B59" w:rsidRPr="00B40012" w:rsidRDefault="00EF5B59" w:rsidP="00B40012">
      <w:pPr>
        <w:pStyle w:val="ListParagraph"/>
        <w:numPr>
          <w:ilvl w:val="1"/>
          <w:numId w:val="54"/>
        </w:numPr>
        <w:rPr>
          <w:i/>
          <w:iCs/>
          <w:sz w:val="20"/>
          <w:szCs w:val="20"/>
          <w:lang w:eastAsia="zh-CN"/>
        </w:rPr>
      </w:pPr>
      <w:r w:rsidRPr="00B40012">
        <w:rPr>
          <w:i/>
          <w:iCs/>
          <w:sz w:val="20"/>
          <w:szCs w:val="20"/>
          <w:lang w:eastAsia="zh-CN"/>
        </w:rPr>
        <w:t>Repetitions</w:t>
      </w:r>
    </w:p>
    <w:p w14:paraId="033E7007" w14:textId="2F900630" w:rsidR="00EF5B59" w:rsidRPr="00B40012" w:rsidRDefault="00EF5B59" w:rsidP="00B40012">
      <w:pPr>
        <w:pStyle w:val="ListParagraph"/>
        <w:numPr>
          <w:ilvl w:val="1"/>
          <w:numId w:val="54"/>
        </w:numPr>
        <w:rPr>
          <w:i/>
          <w:iCs/>
          <w:sz w:val="20"/>
          <w:szCs w:val="20"/>
          <w:lang w:eastAsia="zh-CN"/>
        </w:rPr>
      </w:pPr>
      <w:r w:rsidRPr="00B40012">
        <w:rPr>
          <w:i/>
          <w:iCs/>
          <w:sz w:val="20"/>
          <w:szCs w:val="20"/>
          <w:lang w:eastAsia="zh-CN"/>
        </w:rPr>
        <w:t>Device ID and/or device group ID and/or device type</w:t>
      </w:r>
    </w:p>
    <w:p w14:paraId="0D5C6D53" w14:textId="63C394EC" w:rsidR="00EF5B59" w:rsidRPr="00B40012" w:rsidRDefault="00EF5B59" w:rsidP="00B40012">
      <w:pPr>
        <w:pStyle w:val="ListParagraph"/>
        <w:numPr>
          <w:ilvl w:val="1"/>
          <w:numId w:val="54"/>
        </w:numPr>
        <w:rPr>
          <w:i/>
          <w:iCs/>
          <w:sz w:val="20"/>
          <w:szCs w:val="20"/>
          <w:lang w:eastAsia="zh-CN"/>
        </w:rPr>
      </w:pPr>
      <w:r w:rsidRPr="00B40012">
        <w:rPr>
          <w:i/>
          <w:iCs/>
          <w:sz w:val="20"/>
          <w:szCs w:val="20"/>
          <w:lang w:eastAsia="zh-CN"/>
        </w:rPr>
        <w:t xml:space="preserve">Cast type </w:t>
      </w:r>
    </w:p>
    <w:p w14:paraId="2DDAC626" w14:textId="0735D4A1" w:rsidR="00EF5B59" w:rsidRPr="00B40012" w:rsidRDefault="00EF5B59" w:rsidP="00B40012">
      <w:pPr>
        <w:pStyle w:val="ListParagraph"/>
        <w:numPr>
          <w:ilvl w:val="1"/>
          <w:numId w:val="54"/>
        </w:numPr>
        <w:rPr>
          <w:i/>
          <w:iCs/>
          <w:sz w:val="20"/>
          <w:szCs w:val="20"/>
          <w:lang w:eastAsia="zh-CN"/>
        </w:rPr>
      </w:pPr>
      <w:r w:rsidRPr="00B40012">
        <w:rPr>
          <w:i/>
          <w:iCs/>
          <w:sz w:val="20"/>
          <w:szCs w:val="20"/>
          <w:lang w:eastAsia="zh-CN"/>
        </w:rPr>
        <w:t>Frequency domain resource allocation</w:t>
      </w:r>
    </w:p>
    <w:p w14:paraId="3CF064BD" w14:textId="77A59500" w:rsidR="00EF5B59" w:rsidRPr="00B40012" w:rsidRDefault="00EF5B59" w:rsidP="00B40012">
      <w:pPr>
        <w:pStyle w:val="ListParagraph"/>
        <w:numPr>
          <w:ilvl w:val="1"/>
          <w:numId w:val="54"/>
        </w:numPr>
        <w:rPr>
          <w:i/>
          <w:iCs/>
          <w:sz w:val="20"/>
          <w:szCs w:val="20"/>
          <w:lang w:eastAsia="zh-CN"/>
        </w:rPr>
      </w:pPr>
      <w:bookmarkStart w:id="10" w:name="OLE_LINK165"/>
      <w:bookmarkEnd w:id="9"/>
      <w:r w:rsidRPr="00B40012">
        <w:rPr>
          <w:i/>
          <w:iCs/>
          <w:sz w:val="20"/>
          <w:szCs w:val="20"/>
          <w:lang w:eastAsia="zh-CN"/>
        </w:rPr>
        <w:t>Reader ID</w:t>
      </w:r>
      <w:bookmarkEnd w:id="10"/>
    </w:p>
    <w:p w14:paraId="6D5584B1" w14:textId="007CFD11" w:rsidR="00EF5B59" w:rsidRPr="00B40012" w:rsidRDefault="00EF5B59" w:rsidP="00B40012">
      <w:pPr>
        <w:pStyle w:val="ListParagraph"/>
        <w:ind w:left="795"/>
        <w:rPr>
          <w:i/>
          <w:iCs/>
          <w:sz w:val="20"/>
          <w:szCs w:val="20"/>
          <w:lang w:eastAsia="zh-CN"/>
        </w:rPr>
      </w:pPr>
      <w:r w:rsidRPr="00B40012">
        <w:rPr>
          <w:i/>
          <w:iCs/>
          <w:sz w:val="20"/>
          <w:szCs w:val="20"/>
          <w:lang w:eastAsia="zh-CN"/>
        </w:rPr>
        <w:t>Please note that the intent of above bullet is not consider all the listed control information for both PRDCH and PDRCH, only a subset of control information may be applicable for a channel</w:t>
      </w:r>
    </w:p>
    <w:p w14:paraId="04D078EF" w14:textId="377A7EDD" w:rsidR="00EF5B59" w:rsidRPr="00B40012" w:rsidRDefault="00EF5B59" w:rsidP="00B40012">
      <w:pPr>
        <w:pStyle w:val="ListParagraph"/>
        <w:numPr>
          <w:ilvl w:val="0"/>
          <w:numId w:val="54"/>
        </w:numPr>
        <w:rPr>
          <w:i/>
          <w:iCs/>
          <w:sz w:val="20"/>
          <w:szCs w:val="20"/>
          <w:lang w:eastAsia="zh-CN"/>
        </w:rPr>
      </w:pPr>
      <w:r w:rsidRPr="00B40012">
        <w:rPr>
          <w:i/>
          <w:iCs/>
          <w:sz w:val="20"/>
          <w:szCs w:val="20"/>
          <w:lang w:eastAsia="zh-CN"/>
        </w:rPr>
        <w:t>For the study of each of the above R2D control information, at least following aspects are considered:</w:t>
      </w:r>
    </w:p>
    <w:p w14:paraId="4CBC1B66" w14:textId="3A52D068" w:rsidR="00EF5B59" w:rsidRPr="00B40012" w:rsidRDefault="00EF5B59" w:rsidP="00B40012">
      <w:pPr>
        <w:pStyle w:val="ListParagraph"/>
        <w:numPr>
          <w:ilvl w:val="1"/>
          <w:numId w:val="54"/>
        </w:numPr>
        <w:rPr>
          <w:i/>
          <w:iCs/>
          <w:sz w:val="20"/>
          <w:szCs w:val="20"/>
          <w:lang w:eastAsia="zh-CN"/>
        </w:rPr>
      </w:pPr>
      <w:r w:rsidRPr="00B40012">
        <w:rPr>
          <w:i/>
          <w:iCs/>
          <w:sz w:val="20"/>
          <w:szCs w:val="20"/>
          <w:lang w:eastAsia="zh-CN"/>
        </w:rPr>
        <w:t>Whether the control information is needed/predefined or not</w:t>
      </w:r>
    </w:p>
    <w:p w14:paraId="67740932" w14:textId="0DA3D3B3" w:rsidR="00EF5B59" w:rsidRPr="00B40012" w:rsidRDefault="00EF5B59" w:rsidP="00B40012">
      <w:pPr>
        <w:pStyle w:val="ListParagraph"/>
        <w:numPr>
          <w:ilvl w:val="1"/>
          <w:numId w:val="54"/>
        </w:numPr>
        <w:rPr>
          <w:i/>
          <w:iCs/>
          <w:sz w:val="20"/>
          <w:szCs w:val="20"/>
          <w:lang w:eastAsia="zh-CN"/>
        </w:rPr>
      </w:pPr>
      <w:r w:rsidRPr="00B40012">
        <w:rPr>
          <w:i/>
          <w:iCs/>
          <w:sz w:val="20"/>
          <w:szCs w:val="20"/>
          <w:lang w:eastAsia="zh-CN"/>
        </w:rPr>
        <w:t xml:space="preserve">For control information that is not fixed, whether it is signaled as L1 control information and/or via </w:t>
      </w:r>
      <w:proofErr w:type="gramStart"/>
      <w:r w:rsidRPr="00B40012">
        <w:rPr>
          <w:i/>
          <w:iCs/>
          <w:sz w:val="20"/>
          <w:szCs w:val="20"/>
          <w:lang w:eastAsia="zh-CN"/>
        </w:rPr>
        <w:t>higher-layer</w:t>
      </w:r>
      <w:proofErr w:type="gramEnd"/>
      <w:r w:rsidRPr="00B40012">
        <w:rPr>
          <w:i/>
          <w:iCs/>
          <w:sz w:val="20"/>
          <w:szCs w:val="20"/>
          <w:lang w:eastAsia="zh-CN"/>
        </w:rPr>
        <w:t xml:space="preserve"> signaling (e.g. MAC CE, RRC)</w:t>
      </w:r>
    </w:p>
    <w:p w14:paraId="152B866D" w14:textId="015CCCFF" w:rsidR="00EF5B59" w:rsidRPr="00B40012" w:rsidRDefault="00EF5B59" w:rsidP="00B40012">
      <w:pPr>
        <w:pStyle w:val="ListParagraph"/>
        <w:numPr>
          <w:ilvl w:val="1"/>
          <w:numId w:val="54"/>
        </w:numPr>
        <w:rPr>
          <w:i/>
          <w:iCs/>
          <w:sz w:val="20"/>
          <w:szCs w:val="20"/>
          <w:lang w:eastAsia="zh-CN"/>
        </w:rPr>
      </w:pPr>
      <w:r w:rsidRPr="00B40012">
        <w:rPr>
          <w:i/>
          <w:iCs/>
          <w:sz w:val="20"/>
          <w:szCs w:val="20"/>
          <w:lang w:eastAsia="zh-CN"/>
        </w:rPr>
        <w:t>Whether the control information is unicast, groupcast, broadcast</w:t>
      </w:r>
    </w:p>
    <w:p w14:paraId="164DF41B" w14:textId="10C2FDE8" w:rsidR="009206E4" w:rsidRDefault="009206E4" w:rsidP="00B40012">
      <w:pPr>
        <w:rPr>
          <w:lang w:eastAsia="zh-CN"/>
        </w:rPr>
      </w:pPr>
      <w:bookmarkStart w:id="11" w:name="_Ref172630230"/>
      <w:bookmarkStart w:id="12" w:name="OLE_LINK44"/>
      <w:r>
        <w:rPr>
          <w:lang w:eastAsia="zh-CN"/>
        </w:rPr>
        <w:t>The FL proposal lists control information for both R2D and D2R transmissions. In our view, this complicates the design of the control information</w:t>
      </w:r>
      <w:r w:rsidR="00603643">
        <w:rPr>
          <w:lang w:eastAsia="zh-CN"/>
        </w:rPr>
        <w:t xml:space="preserve"> fields</w:t>
      </w:r>
      <w:r>
        <w:rPr>
          <w:lang w:eastAsia="zh-CN"/>
        </w:rPr>
        <w:t xml:space="preserve">. We should discuss control information </w:t>
      </w:r>
      <w:r w:rsidR="00E75E0C">
        <w:rPr>
          <w:lang w:eastAsia="zh-CN"/>
        </w:rPr>
        <w:t>for R2D transmissions separately from the scheduling information for D2R transmission</w:t>
      </w:r>
      <w:r w:rsidR="00603643">
        <w:rPr>
          <w:lang w:eastAsia="zh-CN"/>
        </w:rPr>
        <w:t xml:space="preserve">. For example, </w:t>
      </w:r>
      <w:r w:rsidR="00830840">
        <w:rPr>
          <w:lang w:eastAsia="zh-CN"/>
        </w:rPr>
        <w:t xml:space="preserve">from the list above, </w:t>
      </w:r>
      <w:r w:rsidR="00603643">
        <w:rPr>
          <w:lang w:eastAsia="zh-CN"/>
        </w:rPr>
        <w:t xml:space="preserve">some R2D control information can include {TBS, cast type, reader ID, </w:t>
      </w:r>
      <w:bookmarkStart w:id="13" w:name="OLE_LINK164"/>
      <w:r w:rsidR="00603643">
        <w:rPr>
          <w:lang w:eastAsia="zh-CN"/>
        </w:rPr>
        <w:t>device ID and/or group ID and/or device type</w:t>
      </w:r>
      <w:bookmarkEnd w:id="13"/>
      <w:r w:rsidR="00603643">
        <w:rPr>
          <w:lang w:eastAsia="zh-CN"/>
        </w:rPr>
        <w:t xml:space="preserve">} while the D2R scheduling information can include </w:t>
      </w:r>
      <w:r w:rsidR="00830840">
        <w:rPr>
          <w:lang w:eastAsia="zh-CN"/>
        </w:rPr>
        <w:t>{</w:t>
      </w:r>
      <w:bookmarkStart w:id="14" w:name="OLE_LINK1"/>
      <w:r w:rsidR="00830840">
        <w:rPr>
          <w:lang w:eastAsia="zh-CN"/>
        </w:rPr>
        <w:t xml:space="preserve">TBS, </w:t>
      </w:r>
      <w:r w:rsidR="00603643">
        <w:rPr>
          <w:lang w:eastAsia="zh-CN"/>
        </w:rPr>
        <w:t>time domain resource allocation, MCS/coding rate, Repetitions, Frequency domain resource allocation</w:t>
      </w:r>
      <w:bookmarkEnd w:id="14"/>
      <w:r w:rsidR="00830840">
        <w:rPr>
          <w:lang w:eastAsia="zh-CN"/>
        </w:rPr>
        <w:t>}</w:t>
      </w:r>
      <w:r w:rsidR="00603643">
        <w:rPr>
          <w:lang w:eastAsia="zh-CN"/>
        </w:rPr>
        <w:t xml:space="preserve">. </w:t>
      </w:r>
    </w:p>
    <w:p w14:paraId="7F5B4121" w14:textId="0858CA92" w:rsidR="00AC21AC" w:rsidRDefault="009D262C" w:rsidP="00B40012">
      <w:pPr>
        <w:rPr>
          <w:lang w:eastAsia="zh-CN"/>
        </w:rPr>
      </w:pPr>
      <w:r>
        <w:rPr>
          <w:lang w:eastAsia="zh-CN"/>
        </w:rPr>
        <w:t>A</w:t>
      </w:r>
      <w:r w:rsidR="00AC21AC">
        <w:rPr>
          <w:lang w:eastAsia="zh-CN"/>
        </w:rPr>
        <w:t xml:space="preserve"> general </w:t>
      </w:r>
      <w:r>
        <w:rPr>
          <w:lang w:eastAsia="zh-CN"/>
        </w:rPr>
        <w:t xml:space="preserve">design goal is to minimize the amount of L1 R2D control information so that the amount of </w:t>
      </w:r>
      <w:r w:rsidR="00830840">
        <w:rPr>
          <w:lang w:eastAsia="zh-CN"/>
        </w:rPr>
        <w:t xml:space="preserve">R2D </w:t>
      </w:r>
      <w:r w:rsidR="00C27276">
        <w:rPr>
          <w:lang w:eastAsia="zh-CN"/>
        </w:rPr>
        <w:t xml:space="preserve">control information </w:t>
      </w:r>
      <w:r>
        <w:rPr>
          <w:lang w:eastAsia="zh-CN"/>
        </w:rPr>
        <w:t xml:space="preserve">processing is reduced, the size of the R2D </w:t>
      </w:r>
      <w:r w:rsidR="00830840">
        <w:rPr>
          <w:lang w:eastAsia="zh-CN"/>
        </w:rPr>
        <w:t xml:space="preserve">transmission </w:t>
      </w:r>
      <w:r>
        <w:rPr>
          <w:lang w:eastAsia="zh-CN"/>
        </w:rPr>
        <w:t>can be shortened when</w:t>
      </w:r>
      <w:r w:rsidR="00830840">
        <w:rPr>
          <w:lang w:eastAsia="zh-CN"/>
        </w:rPr>
        <w:t>ever</w:t>
      </w:r>
      <w:r>
        <w:rPr>
          <w:lang w:eastAsia="zh-CN"/>
        </w:rPr>
        <w:t xml:space="preserve"> possible, and to harmonize the design across the device types.</w:t>
      </w:r>
      <w:r w:rsidR="00830840" w:rsidRPr="00830840">
        <w:rPr>
          <w:lang w:eastAsia="zh-CN"/>
        </w:rPr>
        <w:t xml:space="preserve"> </w:t>
      </w:r>
      <w:r w:rsidR="00830840">
        <w:rPr>
          <w:lang w:eastAsia="zh-CN"/>
        </w:rPr>
        <w:t>In addition, as mentioned in our companion contribution</w:t>
      </w:r>
      <w:r w:rsidR="00B2034F">
        <w:rPr>
          <w:lang w:eastAsia="zh-CN"/>
        </w:rPr>
        <w:t xml:space="preserve"> </w:t>
      </w:r>
      <w:r w:rsidR="00B2034F">
        <w:rPr>
          <w:lang w:eastAsia="zh-CN"/>
        </w:rPr>
        <w:fldChar w:fldCharType="begin"/>
      </w:r>
      <w:r w:rsidR="00B2034F">
        <w:rPr>
          <w:lang w:eastAsia="zh-CN"/>
        </w:rPr>
        <w:instrText xml:space="preserve"> REF _Ref173327905 \r \h </w:instrText>
      </w:r>
      <w:r w:rsidR="00B2034F">
        <w:rPr>
          <w:lang w:eastAsia="zh-CN"/>
        </w:rPr>
      </w:r>
      <w:r w:rsidR="00B2034F">
        <w:rPr>
          <w:lang w:eastAsia="zh-CN"/>
        </w:rPr>
        <w:fldChar w:fldCharType="separate"/>
      </w:r>
      <w:r w:rsidR="00B10958">
        <w:rPr>
          <w:lang w:eastAsia="zh-CN"/>
        </w:rPr>
        <w:t>[7]</w:t>
      </w:r>
      <w:r w:rsidR="00B2034F">
        <w:rPr>
          <w:lang w:eastAsia="zh-CN"/>
        </w:rPr>
        <w:fldChar w:fldCharType="end"/>
      </w:r>
      <w:r w:rsidR="00830840">
        <w:rPr>
          <w:lang w:eastAsia="zh-CN"/>
        </w:rPr>
        <w:t>, we should provide control information to support device availability.</w:t>
      </w:r>
    </w:p>
    <w:p w14:paraId="2DDB788A" w14:textId="66599F16" w:rsidR="005F7B36" w:rsidRDefault="00E167CD" w:rsidP="004E76B8">
      <w:r>
        <w:t>There can be two types of PRDCH: the device obtains information, e.g., about the reader</w:t>
      </w:r>
      <w:r w:rsidR="00B2034F">
        <w:t xml:space="preserve"> / system</w:t>
      </w:r>
      <w:r>
        <w:t>, configuration</w:t>
      </w:r>
      <w:r w:rsidR="0069504B">
        <w:t>, broadcast</w:t>
      </w:r>
      <w:r>
        <w:t xml:space="preserve">. The other type, the device generates a response to the PRDCH, e.g., a command. </w:t>
      </w:r>
      <w:r w:rsidR="0069504B">
        <w:t>A possible design approach is to identify information common to both types of PRDCH and consider that to be L1 R2D control information. The remaining information can be considered as part of a fields specific to a message</w:t>
      </w:r>
      <w:r w:rsidR="005F7B36">
        <w:t>, e.g., part of a MAC message</w:t>
      </w:r>
      <w:r w:rsidR="0069504B">
        <w:t>. For example, the fields {</w:t>
      </w:r>
      <w:r w:rsidR="0069504B">
        <w:rPr>
          <w:lang w:eastAsia="zh-CN"/>
        </w:rPr>
        <w:t>TBS, time domain resource allocation, MCS/coding rate, Repetitions, Frequency domain resource allocation}</w:t>
      </w:r>
      <w:r w:rsidR="0069504B">
        <w:t xml:space="preserve"> are related to scheduling a D2R transmission but not necessary to a broadcast. It does not make sense for a L1 R2D control information </w:t>
      </w:r>
      <w:r w:rsidR="005F7B36">
        <w:t>to include those fields. By excluding those fields, the PRDCH can be smaller for a broadcast.</w:t>
      </w:r>
    </w:p>
    <w:p w14:paraId="173FD78B" w14:textId="140D0D34" w:rsidR="005F7B36" w:rsidRDefault="005F7B36" w:rsidP="005F7B36">
      <w:pPr>
        <w:rPr>
          <w:lang w:eastAsia="zh-CN"/>
        </w:rPr>
      </w:pPr>
      <w:bookmarkStart w:id="15" w:name="OLE_LINK6"/>
      <w:r w:rsidRPr="005F003D">
        <w:rPr>
          <w:b/>
          <w:bCs/>
          <w:i/>
          <w:iCs/>
        </w:rPr>
        <w:t xml:space="preserve">Proposal </w:t>
      </w:r>
      <w:r>
        <w:rPr>
          <w:b/>
          <w:bCs/>
          <w:i/>
          <w:iCs/>
        </w:rPr>
        <w:t>1</w:t>
      </w:r>
      <w:r w:rsidR="00D95065">
        <w:rPr>
          <w:b/>
          <w:bCs/>
          <w:i/>
          <w:iCs/>
        </w:rPr>
        <w:t>:</w:t>
      </w:r>
      <w:r w:rsidRPr="005F003D">
        <w:rPr>
          <w:b/>
          <w:bCs/>
          <w:i/>
          <w:iCs/>
        </w:rPr>
        <w:t xml:space="preserve"> For Ambient IoT, </w:t>
      </w:r>
      <w:r>
        <w:rPr>
          <w:b/>
          <w:bCs/>
          <w:i/>
          <w:iCs/>
        </w:rPr>
        <w:t>n</w:t>
      </w:r>
      <w:r w:rsidRPr="005F003D">
        <w:rPr>
          <w:b/>
          <w:bCs/>
          <w:i/>
          <w:iCs/>
        </w:rPr>
        <w:t xml:space="preserve">o scheduling information for a PDRCH transmission is carried in the </w:t>
      </w:r>
      <w:r w:rsidR="00805F54">
        <w:rPr>
          <w:b/>
          <w:bCs/>
          <w:i/>
          <w:iCs/>
        </w:rPr>
        <w:t xml:space="preserve">L1 </w:t>
      </w:r>
      <w:r>
        <w:rPr>
          <w:b/>
          <w:bCs/>
          <w:i/>
          <w:iCs/>
        </w:rPr>
        <w:t xml:space="preserve">R2D </w:t>
      </w:r>
      <w:r w:rsidRPr="005F003D">
        <w:rPr>
          <w:b/>
          <w:bCs/>
          <w:i/>
          <w:iCs/>
        </w:rPr>
        <w:t xml:space="preserve">control information </w:t>
      </w:r>
      <w:r>
        <w:rPr>
          <w:b/>
          <w:bCs/>
          <w:i/>
          <w:iCs/>
        </w:rPr>
        <w:t>of</w:t>
      </w:r>
      <w:r w:rsidRPr="005F003D">
        <w:rPr>
          <w:b/>
          <w:bCs/>
          <w:i/>
          <w:iCs/>
        </w:rPr>
        <w:t xml:space="preserve"> the PRDCH.</w:t>
      </w:r>
    </w:p>
    <w:bookmarkEnd w:id="15"/>
    <w:p w14:paraId="24D2643F" w14:textId="46FCC50E" w:rsidR="00AC21AC" w:rsidRDefault="00C02CED" w:rsidP="00B40012">
      <w:pPr>
        <w:rPr>
          <w:lang w:eastAsia="zh-CN"/>
        </w:rPr>
      </w:pPr>
      <w:r>
        <w:rPr>
          <w:lang w:eastAsia="zh-CN"/>
        </w:rPr>
        <w:lastRenderedPageBreak/>
        <w:t xml:space="preserve">In </w:t>
      </w:r>
      <w:r w:rsidR="0004222E">
        <w:rPr>
          <w:lang w:eastAsia="zh-CN"/>
        </w:rPr>
        <w:fldChar w:fldCharType="begin"/>
      </w:r>
      <w:r w:rsidR="0004222E">
        <w:rPr>
          <w:lang w:eastAsia="zh-CN"/>
        </w:rPr>
        <w:instrText xml:space="preserve"> REF _Ref173316343 \h </w:instrText>
      </w:r>
      <w:r w:rsidR="0004222E">
        <w:rPr>
          <w:lang w:eastAsia="zh-CN"/>
        </w:rPr>
      </w:r>
      <w:r w:rsidR="0004222E">
        <w:rPr>
          <w:lang w:eastAsia="zh-CN"/>
        </w:rPr>
        <w:fldChar w:fldCharType="separate"/>
      </w:r>
      <w:r w:rsidR="00B10958">
        <w:t xml:space="preserve">Table </w:t>
      </w:r>
      <w:r w:rsidR="00B10958">
        <w:rPr>
          <w:noProof/>
        </w:rPr>
        <w:t>1</w:t>
      </w:r>
      <w:r w:rsidR="0004222E">
        <w:rPr>
          <w:lang w:eastAsia="zh-CN"/>
        </w:rPr>
        <w:fldChar w:fldCharType="end"/>
      </w:r>
      <w:r>
        <w:rPr>
          <w:lang w:eastAsia="zh-CN"/>
        </w:rPr>
        <w:t>, we</w:t>
      </w:r>
      <w:r w:rsidR="0004222E">
        <w:rPr>
          <w:lang w:eastAsia="zh-CN"/>
        </w:rPr>
        <w:t xml:space="preserve"> provide</w:t>
      </w:r>
      <w:r>
        <w:rPr>
          <w:lang w:eastAsia="zh-CN"/>
        </w:rPr>
        <w:t xml:space="preserve"> views</w:t>
      </w:r>
      <w:r w:rsidR="0004222E">
        <w:rPr>
          <w:lang w:eastAsia="zh-CN"/>
        </w:rPr>
        <w:t xml:space="preserve"> </w:t>
      </w:r>
      <w:r>
        <w:rPr>
          <w:lang w:eastAsia="zh-CN"/>
        </w:rPr>
        <w:t xml:space="preserve">for </w:t>
      </w:r>
      <w:r w:rsidR="0004222E">
        <w:rPr>
          <w:lang w:eastAsia="zh-CN"/>
        </w:rPr>
        <w:t>some control information for the R2D link</w:t>
      </w:r>
      <w:r>
        <w:rPr>
          <w:lang w:eastAsia="zh-CN"/>
        </w:rPr>
        <w:t xml:space="preserve"> and how the information is conveyed, i.e. via L1 </w:t>
      </w:r>
      <w:r w:rsidR="00F57A09">
        <w:rPr>
          <w:lang w:eastAsia="zh-CN"/>
        </w:rPr>
        <w:t xml:space="preserve">R2D </w:t>
      </w:r>
      <w:r>
        <w:rPr>
          <w:lang w:eastAsia="zh-CN"/>
        </w:rPr>
        <w:t xml:space="preserve">control information or via </w:t>
      </w:r>
      <w:r w:rsidR="009D1DDE">
        <w:rPr>
          <w:lang w:eastAsia="zh-CN"/>
        </w:rPr>
        <w:t>higher layer</w:t>
      </w:r>
      <w:r>
        <w:rPr>
          <w:lang w:eastAsia="zh-CN"/>
        </w:rPr>
        <w:t xml:space="preserve"> signaling (e.g., MAC layer).</w:t>
      </w:r>
    </w:p>
    <w:p w14:paraId="6BF995F9" w14:textId="65DA32C8" w:rsidR="00BA1193" w:rsidRDefault="00BA1193" w:rsidP="00BA1193">
      <w:pPr>
        <w:pStyle w:val="Caption"/>
        <w:keepNext/>
      </w:pPr>
      <w:bookmarkStart w:id="16" w:name="_Ref173316343"/>
      <w:r>
        <w:t xml:space="preserve">Table </w:t>
      </w:r>
      <w:r>
        <w:fldChar w:fldCharType="begin"/>
      </w:r>
      <w:r>
        <w:instrText xml:space="preserve"> SEQ Table \* ARABIC </w:instrText>
      </w:r>
      <w:r>
        <w:fldChar w:fldCharType="separate"/>
      </w:r>
      <w:r w:rsidR="00B10958">
        <w:rPr>
          <w:noProof/>
        </w:rPr>
        <w:t>1</w:t>
      </w:r>
      <w:r>
        <w:rPr>
          <w:noProof/>
        </w:rPr>
        <w:fldChar w:fldCharType="end"/>
      </w:r>
      <w:bookmarkEnd w:id="11"/>
      <w:bookmarkEnd w:id="16"/>
      <w:r w:rsidR="00616F5C">
        <w:rPr>
          <w:noProof/>
        </w:rPr>
        <w:t xml:space="preserve">. Possible fields for </w:t>
      </w:r>
      <w:r w:rsidR="00827205">
        <w:rPr>
          <w:noProof/>
        </w:rPr>
        <w:t xml:space="preserve">L1 </w:t>
      </w:r>
      <w:r w:rsidR="00616F5C">
        <w:rPr>
          <w:noProof/>
        </w:rPr>
        <w:t>R2D control information</w:t>
      </w:r>
      <w:r w:rsidR="00B40012">
        <w:rPr>
          <w:noProof/>
        </w:rPr>
        <w:t xml:space="preserve"> for R2D reception</w:t>
      </w:r>
    </w:p>
    <w:tbl>
      <w:tblPr>
        <w:tblStyle w:val="TableGrid"/>
        <w:tblW w:w="5000" w:type="pct"/>
        <w:tblLook w:val="04A0" w:firstRow="1" w:lastRow="0" w:firstColumn="1" w:lastColumn="0" w:noHBand="0" w:noVBand="1"/>
      </w:tblPr>
      <w:tblGrid>
        <w:gridCol w:w="1777"/>
        <w:gridCol w:w="4970"/>
        <w:gridCol w:w="1279"/>
        <w:gridCol w:w="1281"/>
      </w:tblGrid>
      <w:tr w:rsidR="00A829C7" w14:paraId="074A4E69" w14:textId="77777777" w:rsidTr="00A829C7">
        <w:tc>
          <w:tcPr>
            <w:tcW w:w="955" w:type="pct"/>
            <w:vMerge w:val="restart"/>
            <w:shd w:val="clear" w:color="auto" w:fill="D9D9D9" w:themeFill="background1" w:themeFillShade="D9"/>
            <w:vAlign w:val="center"/>
          </w:tcPr>
          <w:p w14:paraId="4C7CB4B9" w14:textId="3BF231C1" w:rsidR="00A829C7" w:rsidRPr="00BA1193" w:rsidRDefault="00A829C7" w:rsidP="00A829C7">
            <w:pPr>
              <w:pStyle w:val="TableCell0"/>
              <w:jc w:val="center"/>
              <w:rPr>
                <w:lang w:eastAsia="zh-CN"/>
              </w:rPr>
            </w:pPr>
            <w:r w:rsidRPr="00BA1193">
              <w:rPr>
                <w:lang w:eastAsia="zh-CN"/>
              </w:rPr>
              <w:t>Information</w:t>
            </w:r>
          </w:p>
        </w:tc>
        <w:tc>
          <w:tcPr>
            <w:tcW w:w="2670" w:type="pct"/>
            <w:vMerge w:val="restart"/>
            <w:shd w:val="clear" w:color="auto" w:fill="D9D9D9" w:themeFill="background1" w:themeFillShade="D9"/>
            <w:vAlign w:val="center"/>
          </w:tcPr>
          <w:p w14:paraId="672E0308" w14:textId="0155A4F6" w:rsidR="00A829C7" w:rsidRDefault="00A829C7" w:rsidP="00A829C7">
            <w:pPr>
              <w:pStyle w:val="TableCell0"/>
              <w:jc w:val="center"/>
              <w:rPr>
                <w:lang w:eastAsia="zh-CN"/>
              </w:rPr>
            </w:pPr>
            <w:r>
              <w:rPr>
                <w:lang w:eastAsia="zh-CN"/>
              </w:rPr>
              <w:t>Purpose</w:t>
            </w:r>
          </w:p>
        </w:tc>
        <w:tc>
          <w:tcPr>
            <w:tcW w:w="1375" w:type="pct"/>
            <w:gridSpan w:val="2"/>
            <w:shd w:val="clear" w:color="auto" w:fill="D9D9D9" w:themeFill="background1" w:themeFillShade="D9"/>
          </w:tcPr>
          <w:p w14:paraId="01AA8F5B" w14:textId="2C1001A2" w:rsidR="00A829C7" w:rsidRPr="00BA1193" w:rsidRDefault="00A829C7" w:rsidP="00E90CCA">
            <w:pPr>
              <w:pStyle w:val="TableCell0"/>
              <w:jc w:val="center"/>
              <w:rPr>
                <w:lang w:eastAsia="zh-CN"/>
              </w:rPr>
            </w:pPr>
            <w:r>
              <w:rPr>
                <w:lang w:eastAsia="zh-CN"/>
              </w:rPr>
              <w:t>Signaled via</w:t>
            </w:r>
          </w:p>
        </w:tc>
      </w:tr>
      <w:tr w:rsidR="00A829C7" w14:paraId="13B543A6" w14:textId="77777777" w:rsidTr="00A829C7">
        <w:tc>
          <w:tcPr>
            <w:tcW w:w="955" w:type="pct"/>
            <w:vMerge/>
            <w:shd w:val="clear" w:color="auto" w:fill="D9D9D9" w:themeFill="background1" w:themeFillShade="D9"/>
          </w:tcPr>
          <w:p w14:paraId="45B3F566" w14:textId="67121666" w:rsidR="00A829C7" w:rsidRDefault="00A829C7" w:rsidP="00BA1193">
            <w:pPr>
              <w:pStyle w:val="TableCell0"/>
              <w:rPr>
                <w:lang w:eastAsia="zh-CN"/>
              </w:rPr>
            </w:pPr>
          </w:p>
        </w:tc>
        <w:tc>
          <w:tcPr>
            <w:tcW w:w="2670" w:type="pct"/>
            <w:vMerge/>
            <w:shd w:val="clear" w:color="auto" w:fill="D9D9D9" w:themeFill="background1" w:themeFillShade="D9"/>
          </w:tcPr>
          <w:p w14:paraId="5F1E0866" w14:textId="153A86E4" w:rsidR="00A829C7" w:rsidRDefault="00A829C7" w:rsidP="00BA1193">
            <w:pPr>
              <w:pStyle w:val="TableCell0"/>
              <w:rPr>
                <w:lang w:eastAsia="zh-CN"/>
              </w:rPr>
            </w:pPr>
          </w:p>
        </w:tc>
        <w:tc>
          <w:tcPr>
            <w:tcW w:w="687" w:type="pct"/>
            <w:shd w:val="clear" w:color="auto" w:fill="D9D9D9" w:themeFill="background1" w:themeFillShade="D9"/>
          </w:tcPr>
          <w:p w14:paraId="035211D9" w14:textId="41851602" w:rsidR="00A829C7" w:rsidRDefault="00A829C7" w:rsidP="00BA1193">
            <w:pPr>
              <w:pStyle w:val="TableCell0"/>
              <w:rPr>
                <w:lang w:eastAsia="zh-CN"/>
              </w:rPr>
            </w:pPr>
            <w:r w:rsidRPr="00BA1193">
              <w:rPr>
                <w:lang w:eastAsia="zh-CN"/>
              </w:rPr>
              <w:t xml:space="preserve">L1 </w:t>
            </w:r>
            <w:r>
              <w:rPr>
                <w:lang w:eastAsia="zh-CN"/>
              </w:rPr>
              <w:t>c</w:t>
            </w:r>
            <w:r w:rsidRPr="00BA1193">
              <w:rPr>
                <w:lang w:eastAsia="zh-CN"/>
              </w:rPr>
              <w:t>ontrol</w:t>
            </w:r>
          </w:p>
        </w:tc>
        <w:tc>
          <w:tcPr>
            <w:tcW w:w="688" w:type="pct"/>
            <w:shd w:val="clear" w:color="auto" w:fill="D9D9D9" w:themeFill="background1" w:themeFillShade="D9"/>
          </w:tcPr>
          <w:p w14:paraId="7E8371E4" w14:textId="520917A6" w:rsidR="00A829C7" w:rsidRDefault="009D1DDE" w:rsidP="00BA1193">
            <w:pPr>
              <w:pStyle w:val="TableCell0"/>
              <w:rPr>
                <w:lang w:eastAsia="zh-CN"/>
              </w:rPr>
            </w:pPr>
            <w:r>
              <w:rPr>
                <w:lang w:eastAsia="zh-CN"/>
              </w:rPr>
              <w:t>H</w:t>
            </w:r>
            <w:r w:rsidRPr="00BA1193">
              <w:rPr>
                <w:lang w:eastAsia="zh-CN"/>
              </w:rPr>
              <w:t>igher layer</w:t>
            </w:r>
          </w:p>
        </w:tc>
      </w:tr>
      <w:tr w:rsidR="00E61C21" w14:paraId="1E245490" w14:textId="77777777" w:rsidTr="00E61C21">
        <w:tc>
          <w:tcPr>
            <w:tcW w:w="955" w:type="pct"/>
          </w:tcPr>
          <w:p w14:paraId="2BF0FF9D" w14:textId="2E69B1FB" w:rsidR="00E61C21" w:rsidRDefault="00A829C7" w:rsidP="00BA1193">
            <w:pPr>
              <w:pStyle w:val="TableCell0"/>
              <w:rPr>
                <w:lang w:eastAsia="zh-CN"/>
              </w:rPr>
            </w:pPr>
            <w:bookmarkStart w:id="17" w:name="_Hlk173413597"/>
            <w:r w:rsidRPr="00A829C7">
              <w:rPr>
                <w:lang w:eastAsia="zh-CN"/>
              </w:rPr>
              <w:t>device ID</w:t>
            </w:r>
          </w:p>
        </w:tc>
        <w:tc>
          <w:tcPr>
            <w:tcW w:w="2670" w:type="pct"/>
          </w:tcPr>
          <w:p w14:paraId="381F9F65" w14:textId="77777777" w:rsidR="00A829C7" w:rsidRDefault="00E61C21" w:rsidP="00BA1193">
            <w:pPr>
              <w:pStyle w:val="TableCell0"/>
              <w:rPr>
                <w:lang w:eastAsia="zh-CN"/>
              </w:rPr>
            </w:pPr>
            <w:r>
              <w:rPr>
                <w:lang w:eastAsia="zh-CN"/>
              </w:rPr>
              <w:t xml:space="preserve">Indicates </w:t>
            </w:r>
            <w:r w:rsidR="00A829C7">
              <w:rPr>
                <w:lang w:eastAsia="zh-CN"/>
              </w:rPr>
              <w:t xml:space="preserve">the </w:t>
            </w:r>
            <w:r>
              <w:rPr>
                <w:lang w:eastAsia="zh-CN"/>
              </w:rPr>
              <w:t>intended recipients of R2D transmission.</w:t>
            </w:r>
          </w:p>
          <w:p w14:paraId="546C5C13" w14:textId="77777777" w:rsidR="00B10958" w:rsidRDefault="00B10958" w:rsidP="00A829C7">
            <w:pPr>
              <w:pStyle w:val="TableCell0"/>
              <w:numPr>
                <w:ilvl w:val="0"/>
                <w:numId w:val="54"/>
              </w:numPr>
              <w:ind w:left="360" w:hanging="360"/>
              <w:rPr>
                <w:lang w:eastAsia="zh-CN"/>
              </w:rPr>
            </w:pPr>
            <w:r>
              <w:rPr>
                <w:lang w:eastAsia="zh-CN"/>
              </w:rPr>
              <w:t xml:space="preserve">Device ID is a network generated ID </w:t>
            </w:r>
          </w:p>
          <w:p w14:paraId="74CA3B08" w14:textId="5D49F83B" w:rsidR="00B663D8" w:rsidRDefault="00B10958" w:rsidP="000A0AD3">
            <w:pPr>
              <w:pStyle w:val="TableCell0"/>
              <w:numPr>
                <w:ilvl w:val="0"/>
                <w:numId w:val="54"/>
              </w:numPr>
              <w:ind w:left="360" w:hanging="360"/>
              <w:rPr>
                <w:lang w:eastAsia="zh-CN"/>
              </w:rPr>
            </w:pPr>
            <w:r>
              <w:rPr>
                <w:lang w:eastAsia="zh-CN"/>
              </w:rPr>
              <w:t>Device ID can be a group ID</w:t>
            </w:r>
          </w:p>
        </w:tc>
        <w:tc>
          <w:tcPr>
            <w:tcW w:w="687" w:type="pct"/>
          </w:tcPr>
          <w:p w14:paraId="07018983" w14:textId="7B118770" w:rsidR="00E61C21" w:rsidRDefault="00E61C21" w:rsidP="00BA1193">
            <w:pPr>
              <w:pStyle w:val="TableCell0"/>
              <w:rPr>
                <w:lang w:eastAsia="zh-CN"/>
              </w:rPr>
            </w:pPr>
            <w:r>
              <w:rPr>
                <w:lang w:eastAsia="zh-CN"/>
              </w:rPr>
              <w:t>Y</w:t>
            </w:r>
          </w:p>
        </w:tc>
        <w:tc>
          <w:tcPr>
            <w:tcW w:w="688" w:type="pct"/>
          </w:tcPr>
          <w:p w14:paraId="610529E0" w14:textId="1F5E7298" w:rsidR="00E61C21" w:rsidRDefault="00E61C21" w:rsidP="00BA1193">
            <w:pPr>
              <w:pStyle w:val="TableCell0"/>
              <w:rPr>
                <w:lang w:eastAsia="zh-CN"/>
              </w:rPr>
            </w:pPr>
          </w:p>
        </w:tc>
      </w:tr>
      <w:tr w:rsidR="00910595" w14:paraId="34F46468" w14:textId="77777777" w:rsidTr="00E61C21">
        <w:tc>
          <w:tcPr>
            <w:tcW w:w="955" w:type="pct"/>
          </w:tcPr>
          <w:p w14:paraId="3F1CDDB8" w14:textId="0E98EA85" w:rsidR="00910595" w:rsidRPr="00A829C7" w:rsidRDefault="003A57F2" w:rsidP="00BA1193">
            <w:pPr>
              <w:pStyle w:val="TableCell0"/>
              <w:rPr>
                <w:lang w:eastAsia="zh-CN"/>
              </w:rPr>
            </w:pPr>
            <w:r>
              <w:rPr>
                <w:lang w:eastAsia="zh-CN"/>
              </w:rPr>
              <w:t>Cast type</w:t>
            </w:r>
          </w:p>
        </w:tc>
        <w:tc>
          <w:tcPr>
            <w:tcW w:w="2670" w:type="pct"/>
          </w:tcPr>
          <w:p w14:paraId="51729FA7" w14:textId="0D27C0FC" w:rsidR="00910595" w:rsidRDefault="001C060F" w:rsidP="00BA1193">
            <w:pPr>
              <w:pStyle w:val="TableCell0"/>
              <w:rPr>
                <w:lang w:eastAsia="zh-CN"/>
              </w:rPr>
            </w:pPr>
            <w:proofErr w:type="gramStart"/>
            <w:r>
              <w:rPr>
                <w:lang w:eastAsia="zh-CN"/>
              </w:rPr>
              <w:t>Similar to</w:t>
            </w:r>
            <w:proofErr w:type="gramEnd"/>
            <w:r>
              <w:rPr>
                <w:lang w:eastAsia="zh-CN"/>
              </w:rPr>
              <w:t xml:space="preserve"> sidelink SCI format 2 to classify whether an ID is for groups or for broadcast. </w:t>
            </w:r>
            <w:r w:rsidR="003A57F2">
              <w:rPr>
                <w:lang w:eastAsia="zh-CN"/>
              </w:rPr>
              <w:t>May not be present if some IDs are reserved for broadcast and group</w:t>
            </w:r>
            <w:r>
              <w:rPr>
                <w:lang w:eastAsia="zh-CN"/>
              </w:rPr>
              <w:t>s</w:t>
            </w:r>
          </w:p>
        </w:tc>
        <w:tc>
          <w:tcPr>
            <w:tcW w:w="687" w:type="pct"/>
          </w:tcPr>
          <w:p w14:paraId="3563B245" w14:textId="7A23617F" w:rsidR="00910595" w:rsidRDefault="003A57F2" w:rsidP="00BA1193">
            <w:pPr>
              <w:pStyle w:val="TableCell0"/>
              <w:rPr>
                <w:lang w:eastAsia="zh-CN"/>
              </w:rPr>
            </w:pPr>
            <w:r>
              <w:rPr>
                <w:lang w:eastAsia="zh-CN"/>
              </w:rPr>
              <w:t>Y</w:t>
            </w:r>
          </w:p>
        </w:tc>
        <w:tc>
          <w:tcPr>
            <w:tcW w:w="688" w:type="pct"/>
          </w:tcPr>
          <w:p w14:paraId="4CBACA6C" w14:textId="77777777" w:rsidR="00910595" w:rsidRDefault="00910595" w:rsidP="00BA1193">
            <w:pPr>
              <w:pStyle w:val="TableCell0"/>
              <w:rPr>
                <w:lang w:eastAsia="zh-CN"/>
              </w:rPr>
            </w:pPr>
          </w:p>
        </w:tc>
      </w:tr>
      <w:tr w:rsidR="00E61C21" w14:paraId="633C0056" w14:textId="77777777" w:rsidTr="00E61C21">
        <w:tc>
          <w:tcPr>
            <w:tcW w:w="955" w:type="pct"/>
          </w:tcPr>
          <w:p w14:paraId="0573ACDF" w14:textId="12D1112C" w:rsidR="00E61C21" w:rsidRDefault="006D1AD9" w:rsidP="00BA1193">
            <w:pPr>
              <w:pStyle w:val="TableCell0"/>
              <w:rPr>
                <w:lang w:eastAsia="zh-CN"/>
              </w:rPr>
            </w:pPr>
            <w:r>
              <w:rPr>
                <w:lang w:eastAsia="zh-CN"/>
              </w:rPr>
              <w:t>TBS</w:t>
            </w:r>
          </w:p>
        </w:tc>
        <w:tc>
          <w:tcPr>
            <w:tcW w:w="2670" w:type="pct"/>
          </w:tcPr>
          <w:p w14:paraId="41BB97A4" w14:textId="750290C3" w:rsidR="00E61C21" w:rsidRDefault="006D1AD9" w:rsidP="00BA1193">
            <w:pPr>
              <w:pStyle w:val="TableCell0"/>
              <w:rPr>
                <w:lang w:eastAsia="zh-CN"/>
              </w:rPr>
            </w:pPr>
            <w:r>
              <w:rPr>
                <w:lang w:eastAsia="zh-CN"/>
              </w:rPr>
              <w:t>PRDCH message length</w:t>
            </w:r>
            <w:r w:rsidR="00AA7DBF">
              <w:rPr>
                <w:lang w:eastAsia="zh-CN"/>
              </w:rPr>
              <w:t>.</w:t>
            </w:r>
            <w:r>
              <w:rPr>
                <w:lang w:eastAsia="zh-CN"/>
              </w:rPr>
              <w:t xml:space="preserve"> </w:t>
            </w:r>
            <w:r w:rsidR="00E61C21">
              <w:rPr>
                <w:lang w:eastAsia="zh-CN"/>
              </w:rPr>
              <w:t xml:space="preserve">If </w:t>
            </w:r>
            <w:r w:rsidR="00AA7DBF">
              <w:rPr>
                <w:lang w:eastAsia="zh-CN"/>
              </w:rPr>
              <w:t xml:space="preserve">the R2D </w:t>
            </w:r>
            <w:r w:rsidR="00E61C21">
              <w:rPr>
                <w:lang w:eastAsia="zh-CN"/>
              </w:rPr>
              <w:t xml:space="preserve">delimiter is agreed, message length </w:t>
            </w:r>
            <w:r w:rsidR="00AA7DBF">
              <w:rPr>
                <w:lang w:eastAsia="zh-CN"/>
              </w:rPr>
              <w:t>may</w:t>
            </w:r>
            <w:r w:rsidR="00E61C21">
              <w:rPr>
                <w:lang w:eastAsia="zh-CN"/>
              </w:rPr>
              <w:t xml:space="preserve"> not </w:t>
            </w:r>
            <w:r w:rsidR="00AA7DBF">
              <w:rPr>
                <w:lang w:eastAsia="zh-CN"/>
              </w:rPr>
              <w:t xml:space="preserve">be </w:t>
            </w:r>
            <w:r w:rsidR="00E61C21">
              <w:rPr>
                <w:lang w:eastAsia="zh-CN"/>
              </w:rPr>
              <w:t>needed</w:t>
            </w:r>
          </w:p>
        </w:tc>
        <w:tc>
          <w:tcPr>
            <w:tcW w:w="687" w:type="pct"/>
          </w:tcPr>
          <w:p w14:paraId="54B543FF" w14:textId="77777777" w:rsidR="00E61C21" w:rsidRDefault="00E61C21" w:rsidP="00BA1193">
            <w:pPr>
              <w:pStyle w:val="TableCell0"/>
              <w:rPr>
                <w:lang w:eastAsia="zh-CN"/>
              </w:rPr>
            </w:pPr>
          </w:p>
        </w:tc>
        <w:tc>
          <w:tcPr>
            <w:tcW w:w="688" w:type="pct"/>
          </w:tcPr>
          <w:p w14:paraId="48FE6A2C" w14:textId="77777777" w:rsidR="00E61C21" w:rsidRDefault="00E61C21" w:rsidP="00BA1193">
            <w:pPr>
              <w:pStyle w:val="TableCell0"/>
              <w:rPr>
                <w:lang w:eastAsia="zh-CN"/>
              </w:rPr>
            </w:pPr>
          </w:p>
        </w:tc>
      </w:tr>
      <w:tr w:rsidR="00E61C21" w14:paraId="5C06E9AB" w14:textId="77777777" w:rsidTr="00E61C21">
        <w:tc>
          <w:tcPr>
            <w:tcW w:w="955" w:type="pct"/>
          </w:tcPr>
          <w:p w14:paraId="1C7BF2BD" w14:textId="3286BA96" w:rsidR="00E61C21" w:rsidRDefault="00E61C21" w:rsidP="00BA1193">
            <w:pPr>
              <w:pStyle w:val="TableCell0"/>
              <w:rPr>
                <w:lang w:eastAsia="zh-CN"/>
              </w:rPr>
            </w:pPr>
            <w:r>
              <w:rPr>
                <w:lang w:eastAsia="zh-CN"/>
              </w:rPr>
              <w:t>Message type</w:t>
            </w:r>
          </w:p>
        </w:tc>
        <w:tc>
          <w:tcPr>
            <w:tcW w:w="2670" w:type="pct"/>
          </w:tcPr>
          <w:p w14:paraId="5A1BFDEC" w14:textId="16FBDD28" w:rsidR="00E61C21" w:rsidRDefault="00E61C21" w:rsidP="00BA1193">
            <w:pPr>
              <w:pStyle w:val="TableCell0"/>
              <w:rPr>
                <w:lang w:eastAsia="zh-CN"/>
              </w:rPr>
            </w:pPr>
            <w:r>
              <w:rPr>
                <w:lang w:eastAsia="zh-CN"/>
              </w:rPr>
              <w:t xml:space="preserve">Command, Configuration, </w:t>
            </w:r>
            <w:r w:rsidR="009D1DDE">
              <w:rPr>
                <w:lang w:eastAsia="zh-CN"/>
              </w:rPr>
              <w:t>etc.</w:t>
            </w:r>
          </w:p>
        </w:tc>
        <w:tc>
          <w:tcPr>
            <w:tcW w:w="687" w:type="pct"/>
          </w:tcPr>
          <w:p w14:paraId="7EE92896" w14:textId="28727614" w:rsidR="00E61C21" w:rsidRDefault="00E629A1" w:rsidP="00BA1193">
            <w:pPr>
              <w:pStyle w:val="TableCell0"/>
              <w:rPr>
                <w:lang w:eastAsia="zh-CN"/>
              </w:rPr>
            </w:pPr>
            <w:r>
              <w:rPr>
                <w:lang w:eastAsia="zh-CN"/>
              </w:rPr>
              <w:t>Not supported</w:t>
            </w:r>
          </w:p>
        </w:tc>
        <w:tc>
          <w:tcPr>
            <w:tcW w:w="688" w:type="pct"/>
          </w:tcPr>
          <w:p w14:paraId="51C70B3C" w14:textId="75B0EC19" w:rsidR="00E61C21" w:rsidRDefault="00E61C21" w:rsidP="00BA1193">
            <w:pPr>
              <w:pStyle w:val="TableCell0"/>
              <w:rPr>
                <w:lang w:eastAsia="zh-CN"/>
              </w:rPr>
            </w:pPr>
            <w:r>
              <w:rPr>
                <w:lang w:eastAsia="zh-CN"/>
              </w:rPr>
              <w:t>Y</w:t>
            </w:r>
          </w:p>
        </w:tc>
      </w:tr>
      <w:tr w:rsidR="00CC0733" w14:paraId="59CFF45E" w14:textId="77777777" w:rsidTr="00E61C21">
        <w:tc>
          <w:tcPr>
            <w:tcW w:w="955" w:type="pct"/>
          </w:tcPr>
          <w:p w14:paraId="1058CBF8" w14:textId="5C5A2757" w:rsidR="00CC0733" w:rsidRDefault="00AA7DBF" w:rsidP="00BA1193">
            <w:pPr>
              <w:pStyle w:val="TableCell0"/>
              <w:rPr>
                <w:lang w:eastAsia="zh-CN"/>
              </w:rPr>
            </w:pPr>
            <w:r>
              <w:rPr>
                <w:lang w:eastAsia="zh-CN"/>
              </w:rPr>
              <w:t>[Reader ID]</w:t>
            </w:r>
          </w:p>
        </w:tc>
        <w:tc>
          <w:tcPr>
            <w:tcW w:w="2670" w:type="pct"/>
          </w:tcPr>
          <w:p w14:paraId="39959A53" w14:textId="0C184659" w:rsidR="00CC0733" w:rsidRDefault="00AA7DBF" w:rsidP="00BA1193">
            <w:pPr>
              <w:pStyle w:val="TableCell0"/>
              <w:rPr>
                <w:lang w:eastAsia="zh-CN"/>
              </w:rPr>
            </w:pPr>
            <w:r>
              <w:rPr>
                <w:lang w:eastAsia="zh-CN"/>
              </w:rPr>
              <w:t>May be needed if the device is able to cross the coverage of several readers.</w:t>
            </w:r>
          </w:p>
        </w:tc>
        <w:tc>
          <w:tcPr>
            <w:tcW w:w="687" w:type="pct"/>
          </w:tcPr>
          <w:p w14:paraId="3B4E2297" w14:textId="77777777" w:rsidR="00CC0733" w:rsidRDefault="00CC0733" w:rsidP="00BA1193">
            <w:pPr>
              <w:pStyle w:val="TableCell0"/>
              <w:rPr>
                <w:lang w:eastAsia="zh-CN"/>
              </w:rPr>
            </w:pPr>
          </w:p>
        </w:tc>
        <w:tc>
          <w:tcPr>
            <w:tcW w:w="688" w:type="pct"/>
          </w:tcPr>
          <w:p w14:paraId="3F91DCC9" w14:textId="77777777" w:rsidR="00CC0733" w:rsidRDefault="00CC0733" w:rsidP="00BA1193">
            <w:pPr>
              <w:pStyle w:val="TableCell0"/>
              <w:rPr>
                <w:lang w:eastAsia="zh-CN"/>
              </w:rPr>
            </w:pPr>
          </w:p>
        </w:tc>
      </w:tr>
      <w:tr w:rsidR="00E61C21" w14:paraId="19C94C3A" w14:textId="77777777" w:rsidTr="00E61C21">
        <w:tc>
          <w:tcPr>
            <w:tcW w:w="955" w:type="pct"/>
          </w:tcPr>
          <w:p w14:paraId="41935BFC" w14:textId="6D344238" w:rsidR="00E61C21" w:rsidRDefault="00E61C21" w:rsidP="00BA1193">
            <w:pPr>
              <w:pStyle w:val="TableCell0"/>
              <w:rPr>
                <w:lang w:eastAsia="zh-CN"/>
              </w:rPr>
            </w:pPr>
            <w:r>
              <w:rPr>
                <w:lang w:eastAsia="zh-CN"/>
              </w:rPr>
              <w:t>D2R parameters</w:t>
            </w:r>
          </w:p>
        </w:tc>
        <w:tc>
          <w:tcPr>
            <w:tcW w:w="2670" w:type="pct"/>
          </w:tcPr>
          <w:p w14:paraId="3174B160" w14:textId="5F690488" w:rsidR="00E61C21" w:rsidRDefault="00AA7DBF" w:rsidP="00980F6D">
            <w:pPr>
              <w:pStyle w:val="TableCell0"/>
              <w:numPr>
                <w:ilvl w:val="0"/>
                <w:numId w:val="45"/>
              </w:numPr>
              <w:ind w:left="216" w:hanging="216"/>
              <w:rPr>
                <w:lang w:eastAsia="zh-CN"/>
              </w:rPr>
            </w:pPr>
            <w:bookmarkStart w:id="18" w:name="OLE_LINK23"/>
            <w:r>
              <w:rPr>
                <w:lang w:eastAsia="zh-CN"/>
              </w:rPr>
              <w:t>Time domain resource allocation</w:t>
            </w:r>
          </w:p>
          <w:p w14:paraId="1EFC4D7F" w14:textId="1B625291" w:rsidR="00E61C21" w:rsidRDefault="00AA7DBF" w:rsidP="00980F6D">
            <w:pPr>
              <w:pStyle w:val="TableCell0"/>
              <w:numPr>
                <w:ilvl w:val="0"/>
                <w:numId w:val="45"/>
              </w:numPr>
              <w:ind w:left="216" w:hanging="216"/>
              <w:rPr>
                <w:lang w:eastAsia="zh-CN"/>
              </w:rPr>
            </w:pPr>
            <w:r>
              <w:rPr>
                <w:lang w:eastAsia="zh-CN"/>
              </w:rPr>
              <w:t>TBS</w:t>
            </w:r>
          </w:p>
          <w:p w14:paraId="5FB96858" w14:textId="6A9A8658" w:rsidR="00E61C21" w:rsidRDefault="00E61C21" w:rsidP="00980F6D">
            <w:pPr>
              <w:pStyle w:val="TableCell0"/>
              <w:numPr>
                <w:ilvl w:val="0"/>
                <w:numId w:val="45"/>
              </w:numPr>
              <w:ind w:left="216" w:hanging="216"/>
              <w:rPr>
                <w:lang w:eastAsia="zh-CN"/>
              </w:rPr>
            </w:pPr>
            <w:r>
              <w:rPr>
                <w:lang w:eastAsia="zh-CN"/>
              </w:rPr>
              <w:t xml:space="preserve">Modulation / coding </w:t>
            </w:r>
            <w:r w:rsidR="006B7E07">
              <w:rPr>
                <w:lang w:eastAsia="zh-CN"/>
              </w:rPr>
              <w:t>scheme</w:t>
            </w:r>
          </w:p>
          <w:p w14:paraId="23154824" w14:textId="15D05400" w:rsidR="00AA7DBF" w:rsidRDefault="00AA7DBF" w:rsidP="00980F6D">
            <w:pPr>
              <w:pStyle w:val="TableCell0"/>
              <w:numPr>
                <w:ilvl w:val="0"/>
                <w:numId w:val="45"/>
              </w:numPr>
              <w:ind w:left="216" w:hanging="216"/>
              <w:rPr>
                <w:lang w:eastAsia="zh-CN"/>
              </w:rPr>
            </w:pPr>
            <w:r>
              <w:rPr>
                <w:lang w:eastAsia="zh-CN"/>
              </w:rPr>
              <w:t>Repetition (if not combined with MC</w:t>
            </w:r>
            <w:r w:rsidR="006B7E07">
              <w:rPr>
                <w:lang w:eastAsia="zh-CN"/>
              </w:rPr>
              <w:t>S</w:t>
            </w:r>
            <w:r>
              <w:rPr>
                <w:lang w:eastAsia="zh-CN"/>
              </w:rPr>
              <w:t>)</w:t>
            </w:r>
          </w:p>
          <w:p w14:paraId="42EB36D3" w14:textId="001EE027" w:rsidR="00E61C21" w:rsidRDefault="00761902" w:rsidP="00980F6D">
            <w:pPr>
              <w:pStyle w:val="TableCell0"/>
              <w:numPr>
                <w:ilvl w:val="0"/>
                <w:numId w:val="45"/>
              </w:numPr>
              <w:ind w:left="216" w:hanging="216"/>
              <w:rPr>
                <w:lang w:eastAsia="zh-CN"/>
              </w:rPr>
            </w:pPr>
            <w:r>
              <w:rPr>
                <w:lang w:eastAsia="zh-CN"/>
              </w:rPr>
              <w:t>Frequency domain resource allocation</w:t>
            </w:r>
          </w:p>
          <w:p w14:paraId="5393C584" w14:textId="7E933548" w:rsidR="00AA7DBF" w:rsidRDefault="00C15199" w:rsidP="00C15199">
            <w:pPr>
              <w:pStyle w:val="TableCell0"/>
              <w:numPr>
                <w:ilvl w:val="0"/>
                <w:numId w:val="45"/>
              </w:numPr>
              <w:ind w:left="216" w:hanging="216"/>
              <w:rPr>
                <w:lang w:eastAsia="zh-CN"/>
              </w:rPr>
            </w:pPr>
            <w:r>
              <w:rPr>
                <w:lang w:eastAsia="zh-CN"/>
              </w:rPr>
              <w:t>[Line encoding scheme (e.g., Manchester, FM0/Miller)]</w:t>
            </w:r>
          </w:p>
          <w:p w14:paraId="4D3C9E99" w14:textId="4A6BC920" w:rsidR="00151BCC" w:rsidRDefault="00151BCC" w:rsidP="00761902">
            <w:pPr>
              <w:pStyle w:val="TableCell0"/>
              <w:numPr>
                <w:ilvl w:val="0"/>
                <w:numId w:val="45"/>
              </w:numPr>
              <w:ind w:left="216" w:hanging="216"/>
              <w:rPr>
                <w:lang w:eastAsia="zh-CN"/>
              </w:rPr>
            </w:pPr>
            <w:r>
              <w:rPr>
                <w:lang w:eastAsia="zh-CN"/>
              </w:rPr>
              <w:t>next decode</w:t>
            </w:r>
            <w:bookmarkEnd w:id="18"/>
          </w:p>
        </w:tc>
        <w:tc>
          <w:tcPr>
            <w:tcW w:w="687" w:type="pct"/>
          </w:tcPr>
          <w:p w14:paraId="299D3B6F" w14:textId="5DCE73E6" w:rsidR="00E61C21" w:rsidRDefault="007927DF" w:rsidP="00BA1193">
            <w:pPr>
              <w:pStyle w:val="TableCell0"/>
              <w:rPr>
                <w:lang w:eastAsia="zh-CN"/>
              </w:rPr>
            </w:pPr>
            <w:r>
              <w:rPr>
                <w:lang w:eastAsia="zh-CN"/>
              </w:rPr>
              <w:t>(no D2R parameters in L1 R2D control information)</w:t>
            </w:r>
          </w:p>
        </w:tc>
        <w:tc>
          <w:tcPr>
            <w:tcW w:w="688" w:type="pct"/>
          </w:tcPr>
          <w:p w14:paraId="0FFDE1BA" w14:textId="4161E8DE" w:rsidR="00E61C21" w:rsidRDefault="00E61C21" w:rsidP="00BA1193">
            <w:pPr>
              <w:pStyle w:val="TableCell0"/>
              <w:rPr>
                <w:lang w:eastAsia="zh-CN"/>
              </w:rPr>
            </w:pPr>
            <w:r>
              <w:rPr>
                <w:lang w:eastAsia="zh-CN"/>
              </w:rPr>
              <w:t>Y</w:t>
            </w:r>
          </w:p>
        </w:tc>
      </w:tr>
      <w:tr w:rsidR="00E61C21" w14:paraId="588BD1D2" w14:textId="77777777" w:rsidTr="00E61C21">
        <w:tc>
          <w:tcPr>
            <w:tcW w:w="955" w:type="pct"/>
          </w:tcPr>
          <w:p w14:paraId="532B2C6F" w14:textId="6448E06D" w:rsidR="00E61C21" w:rsidRPr="00E234B6" w:rsidRDefault="004E76B8" w:rsidP="00BA1193">
            <w:pPr>
              <w:pStyle w:val="TableCell0"/>
              <w:rPr>
                <w:lang w:eastAsia="zh-CN"/>
              </w:rPr>
            </w:pPr>
            <w:r>
              <w:rPr>
                <w:lang w:eastAsia="zh-CN"/>
              </w:rPr>
              <w:t>Next decode</w:t>
            </w:r>
          </w:p>
        </w:tc>
        <w:tc>
          <w:tcPr>
            <w:tcW w:w="2670" w:type="pct"/>
          </w:tcPr>
          <w:p w14:paraId="3A548307" w14:textId="00FA53BB" w:rsidR="00E61C21" w:rsidRPr="00E234B6" w:rsidRDefault="00E234B6" w:rsidP="00980F6D">
            <w:pPr>
              <w:pStyle w:val="TableCell0"/>
              <w:numPr>
                <w:ilvl w:val="0"/>
                <w:numId w:val="45"/>
              </w:numPr>
              <w:ind w:left="216" w:hanging="216"/>
              <w:rPr>
                <w:lang w:eastAsia="zh-CN"/>
              </w:rPr>
            </w:pPr>
            <w:r w:rsidRPr="00E234B6">
              <w:rPr>
                <w:lang w:eastAsia="zh-CN"/>
              </w:rPr>
              <w:t>Indicates when device</w:t>
            </w:r>
            <w:r w:rsidR="004E76B8">
              <w:rPr>
                <w:lang w:eastAsia="zh-CN"/>
              </w:rPr>
              <w:t>(s)</w:t>
            </w:r>
            <w:r w:rsidRPr="00E234B6">
              <w:rPr>
                <w:lang w:eastAsia="zh-CN"/>
              </w:rPr>
              <w:t xml:space="preserve"> </w:t>
            </w:r>
            <w:r w:rsidR="004E76B8">
              <w:rPr>
                <w:lang w:eastAsia="zh-CN"/>
              </w:rPr>
              <w:t>or</w:t>
            </w:r>
            <w:r w:rsidRPr="00E234B6">
              <w:rPr>
                <w:lang w:eastAsia="zh-CN"/>
              </w:rPr>
              <w:t xml:space="preserve"> groups of devices </w:t>
            </w:r>
            <w:r w:rsidR="001C060F">
              <w:rPr>
                <w:lang w:eastAsia="zh-CN"/>
              </w:rPr>
              <w:t>can</w:t>
            </w:r>
            <w:r w:rsidRPr="00E234B6">
              <w:rPr>
                <w:lang w:eastAsia="zh-CN"/>
              </w:rPr>
              <w:t xml:space="preserve"> perform a full decoding of a R2D transmission</w:t>
            </w:r>
            <w:r w:rsidR="00574B7E">
              <w:rPr>
                <w:lang w:eastAsia="zh-CN"/>
              </w:rPr>
              <w:t xml:space="preserve"> </w:t>
            </w:r>
            <w:r w:rsidR="00574B7E">
              <w:rPr>
                <w:lang w:eastAsia="zh-CN"/>
              </w:rPr>
              <w:fldChar w:fldCharType="begin"/>
            </w:r>
            <w:r w:rsidR="00574B7E">
              <w:rPr>
                <w:lang w:eastAsia="zh-CN"/>
              </w:rPr>
              <w:instrText xml:space="preserve"> REF _Ref173327905 \r \h </w:instrText>
            </w:r>
            <w:r w:rsidR="00574B7E">
              <w:rPr>
                <w:lang w:eastAsia="zh-CN"/>
              </w:rPr>
            </w:r>
            <w:r w:rsidR="00574B7E">
              <w:rPr>
                <w:lang w:eastAsia="zh-CN"/>
              </w:rPr>
              <w:fldChar w:fldCharType="separate"/>
            </w:r>
            <w:r w:rsidR="00B10958">
              <w:rPr>
                <w:lang w:eastAsia="zh-CN"/>
              </w:rPr>
              <w:t>[7]</w:t>
            </w:r>
            <w:r w:rsidR="00574B7E">
              <w:rPr>
                <w:lang w:eastAsia="zh-CN"/>
              </w:rPr>
              <w:fldChar w:fldCharType="end"/>
            </w:r>
          </w:p>
        </w:tc>
        <w:tc>
          <w:tcPr>
            <w:tcW w:w="687" w:type="pct"/>
          </w:tcPr>
          <w:p w14:paraId="5733822D" w14:textId="1F7E3985" w:rsidR="00E61C21" w:rsidRDefault="005D0CE1" w:rsidP="00BA1193">
            <w:pPr>
              <w:pStyle w:val="TableCell0"/>
              <w:rPr>
                <w:lang w:eastAsia="zh-CN"/>
              </w:rPr>
            </w:pPr>
            <w:r>
              <w:rPr>
                <w:lang w:eastAsia="zh-CN"/>
              </w:rPr>
              <w:t>Y</w:t>
            </w:r>
          </w:p>
        </w:tc>
        <w:tc>
          <w:tcPr>
            <w:tcW w:w="688" w:type="pct"/>
          </w:tcPr>
          <w:p w14:paraId="6E15E1FE" w14:textId="1F9D2AF1" w:rsidR="00E61C21" w:rsidRDefault="00E61C21" w:rsidP="00BA1193">
            <w:pPr>
              <w:pStyle w:val="TableCell0"/>
              <w:rPr>
                <w:lang w:eastAsia="zh-CN"/>
              </w:rPr>
            </w:pPr>
          </w:p>
        </w:tc>
      </w:tr>
      <w:tr w:rsidR="00E61C21" w14:paraId="2A226FDF" w14:textId="77777777" w:rsidTr="00E61C21">
        <w:tc>
          <w:tcPr>
            <w:tcW w:w="955" w:type="pct"/>
          </w:tcPr>
          <w:p w14:paraId="06AE8FDE" w14:textId="0A52DC9C" w:rsidR="00E61C21" w:rsidRDefault="00E61C21" w:rsidP="00BA1193">
            <w:pPr>
              <w:pStyle w:val="TableCell0"/>
              <w:rPr>
                <w:lang w:eastAsia="zh-CN"/>
              </w:rPr>
            </w:pPr>
            <w:r>
              <w:rPr>
                <w:lang w:eastAsia="zh-CN"/>
              </w:rPr>
              <w:t>Reserved bits</w:t>
            </w:r>
          </w:p>
        </w:tc>
        <w:tc>
          <w:tcPr>
            <w:tcW w:w="2670" w:type="pct"/>
          </w:tcPr>
          <w:p w14:paraId="71D1EFD8" w14:textId="5B6697D7" w:rsidR="00E61C21" w:rsidRDefault="00F82985" w:rsidP="001866F4">
            <w:pPr>
              <w:pStyle w:val="TableCell0"/>
              <w:numPr>
                <w:ilvl w:val="0"/>
                <w:numId w:val="45"/>
              </w:numPr>
              <w:ind w:left="216" w:hanging="216"/>
              <w:rPr>
                <w:lang w:eastAsia="zh-CN"/>
              </w:rPr>
            </w:pPr>
            <w:r>
              <w:rPr>
                <w:lang w:eastAsia="zh-CN"/>
              </w:rPr>
              <w:t>One or more reserved</w:t>
            </w:r>
            <w:r w:rsidR="00761902">
              <w:rPr>
                <w:lang w:eastAsia="zh-CN"/>
              </w:rPr>
              <w:t xml:space="preserve"> bits. Can </w:t>
            </w:r>
            <w:r w:rsidR="00E234B6">
              <w:rPr>
                <w:lang w:eastAsia="zh-CN"/>
              </w:rPr>
              <w:t xml:space="preserve">provision a L1 control extension for future compatibility </w:t>
            </w:r>
          </w:p>
        </w:tc>
        <w:tc>
          <w:tcPr>
            <w:tcW w:w="687" w:type="pct"/>
          </w:tcPr>
          <w:p w14:paraId="1DEB1427" w14:textId="0565431E" w:rsidR="00E61C21" w:rsidRDefault="00761902" w:rsidP="00BA1193">
            <w:pPr>
              <w:pStyle w:val="TableCell0"/>
              <w:rPr>
                <w:lang w:eastAsia="zh-CN"/>
              </w:rPr>
            </w:pPr>
            <w:r>
              <w:rPr>
                <w:lang w:eastAsia="zh-CN"/>
              </w:rPr>
              <w:t>Y</w:t>
            </w:r>
          </w:p>
        </w:tc>
        <w:tc>
          <w:tcPr>
            <w:tcW w:w="688" w:type="pct"/>
          </w:tcPr>
          <w:p w14:paraId="5E70D82F" w14:textId="77777777" w:rsidR="00E61C21" w:rsidRDefault="00E61C21" w:rsidP="00BA1193">
            <w:pPr>
              <w:pStyle w:val="TableCell0"/>
              <w:rPr>
                <w:lang w:eastAsia="zh-CN"/>
              </w:rPr>
            </w:pPr>
          </w:p>
        </w:tc>
      </w:tr>
      <w:bookmarkEnd w:id="17"/>
    </w:tbl>
    <w:p w14:paraId="4E1432C4" w14:textId="437B7D19" w:rsidR="00495B67" w:rsidRDefault="00495B67" w:rsidP="00CF2481">
      <w:pPr>
        <w:rPr>
          <w:lang w:eastAsia="zh-CN"/>
        </w:rPr>
      </w:pPr>
    </w:p>
    <w:p w14:paraId="083FEE11" w14:textId="373E4F4E" w:rsidR="00ED432E" w:rsidRDefault="00ED432E" w:rsidP="00ED432E">
      <w:pPr>
        <w:rPr>
          <w:b/>
          <w:bCs/>
          <w:i/>
          <w:iCs/>
        </w:rPr>
      </w:pPr>
      <w:bookmarkStart w:id="19" w:name="OLE_LINK57"/>
      <w:r w:rsidRPr="005F003D">
        <w:rPr>
          <w:b/>
          <w:bCs/>
          <w:i/>
          <w:iCs/>
        </w:rPr>
        <w:t xml:space="preserve">Proposal </w:t>
      </w:r>
      <w:r>
        <w:rPr>
          <w:b/>
          <w:bCs/>
          <w:i/>
          <w:iCs/>
        </w:rPr>
        <w:t>2</w:t>
      </w:r>
      <w:r w:rsidR="00D95065">
        <w:rPr>
          <w:b/>
          <w:bCs/>
          <w:i/>
          <w:iCs/>
        </w:rPr>
        <w:t>:</w:t>
      </w:r>
      <w:r w:rsidRPr="005F003D">
        <w:rPr>
          <w:b/>
          <w:bCs/>
          <w:i/>
          <w:iCs/>
        </w:rPr>
        <w:t xml:space="preserve"> </w:t>
      </w:r>
      <w:r>
        <w:rPr>
          <w:b/>
          <w:bCs/>
          <w:i/>
          <w:iCs/>
        </w:rPr>
        <w:t>Study a design for the</w:t>
      </w:r>
      <w:r w:rsidRPr="005F003D">
        <w:rPr>
          <w:b/>
          <w:bCs/>
          <w:i/>
          <w:iCs/>
        </w:rPr>
        <w:t xml:space="preserve"> </w:t>
      </w:r>
      <w:r>
        <w:rPr>
          <w:b/>
          <w:bCs/>
          <w:i/>
          <w:iCs/>
        </w:rPr>
        <w:t>L1 R2D control information that:</w:t>
      </w:r>
    </w:p>
    <w:p w14:paraId="390AD7F9" w14:textId="1DB20426" w:rsidR="00D95065" w:rsidRDefault="00D95065" w:rsidP="00D95065">
      <w:pPr>
        <w:pStyle w:val="ListParagraph"/>
        <w:numPr>
          <w:ilvl w:val="0"/>
          <w:numId w:val="45"/>
        </w:numPr>
        <w:rPr>
          <w:b/>
          <w:bCs/>
          <w:i/>
          <w:iCs/>
        </w:rPr>
      </w:pPr>
      <w:r>
        <w:rPr>
          <w:b/>
          <w:bCs/>
          <w:i/>
          <w:iCs/>
        </w:rPr>
        <w:t>C</w:t>
      </w:r>
      <w:r w:rsidR="00ED432E" w:rsidRPr="00D95065">
        <w:rPr>
          <w:b/>
          <w:bCs/>
          <w:i/>
          <w:iCs/>
        </w:rPr>
        <w:t>arries the following: device ID</w:t>
      </w:r>
      <w:r w:rsidR="00FC1C2C">
        <w:rPr>
          <w:b/>
          <w:bCs/>
          <w:i/>
          <w:iCs/>
        </w:rPr>
        <w:t>;</w:t>
      </w:r>
      <w:r w:rsidR="00ED432E" w:rsidRPr="00D95065">
        <w:rPr>
          <w:b/>
          <w:bCs/>
          <w:i/>
          <w:iCs/>
        </w:rPr>
        <w:t xml:space="preserve"> cast type, </w:t>
      </w:r>
      <w:r w:rsidRPr="00D95065">
        <w:rPr>
          <w:b/>
          <w:bCs/>
          <w:i/>
          <w:iCs/>
        </w:rPr>
        <w:t>next decode field, Reserved bits</w:t>
      </w:r>
    </w:p>
    <w:p w14:paraId="3BBDB85B" w14:textId="68C9AD2F" w:rsidR="003A57F2" w:rsidRDefault="003A57F2" w:rsidP="00EF7EAC">
      <w:pPr>
        <w:pStyle w:val="ListParagraph"/>
        <w:numPr>
          <w:ilvl w:val="1"/>
          <w:numId w:val="45"/>
        </w:numPr>
        <w:rPr>
          <w:b/>
          <w:bCs/>
          <w:i/>
          <w:iCs/>
        </w:rPr>
      </w:pPr>
      <w:r>
        <w:rPr>
          <w:b/>
          <w:bCs/>
          <w:i/>
          <w:iCs/>
        </w:rPr>
        <w:t xml:space="preserve">If device ID can indicate broadcast / </w:t>
      </w:r>
      <w:r w:rsidR="000A0AD3">
        <w:rPr>
          <w:b/>
          <w:bCs/>
          <w:i/>
          <w:iCs/>
        </w:rPr>
        <w:t>groupcast</w:t>
      </w:r>
      <w:r>
        <w:rPr>
          <w:b/>
          <w:bCs/>
          <w:i/>
          <w:iCs/>
        </w:rPr>
        <w:t xml:space="preserve">, then cast type is not </w:t>
      </w:r>
      <w:r w:rsidR="00AC03D4">
        <w:rPr>
          <w:b/>
          <w:bCs/>
          <w:i/>
          <w:iCs/>
        </w:rPr>
        <w:t>needed.</w:t>
      </w:r>
    </w:p>
    <w:p w14:paraId="513C226E" w14:textId="2408FB2A" w:rsidR="00D95065" w:rsidRPr="00D95065" w:rsidRDefault="00D95065" w:rsidP="00D95065">
      <w:pPr>
        <w:pStyle w:val="ListParagraph"/>
        <w:numPr>
          <w:ilvl w:val="0"/>
          <w:numId w:val="45"/>
        </w:numPr>
        <w:rPr>
          <w:b/>
          <w:bCs/>
          <w:i/>
          <w:iCs/>
        </w:rPr>
      </w:pPr>
      <w:r>
        <w:rPr>
          <w:b/>
          <w:bCs/>
          <w:i/>
          <w:iCs/>
        </w:rPr>
        <w:t xml:space="preserve">Does not carry message type nor D2R </w:t>
      </w:r>
      <w:r w:rsidR="00AC03D4">
        <w:rPr>
          <w:b/>
          <w:bCs/>
          <w:i/>
          <w:iCs/>
        </w:rPr>
        <w:t>parameters.</w:t>
      </w:r>
    </w:p>
    <w:p w14:paraId="2281373B" w14:textId="6C29A6FF" w:rsidR="00D95065" w:rsidRPr="00ED432E" w:rsidRDefault="00D95065" w:rsidP="00ED432E">
      <w:pPr>
        <w:pStyle w:val="ListParagraph"/>
        <w:numPr>
          <w:ilvl w:val="0"/>
          <w:numId w:val="45"/>
        </w:numPr>
        <w:rPr>
          <w:b/>
          <w:bCs/>
          <w:i/>
          <w:iCs/>
        </w:rPr>
      </w:pPr>
      <w:r>
        <w:rPr>
          <w:b/>
          <w:bCs/>
          <w:i/>
          <w:iCs/>
        </w:rPr>
        <w:t>FFS</w:t>
      </w:r>
      <w:r w:rsidRPr="00D95065">
        <w:rPr>
          <w:b/>
          <w:bCs/>
          <w:i/>
          <w:iCs/>
        </w:rPr>
        <w:t xml:space="preserve"> </w:t>
      </w:r>
      <w:r>
        <w:rPr>
          <w:b/>
          <w:bCs/>
          <w:i/>
          <w:iCs/>
        </w:rPr>
        <w:t>TBS, and Reader ID</w:t>
      </w:r>
    </w:p>
    <w:bookmarkEnd w:id="19"/>
    <w:p w14:paraId="7D667A57" w14:textId="75C89854" w:rsidR="00B20747" w:rsidRDefault="00B20747" w:rsidP="00B20747">
      <w:pPr>
        <w:rPr>
          <w:lang w:eastAsia="zh-CN"/>
        </w:rPr>
      </w:pPr>
      <w:r>
        <w:rPr>
          <w:lang w:eastAsia="zh-CN"/>
        </w:rPr>
        <w:t xml:space="preserve">The reserved bits provide a placeholder for additional fields for the </w:t>
      </w:r>
      <w:bookmarkStart w:id="20" w:name="OLE_LINK3"/>
      <w:r>
        <w:rPr>
          <w:lang w:eastAsia="zh-CN"/>
        </w:rPr>
        <w:t>L1 R2D control information</w:t>
      </w:r>
      <w:bookmarkEnd w:id="20"/>
      <w:r w:rsidR="00C67A41">
        <w:rPr>
          <w:lang w:eastAsia="zh-CN"/>
        </w:rPr>
        <w:t xml:space="preserve">, as shown in </w:t>
      </w:r>
      <w:r w:rsidR="00C67A41">
        <w:rPr>
          <w:lang w:eastAsia="zh-CN"/>
        </w:rPr>
        <w:fldChar w:fldCharType="begin"/>
      </w:r>
      <w:r w:rsidR="00C67A41">
        <w:rPr>
          <w:lang w:eastAsia="zh-CN"/>
        </w:rPr>
        <w:instrText xml:space="preserve"> REF _Ref172722894 \h </w:instrText>
      </w:r>
      <w:r w:rsidR="00C67A41">
        <w:rPr>
          <w:lang w:eastAsia="zh-CN"/>
        </w:rPr>
      </w:r>
      <w:r w:rsidR="00C67A41">
        <w:rPr>
          <w:lang w:eastAsia="zh-CN"/>
        </w:rPr>
        <w:fldChar w:fldCharType="separate"/>
      </w:r>
      <w:r w:rsidR="00B10958">
        <w:t xml:space="preserve">Fig. </w:t>
      </w:r>
      <w:r w:rsidR="00B10958">
        <w:rPr>
          <w:noProof/>
        </w:rPr>
        <w:t>2</w:t>
      </w:r>
      <w:r w:rsidR="00C67A41">
        <w:rPr>
          <w:lang w:eastAsia="zh-CN"/>
        </w:rPr>
        <w:fldChar w:fldCharType="end"/>
      </w:r>
      <w:r w:rsidR="00C67A41">
        <w:rPr>
          <w:lang w:eastAsia="zh-CN"/>
        </w:rPr>
        <w:t>b</w:t>
      </w:r>
      <w:r>
        <w:rPr>
          <w:lang w:eastAsia="zh-CN"/>
        </w:rPr>
        <w:t xml:space="preserve">. Because it is desirable to minimize the size of the L1 R2D control information, </w:t>
      </w:r>
      <w:r w:rsidR="00151BCC">
        <w:rPr>
          <w:lang w:eastAsia="zh-CN"/>
        </w:rPr>
        <w:t xml:space="preserve">the number of reserved bits </w:t>
      </w:r>
      <w:r w:rsidR="00C67A41">
        <w:rPr>
          <w:lang w:eastAsia="zh-CN"/>
        </w:rPr>
        <w:t>should be reduced. Having a systematic approach to add additional field</w:t>
      </w:r>
      <w:r w:rsidR="001C060F">
        <w:rPr>
          <w:lang w:eastAsia="zh-CN"/>
        </w:rPr>
        <w:t>s</w:t>
      </w:r>
      <w:r w:rsidR="00C67A41">
        <w:rPr>
          <w:lang w:eastAsia="zh-CN"/>
        </w:rPr>
        <w:t xml:space="preserve"> should be considered.</w:t>
      </w:r>
      <w:r>
        <w:rPr>
          <w:lang w:eastAsia="zh-CN"/>
        </w:rPr>
        <w:t xml:space="preserve"> </w:t>
      </w:r>
      <w:r w:rsidR="001F0743">
        <w:rPr>
          <w:lang w:eastAsia="zh-CN"/>
        </w:rPr>
        <w:t>A scalable approach</w:t>
      </w:r>
      <w:r w:rsidR="00ED432E">
        <w:rPr>
          <w:lang w:eastAsia="zh-CN"/>
        </w:rPr>
        <w:t xml:space="preserve"> </w:t>
      </w:r>
      <w:r w:rsidR="00ED432E">
        <w:rPr>
          <w:lang w:eastAsia="zh-CN"/>
        </w:rPr>
        <w:fldChar w:fldCharType="begin"/>
      </w:r>
      <w:r w:rsidR="00ED432E">
        <w:rPr>
          <w:lang w:eastAsia="zh-CN"/>
        </w:rPr>
        <w:instrText xml:space="preserve"> REF _Ref172555037 \r \h </w:instrText>
      </w:r>
      <w:r w:rsidR="00ED432E">
        <w:rPr>
          <w:lang w:eastAsia="zh-CN"/>
        </w:rPr>
      </w:r>
      <w:r w:rsidR="00ED432E">
        <w:rPr>
          <w:lang w:eastAsia="zh-CN"/>
        </w:rPr>
        <w:fldChar w:fldCharType="separate"/>
      </w:r>
      <w:r w:rsidR="00B10958">
        <w:rPr>
          <w:lang w:eastAsia="zh-CN"/>
        </w:rPr>
        <w:t>[6]</w:t>
      </w:r>
      <w:r w:rsidR="00ED432E">
        <w:rPr>
          <w:lang w:eastAsia="zh-CN"/>
        </w:rPr>
        <w:fldChar w:fldCharType="end"/>
      </w:r>
      <w:r w:rsidR="005F32E5">
        <w:rPr>
          <w:lang w:eastAsia="zh-CN"/>
        </w:rPr>
        <w:t xml:space="preserve">, similar to </w:t>
      </w:r>
      <w:r w:rsidR="00A12238">
        <w:rPr>
          <w:lang w:eastAsia="zh-CN"/>
        </w:rPr>
        <w:t xml:space="preserve">extensible bit vectors in </w:t>
      </w:r>
      <w:r w:rsidR="00ED432E">
        <w:rPr>
          <w:lang w:eastAsia="zh-CN"/>
        </w:rPr>
        <w:fldChar w:fldCharType="begin"/>
      </w:r>
      <w:r w:rsidR="00ED432E">
        <w:rPr>
          <w:lang w:eastAsia="zh-CN"/>
        </w:rPr>
        <w:instrText xml:space="preserve"> REF _Ref173413294 \r \h </w:instrText>
      </w:r>
      <w:r w:rsidR="00ED432E">
        <w:rPr>
          <w:lang w:eastAsia="zh-CN"/>
        </w:rPr>
      </w:r>
      <w:r w:rsidR="00ED432E">
        <w:rPr>
          <w:lang w:eastAsia="zh-CN"/>
        </w:rPr>
        <w:fldChar w:fldCharType="separate"/>
      </w:r>
      <w:r w:rsidR="00B10958">
        <w:rPr>
          <w:lang w:eastAsia="zh-CN"/>
        </w:rPr>
        <w:t>[8]</w:t>
      </w:r>
      <w:r w:rsidR="00ED432E">
        <w:rPr>
          <w:lang w:eastAsia="zh-CN"/>
        </w:rPr>
        <w:fldChar w:fldCharType="end"/>
      </w:r>
      <w:r w:rsidR="00A12238">
        <w:rPr>
          <w:lang w:eastAsia="zh-CN"/>
        </w:rPr>
        <w:t xml:space="preserve">, is shown in </w:t>
      </w:r>
      <w:bookmarkStart w:id="21" w:name="OLE_LINK172"/>
      <w:r w:rsidR="00A12238">
        <w:rPr>
          <w:lang w:eastAsia="zh-CN"/>
        </w:rPr>
        <w:fldChar w:fldCharType="begin"/>
      </w:r>
      <w:r w:rsidR="00A12238">
        <w:rPr>
          <w:lang w:eastAsia="zh-CN"/>
        </w:rPr>
        <w:instrText xml:space="preserve"> REF _Ref172722894 \h </w:instrText>
      </w:r>
      <w:r w:rsidR="00A12238">
        <w:rPr>
          <w:lang w:eastAsia="zh-CN"/>
        </w:rPr>
      </w:r>
      <w:r w:rsidR="00A12238">
        <w:rPr>
          <w:lang w:eastAsia="zh-CN"/>
        </w:rPr>
        <w:fldChar w:fldCharType="separate"/>
      </w:r>
      <w:r w:rsidR="00B10958">
        <w:t xml:space="preserve">Fig. </w:t>
      </w:r>
      <w:r w:rsidR="00B10958">
        <w:rPr>
          <w:noProof/>
        </w:rPr>
        <w:t>2</w:t>
      </w:r>
      <w:r w:rsidR="00A12238">
        <w:rPr>
          <w:lang w:eastAsia="zh-CN"/>
        </w:rPr>
        <w:fldChar w:fldCharType="end"/>
      </w:r>
      <w:r w:rsidR="00A12238">
        <w:rPr>
          <w:lang w:eastAsia="zh-CN"/>
        </w:rPr>
        <w:t xml:space="preserve">c and </w:t>
      </w:r>
      <w:r w:rsidR="00A12238">
        <w:rPr>
          <w:lang w:eastAsia="zh-CN"/>
        </w:rPr>
        <w:fldChar w:fldCharType="begin"/>
      </w:r>
      <w:r w:rsidR="00A12238">
        <w:rPr>
          <w:lang w:eastAsia="zh-CN"/>
        </w:rPr>
        <w:instrText xml:space="preserve"> REF _Ref172722894 \h </w:instrText>
      </w:r>
      <w:r w:rsidR="00A12238">
        <w:rPr>
          <w:lang w:eastAsia="zh-CN"/>
        </w:rPr>
      </w:r>
      <w:r w:rsidR="00A12238">
        <w:rPr>
          <w:lang w:eastAsia="zh-CN"/>
        </w:rPr>
        <w:fldChar w:fldCharType="separate"/>
      </w:r>
      <w:r w:rsidR="00B10958">
        <w:t xml:space="preserve">Fig. </w:t>
      </w:r>
      <w:r w:rsidR="00B10958">
        <w:rPr>
          <w:noProof/>
        </w:rPr>
        <w:t>2</w:t>
      </w:r>
      <w:r w:rsidR="00A12238">
        <w:rPr>
          <w:lang w:eastAsia="zh-CN"/>
        </w:rPr>
        <w:fldChar w:fldCharType="end"/>
      </w:r>
      <w:r w:rsidR="00A12238">
        <w:rPr>
          <w:lang w:eastAsia="zh-CN"/>
        </w:rPr>
        <w:t>d</w:t>
      </w:r>
      <w:bookmarkEnd w:id="21"/>
      <w:r w:rsidR="00A12238">
        <w:rPr>
          <w:lang w:eastAsia="zh-CN"/>
        </w:rPr>
        <w:t xml:space="preserve">. For example, </w:t>
      </w:r>
      <w:bookmarkStart w:id="22" w:name="OLE_LINK5"/>
      <w:r w:rsidR="00A12238">
        <w:rPr>
          <w:lang w:eastAsia="zh-CN"/>
        </w:rPr>
        <w:t xml:space="preserve">if the last </w:t>
      </w:r>
      <w:r w:rsidR="00D40ECC">
        <w:rPr>
          <w:lang w:eastAsia="zh-CN"/>
        </w:rPr>
        <w:t xml:space="preserve">reserved </w:t>
      </w:r>
      <w:r w:rsidR="00ED432E">
        <w:rPr>
          <w:lang w:eastAsia="zh-CN"/>
        </w:rPr>
        <w:t xml:space="preserve">bit is ‘0’, there are no additional information fields. </w:t>
      </w:r>
      <w:bookmarkEnd w:id="22"/>
      <w:r w:rsidR="00ED432E">
        <w:rPr>
          <w:lang w:eastAsia="zh-CN"/>
        </w:rPr>
        <w:t xml:space="preserve">When the last </w:t>
      </w:r>
      <w:r w:rsidR="00D40ECC">
        <w:rPr>
          <w:lang w:eastAsia="zh-CN"/>
        </w:rPr>
        <w:t xml:space="preserve">reserved </w:t>
      </w:r>
      <w:r w:rsidR="00ED432E">
        <w:rPr>
          <w:lang w:eastAsia="zh-CN"/>
        </w:rPr>
        <w:t xml:space="preserve">bit is ‘1’, there can be a daisy chain of </w:t>
      </w:r>
      <w:r w:rsidR="00574B7E">
        <w:rPr>
          <w:lang w:eastAsia="zh-CN"/>
        </w:rPr>
        <w:t xml:space="preserve">additional </w:t>
      </w:r>
      <w:r w:rsidR="00ED432E">
        <w:rPr>
          <w:lang w:eastAsia="zh-CN"/>
        </w:rPr>
        <w:t xml:space="preserve">fields. </w:t>
      </w:r>
      <w:r>
        <w:rPr>
          <w:lang w:eastAsia="zh-CN"/>
        </w:rPr>
        <w:t>This approach allows the flexibility to increase the number of L1 R2D control bits as needed.</w:t>
      </w:r>
      <w:r w:rsidR="00D40ECC">
        <w:rPr>
          <w:lang w:eastAsia="zh-CN"/>
        </w:rPr>
        <w:t xml:space="preserve"> In </w:t>
      </w:r>
      <w:r w:rsidR="00D40ECC">
        <w:rPr>
          <w:lang w:eastAsia="zh-CN"/>
        </w:rPr>
        <w:fldChar w:fldCharType="begin"/>
      </w:r>
      <w:r w:rsidR="00D40ECC">
        <w:rPr>
          <w:lang w:eastAsia="zh-CN"/>
        </w:rPr>
        <w:instrText xml:space="preserve"> REF _Ref172722894 \h </w:instrText>
      </w:r>
      <w:r w:rsidR="00D40ECC">
        <w:rPr>
          <w:lang w:eastAsia="zh-CN"/>
        </w:rPr>
      </w:r>
      <w:r w:rsidR="00D40ECC">
        <w:rPr>
          <w:lang w:eastAsia="zh-CN"/>
        </w:rPr>
        <w:fldChar w:fldCharType="separate"/>
      </w:r>
      <w:r w:rsidR="00B10958">
        <w:t xml:space="preserve">Fig. </w:t>
      </w:r>
      <w:r w:rsidR="00B10958">
        <w:rPr>
          <w:noProof/>
        </w:rPr>
        <w:t>2</w:t>
      </w:r>
      <w:r w:rsidR="00D40ECC">
        <w:rPr>
          <w:lang w:eastAsia="zh-CN"/>
        </w:rPr>
        <w:fldChar w:fldCharType="end"/>
      </w:r>
      <w:r w:rsidR="00D40ECC">
        <w:rPr>
          <w:lang w:eastAsia="zh-CN"/>
        </w:rPr>
        <w:t xml:space="preserve">c and </w:t>
      </w:r>
      <w:r w:rsidR="00D40ECC">
        <w:rPr>
          <w:lang w:eastAsia="zh-CN"/>
        </w:rPr>
        <w:fldChar w:fldCharType="begin"/>
      </w:r>
      <w:r w:rsidR="00D40ECC">
        <w:rPr>
          <w:lang w:eastAsia="zh-CN"/>
        </w:rPr>
        <w:instrText xml:space="preserve"> REF _Ref172722894 \h </w:instrText>
      </w:r>
      <w:r w:rsidR="00D40ECC">
        <w:rPr>
          <w:lang w:eastAsia="zh-CN"/>
        </w:rPr>
      </w:r>
      <w:r w:rsidR="00D40ECC">
        <w:rPr>
          <w:lang w:eastAsia="zh-CN"/>
        </w:rPr>
        <w:fldChar w:fldCharType="separate"/>
      </w:r>
      <w:r w:rsidR="00B10958">
        <w:t xml:space="preserve">Fig. </w:t>
      </w:r>
      <w:r w:rsidR="00B10958">
        <w:rPr>
          <w:noProof/>
        </w:rPr>
        <w:t>2</w:t>
      </w:r>
      <w:r w:rsidR="00D40ECC">
        <w:rPr>
          <w:lang w:eastAsia="zh-CN"/>
        </w:rPr>
        <w:fldChar w:fldCharType="end"/>
      </w:r>
      <w:r w:rsidR="00D40ECC">
        <w:rPr>
          <w:lang w:eastAsia="zh-CN"/>
        </w:rPr>
        <w:t>d, the last bit of the L1 R2D control information is ‘0’.</w:t>
      </w:r>
    </w:p>
    <w:p w14:paraId="5F704B9F" w14:textId="77777777" w:rsidR="00B20747" w:rsidRDefault="00B20747" w:rsidP="00B20747">
      <w:pPr>
        <w:keepNext/>
        <w:jc w:val="center"/>
        <w:rPr>
          <w:lang w:eastAsia="zh-CN"/>
        </w:rPr>
      </w:pPr>
      <w:r>
        <w:rPr>
          <w:noProof/>
          <w:lang w:eastAsia="zh-CN"/>
        </w:rPr>
        <w:lastRenderedPageBreak/>
        <mc:AlternateContent>
          <mc:Choice Requires="wpc">
            <w:drawing>
              <wp:inline distT="0" distB="0" distL="0" distR="0" wp14:anchorId="00987CE4" wp14:editId="563FE81B">
                <wp:extent cx="4344670" cy="1944774"/>
                <wp:effectExtent l="0" t="0" r="0" b="0"/>
                <wp:docPr id="593" name="Canvas 59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87" name="Rectangle 587"/>
                        <wps:cNvSpPr/>
                        <wps:spPr>
                          <a:xfrm>
                            <a:off x="347345" y="91510"/>
                            <a:ext cx="914400" cy="274320"/>
                          </a:xfrm>
                          <a:prstGeom prst="rect">
                            <a:avLst/>
                          </a:prstGeom>
                          <a:solidFill>
                            <a:srgbClr val="FFCC99"/>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A4B095E" w14:textId="77777777" w:rsidR="00B20747" w:rsidRDefault="00B20747" w:rsidP="00B20747">
                              <w:pPr>
                                <w:spacing w:after="0"/>
                                <w:jc w:val="center"/>
                                <w:rPr>
                                  <w:color w:val="000000"/>
                                  <w:sz w:val="18"/>
                                  <w:szCs w:val="18"/>
                                </w:rPr>
                              </w:pPr>
                              <w:r>
                                <w:rPr>
                                  <w:color w:val="000000"/>
                                  <w:sz w:val="18"/>
                                  <w:szCs w:val="18"/>
                                </w:rPr>
                                <w:t>L1 R2D Control information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4" name="Rectangle 594"/>
                        <wps:cNvSpPr/>
                        <wps:spPr>
                          <a:xfrm>
                            <a:off x="347345" y="499173"/>
                            <a:ext cx="1645920" cy="274320"/>
                          </a:xfrm>
                          <a:prstGeom prst="rect">
                            <a:avLst/>
                          </a:prstGeom>
                          <a:solidFill>
                            <a:srgbClr val="FFCC99"/>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BB31151" w14:textId="04D1F0E6" w:rsidR="00B20747" w:rsidRDefault="00B20747" w:rsidP="003A57F2">
                              <w:pPr>
                                <w:spacing w:after="0"/>
                                <w:jc w:val="left"/>
                                <w:rPr>
                                  <w:color w:val="000000"/>
                                  <w:sz w:val="18"/>
                                  <w:szCs w:val="18"/>
                                </w:rPr>
                              </w:pPr>
                              <w:r>
                                <w:rPr>
                                  <w:color w:val="000000"/>
                                  <w:sz w:val="18"/>
                                  <w:szCs w:val="18"/>
                                </w:rPr>
                                <w:t xml:space="preserve">L1 R2D </w:t>
                              </w:r>
                              <w:r w:rsidR="003A57F2">
                                <w:rPr>
                                  <w:color w:val="000000"/>
                                  <w:sz w:val="18"/>
                                  <w:szCs w:val="18"/>
                                </w:rPr>
                                <w:t>Control</w:t>
                              </w:r>
                              <w:r w:rsidR="003A57F2">
                                <w:rPr>
                                  <w:color w:val="000000"/>
                                  <w:sz w:val="18"/>
                                  <w:szCs w:val="18"/>
                                </w:rPr>
                                <w:br/>
                                <w:t xml:space="preserve"> </w:t>
                              </w:r>
                              <w:r>
                                <w:rPr>
                                  <w:color w:val="000000"/>
                                  <w:sz w:val="18"/>
                                  <w:szCs w:val="18"/>
                                </w:rPr>
                                <w:t>information</w:t>
                              </w:r>
                            </w:p>
                          </w:txbxContent>
                        </wps:txbx>
                        <wps:bodyPr rot="0" spcFirstLastPara="0" vert="horz" wrap="square" lIns="91440" tIns="0" rIns="0" bIns="0" numCol="1" spcCol="0" rtlCol="0" fromWordArt="0" anchor="ctr" anchorCtr="0" forceAA="0" compatLnSpc="1">
                          <a:prstTxWarp prst="textNoShape">
                            <a:avLst/>
                          </a:prstTxWarp>
                          <a:noAutofit/>
                        </wps:bodyPr>
                      </wps:wsp>
                      <wps:wsp>
                        <wps:cNvPr id="595" name="Rectangle 595"/>
                        <wps:cNvSpPr/>
                        <wps:spPr>
                          <a:xfrm>
                            <a:off x="1353185" y="530225"/>
                            <a:ext cx="640080" cy="182880"/>
                          </a:xfrm>
                          <a:prstGeom prst="rect">
                            <a:avLst/>
                          </a:prstGeom>
                          <a:solidFill>
                            <a:srgbClr val="CCCCFF"/>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FAC5D25" w14:textId="671A7CC6" w:rsidR="00B20747" w:rsidRDefault="00151BCC" w:rsidP="00B20747">
                              <w:pPr>
                                <w:spacing w:after="0"/>
                                <w:jc w:val="center"/>
                                <w:rPr>
                                  <w:color w:val="000000"/>
                                  <w:sz w:val="18"/>
                                  <w:szCs w:val="18"/>
                                </w:rPr>
                              </w:pPr>
                              <w:r>
                                <w:rPr>
                                  <w:color w:val="000000"/>
                                  <w:sz w:val="18"/>
                                  <w:szCs w:val="18"/>
                                </w:rPr>
                                <w:t>reserved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6" name="Rectangle 596"/>
                        <wps:cNvSpPr/>
                        <wps:spPr>
                          <a:xfrm>
                            <a:off x="347345" y="910653"/>
                            <a:ext cx="1188720" cy="274320"/>
                          </a:xfrm>
                          <a:prstGeom prst="rect">
                            <a:avLst/>
                          </a:prstGeom>
                          <a:solidFill>
                            <a:srgbClr val="FFCC99"/>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27E0CB7" w14:textId="77777777" w:rsidR="00B20747" w:rsidRDefault="00B20747" w:rsidP="00D40ECC">
                              <w:pPr>
                                <w:spacing w:after="0"/>
                                <w:jc w:val="left"/>
                                <w:rPr>
                                  <w:color w:val="000000"/>
                                  <w:sz w:val="18"/>
                                  <w:szCs w:val="18"/>
                                </w:rPr>
                              </w:pPr>
                              <w:r>
                                <w:rPr>
                                  <w:color w:val="000000"/>
                                  <w:sz w:val="18"/>
                                  <w:szCs w:val="18"/>
                                </w:rPr>
                                <w:t>L1 R2D Control information</w:t>
                              </w:r>
                            </w:p>
                          </w:txbxContent>
                        </wps:txbx>
                        <wps:bodyPr rot="0" spcFirstLastPara="0" vert="horz" wrap="square" lIns="91440" tIns="0" rIns="0" bIns="0" numCol="1" spcCol="0" rtlCol="0" fromWordArt="0" anchor="ctr" anchorCtr="0" forceAA="0" compatLnSpc="1">
                          <a:prstTxWarp prst="textNoShape">
                            <a:avLst/>
                          </a:prstTxWarp>
                          <a:noAutofit/>
                        </wps:bodyPr>
                      </wps:wsp>
                      <wps:wsp>
                        <wps:cNvPr id="608" name="Rectangle 608"/>
                        <wps:cNvSpPr/>
                        <wps:spPr>
                          <a:xfrm>
                            <a:off x="1353185" y="941705"/>
                            <a:ext cx="182880" cy="182880"/>
                          </a:xfrm>
                          <a:prstGeom prst="rect">
                            <a:avLst/>
                          </a:prstGeom>
                          <a:solidFill>
                            <a:srgbClr val="CCCCFF"/>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698082B" w14:textId="617FB844" w:rsidR="00B20747" w:rsidRDefault="00A627A1" w:rsidP="00B20747">
                              <w:pPr>
                                <w:spacing w:after="0"/>
                                <w:jc w:val="center"/>
                                <w:rPr>
                                  <w:color w:val="000000"/>
                                  <w:sz w:val="18"/>
                                  <w:szCs w:val="18"/>
                                </w:rPr>
                              </w:pPr>
                              <w:r>
                                <w:rPr>
                                  <w:color w:val="000000"/>
                                  <w:sz w:val="18"/>
                                  <w:szCs w:val="18"/>
                                </w:rPr>
                                <w:t>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 name="Rectangle 1"/>
                        <wps:cNvSpPr/>
                        <wps:spPr>
                          <a:xfrm>
                            <a:off x="61513" y="141081"/>
                            <a:ext cx="232410" cy="137795"/>
                          </a:xfrm>
                          <a:prstGeom prst="rect">
                            <a:avLst/>
                          </a:prstGeom>
                          <a:noFill/>
                          <a:ln w="6350">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F2393C3" w14:textId="77777777" w:rsidR="00B20747" w:rsidRDefault="00B20747" w:rsidP="00B20747">
                              <w:pPr>
                                <w:spacing w:after="0"/>
                                <w:jc w:val="center"/>
                                <w:rPr>
                                  <w:color w:val="000000"/>
                                  <w:sz w:val="18"/>
                                  <w:szCs w:val="18"/>
                                </w:rPr>
                              </w:pPr>
                              <w:r>
                                <w:rPr>
                                  <w:color w:val="000000"/>
                                  <w:sz w:val="18"/>
                                  <w:szCs w:val="18"/>
                                </w:rPr>
                                <w:t>a)</w:t>
                              </w:r>
                            </w:p>
                          </w:txbxContent>
                        </wps:txbx>
                        <wps:bodyPr rot="0" spcFirstLastPara="0" vert="horz" wrap="square" lIns="0" tIns="0" rIns="0" bIns="0" numCol="1" spcCol="0" rtlCol="0" fromWordArt="0" anchor="ctr" anchorCtr="0" forceAA="0" compatLnSpc="1">
                          <a:prstTxWarp prst="textNoShape">
                            <a:avLst/>
                          </a:prstTxWarp>
                          <a:spAutoFit/>
                        </wps:bodyPr>
                      </wps:wsp>
                      <wps:wsp>
                        <wps:cNvPr id="2" name="Rectangle 2"/>
                        <wps:cNvSpPr/>
                        <wps:spPr>
                          <a:xfrm>
                            <a:off x="61513" y="552561"/>
                            <a:ext cx="232410" cy="137795"/>
                          </a:xfrm>
                          <a:prstGeom prst="rect">
                            <a:avLst/>
                          </a:prstGeom>
                          <a:noFill/>
                          <a:ln w="6350">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2E87A47" w14:textId="77777777" w:rsidR="00B20747" w:rsidRDefault="00B20747" w:rsidP="00B20747">
                              <w:pPr>
                                <w:spacing w:after="0"/>
                                <w:jc w:val="center"/>
                                <w:rPr>
                                  <w:color w:val="000000"/>
                                  <w:sz w:val="18"/>
                                  <w:szCs w:val="18"/>
                                </w:rPr>
                              </w:pPr>
                              <w:r>
                                <w:rPr>
                                  <w:color w:val="000000"/>
                                  <w:sz w:val="18"/>
                                  <w:szCs w:val="18"/>
                                </w:rPr>
                                <w:t>b)</w:t>
                              </w:r>
                            </w:p>
                          </w:txbxContent>
                        </wps:txbx>
                        <wps:bodyPr rot="0" spcFirstLastPara="0" vert="horz" wrap="square" lIns="0" tIns="0" rIns="0" bIns="0" numCol="1" spcCol="0" rtlCol="0" fromWordArt="0" anchor="ctr" anchorCtr="0" forceAA="0" compatLnSpc="1">
                          <a:prstTxWarp prst="textNoShape">
                            <a:avLst/>
                          </a:prstTxWarp>
                          <a:spAutoFit/>
                        </wps:bodyPr>
                      </wps:wsp>
                      <wps:wsp>
                        <wps:cNvPr id="5" name="Rectangle 5"/>
                        <wps:cNvSpPr/>
                        <wps:spPr>
                          <a:xfrm>
                            <a:off x="61513" y="997206"/>
                            <a:ext cx="232410" cy="137795"/>
                          </a:xfrm>
                          <a:prstGeom prst="rect">
                            <a:avLst/>
                          </a:prstGeom>
                          <a:noFill/>
                          <a:ln w="6350">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BA7D8D9" w14:textId="77777777" w:rsidR="00B20747" w:rsidRDefault="00B20747" w:rsidP="00B20747">
                              <w:pPr>
                                <w:spacing w:after="0"/>
                                <w:jc w:val="center"/>
                                <w:rPr>
                                  <w:color w:val="000000"/>
                                  <w:sz w:val="18"/>
                                  <w:szCs w:val="18"/>
                                </w:rPr>
                              </w:pPr>
                              <w:r>
                                <w:rPr>
                                  <w:color w:val="000000"/>
                                  <w:sz w:val="18"/>
                                  <w:szCs w:val="18"/>
                                </w:rPr>
                                <w:t>c)</w:t>
                              </w:r>
                            </w:p>
                          </w:txbxContent>
                        </wps:txbx>
                        <wps:bodyPr rot="0" spcFirstLastPara="0" vert="horz" wrap="square" lIns="0" tIns="0" rIns="0" bIns="0" numCol="1" spcCol="0" rtlCol="0" fromWordArt="0" anchor="ctr" anchorCtr="0" forceAA="0" compatLnSpc="1">
                          <a:prstTxWarp prst="textNoShape">
                            <a:avLst/>
                          </a:prstTxWarp>
                          <a:spAutoFit/>
                        </wps:bodyPr>
                      </wps:wsp>
                      <wps:wsp>
                        <wps:cNvPr id="15" name="Left Brace 15"/>
                        <wps:cNvSpPr/>
                        <wps:spPr>
                          <a:xfrm rot="5400000">
                            <a:off x="1856105" y="987425"/>
                            <a:ext cx="91440" cy="82296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Left Brace 16"/>
                        <wps:cNvSpPr/>
                        <wps:spPr>
                          <a:xfrm rot="5400000">
                            <a:off x="3181985" y="972757"/>
                            <a:ext cx="91440" cy="82296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764665" y="1132253"/>
                            <a:ext cx="433705" cy="137795"/>
                          </a:xfrm>
                          <a:prstGeom prst="rect">
                            <a:avLst/>
                          </a:prstGeom>
                          <a:noFill/>
                          <a:ln w="6350">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136DB9E" w14:textId="77777777" w:rsidR="00B20747" w:rsidRDefault="00B20747" w:rsidP="00B20747">
                              <w:pPr>
                                <w:spacing w:after="0"/>
                                <w:jc w:val="center"/>
                                <w:rPr>
                                  <w:color w:val="000000"/>
                                  <w:sz w:val="18"/>
                                  <w:szCs w:val="18"/>
                                </w:rPr>
                              </w:pPr>
                              <w:r>
                                <w:rPr>
                                  <w:color w:val="000000"/>
                                  <w:sz w:val="18"/>
                                  <w:szCs w:val="18"/>
                                </w:rPr>
                                <w:t>Block 1</w:t>
                              </w:r>
                            </w:p>
                          </w:txbxContent>
                        </wps:txbx>
                        <wps:bodyPr rot="0" spcFirstLastPara="0" vert="horz" wrap="square" lIns="0" tIns="0" rIns="0" bIns="0" numCol="1" spcCol="0" rtlCol="0" fromWordArt="0" anchor="ctr" anchorCtr="0" forceAA="0" compatLnSpc="1">
                          <a:prstTxWarp prst="textNoShape">
                            <a:avLst/>
                          </a:prstTxWarp>
                          <a:spAutoFit/>
                        </wps:bodyPr>
                      </wps:wsp>
                      <wps:wsp>
                        <wps:cNvPr id="18" name="Rectangle 18"/>
                        <wps:cNvSpPr/>
                        <wps:spPr>
                          <a:xfrm>
                            <a:off x="3044825" y="1146858"/>
                            <a:ext cx="433705" cy="137795"/>
                          </a:xfrm>
                          <a:prstGeom prst="rect">
                            <a:avLst/>
                          </a:prstGeom>
                          <a:noFill/>
                          <a:ln w="6350">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0940D9F" w14:textId="77777777" w:rsidR="00B20747" w:rsidRDefault="00B20747" w:rsidP="00B20747">
                              <w:pPr>
                                <w:spacing w:after="0"/>
                                <w:jc w:val="center"/>
                                <w:rPr>
                                  <w:color w:val="000000"/>
                                  <w:sz w:val="18"/>
                                  <w:szCs w:val="18"/>
                                </w:rPr>
                              </w:pPr>
                              <w:r>
                                <w:rPr>
                                  <w:color w:val="000000"/>
                                  <w:sz w:val="18"/>
                                  <w:szCs w:val="18"/>
                                </w:rPr>
                                <w:t>Block n</w:t>
                              </w:r>
                            </w:p>
                          </w:txbxContent>
                        </wps:txbx>
                        <wps:bodyPr rot="0" spcFirstLastPara="0" vert="horz" wrap="square" lIns="0" tIns="0" rIns="0" bIns="0" numCol="1" spcCol="0" rtlCol="0" fromWordArt="0" anchor="ctr" anchorCtr="0" forceAA="0" compatLnSpc="1">
                          <a:prstTxWarp prst="textNoShape">
                            <a:avLst/>
                          </a:prstTxWarp>
                          <a:spAutoFit/>
                        </wps:bodyPr>
                      </wps:wsp>
                      <wps:wsp>
                        <wps:cNvPr id="19" name="Rectangle 19"/>
                        <wps:cNvSpPr/>
                        <wps:spPr>
                          <a:xfrm>
                            <a:off x="347345" y="1490094"/>
                            <a:ext cx="3291840" cy="274320"/>
                          </a:xfrm>
                          <a:prstGeom prst="rect">
                            <a:avLst/>
                          </a:prstGeom>
                          <a:solidFill>
                            <a:srgbClr val="FFCC99"/>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C12C9E1" w14:textId="23F8A032" w:rsidR="00A627A1" w:rsidRDefault="00A627A1" w:rsidP="00D40ECC">
                              <w:pPr>
                                <w:spacing w:after="0"/>
                                <w:jc w:val="left"/>
                                <w:rPr>
                                  <w:color w:val="000000"/>
                                  <w:sz w:val="18"/>
                                  <w:szCs w:val="18"/>
                                </w:rPr>
                              </w:pPr>
                              <w:r>
                                <w:rPr>
                                  <w:color w:val="000000"/>
                                  <w:sz w:val="18"/>
                                  <w:szCs w:val="18"/>
                                </w:rPr>
                                <w:t xml:space="preserve">L1 R2D </w:t>
                              </w:r>
                              <w:r w:rsidR="00D40ECC">
                                <w:rPr>
                                  <w:color w:val="000000"/>
                                  <w:sz w:val="18"/>
                                  <w:szCs w:val="18"/>
                                </w:rPr>
                                <w:t>Control</w:t>
                              </w:r>
                              <w:r w:rsidR="00D40ECC">
                                <w:rPr>
                                  <w:color w:val="000000"/>
                                  <w:sz w:val="18"/>
                                  <w:szCs w:val="18"/>
                                </w:rPr>
                                <w:br/>
                              </w:r>
                              <w:r>
                                <w:rPr>
                                  <w:color w:val="000000"/>
                                  <w:sz w:val="18"/>
                                  <w:szCs w:val="18"/>
                                </w:rPr>
                                <w:t>information</w:t>
                              </w:r>
                            </w:p>
                          </w:txbxContent>
                        </wps:txbx>
                        <wps:bodyPr rot="0" spcFirstLastPara="0" vert="horz" wrap="square" lIns="91440" tIns="0" rIns="0" bIns="0" numCol="1" spcCol="0" rtlCol="0" fromWordArt="0" anchor="ctr" anchorCtr="0" forceAA="0" compatLnSpc="1">
                          <a:prstTxWarp prst="textNoShape">
                            <a:avLst/>
                          </a:prstTxWarp>
                          <a:noAutofit/>
                        </wps:bodyPr>
                      </wps:wsp>
                      <wps:wsp>
                        <wps:cNvPr id="26" name="Rectangle 26"/>
                        <wps:cNvSpPr/>
                        <wps:spPr>
                          <a:xfrm>
                            <a:off x="1490345" y="1490143"/>
                            <a:ext cx="640080" cy="274320"/>
                          </a:xfrm>
                          <a:prstGeom prst="rect">
                            <a:avLst/>
                          </a:prstGeom>
                          <a:solidFill>
                            <a:srgbClr val="FFFF99"/>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C750455" w14:textId="77777777" w:rsidR="00A627A1" w:rsidRDefault="00A627A1" w:rsidP="00B20747">
                              <w:pPr>
                                <w:spacing w:after="0"/>
                                <w:jc w:val="center"/>
                                <w:rPr>
                                  <w:color w:val="000000"/>
                                  <w:sz w:val="18"/>
                                  <w:szCs w:val="18"/>
                                </w:rPr>
                              </w:pPr>
                              <w:r>
                                <w:rPr>
                                  <w:color w:val="000000"/>
                                  <w:sz w:val="18"/>
                                  <w:szCs w:val="18"/>
                                </w:rPr>
                                <w:t>Additional information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 name="Rectangle 27"/>
                        <wps:cNvSpPr/>
                        <wps:spPr>
                          <a:xfrm>
                            <a:off x="1307465" y="1536065"/>
                            <a:ext cx="182880" cy="182880"/>
                          </a:xfrm>
                          <a:prstGeom prst="rect">
                            <a:avLst/>
                          </a:prstGeom>
                          <a:solidFill>
                            <a:srgbClr val="CCCCFF"/>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03409D2" w14:textId="77777777" w:rsidR="00A627A1" w:rsidRDefault="00A627A1" w:rsidP="00B20747">
                              <w:pPr>
                                <w:spacing w:after="0"/>
                                <w:jc w:val="center"/>
                                <w:rPr>
                                  <w:color w:val="000000"/>
                                  <w:sz w:val="18"/>
                                  <w:szCs w:val="18"/>
                                </w:rPr>
                              </w:pPr>
                              <w:r>
                                <w:rPr>
                                  <w:color w:val="000000"/>
                                  <w:sz w:val="18"/>
                                  <w:szCs w:val="18"/>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Rectangle 28"/>
                        <wps:cNvSpPr/>
                        <wps:spPr>
                          <a:xfrm>
                            <a:off x="2816225" y="1490094"/>
                            <a:ext cx="640080" cy="274320"/>
                          </a:xfrm>
                          <a:prstGeom prst="rect">
                            <a:avLst/>
                          </a:prstGeom>
                          <a:solidFill>
                            <a:srgbClr val="FFFF99"/>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7698812" w14:textId="77777777" w:rsidR="00A627A1" w:rsidRDefault="00A627A1" w:rsidP="00B20747">
                              <w:pPr>
                                <w:spacing w:after="0"/>
                                <w:jc w:val="center"/>
                                <w:rPr>
                                  <w:color w:val="000000"/>
                                  <w:sz w:val="18"/>
                                  <w:szCs w:val="18"/>
                                </w:rPr>
                              </w:pPr>
                              <w:r>
                                <w:rPr>
                                  <w:color w:val="000000"/>
                                  <w:sz w:val="18"/>
                                  <w:szCs w:val="18"/>
                                </w:rPr>
                                <w:t>Additional information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9" name="Rectangle 29"/>
                        <wps:cNvSpPr/>
                        <wps:spPr>
                          <a:xfrm>
                            <a:off x="2130425" y="1536065"/>
                            <a:ext cx="182880" cy="182880"/>
                          </a:xfrm>
                          <a:prstGeom prst="rect">
                            <a:avLst/>
                          </a:prstGeom>
                          <a:solidFill>
                            <a:srgbClr val="FFCCFF"/>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695D8A7" w14:textId="77777777" w:rsidR="00A627A1" w:rsidRDefault="00A627A1" w:rsidP="00B20747">
                              <w:pPr>
                                <w:spacing w:after="0"/>
                                <w:jc w:val="center"/>
                                <w:rPr>
                                  <w:color w:val="000000"/>
                                  <w:sz w:val="18"/>
                                  <w:szCs w:val="18"/>
                                </w:rPr>
                              </w:pPr>
                              <w:r>
                                <w:rPr>
                                  <w:color w:val="000000"/>
                                  <w:sz w:val="18"/>
                                  <w:szCs w:val="18"/>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0" name="Rectangle 30"/>
                        <wps:cNvSpPr/>
                        <wps:spPr>
                          <a:xfrm>
                            <a:off x="3456305" y="1536065"/>
                            <a:ext cx="182880" cy="182880"/>
                          </a:xfrm>
                          <a:prstGeom prst="rect">
                            <a:avLst/>
                          </a:prstGeom>
                          <a:solidFill>
                            <a:srgbClr val="FFCCFF"/>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DA56EC2" w14:textId="77777777" w:rsidR="00A627A1" w:rsidRDefault="00A627A1" w:rsidP="00B20747">
                              <w:pPr>
                                <w:spacing w:after="0"/>
                                <w:jc w:val="center"/>
                                <w:rPr>
                                  <w:color w:val="000000"/>
                                  <w:sz w:val="18"/>
                                  <w:szCs w:val="18"/>
                                </w:rPr>
                              </w:pPr>
                              <w:r>
                                <w:rPr>
                                  <w:color w:val="000000"/>
                                  <w:sz w:val="18"/>
                                  <w:szCs w:val="18"/>
                                </w:rPr>
                                <w:t>0</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20" name="Group 20"/>
                        <wpg:cNvGrpSpPr/>
                        <wpg:grpSpPr>
                          <a:xfrm>
                            <a:off x="2461915" y="1627444"/>
                            <a:ext cx="235410" cy="45781"/>
                            <a:chOff x="2416196" y="1224572"/>
                            <a:chExt cx="235410" cy="45781"/>
                          </a:xfrm>
                        </wpg:grpSpPr>
                        <wps:wsp>
                          <wps:cNvPr id="41" name="Oval 41"/>
                          <wps:cNvSpPr/>
                          <wps:spPr>
                            <a:xfrm>
                              <a:off x="2416196" y="1224572"/>
                              <a:ext cx="45719" cy="45719"/>
                            </a:xfrm>
                            <a:prstGeom prst="ellipse">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2514447" y="1224634"/>
                              <a:ext cx="45719" cy="45719"/>
                            </a:xfrm>
                            <a:prstGeom prst="ellipse">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Oval 43"/>
                          <wps:cNvSpPr/>
                          <wps:spPr>
                            <a:xfrm>
                              <a:off x="2605887" y="1224634"/>
                              <a:ext cx="45719" cy="45719"/>
                            </a:xfrm>
                            <a:prstGeom prst="ellipse">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53" name="Rectangle 53"/>
                        <wps:cNvSpPr/>
                        <wps:spPr>
                          <a:xfrm>
                            <a:off x="61513" y="1533533"/>
                            <a:ext cx="232410" cy="137795"/>
                          </a:xfrm>
                          <a:prstGeom prst="rect">
                            <a:avLst/>
                          </a:prstGeom>
                          <a:noFill/>
                          <a:ln w="6350">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3E317A8" w14:textId="2BE90506" w:rsidR="00A627A1" w:rsidRDefault="003A57F2" w:rsidP="00B20747">
                              <w:pPr>
                                <w:spacing w:after="0"/>
                                <w:jc w:val="center"/>
                                <w:rPr>
                                  <w:color w:val="000000"/>
                                  <w:sz w:val="18"/>
                                  <w:szCs w:val="18"/>
                                </w:rPr>
                              </w:pPr>
                              <w:r>
                                <w:rPr>
                                  <w:color w:val="000000"/>
                                  <w:sz w:val="18"/>
                                  <w:szCs w:val="18"/>
                                </w:rPr>
                                <w:t>d</w:t>
                              </w:r>
                              <w:r w:rsidR="00A627A1">
                                <w:rPr>
                                  <w:color w:val="000000"/>
                                  <w:sz w:val="18"/>
                                  <w:szCs w:val="18"/>
                                </w:rPr>
                                <w:t>)</w:t>
                              </w:r>
                            </w:p>
                          </w:txbxContent>
                        </wps:txbx>
                        <wps:bodyPr rot="0" spcFirstLastPara="0" vert="horz" wrap="square" lIns="0" tIns="0" rIns="0" bIns="0" numCol="1" spcCol="0" rtlCol="0" fromWordArt="0" anchor="ctr" anchorCtr="0" forceAA="0" compatLnSpc="1">
                          <a:prstTxWarp prst="textNoShape">
                            <a:avLst/>
                          </a:prstTxWarp>
                          <a:spAutoFit/>
                        </wps:bodyPr>
                      </wps:wsp>
                    </wpc:wpc>
                  </a:graphicData>
                </a:graphic>
              </wp:inline>
            </w:drawing>
          </mc:Choice>
          <mc:Fallback>
            <w:pict>
              <v:group w14:anchorId="00987CE4" id="Canvas 593" o:spid="_x0000_s1037" editas="canvas" style="width:342.1pt;height:153.15pt;mso-position-horizontal-relative:char;mso-position-vertical-relative:line" coordsize="43446,19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">
                <v:shape id="_x0000_s1038" type="#_x0000_t75" style="position:absolute;width:43446;height:19443;visibility:visible;mso-wrap-style:square" filled="t">
                  <v:fill o:detectmouseclick="t"/>
                  <v:path o:connecttype="none"/>
                </v:shape>
                <v:rect id="Rectangle 587" o:spid="_x0000_s1039" style="position:absolute;left:3473;top:915;width:91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" fillcolor="#fc9" strokecolor="black [3213]" strokeweight=".5pt">
                  <v:stroke dashstyle="dash"/>
                  <v:textbox inset="0,0,0,0">
                    <w:txbxContent>
                      <w:p w14:paraId="0A4B095E" w14:textId="77777777" w:rsidR="00B20747" w:rsidRDefault="00B20747" w:rsidP="00B20747">
                        <w:pPr>
                          <w:spacing w:after="0"/>
                          <w:jc w:val="center"/>
                          <w:rPr>
                            <w:color w:val="000000"/>
                            <w:sz w:val="18"/>
                            <w:szCs w:val="18"/>
                          </w:rPr>
                        </w:pPr>
                        <w:r>
                          <w:rPr>
                            <w:color w:val="000000"/>
                            <w:sz w:val="18"/>
                            <w:szCs w:val="18"/>
                          </w:rPr>
                          <w:t>L1 R2D Control information</w:t>
                        </w:r>
                      </w:p>
                    </w:txbxContent>
                  </v:textbox>
                </v:rect>
                <v:rect id="Rectangle 594" o:spid="_x0000_s1040" style="position:absolute;left:3473;top:4991;width:1645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" fillcolor="#fc9" strokecolor="black [3213]" strokeweight=".5pt">
                  <v:stroke dashstyle="dash"/>
                  <v:textbox inset=",0,0,0">
                    <w:txbxContent>
                      <w:p w14:paraId="7BB31151" w14:textId="04D1F0E6" w:rsidR="00B20747" w:rsidRDefault="00B20747" w:rsidP="003A57F2">
                        <w:pPr>
                          <w:spacing w:after="0"/>
                          <w:jc w:val="left"/>
                          <w:rPr>
                            <w:color w:val="000000"/>
                            <w:sz w:val="18"/>
                            <w:szCs w:val="18"/>
                          </w:rPr>
                        </w:pPr>
                        <w:r>
                          <w:rPr>
                            <w:color w:val="000000"/>
                            <w:sz w:val="18"/>
                            <w:szCs w:val="18"/>
                          </w:rPr>
                          <w:t xml:space="preserve">L1 R2D </w:t>
                        </w:r>
                        <w:r w:rsidR="003A57F2">
                          <w:rPr>
                            <w:color w:val="000000"/>
                            <w:sz w:val="18"/>
                            <w:szCs w:val="18"/>
                          </w:rPr>
                          <w:t>Control</w:t>
                        </w:r>
                        <w:r w:rsidR="003A57F2">
                          <w:rPr>
                            <w:color w:val="000000"/>
                            <w:sz w:val="18"/>
                            <w:szCs w:val="18"/>
                          </w:rPr>
                          <w:br/>
                          <w:t xml:space="preserve"> </w:t>
                        </w:r>
                        <w:r>
                          <w:rPr>
                            <w:color w:val="000000"/>
                            <w:sz w:val="18"/>
                            <w:szCs w:val="18"/>
                          </w:rPr>
                          <w:t>information</w:t>
                        </w:r>
                      </w:p>
                    </w:txbxContent>
                  </v:textbox>
                </v:rect>
                <v:rect id="Rectangle 595" o:spid="_x0000_s1041" style="position:absolute;left:13531;top:5302;width:640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" fillcolor="#ccf" strokecolor="black [3213]" strokeweight=".5pt">
                  <v:stroke dashstyle="dash"/>
                  <v:textbox inset="0,0,0,0">
                    <w:txbxContent>
                      <w:p w14:paraId="1FAC5D25" w14:textId="671A7CC6" w:rsidR="00B20747" w:rsidRDefault="00151BCC" w:rsidP="00B20747">
                        <w:pPr>
                          <w:spacing w:after="0"/>
                          <w:jc w:val="center"/>
                          <w:rPr>
                            <w:color w:val="000000"/>
                            <w:sz w:val="18"/>
                            <w:szCs w:val="18"/>
                          </w:rPr>
                        </w:pPr>
                        <w:r>
                          <w:rPr>
                            <w:color w:val="000000"/>
                            <w:sz w:val="18"/>
                            <w:szCs w:val="18"/>
                          </w:rPr>
                          <w:t>reserved</w:t>
                        </w:r>
                      </w:p>
                    </w:txbxContent>
                  </v:textbox>
                </v:rect>
                <v:rect id="Rectangle 596" o:spid="_x0000_s1042" style="position:absolute;left:3473;top:9106;width:118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" fillcolor="#fc9" strokecolor="black [3213]" strokeweight=".5pt">
                  <v:stroke dashstyle="dash"/>
                  <v:textbox inset=",0,0,0">
                    <w:txbxContent>
                      <w:p w14:paraId="327E0CB7" w14:textId="77777777" w:rsidR="00B20747" w:rsidRDefault="00B20747" w:rsidP="00D40ECC">
                        <w:pPr>
                          <w:spacing w:after="0"/>
                          <w:jc w:val="left"/>
                          <w:rPr>
                            <w:color w:val="000000"/>
                            <w:sz w:val="18"/>
                            <w:szCs w:val="18"/>
                          </w:rPr>
                        </w:pPr>
                        <w:r>
                          <w:rPr>
                            <w:color w:val="000000"/>
                            <w:sz w:val="18"/>
                            <w:szCs w:val="18"/>
                          </w:rPr>
                          <w:t>L1 R2D Control information</w:t>
                        </w:r>
                      </w:p>
                    </w:txbxContent>
                  </v:textbox>
                </v:rect>
                <v:rect id="Rectangle 608" o:spid="_x0000_s1043" style="position:absolute;left:13531;top:941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" fillcolor="#ccf" strokecolor="black [3213]" strokeweight=".5pt">
                  <v:stroke dashstyle="dash"/>
                  <v:textbox inset="0,0,0,0">
                    <w:txbxContent>
                      <w:p w14:paraId="2698082B" w14:textId="617FB844" w:rsidR="00B20747" w:rsidRDefault="00A627A1" w:rsidP="00B20747">
                        <w:pPr>
                          <w:spacing w:after="0"/>
                          <w:jc w:val="center"/>
                          <w:rPr>
                            <w:color w:val="000000"/>
                            <w:sz w:val="18"/>
                            <w:szCs w:val="18"/>
                          </w:rPr>
                        </w:pPr>
                        <w:r>
                          <w:rPr>
                            <w:color w:val="000000"/>
                            <w:sz w:val="18"/>
                            <w:szCs w:val="18"/>
                          </w:rPr>
                          <w:t>0</w:t>
                        </w:r>
                      </w:p>
                    </w:txbxContent>
                  </v:textbox>
                </v:rect>
                <v:rect id="Rectangle 1" o:spid="_x0000_s1044" style="position:absolute;left:615;top:1410;width:2324;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" filled="f" stroked="f" strokeweight=".5pt">
                  <v:stroke dashstyle="dash"/>
                  <v:textbox style="mso-fit-shape-to-text:t" inset="0,0,0,0">
                    <w:txbxContent>
                      <w:p w14:paraId="3F2393C3" w14:textId="77777777" w:rsidR="00B20747" w:rsidRDefault="00B20747" w:rsidP="00B20747">
                        <w:pPr>
                          <w:spacing w:after="0"/>
                          <w:jc w:val="center"/>
                          <w:rPr>
                            <w:color w:val="000000"/>
                            <w:sz w:val="18"/>
                            <w:szCs w:val="18"/>
                          </w:rPr>
                        </w:pPr>
                        <w:r>
                          <w:rPr>
                            <w:color w:val="000000"/>
                            <w:sz w:val="18"/>
                            <w:szCs w:val="18"/>
                          </w:rPr>
                          <w:t>a)</w:t>
                        </w:r>
                      </w:p>
                    </w:txbxContent>
                  </v:textbox>
                </v:rect>
                <v:rect id="Rectangle 2" o:spid="_x0000_s1045" style="position:absolute;left:615;top:5525;width:2324;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" filled="f" stroked="f" strokeweight=".5pt">
                  <v:stroke dashstyle="dash"/>
                  <v:textbox style="mso-fit-shape-to-text:t" inset="0,0,0,0">
                    <w:txbxContent>
                      <w:p w14:paraId="52E87A47" w14:textId="77777777" w:rsidR="00B20747" w:rsidRDefault="00B20747" w:rsidP="00B20747">
                        <w:pPr>
                          <w:spacing w:after="0"/>
                          <w:jc w:val="center"/>
                          <w:rPr>
                            <w:color w:val="000000"/>
                            <w:sz w:val="18"/>
                            <w:szCs w:val="18"/>
                          </w:rPr>
                        </w:pPr>
                        <w:r>
                          <w:rPr>
                            <w:color w:val="000000"/>
                            <w:sz w:val="18"/>
                            <w:szCs w:val="18"/>
                          </w:rPr>
                          <w:t>b)</w:t>
                        </w:r>
                      </w:p>
                    </w:txbxContent>
                  </v:textbox>
                </v:rect>
                <v:rect id="Rectangle 5" o:spid="_x0000_s1046" style="position:absolute;left:615;top:9972;width:2324;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" filled="f" stroked="f" strokeweight=".5pt">
                  <v:stroke dashstyle="dash"/>
                  <v:textbox style="mso-fit-shape-to-text:t" inset="0,0,0,0">
                    <w:txbxContent>
                      <w:p w14:paraId="3BA7D8D9" w14:textId="77777777" w:rsidR="00B20747" w:rsidRDefault="00B20747" w:rsidP="00B20747">
                        <w:pPr>
                          <w:spacing w:after="0"/>
                          <w:jc w:val="center"/>
                          <w:rPr>
                            <w:color w:val="000000"/>
                            <w:sz w:val="18"/>
                            <w:szCs w:val="18"/>
                          </w:rPr>
                        </w:pPr>
                        <w:r>
                          <w:rPr>
                            <w:color w:val="000000"/>
                            <w:sz w:val="18"/>
                            <w:szCs w:val="18"/>
                          </w:rPr>
                          <w:t>c)</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5" o:spid="_x0000_s1047" type="#_x0000_t87" style="position:absolute;left:18560;top:9874;width:915;height:823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" adj="200" strokecolor="black [3213]" strokeweight=".5pt"/>
                <v:shape id="Left Brace 16" o:spid="_x0000_s1048" type="#_x0000_t87" style="position:absolute;left:31820;top:9727;width:914;height:822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" adj="200" strokecolor="black [3213]" strokeweight=".5pt"/>
                <v:rect id="Rectangle 17" o:spid="_x0000_s1049" style="position:absolute;left:17646;top:11322;width:4337;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" filled="f" stroked="f" strokeweight=".5pt">
                  <v:stroke dashstyle="dash"/>
                  <v:textbox style="mso-fit-shape-to-text:t" inset="0,0,0,0">
                    <w:txbxContent>
                      <w:p w14:paraId="3136DB9E" w14:textId="77777777" w:rsidR="00B20747" w:rsidRDefault="00B20747" w:rsidP="00B20747">
                        <w:pPr>
                          <w:spacing w:after="0"/>
                          <w:jc w:val="center"/>
                          <w:rPr>
                            <w:color w:val="000000"/>
                            <w:sz w:val="18"/>
                            <w:szCs w:val="18"/>
                          </w:rPr>
                        </w:pPr>
                        <w:r>
                          <w:rPr>
                            <w:color w:val="000000"/>
                            <w:sz w:val="18"/>
                            <w:szCs w:val="18"/>
                          </w:rPr>
                          <w:t>Block 1</w:t>
                        </w:r>
                      </w:p>
                    </w:txbxContent>
                  </v:textbox>
                </v:rect>
                <v:rect id="Rectangle 18" o:spid="_x0000_s1050" style="position:absolute;left:30448;top:11468;width:4337;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" filled="f" stroked="f" strokeweight=".5pt">
                  <v:stroke dashstyle="dash"/>
                  <v:textbox style="mso-fit-shape-to-text:t" inset="0,0,0,0">
                    <w:txbxContent>
                      <w:p w14:paraId="20940D9F" w14:textId="77777777" w:rsidR="00B20747" w:rsidRDefault="00B20747" w:rsidP="00B20747">
                        <w:pPr>
                          <w:spacing w:after="0"/>
                          <w:jc w:val="center"/>
                          <w:rPr>
                            <w:color w:val="000000"/>
                            <w:sz w:val="18"/>
                            <w:szCs w:val="18"/>
                          </w:rPr>
                        </w:pPr>
                        <w:r>
                          <w:rPr>
                            <w:color w:val="000000"/>
                            <w:sz w:val="18"/>
                            <w:szCs w:val="18"/>
                          </w:rPr>
                          <w:t>Block n</w:t>
                        </w:r>
                      </w:p>
                    </w:txbxContent>
                  </v:textbox>
                </v:rect>
                <v:rect id="Rectangle 19" o:spid="_x0000_s1051" style="position:absolute;left:3473;top:14900;width:32918;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" fillcolor="#fc9" strokecolor="black [3213]" strokeweight=".5pt">
                  <v:stroke dashstyle="dash"/>
                  <v:textbox inset=",0,0,0">
                    <w:txbxContent>
                      <w:p w14:paraId="7C12C9E1" w14:textId="23F8A032" w:rsidR="00A627A1" w:rsidRDefault="00A627A1" w:rsidP="00D40ECC">
                        <w:pPr>
                          <w:spacing w:after="0"/>
                          <w:jc w:val="left"/>
                          <w:rPr>
                            <w:color w:val="000000"/>
                            <w:sz w:val="18"/>
                            <w:szCs w:val="18"/>
                          </w:rPr>
                        </w:pPr>
                        <w:r>
                          <w:rPr>
                            <w:color w:val="000000"/>
                            <w:sz w:val="18"/>
                            <w:szCs w:val="18"/>
                          </w:rPr>
                          <w:t xml:space="preserve">L1 R2D </w:t>
                        </w:r>
                        <w:r w:rsidR="00D40ECC">
                          <w:rPr>
                            <w:color w:val="000000"/>
                            <w:sz w:val="18"/>
                            <w:szCs w:val="18"/>
                          </w:rPr>
                          <w:t>Control</w:t>
                        </w:r>
                        <w:r w:rsidR="00D40ECC">
                          <w:rPr>
                            <w:color w:val="000000"/>
                            <w:sz w:val="18"/>
                            <w:szCs w:val="18"/>
                          </w:rPr>
                          <w:br/>
                        </w:r>
                        <w:r>
                          <w:rPr>
                            <w:color w:val="000000"/>
                            <w:sz w:val="18"/>
                            <w:szCs w:val="18"/>
                          </w:rPr>
                          <w:t>information</w:t>
                        </w:r>
                      </w:p>
                    </w:txbxContent>
                  </v:textbox>
                </v:rect>
                <v:rect id="Rectangle 26" o:spid="_x0000_s1052" style="position:absolute;left:14903;top:14901;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" fillcolor="#ff9" strokecolor="black [3213]" strokeweight=".5pt">
                  <v:stroke dashstyle="dash"/>
                  <v:textbox inset="0,0,0,0">
                    <w:txbxContent>
                      <w:p w14:paraId="2C750455" w14:textId="77777777" w:rsidR="00A627A1" w:rsidRDefault="00A627A1" w:rsidP="00B20747">
                        <w:pPr>
                          <w:spacing w:after="0"/>
                          <w:jc w:val="center"/>
                          <w:rPr>
                            <w:color w:val="000000"/>
                            <w:sz w:val="18"/>
                            <w:szCs w:val="18"/>
                          </w:rPr>
                        </w:pPr>
                        <w:r>
                          <w:rPr>
                            <w:color w:val="000000"/>
                            <w:sz w:val="18"/>
                            <w:szCs w:val="18"/>
                          </w:rPr>
                          <w:t>Additional information</w:t>
                        </w:r>
                      </w:p>
                    </w:txbxContent>
                  </v:textbox>
                </v:rect>
                <v:rect id="Rectangle 27" o:spid="_x0000_s1053" style="position:absolute;left:13074;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" fillcolor="#ccf" strokecolor="black [3213]" strokeweight=".5pt">
                  <v:stroke dashstyle="dash"/>
                  <v:textbox inset="0,0,0,0">
                    <w:txbxContent>
                      <w:p w14:paraId="203409D2" w14:textId="77777777" w:rsidR="00A627A1" w:rsidRDefault="00A627A1" w:rsidP="00B20747">
                        <w:pPr>
                          <w:spacing w:after="0"/>
                          <w:jc w:val="center"/>
                          <w:rPr>
                            <w:color w:val="000000"/>
                            <w:sz w:val="18"/>
                            <w:szCs w:val="18"/>
                          </w:rPr>
                        </w:pPr>
                        <w:r>
                          <w:rPr>
                            <w:color w:val="000000"/>
                            <w:sz w:val="18"/>
                            <w:szCs w:val="18"/>
                          </w:rPr>
                          <w:t>1</w:t>
                        </w:r>
                      </w:p>
                    </w:txbxContent>
                  </v:textbox>
                </v:rect>
                <v:rect id="Rectangle 28" o:spid="_x0000_s1054" style="position:absolute;left:28162;top:14900;width:6401;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" fillcolor="#ff9" strokecolor="black [3213]" strokeweight=".5pt">
                  <v:stroke dashstyle="dash"/>
                  <v:textbox inset="0,0,0,0">
                    <w:txbxContent>
                      <w:p w14:paraId="07698812" w14:textId="77777777" w:rsidR="00A627A1" w:rsidRDefault="00A627A1" w:rsidP="00B20747">
                        <w:pPr>
                          <w:spacing w:after="0"/>
                          <w:jc w:val="center"/>
                          <w:rPr>
                            <w:color w:val="000000"/>
                            <w:sz w:val="18"/>
                            <w:szCs w:val="18"/>
                          </w:rPr>
                        </w:pPr>
                        <w:r>
                          <w:rPr>
                            <w:color w:val="000000"/>
                            <w:sz w:val="18"/>
                            <w:szCs w:val="18"/>
                          </w:rPr>
                          <w:t>Additional information</w:t>
                        </w:r>
                      </w:p>
                    </w:txbxContent>
                  </v:textbox>
                </v:rect>
                <v:rect id="Rectangle 29" o:spid="_x0000_s1055" style="position:absolute;left:21304;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" fillcolor="#fcf" strokecolor="black [3213]" strokeweight=".5pt">
                  <v:stroke dashstyle="dash"/>
                  <v:textbox inset="0,0,0,0">
                    <w:txbxContent>
                      <w:p w14:paraId="7695D8A7" w14:textId="77777777" w:rsidR="00A627A1" w:rsidRDefault="00A627A1" w:rsidP="00B20747">
                        <w:pPr>
                          <w:spacing w:after="0"/>
                          <w:jc w:val="center"/>
                          <w:rPr>
                            <w:color w:val="000000"/>
                            <w:sz w:val="18"/>
                            <w:szCs w:val="18"/>
                          </w:rPr>
                        </w:pPr>
                        <w:r>
                          <w:rPr>
                            <w:color w:val="000000"/>
                            <w:sz w:val="18"/>
                            <w:szCs w:val="18"/>
                          </w:rPr>
                          <w:t>1</w:t>
                        </w:r>
                      </w:p>
                    </w:txbxContent>
                  </v:textbox>
                </v:rect>
                <v:rect id="Rectangle 30" o:spid="_x0000_s1056" style="position:absolute;left:34563;top:1536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" fillcolor="#fcf" strokecolor="black [3213]" strokeweight=".5pt">
                  <v:stroke dashstyle="dash"/>
                  <v:textbox inset="0,0,0,0">
                    <w:txbxContent>
                      <w:p w14:paraId="6DA56EC2" w14:textId="77777777" w:rsidR="00A627A1" w:rsidRDefault="00A627A1" w:rsidP="00B20747">
                        <w:pPr>
                          <w:spacing w:after="0"/>
                          <w:jc w:val="center"/>
                          <w:rPr>
                            <w:color w:val="000000"/>
                            <w:sz w:val="18"/>
                            <w:szCs w:val="18"/>
                          </w:rPr>
                        </w:pPr>
                        <w:r>
                          <w:rPr>
                            <w:color w:val="000000"/>
                            <w:sz w:val="18"/>
                            <w:szCs w:val="18"/>
                          </w:rPr>
                          <w:t>0</w:t>
                        </w:r>
                      </w:p>
                    </w:txbxContent>
                  </v:textbox>
                </v:rect>
                <v:group id="Group 20" o:spid="_x0000_s1057" style="position:absolute;left:24619;top:16274;width:2354;height:458" coordorigin="24161,12245" coordsize="2354,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oval id="Oval 41" o:spid="_x0000_s1058" style="position:absolute;left:24161;top:12245;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" fillcolor="black [3213]" strokecolor="black [3213]" strokeweight=".5pt"/>
                  <v:oval id="Oval 42" o:spid="_x0000_s1059" style="position:absolute;left:25144;top:12246;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" fillcolor="black [3213]" strokecolor="black [3213]" strokeweight=".5pt"/>
                  <v:oval id="Oval 43" o:spid="_x0000_s1060" style="position:absolute;left:26058;top:12246;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" fillcolor="black [3213]" strokecolor="black [3213]" strokeweight=".5pt"/>
                </v:group>
                <v:rect id="Rectangle 53" o:spid="_x0000_s1061" style="position:absolute;left:615;top:15335;width:2324;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" filled="f" stroked="f" strokeweight=".5pt">
                  <v:stroke dashstyle="dash"/>
                  <v:textbox style="mso-fit-shape-to-text:t" inset="0,0,0,0">
                    <w:txbxContent>
                      <w:p w14:paraId="53E317A8" w14:textId="2BE90506" w:rsidR="00A627A1" w:rsidRDefault="003A57F2" w:rsidP="00B20747">
                        <w:pPr>
                          <w:spacing w:after="0"/>
                          <w:jc w:val="center"/>
                          <w:rPr>
                            <w:color w:val="000000"/>
                            <w:sz w:val="18"/>
                            <w:szCs w:val="18"/>
                          </w:rPr>
                        </w:pPr>
                        <w:r>
                          <w:rPr>
                            <w:color w:val="000000"/>
                            <w:sz w:val="18"/>
                            <w:szCs w:val="18"/>
                          </w:rPr>
                          <w:t>d</w:t>
                        </w:r>
                        <w:r w:rsidR="00A627A1">
                          <w:rPr>
                            <w:color w:val="000000"/>
                            <w:sz w:val="18"/>
                            <w:szCs w:val="18"/>
                          </w:rPr>
                          <w:t>)</w:t>
                        </w:r>
                      </w:p>
                    </w:txbxContent>
                  </v:textbox>
                </v:rect>
                <w10:anchorlock/>
              </v:group>
            </w:pict>
          </mc:Fallback>
        </mc:AlternateContent>
      </w:r>
    </w:p>
    <w:p w14:paraId="721201E1" w14:textId="3EEFAF3A" w:rsidR="00B20747" w:rsidRDefault="00B20747" w:rsidP="00B20747">
      <w:pPr>
        <w:pStyle w:val="Caption"/>
      </w:pPr>
      <w:bookmarkStart w:id="23" w:name="_Ref172722894"/>
      <w:bookmarkStart w:id="24" w:name="OLE_LINK48"/>
      <w:bookmarkStart w:id="25" w:name="_Ref172722891"/>
      <w:bookmarkStart w:id="26" w:name="OLE_LINK47"/>
      <w:r>
        <w:t xml:space="preserve">Fig. </w:t>
      </w:r>
      <w:r>
        <w:fldChar w:fldCharType="begin"/>
      </w:r>
      <w:r>
        <w:instrText xml:space="preserve"> SEQ Fig. \* ARABIC </w:instrText>
      </w:r>
      <w:r>
        <w:fldChar w:fldCharType="separate"/>
      </w:r>
      <w:r w:rsidR="00B10958">
        <w:rPr>
          <w:noProof/>
        </w:rPr>
        <w:t>2</w:t>
      </w:r>
      <w:r>
        <w:rPr>
          <w:noProof/>
        </w:rPr>
        <w:fldChar w:fldCharType="end"/>
      </w:r>
      <w:bookmarkEnd w:id="23"/>
      <w:r>
        <w:t>.</w:t>
      </w:r>
      <w:bookmarkEnd w:id="24"/>
      <w:r>
        <w:t xml:space="preserve"> Extending the L1 R2D control information. a) no additional bits; b) some </w:t>
      </w:r>
      <w:r w:rsidR="00151BCC">
        <w:t>reserved</w:t>
      </w:r>
      <w:r>
        <w:t xml:space="preserve"> bits added; c) </w:t>
      </w:r>
      <w:bookmarkStart w:id="27" w:name="OLE_LINK171"/>
      <w:r w:rsidR="00151BCC">
        <w:t>A last reserved bit set to ‘0’ indicating no additional information</w:t>
      </w:r>
      <w:bookmarkEnd w:id="27"/>
      <w:r w:rsidR="00151BCC">
        <w:t xml:space="preserve">; d) </w:t>
      </w:r>
      <w:r w:rsidR="00423492">
        <w:t>Using</w:t>
      </w:r>
      <w:r w:rsidR="00DC3C40">
        <w:t xml:space="preserve"> ‘1’ </w:t>
      </w:r>
      <w:r w:rsidR="00423492">
        <w:t xml:space="preserve">to </w:t>
      </w:r>
      <w:r w:rsidR="00DC3C40">
        <w:t>indicat</w:t>
      </w:r>
      <w:r w:rsidR="00423492">
        <w:t>e</w:t>
      </w:r>
      <w:r w:rsidR="00DC3C40">
        <w:t xml:space="preserve"> </w:t>
      </w:r>
      <w:r>
        <w:t>an exten</w:t>
      </w:r>
      <w:r w:rsidR="00C67A41">
        <w:t>s</w:t>
      </w:r>
      <w:r>
        <w:t xml:space="preserve">ible </w:t>
      </w:r>
      <w:r w:rsidR="00C67A41">
        <w:t xml:space="preserve">number of </w:t>
      </w:r>
      <w:r>
        <w:t>field</w:t>
      </w:r>
      <w:bookmarkEnd w:id="25"/>
      <w:r w:rsidR="00C67A41">
        <w:t>s</w:t>
      </w:r>
    </w:p>
    <w:p w14:paraId="37DEFCE4" w14:textId="681118CD" w:rsidR="00B20747" w:rsidRPr="00E629A1" w:rsidRDefault="00B20747" w:rsidP="00B20747">
      <w:pPr>
        <w:rPr>
          <w:b/>
          <w:bCs/>
          <w:i/>
          <w:iCs/>
          <w:lang w:eastAsia="zh-CN"/>
        </w:rPr>
      </w:pPr>
      <w:bookmarkStart w:id="28" w:name="OLE_LINK58"/>
      <w:bookmarkEnd w:id="26"/>
      <w:r w:rsidRPr="00E629A1">
        <w:rPr>
          <w:b/>
          <w:bCs/>
          <w:i/>
          <w:iCs/>
          <w:lang w:eastAsia="zh-CN"/>
        </w:rPr>
        <w:t xml:space="preserve">Proposal </w:t>
      </w:r>
      <w:r w:rsidR="00D95065">
        <w:rPr>
          <w:b/>
          <w:bCs/>
          <w:i/>
          <w:iCs/>
          <w:lang w:eastAsia="zh-CN"/>
        </w:rPr>
        <w:t>3</w:t>
      </w:r>
      <w:r w:rsidRPr="00E629A1">
        <w:rPr>
          <w:b/>
          <w:bCs/>
          <w:i/>
          <w:iCs/>
          <w:lang w:eastAsia="zh-CN"/>
        </w:rPr>
        <w:t xml:space="preserve">: </w:t>
      </w:r>
      <w:r>
        <w:rPr>
          <w:b/>
          <w:bCs/>
          <w:i/>
          <w:iCs/>
          <w:lang w:eastAsia="zh-CN"/>
        </w:rPr>
        <w:t>For the L1 R2D control information format, study means of supporting flexible number of bits.</w:t>
      </w:r>
    </w:p>
    <w:bookmarkEnd w:id="28"/>
    <w:p w14:paraId="5E377315" w14:textId="77777777" w:rsidR="00B20747" w:rsidRDefault="00B20747" w:rsidP="00CF2481">
      <w:pPr>
        <w:rPr>
          <w:lang w:eastAsia="zh-CN"/>
        </w:rPr>
      </w:pPr>
    </w:p>
    <w:bookmarkEnd w:id="12"/>
    <w:p w14:paraId="2173105F" w14:textId="3491C4F9" w:rsidR="00BA1193" w:rsidRPr="00980F6D" w:rsidRDefault="00980F6D" w:rsidP="00980F6D">
      <w:pPr>
        <w:rPr>
          <w:lang w:eastAsia="zh-CN"/>
        </w:rPr>
      </w:pPr>
      <w:r>
        <w:rPr>
          <w:lang w:eastAsia="zh-CN"/>
        </w:rPr>
        <w:t>Another related topic for discussion is</w:t>
      </w:r>
      <w:r w:rsidR="009D1DDE">
        <w:rPr>
          <w:lang w:eastAsia="zh-CN"/>
        </w:rPr>
        <w:t>:</w:t>
      </w:r>
      <w:r>
        <w:rPr>
          <w:lang w:eastAsia="zh-CN"/>
        </w:rPr>
        <w:t xml:space="preserve"> </w:t>
      </w:r>
    </w:p>
    <w:p w14:paraId="5647BF2A" w14:textId="77777777" w:rsidR="00BA1193" w:rsidRPr="00980F6D" w:rsidRDefault="00BA1193" w:rsidP="00980F6D">
      <w:pPr>
        <w:ind w:left="432"/>
        <w:rPr>
          <w:i/>
          <w:iCs/>
          <w:sz w:val="20"/>
          <w:szCs w:val="20"/>
        </w:rPr>
      </w:pPr>
      <w:r w:rsidRPr="00980F6D">
        <w:rPr>
          <w:i/>
          <w:iCs/>
          <w:sz w:val="20"/>
          <w:szCs w:val="20"/>
        </w:rPr>
        <w:t>Further consider discussing details in terms PRDCH generation/mapping schemes/formats (if needed) to support carrying combination of one or more information types include R2D data, L1 R2D control (if any) and L1 system information (if any)</w:t>
      </w:r>
    </w:p>
    <w:p w14:paraId="197D8002" w14:textId="77777777" w:rsidR="00BA1193" w:rsidRPr="00980F6D" w:rsidRDefault="00BA1193" w:rsidP="00980F6D">
      <w:pPr>
        <w:ind w:left="720"/>
        <w:rPr>
          <w:i/>
          <w:iCs/>
          <w:sz w:val="20"/>
          <w:szCs w:val="20"/>
        </w:rPr>
      </w:pPr>
      <w:r w:rsidRPr="00980F6D">
        <w:rPr>
          <w:i/>
          <w:iCs/>
          <w:sz w:val="20"/>
          <w:szCs w:val="20"/>
        </w:rPr>
        <w:t>Additionally consider how coding/CRC attachment can be handled in above combinations, if needed</w:t>
      </w:r>
    </w:p>
    <w:p w14:paraId="4848AC5F" w14:textId="53BE3473" w:rsidR="00E1173E" w:rsidRDefault="00E1173E" w:rsidP="00CF2481">
      <w:pPr>
        <w:rPr>
          <w:lang w:eastAsia="zh-CN"/>
        </w:rPr>
      </w:pPr>
      <w:r>
        <w:rPr>
          <w:lang w:eastAsia="zh-CN"/>
        </w:rPr>
        <w:t xml:space="preserve">There are </w:t>
      </w:r>
      <w:r w:rsidR="009C2927">
        <w:rPr>
          <w:lang w:eastAsia="zh-CN"/>
        </w:rPr>
        <w:t>five</w:t>
      </w:r>
      <w:r>
        <w:rPr>
          <w:lang w:eastAsia="zh-CN"/>
        </w:rPr>
        <w:t xml:space="preserve"> possible </w:t>
      </w:r>
      <w:r w:rsidR="000701E8">
        <w:rPr>
          <w:lang w:eastAsia="zh-CN"/>
        </w:rPr>
        <w:t>formats</w:t>
      </w:r>
      <w:r w:rsidR="00D95065">
        <w:rPr>
          <w:lang w:eastAsia="zh-CN"/>
        </w:rPr>
        <w:t xml:space="preserve"> of L1 R2D control information within a PRDCH,</w:t>
      </w:r>
      <w:r w:rsidR="00EB48AA">
        <w:rPr>
          <w:lang w:eastAsia="zh-CN"/>
        </w:rPr>
        <w:t xml:space="preserve"> as </w:t>
      </w:r>
      <w:r w:rsidR="000701E8">
        <w:rPr>
          <w:lang w:eastAsia="zh-CN"/>
        </w:rPr>
        <w:t xml:space="preserve">shown in </w:t>
      </w:r>
      <w:r w:rsidR="000701E8">
        <w:rPr>
          <w:lang w:eastAsia="zh-CN"/>
        </w:rPr>
        <w:fldChar w:fldCharType="begin"/>
      </w:r>
      <w:r w:rsidR="000701E8">
        <w:rPr>
          <w:lang w:eastAsia="zh-CN"/>
        </w:rPr>
        <w:instrText xml:space="preserve"> REF _Ref172642429 \h </w:instrText>
      </w:r>
      <w:r w:rsidR="000701E8">
        <w:rPr>
          <w:lang w:eastAsia="zh-CN"/>
        </w:rPr>
      </w:r>
      <w:r w:rsidR="000701E8">
        <w:rPr>
          <w:lang w:eastAsia="zh-CN"/>
        </w:rPr>
        <w:fldChar w:fldCharType="separate"/>
      </w:r>
      <w:r w:rsidR="00B10958">
        <w:t xml:space="preserve">Table </w:t>
      </w:r>
      <w:r w:rsidR="00B10958">
        <w:rPr>
          <w:noProof/>
        </w:rPr>
        <w:t>2</w:t>
      </w:r>
      <w:r w:rsidR="000701E8">
        <w:rPr>
          <w:lang w:eastAsia="zh-CN"/>
        </w:rPr>
        <w:fldChar w:fldCharType="end"/>
      </w:r>
      <w:r w:rsidR="000701E8">
        <w:rPr>
          <w:lang w:eastAsia="zh-CN"/>
        </w:rPr>
        <w:t xml:space="preserve">. </w:t>
      </w:r>
      <w:r w:rsidR="000156BF">
        <w:rPr>
          <w:lang w:eastAsia="zh-CN"/>
        </w:rPr>
        <w:t xml:space="preserve">In the diagrams below, </w:t>
      </w:r>
      <w:r w:rsidR="00F82985">
        <w:rPr>
          <w:lang w:eastAsia="zh-CN"/>
        </w:rPr>
        <w:t>i</w:t>
      </w:r>
      <w:r w:rsidR="000701E8">
        <w:rPr>
          <w:lang w:eastAsia="zh-CN"/>
        </w:rPr>
        <w:t xml:space="preserve">t is assumed that the </w:t>
      </w:r>
      <w:bookmarkStart w:id="29" w:name="OLE_LINK21"/>
      <w:r w:rsidR="000701E8">
        <w:rPr>
          <w:lang w:eastAsia="zh-CN"/>
        </w:rPr>
        <w:t>error detection capability of CRC1</w:t>
      </w:r>
      <w:bookmarkEnd w:id="29"/>
      <w:r w:rsidR="000701E8">
        <w:rPr>
          <w:lang w:eastAsia="zh-CN"/>
        </w:rPr>
        <w:t xml:space="preserve"> is the same or better than </w:t>
      </w:r>
      <w:r w:rsidR="000156BF">
        <w:rPr>
          <w:lang w:eastAsia="zh-CN"/>
        </w:rPr>
        <w:t xml:space="preserve">the </w:t>
      </w:r>
      <w:r w:rsidR="000701E8">
        <w:rPr>
          <w:lang w:eastAsia="zh-CN"/>
        </w:rPr>
        <w:t>error detection capability of CRC2.</w:t>
      </w:r>
    </w:p>
    <w:p w14:paraId="400C5D0C" w14:textId="3488E6CA" w:rsidR="00EB48AA" w:rsidRDefault="00EB48AA" w:rsidP="00EB48AA">
      <w:pPr>
        <w:pStyle w:val="Caption"/>
        <w:keepNext/>
      </w:pPr>
      <w:bookmarkStart w:id="30" w:name="_Ref172642429"/>
      <w:r>
        <w:t xml:space="preserve">Table </w:t>
      </w:r>
      <w:r>
        <w:fldChar w:fldCharType="begin"/>
      </w:r>
      <w:r>
        <w:instrText xml:space="preserve"> SEQ Table \* ARABIC </w:instrText>
      </w:r>
      <w:r>
        <w:fldChar w:fldCharType="separate"/>
      </w:r>
      <w:r w:rsidR="00B10958">
        <w:rPr>
          <w:noProof/>
        </w:rPr>
        <w:t>2</w:t>
      </w:r>
      <w:r>
        <w:fldChar w:fldCharType="end"/>
      </w:r>
      <w:bookmarkEnd w:id="30"/>
      <w:r w:rsidR="00D95065">
        <w:t>. Possible formats for PRDCH</w:t>
      </w:r>
    </w:p>
    <w:tbl>
      <w:tblPr>
        <w:tblStyle w:val="TableGrid"/>
        <w:tblW w:w="5000" w:type="pct"/>
        <w:tblLook w:val="04A0" w:firstRow="1" w:lastRow="0" w:firstColumn="1" w:lastColumn="0" w:noHBand="0" w:noVBand="1"/>
      </w:tblPr>
      <w:tblGrid>
        <w:gridCol w:w="447"/>
        <w:gridCol w:w="3151"/>
        <w:gridCol w:w="3419"/>
        <w:gridCol w:w="2290"/>
      </w:tblGrid>
      <w:tr w:rsidR="00B80063" w14:paraId="5923D72E" w14:textId="77777777" w:rsidTr="007927DF">
        <w:tc>
          <w:tcPr>
            <w:tcW w:w="240" w:type="pct"/>
          </w:tcPr>
          <w:p w14:paraId="49A6D268" w14:textId="77777777" w:rsidR="00B80063" w:rsidRDefault="00B80063" w:rsidP="00E1173E">
            <w:pPr>
              <w:pStyle w:val="TableCell0"/>
              <w:rPr>
                <w:lang w:eastAsia="zh-CN"/>
              </w:rPr>
            </w:pPr>
          </w:p>
        </w:tc>
        <w:tc>
          <w:tcPr>
            <w:tcW w:w="1693" w:type="pct"/>
          </w:tcPr>
          <w:p w14:paraId="6AAB450C" w14:textId="7D70DBAF" w:rsidR="00B80063" w:rsidRDefault="00B80063" w:rsidP="00E1173E">
            <w:pPr>
              <w:pStyle w:val="TableCell0"/>
              <w:rPr>
                <w:lang w:eastAsia="zh-CN"/>
              </w:rPr>
            </w:pPr>
            <w:r>
              <w:rPr>
                <w:lang w:eastAsia="zh-CN"/>
              </w:rPr>
              <w:t>Description</w:t>
            </w:r>
          </w:p>
        </w:tc>
        <w:tc>
          <w:tcPr>
            <w:tcW w:w="1837" w:type="pct"/>
          </w:tcPr>
          <w:p w14:paraId="4784DBD7" w14:textId="18681767" w:rsidR="00B80063" w:rsidRDefault="00B80063" w:rsidP="00E1173E">
            <w:pPr>
              <w:pStyle w:val="TableCell0"/>
              <w:rPr>
                <w:lang w:eastAsia="zh-CN"/>
              </w:rPr>
            </w:pPr>
            <w:r>
              <w:rPr>
                <w:lang w:eastAsia="zh-CN"/>
              </w:rPr>
              <w:t>Diagram</w:t>
            </w:r>
          </w:p>
        </w:tc>
        <w:tc>
          <w:tcPr>
            <w:tcW w:w="1230" w:type="pct"/>
          </w:tcPr>
          <w:p w14:paraId="4EF2A8F6" w14:textId="2AD6962D" w:rsidR="00B80063" w:rsidRDefault="00B80063" w:rsidP="00E1173E">
            <w:pPr>
              <w:pStyle w:val="TableCell0"/>
              <w:rPr>
                <w:lang w:eastAsia="zh-CN"/>
              </w:rPr>
            </w:pPr>
            <w:r>
              <w:rPr>
                <w:lang w:eastAsia="zh-CN"/>
              </w:rPr>
              <w:t>General observations</w:t>
            </w:r>
          </w:p>
        </w:tc>
      </w:tr>
      <w:tr w:rsidR="00B80063" w14:paraId="4E0F5607" w14:textId="77777777" w:rsidTr="007927DF">
        <w:tc>
          <w:tcPr>
            <w:tcW w:w="240" w:type="pct"/>
          </w:tcPr>
          <w:p w14:paraId="59C0E5DF" w14:textId="191D174D" w:rsidR="00B80063" w:rsidRDefault="00B80063" w:rsidP="00E1173E">
            <w:pPr>
              <w:pStyle w:val="TableCell0"/>
              <w:rPr>
                <w:lang w:eastAsia="zh-CN"/>
              </w:rPr>
            </w:pPr>
            <w:r>
              <w:rPr>
                <w:lang w:eastAsia="zh-CN"/>
              </w:rPr>
              <w:t>1</w:t>
            </w:r>
          </w:p>
        </w:tc>
        <w:tc>
          <w:tcPr>
            <w:tcW w:w="1693" w:type="pct"/>
          </w:tcPr>
          <w:p w14:paraId="4F02F606" w14:textId="529BE146" w:rsidR="00B80063" w:rsidRDefault="00B80063" w:rsidP="00E1173E">
            <w:pPr>
              <w:pStyle w:val="TableCell0"/>
              <w:rPr>
                <w:lang w:eastAsia="zh-CN"/>
              </w:rPr>
            </w:pPr>
            <w:bookmarkStart w:id="31" w:name="OLE_LINK156"/>
            <w:r>
              <w:rPr>
                <w:lang w:eastAsia="zh-CN"/>
              </w:rPr>
              <w:t>CRC</w:t>
            </w:r>
            <w:r w:rsidR="007A5F1E">
              <w:rPr>
                <w:lang w:eastAsia="zh-CN"/>
              </w:rPr>
              <w:t>2</w:t>
            </w:r>
            <w:r>
              <w:rPr>
                <w:lang w:eastAsia="zh-CN"/>
              </w:rPr>
              <w:t xml:space="preserve"> </w:t>
            </w:r>
            <w:r w:rsidR="007A5F1E">
              <w:rPr>
                <w:lang w:eastAsia="zh-CN"/>
              </w:rPr>
              <w:t>spans</w:t>
            </w:r>
            <w:r>
              <w:rPr>
                <w:lang w:eastAsia="zh-CN"/>
              </w:rPr>
              <w:t xml:space="preserve"> L1 </w:t>
            </w:r>
            <w:r w:rsidR="007927DF">
              <w:rPr>
                <w:lang w:eastAsia="zh-CN"/>
              </w:rPr>
              <w:t xml:space="preserve">R2D </w:t>
            </w:r>
            <w:r>
              <w:rPr>
                <w:lang w:eastAsia="zh-CN"/>
              </w:rPr>
              <w:t xml:space="preserve">control info. </w:t>
            </w:r>
            <w:bookmarkStart w:id="32" w:name="OLE_LINK22"/>
            <w:bookmarkStart w:id="33" w:name="OLE_LINK24"/>
            <w:r>
              <w:rPr>
                <w:lang w:eastAsia="zh-CN"/>
              </w:rPr>
              <w:t>CRC</w:t>
            </w:r>
            <w:r w:rsidR="007A5F1E">
              <w:rPr>
                <w:lang w:eastAsia="zh-CN"/>
              </w:rPr>
              <w:t>1</w:t>
            </w:r>
            <w:r>
              <w:rPr>
                <w:lang w:eastAsia="zh-CN"/>
              </w:rPr>
              <w:t xml:space="preserve"> start</w:t>
            </w:r>
            <w:r w:rsidR="000156BF">
              <w:rPr>
                <w:lang w:eastAsia="zh-CN"/>
              </w:rPr>
              <w:t>s</w:t>
            </w:r>
            <w:r>
              <w:rPr>
                <w:lang w:eastAsia="zh-CN"/>
              </w:rPr>
              <w:t xml:space="preserve"> after CRC</w:t>
            </w:r>
            <w:r w:rsidR="007A5F1E">
              <w:rPr>
                <w:lang w:eastAsia="zh-CN"/>
              </w:rPr>
              <w:t>2</w:t>
            </w:r>
            <w:r>
              <w:rPr>
                <w:lang w:eastAsia="zh-CN"/>
              </w:rPr>
              <w:t xml:space="preserve"> until the end of the PRDCH transmission</w:t>
            </w:r>
            <w:bookmarkEnd w:id="32"/>
            <w:r>
              <w:rPr>
                <w:lang w:eastAsia="zh-CN"/>
              </w:rPr>
              <w:t>.</w:t>
            </w:r>
            <w:bookmarkEnd w:id="31"/>
            <w:bookmarkEnd w:id="33"/>
          </w:p>
        </w:tc>
        <w:tc>
          <w:tcPr>
            <w:tcW w:w="1837" w:type="pct"/>
          </w:tcPr>
          <w:p w14:paraId="3FA516C0" w14:textId="05728B53" w:rsidR="00B80063" w:rsidRDefault="00B80063" w:rsidP="00E1173E">
            <w:pPr>
              <w:pStyle w:val="TableCell0"/>
              <w:rPr>
                <w:lang w:eastAsia="zh-CN"/>
              </w:rPr>
            </w:pPr>
            <w:r>
              <w:rPr>
                <w:noProof/>
                <w:lang w:eastAsia="zh-CN"/>
              </w:rPr>
              <mc:AlternateContent>
                <mc:Choice Requires="wpc">
                  <w:drawing>
                    <wp:inline distT="0" distB="0" distL="0" distR="0" wp14:anchorId="165791EC" wp14:editId="3C4DCF6D">
                      <wp:extent cx="2002415" cy="645160"/>
                      <wp:effectExtent l="0" t="0" r="0" b="2540"/>
                      <wp:docPr id="21"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 name="Rectangle 12"/>
                              <wps:cNvSpPr/>
                              <wps:spPr>
                                <a:xfrm>
                                  <a:off x="31354" y="69096"/>
                                  <a:ext cx="192024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4179FC" w14:textId="6DAE6B7A" w:rsidR="00B80063" w:rsidRDefault="00B80063" w:rsidP="00E1173E">
                                    <w:pPr>
                                      <w:jc w:val="center"/>
                                      <w:rPr>
                                        <w:color w:val="000000"/>
                                        <w:sz w:val="18"/>
                                        <w:szCs w:val="18"/>
                                      </w:rPr>
                                    </w:pPr>
                                    <w:r>
                                      <w:rPr>
                                        <w:color w:val="000000"/>
                                        <w:sz w:val="18"/>
                                        <w:szCs w:val="18"/>
                                      </w:rPr>
                                      <w:tab/>
                                      <w:t>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Rectangle 13"/>
                              <wps:cNvSpPr/>
                              <wps:spPr>
                                <a:xfrm>
                                  <a:off x="27305" y="114804"/>
                                  <a:ext cx="457200" cy="274320"/>
                                </a:xfrm>
                                <a:prstGeom prst="rect">
                                  <a:avLst/>
                                </a:prstGeom>
                                <a:solidFill>
                                  <a:srgbClr val="FFCC99"/>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2F164C2" w14:textId="030077AF" w:rsidR="00B80063" w:rsidRDefault="00B80063" w:rsidP="00E1173E">
                                    <w:pPr>
                                      <w:jc w:val="center"/>
                                      <w:rPr>
                                        <w:color w:val="000000"/>
                                        <w:sz w:val="18"/>
                                        <w:szCs w:val="18"/>
                                      </w:rPr>
                                    </w:pPr>
                                    <w:r>
                                      <w:rPr>
                                        <w:color w:val="000000"/>
                                        <w:sz w:val="18"/>
                                        <w:szCs w:val="18"/>
                                      </w:rPr>
                                      <w:t>L1 R2D Ctrl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 name="Rectangle 22"/>
                              <wps:cNvSpPr/>
                              <wps:spPr>
                                <a:xfrm>
                                  <a:off x="484505" y="114803"/>
                                  <a:ext cx="344024" cy="274320"/>
                                </a:xfrm>
                                <a:prstGeom prst="rect">
                                  <a:avLst/>
                                </a:prstGeom>
                                <a:solidFill>
                                  <a:srgbClr val="FFFF99"/>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172754D" w14:textId="4924E8F2" w:rsidR="00B80063" w:rsidRDefault="00B80063" w:rsidP="00E1173E">
                                    <w:pPr>
                                      <w:jc w:val="center"/>
                                      <w:rPr>
                                        <w:color w:val="000000"/>
                                        <w:sz w:val="18"/>
                                        <w:szCs w:val="18"/>
                                      </w:rPr>
                                    </w:pPr>
                                    <w:r>
                                      <w:rPr>
                                        <w:color w:val="000000"/>
                                        <w:sz w:val="18"/>
                                        <w:szCs w:val="18"/>
                                      </w:rPr>
                                      <w:t>CRC</w:t>
                                    </w:r>
                                    <w:r w:rsidR="007A5F1E">
                                      <w:rPr>
                                        <w:color w:val="000000"/>
                                        <w:sz w:val="18"/>
                                        <w:szCs w:val="18"/>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 name="Rectangle 23"/>
                              <wps:cNvSpPr/>
                              <wps:spPr>
                                <a:xfrm>
                                  <a:off x="1622685" y="114808"/>
                                  <a:ext cx="320040" cy="274320"/>
                                </a:xfrm>
                                <a:prstGeom prst="rect">
                                  <a:avLst/>
                                </a:prstGeom>
                                <a:solidFill>
                                  <a:srgbClr val="66FF33"/>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894CBAA" w14:textId="799D011D" w:rsidR="00B80063" w:rsidRDefault="00B80063" w:rsidP="00E1173E">
                                    <w:pPr>
                                      <w:jc w:val="center"/>
                                      <w:rPr>
                                        <w:color w:val="000000"/>
                                        <w:sz w:val="18"/>
                                        <w:szCs w:val="18"/>
                                      </w:rPr>
                                    </w:pPr>
                                    <w:r>
                                      <w:rPr>
                                        <w:color w:val="000000"/>
                                        <w:sz w:val="18"/>
                                        <w:szCs w:val="18"/>
                                      </w:rPr>
                                      <w:t>CRC</w:t>
                                    </w:r>
                                    <w:r w:rsidR="007A5F1E">
                                      <w:rPr>
                                        <w:color w:val="000000"/>
                                        <w:sz w:val="18"/>
                                        <w:szCs w:val="18"/>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 name="Left Brace 24"/>
                              <wps:cNvSpPr/>
                              <wps:spPr>
                                <a:xfrm rot="16200000">
                                  <a:off x="210185" y="271037"/>
                                  <a:ext cx="91440" cy="45720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Left Brace 25"/>
                              <wps:cNvSpPr/>
                              <wps:spPr>
                                <a:xfrm rot="16200000">
                                  <a:off x="1196353" y="119294"/>
                                  <a:ext cx="79810" cy="772303"/>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65791EC" id="Canvas 21" o:spid="_x0000_s1062" editas="canvas" style="width:157.65pt;height:50.8pt;mso-position-horizontal-relative:char;mso-position-vertical-relative:line" coordsize="20021,6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">
                      <v:shape id="_x0000_s1063" type="#_x0000_t75" style="position:absolute;width:20021;height:6451;visibility:visible;mso-wrap-style:square" filled="t">
                        <v:fill o:detectmouseclick="t"/>
                        <v:path o:connecttype="none"/>
                      </v:shape>
                      <v:rect id="Rectangle 12" o:spid="_x0000_s1064" style="position:absolute;left:313;top:690;width:19202;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" fillcolor="#cff" strokecolor="black [3213]" strokeweight=".5pt">
                        <v:textbox inset="0,0,0,0">
                          <w:txbxContent>
                            <w:p w14:paraId="084179FC" w14:textId="6DAE6B7A" w:rsidR="00B80063" w:rsidRDefault="00B80063" w:rsidP="00E1173E">
                              <w:pPr>
                                <w:jc w:val="center"/>
                                <w:rPr>
                                  <w:color w:val="000000"/>
                                  <w:sz w:val="18"/>
                                  <w:szCs w:val="18"/>
                                </w:rPr>
                              </w:pPr>
                              <w:r>
                                <w:rPr>
                                  <w:color w:val="000000"/>
                                  <w:sz w:val="18"/>
                                  <w:szCs w:val="18"/>
                                </w:rPr>
                                <w:tab/>
                                <w:t>PRDCH</w:t>
                              </w:r>
                            </w:p>
                          </w:txbxContent>
                        </v:textbox>
                      </v:rect>
                      <v:rect id="Rectangle 13" o:spid="_x0000_s1065" style="position:absolute;left:273;top:1148;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" fillcolor="#fc9" strokecolor="black [3213]" strokeweight=".5pt">
                        <v:stroke dashstyle="dash"/>
                        <v:textbox inset="0,0,0,0">
                          <w:txbxContent>
                            <w:p w14:paraId="52F164C2" w14:textId="030077AF" w:rsidR="00B80063" w:rsidRDefault="00B80063" w:rsidP="00E1173E">
                              <w:pPr>
                                <w:jc w:val="center"/>
                                <w:rPr>
                                  <w:color w:val="000000"/>
                                  <w:sz w:val="18"/>
                                  <w:szCs w:val="18"/>
                                </w:rPr>
                              </w:pPr>
                              <w:r>
                                <w:rPr>
                                  <w:color w:val="000000"/>
                                  <w:sz w:val="18"/>
                                  <w:szCs w:val="18"/>
                                </w:rPr>
                                <w:t>L1 R2D Ctrl info</w:t>
                              </w:r>
                            </w:p>
                          </w:txbxContent>
                        </v:textbox>
                      </v:rect>
                      <v:rect id="Rectangle 22" o:spid="_x0000_s1066" style="position:absolute;left:4845;top:1148;width:344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" fillcolor="#ff9" strokecolor="black [3213]" strokeweight=".5pt">
                        <v:stroke dashstyle="dash"/>
                        <v:textbox inset="0,0,0,0">
                          <w:txbxContent>
                            <w:p w14:paraId="3172754D" w14:textId="4924E8F2" w:rsidR="00B80063" w:rsidRDefault="00B80063" w:rsidP="00E1173E">
                              <w:pPr>
                                <w:jc w:val="center"/>
                                <w:rPr>
                                  <w:color w:val="000000"/>
                                  <w:sz w:val="18"/>
                                  <w:szCs w:val="18"/>
                                </w:rPr>
                              </w:pPr>
                              <w:r>
                                <w:rPr>
                                  <w:color w:val="000000"/>
                                  <w:sz w:val="18"/>
                                  <w:szCs w:val="18"/>
                                </w:rPr>
                                <w:t>CRC</w:t>
                              </w:r>
                              <w:r w:rsidR="007A5F1E">
                                <w:rPr>
                                  <w:color w:val="000000"/>
                                  <w:sz w:val="18"/>
                                  <w:szCs w:val="18"/>
                                </w:rPr>
                                <w:t>2</w:t>
                              </w:r>
                            </w:p>
                          </w:txbxContent>
                        </v:textbox>
                      </v:rect>
                      <v:rect id="Rectangle 23" o:spid="_x0000_s1067" style="position:absolute;left:16226;top:1148;width:32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" fillcolor="#6f3" strokecolor="black [3213]" strokeweight=".5pt">
                        <v:stroke dashstyle="dash"/>
                        <v:textbox inset="0,0,0,0">
                          <w:txbxContent>
                            <w:p w14:paraId="2894CBAA" w14:textId="799D011D" w:rsidR="00B80063" w:rsidRDefault="00B80063" w:rsidP="00E1173E">
                              <w:pPr>
                                <w:jc w:val="center"/>
                                <w:rPr>
                                  <w:color w:val="000000"/>
                                  <w:sz w:val="18"/>
                                  <w:szCs w:val="18"/>
                                </w:rPr>
                              </w:pPr>
                              <w:r>
                                <w:rPr>
                                  <w:color w:val="000000"/>
                                  <w:sz w:val="18"/>
                                  <w:szCs w:val="18"/>
                                </w:rPr>
                                <w:t>CRC</w:t>
                              </w:r>
                              <w:r w:rsidR="007A5F1E">
                                <w:rPr>
                                  <w:color w:val="000000"/>
                                  <w:sz w:val="18"/>
                                  <w:szCs w:val="18"/>
                                </w:rPr>
                                <w:t>1</w:t>
                              </w:r>
                            </w:p>
                          </w:txbxContent>
                        </v:textbox>
                      </v:rect>
                      <v:shape id="Left Brace 24" o:spid="_x0000_s1068" type="#_x0000_t87" style="position:absolute;left:2102;top:2710;width:914;height:457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" adj="360" strokecolor="black [3213]" strokeweight=".5pt"/>
                      <v:shape id="Left Brace 25" o:spid="_x0000_s1069" type="#_x0000_t87" style="position:absolute;left:11964;top:1192;width:798;height:77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" adj="186" strokecolor="black [3213]" strokeweight=".5pt"/>
                      <w10:anchorlock/>
                    </v:group>
                  </w:pict>
                </mc:Fallback>
              </mc:AlternateContent>
            </w:r>
          </w:p>
        </w:tc>
        <w:tc>
          <w:tcPr>
            <w:tcW w:w="1230" w:type="pct"/>
          </w:tcPr>
          <w:p w14:paraId="3B66A409" w14:textId="4BABF5F4" w:rsidR="00B80063" w:rsidRDefault="00B80063" w:rsidP="00E1173E">
            <w:pPr>
              <w:pStyle w:val="TableCell0"/>
              <w:rPr>
                <w:lang w:eastAsia="zh-CN"/>
              </w:rPr>
            </w:pPr>
            <w:r>
              <w:rPr>
                <w:lang w:eastAsia="zh-CN"/>
              </w:rPr>
              <w:t>Arbitration rule if only one CRC passes. What should device do?</w:t>
            </w:r>
          </w:p>
        </w:tc>
      </w:tr>
      <w:tr w:rsidR="00B80063" w14:paraId="1C61A28D" w14:textId="77777777" w:rsidTr="007927DF">
        <w:tc>
          <w:tcPr>
            <w:tcW w:w="240" w:type="pct"/>
          </w:tcPr>
          <w:p w14:paraId="1511E3F3" w14:textId="0C13B5AD" w:rsidR="00B80063" w:rsidRDefault="00B80063" w:rsidP="00E1173E">
            <w:pPr>
              <w:pStyle w:val="TableCell0"/>
              <w:rPr>
                <w:lang w:eastAsia="zh-CN"/>
              </w:rPr>
            </w:pPr>
            <w:r>
              <w:rPr>
                <w:lang w:eastAsia="zh-CN"/>
              </w:rPr>
              <w:t>2</w:t>
            </w:r>
          </w:p>
        </w:tc>
        <w:tc>
          <w:tcPr>
            <w:tcW w:w="1693" w:type="pct"/>
          </w:tcPr>
          <w:p w14:paraId="3D643910" w14:textId="0320BA78" w:rsidR="00B80063" w:rsidRDefault="00B80063" w:rsidP="00E1173E">
            <w:pPr>
              <w:pStyle w:val="TableCell0"/>
              <w:rPr>
                <w:lang w:eastAsia="zh-CN"/>
              </w:rPr>
            </w:pPr>
            <w:r>
              <w:rPr>
                <w:lang w:eastAsia="zh-CN"/>
              </w:rPr>
              <w:t>CRC</w:t>
            </w:r>
            <w:r w:rsidR="007A5F1E">
              <w:rPr>
                <w:lang w:eastAsia="zh-CN"/>
              </w:rPr>
              <w:t>2</w:t>
            </w:r>
            <w:r>
              <w:rPr>
                <w:lang w:eastAsia="zh-CN"/>
              </w:rPr>
              <w:t xml:space="preserve"> </w:t>
            </w:r>
            <w:r w:rsidR="007A5F1E">
              <w:rPr>
                <w:lang w:eastAsia="zh-CN"/>
              </w:rPr>
              <w:t>spans</w:t>
            </w:r>
            <w:r>
              <w:rPr>
                <w:lang w:eastAsia="zh-CN"/>
              </w:rPr>
              <w:t xml:space="preserve"> L1 </w:t>
            </w:r>
            <w:r w:rsidR="007927DF">
              <w:rPr>
                <w:lang w:eastAsia="zh-CN"/>
              </w:rPr>
              <w:t xml:space="preserve">R2D </w:t>
            </w:r>
            <w:r>
              <w:rPr>
                <w:lang w:eastAsia="zh-CN"/>
              </w:rPr>
              <w:t>control info. CRC</w:t>
            </w:r>
            <w:r w:rsidR="00F36300">
              <w:rPr>
                <w:lang w:eastAsia="zh-CN"/>
              </w:rPr>
              <w:t>1</w:t>
            </w:r>
            <w:r>
              <w:rPr>
                <w:lang w:eastAsia="zh-CN"/>
              </w:rPr>
              <w:t xml:space="preserve"> covers the entire PRDCH, including CRC</w:t>
            </w:r>
            <w:r w:rsidR="007A5F1E">
              <w:rPr>
                <w:lang w:eastAsia="zh-CN"/>
              </w:rPr>
              <w:t>2</w:t>
            </w:r>
            <w:r>
              <w:rPr>
                <w:lang w:eastAsia="zh-CN"/>
              </w:rPr>
              <w:t xml:space="preserve"> and L1 </w:t>
            </w:r>
            <w:r w:rsidR="001C060F">
              <w:rPr>
                <w:lang w:eastAsia="zh-CN"/>
              </w:rPr>
              <w:t xml:space="preserve">R2D </w:t>
            </w:r>
            <w:r>
              <w:rPr>
                <w:lang w:eastAsia="zh-CN"/>
              </w:rPr>
              <w:t>control information</w:t>
            </w:r>
          </w:p>
        </w:tc>
        <w:tc>
          <w:tcPr>
            <w:tcW w:w="1837" w:type="pct"/>
          </w:tcPr>
          <w:p w14:paraId="48EDF194" w14:textId="79F8CD59" w:rsidR="00B80063" w:rsidRDefault="00B80063" w:rsidP="00E1173E">
            <w:pPr>
              <w:pStyle w:val="TableCell0"/>
              <w:rPr>
                <w:lang w:eastAsia="zh-CN"/>
              </w:rPr>
            </w:pPr>
            <w:r>
              <w:rPr>
                <w:noProof/>
                <w:lang w:eastAsia="zh-CN"/>
              </w:rPr>
              <mc:AlternateContent>
                <mc:Choice Requires="wpc">
                  <w:drawing>
                    <wp:inline distT="0" distB="0" distL="0" distR="0" wp14:anchorId="58EAB682" wp14:editId="3BD14D15">
                      <wp:extent cx="2002155" cy="755076"/>
                      <wp:effectExtent l="0" t="0" r="0" b="6985"/>
                      <wp:docPr id="50" name="Canvas 5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4" name="Rectangle 44"/>
                              <wps:cNvSpPr/>
                              <wps:spPr>
                                <a:xfrm>
                                  <a:off x="31354" y="69096"/>
                                  <a:ext cx="192024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B89DD6" w14:textId="575E1AC9" w:rsidR="00B80063" w:rsidRDefault="00B80063" w:rsidP="00DD380E">
                                    <w:pPr>
                                      <w:jc w:val="center"/>
                                      <w:rPr>
                                        <w:color w:val="000000"/>
                                        <w:sz w:val="18"/>
                                        <w:szCs w:val="18"/>
                                      </w:rPr>
                                    </w:pPr>
                                    <w:r>
                                      <w:rPr>
                                        <w:color w:val="000000"/>
                                        <w:sz w:val="18"/>
                                        <w:szCs w:val="18"/>
                                      </w:rPr>
                                      <w:tab/>
                                      <w:t>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Rectangle 45"/>
                              <wps:cNvSpPr/>
                              <wps:spPr>
                                <a:xfrm>
                                  <a:off x="27305" y="114804"/>
                                  <a:ext cx="457200" cy="274320"/>
                                </a:xfrm>
                                <a:prstGeom prst="rect">
                                  <a:avLst/>
                                </a:prstGeom>
                                <a:solidFill>
                                  <a:srgbClr val="FFCC99"/>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58BF5A2" w14:textId="77777777" w:rsidR="00B80063" w:rsidRDefault="00B80063" w:rsidP="00DD380E">
                                    <w:pPr>
                                      <w:jc w:val="center"/>
                                      <w:rPr>
                                        <w:color w:val="000000"/>
                                        <w:sz w:val="18"/>
                                        <w:szCs w:val="18"/>
                                      </w:rPr>
                                    </w:pPr>
                                    <w:r>
                                      <w:rPr>
                                        <w:color w:val="000000"/>
                                        <w:sz w:val="18"/>
                                        <w:szCs w:val="18"/>
                                      </w:rPr>
                                      <w:t>L1 R2D Ctrl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 name="Rectangle 46"/>
                              <wps:cNvSpPr/>
                              <wps:spPr>
                                <a:xfrm>
                                  <a:off x="484505" y="114803"/>
                                  <a:ext cx="344024" cy="274320"/>
                                </a:xfrm>
                                <a:prstGeom prst="rect">
                                  <a:avLst/>
                                </a:prstGeom>
                                <a:solidFill>
                                  <a:srgbClr val="FFFF99"/>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55B07FD" w14:textId="39049FFB" w:rsidR="00B80063" w:rsidRDefault="00B80063" w:rsidP="00DD380E">
                                    <w:pPr>
                                      <w:jc w:val="center"/>
                                      <w:rPr>
                                        <w:color w:val="000000"/>
                                        <w:sz w:val="18"/>
                                        <w:szCs w:val="18"/>
                                      </w:rPr>
                                    </w:pPr>
                                    <w:r>
                                      <w:rPr>
                                        <w:color w:val="000000"/>
                                        <w:sz w:val="18"/>
                                        <w:szCs w:val="18"/>
                                      </w:rPr>
                                      <w:t>CRC</w:t>
                                    </w:r>
                                    <w:r w:rsidR="007A5F1E">
                                      <w:rPr>
                                        <w:color w:val="000000"/>
                                        <w:sz w:val="18"/>
                                        <w:szCs w:val="18"/>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 name="Rectangle 47"/>
                              <wps:cNvSpPr/>
                              <wps:spPr>
                                <a:xfrm>
                                  <a:off x="1622685" y="114808"/>
                                  <a:ext cx="320040" cy="274320"/>
                                </a:xfrm>
                                <a:prstGeom prst="rect">
                                  <a:avLst/>
                                </a:prstGeom>
                                <a:solidFill>
                                  <a:srgbClr val="66FF33"/>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04E6155" w14:textId="2815EA95" w:rsidR="00B80063" w:rsidRDefault="00B80063" w:rsidP="00DD380E">
                                    <w:pPr>
                                      <w:jc w:val="center"/>
                                      <w:rPr>
                                        <w:color w:val="000000"/>
                                        <w:sz w:val="18"/>
                                        <w:szCs w:val="18"/>
                                      </w:rPr>
                                    </w:pPr>
                                    <w:r>
                                      <w:rPr>
                                        <w:color w:val="000000"/>
                                        <w:sz w:val="18"/>
                                        <w:szCs w:val="18"/>
                                      </w:rPr>
                                      <w:t>CRC</w:t>
                                    </w:r>
                                    <w:r w:rsidR="007A5F1E">
                                      <w:rPr>
                                        <w:color w:val="000000"/>
                                        <w:sz w:val="18"/>
                                        <w:szCs w:val="18"/>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 name="Left Brace 48"/>
                              <wps:cNvSpPr/>
                              <wps:spPr>
                                <a:xfrm rot="16200000">
                                  <a:off x="210185" y="271037"/>
                                  <a:ext cx="91440" cy="45720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Left Brace 49"/>
                              <wps:cNvSpPr/>
                              <wps:spPr>
                                <a:xfrm rot="16200000">
                                  <a:off x="779179" y="-214828"/>
                                  <a:ext cx="91441" cy="159515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8EAB682" id="Canvas 50" o:spid="_x0000_s1070" editas="canvas" style="width:157.65pt;height:59.45pt;mso-position-horizontal-relative:char;mso-position-vertical-relative:line" coordsize="20021,7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">
                      <v:shape id="_x0000_s1071" type="#_x0000_t75" style="position:absolute;width:20021;height:7550;visibility:visible;mso-wrap-style:square" filled="t">
                        <v:fill o:detectmouseclick="t"/>
                        <v:path o:connecttype="none"/>
                      </v:shape>
                      <v:rect id="Rectangle 44" o:spid="_x0000_s1072" style="position:absolute;left:313;top:690;width:19202;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" fillcolor="#cff" strokecolor="black [3213]" strokeweight=".5pt">
                        <v:textbox inset="0,0,0,0">
                          <w:txbxContent>
                            <w:p w14:paraId="30B89DD6" w14:textId="575E1AC9" w:rsidR="00B80063" w:rsidRDefault="00B80063" w:rsidP="00DD380E">
                              <w:pPr>
                                <w:jc w:val="center"/>
                                <w:rPr>
                                  <w:color w:val="000000"/>
                                  <w:sz w:val="18"/>
                                  <w:szCs w:val="18"/>
                                </w:rPr>
                              </w:pPr>
                              <w:r>
                                <w:rPr>
                                  <w:color w:val="000000"/>
                                  <w:sz w:val="18"/>
                                  <w:szCs w:val="18"/>
                                </w:rPr>
                                <w:tab/>
                                <w:t>PRDCH</w:t>
                              </w:r>
                            </w:p>
                          </w:txbxContent>
                        </v:textbox>
                      </v:rect>
                      <v:rect id="Rectangle 45" o:spid="_x0000_s1073" style="position:absolute;left:273;top:1148;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" fillcolor="#fc9" strokecolor="black [3213]" strokeweight=".5pt">
                        <v:stroke dashstyle="dash"/>
                        <v:textbox inset="0,0,0,0">
                          <w:txbxContent>
                            <w:p w14:paraId="358BF5A2" w14:textId="77777777" w:rsidR="00B80063" w:rsidRDefault="00B80063" w:rsidP="00DD380E">
                              <w:pPr>
                                <w:jc w:val="center"/>
                                <w:rPr>
                                  <w:color w:val="000000"/>
                                  <w:sz w:val="18"/>
                                  <w:szCs w:val="18"/>
                                </w:rPr>
                              </w:pPr>
                              <w:r>
                                <w:rPr>
                                  <w:color w:val="000000"/>
                                  <w:sz w:val="18"/>
                                  <w:szCs w:val="18"/>
                                </w:rPr>
                                <w:t>L1 R2D Ctrl info</w:t>
                              </w:r>
                            </w:p>
                          </w:txbxContent>
                        </v:textbox>
                      </v:rect>
                      <v:rect id="Rectangle 46" o:spid="_x0000_s1074" style="position:absolute;left:4845;top:1148;width:344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" fillcolor="#ff9" strokecolor="black [3213]" strokeweight=".5pt">
                        <v:stroke dashstyle="dash"/>
                        <v:textbox inset="0,0,0,0">
                          <w:txbxContent>
                            <w:p w14:paraId="555B07FD" w14:textId="39049FFB" w:rsidR="00B80063" w:rsidRDefault="00B80063" w:rsidP="00DD380E">
                              <w:pPr>
                                <w:jc w:val="center"/>
                                <w:rPr>
                                  <w:color w:val="000000"/>
                                  <w:sz w:val="18"/>
                                  <w:szCs w:val="18"/>
                                </w:rPr>
                              </w:pPr>
                              <w:r>
                                <w:rPr>
                                  <w:color w:val="000000"/>
                                  <w:sz w:val="18"/>
                                  <w:szCs w:val="18"/>
                                </w:rPr>
                                <w:t>CRC</w:t>
                              </w:r>
                              <w:r w:rsidR="007A5F1E">
                                <w:rPr>
                                  <w:color w:val="000000"/>
                                  <w:sz w:val="18"/>
                                  <w:szCs w:val="18"/>
                                </w:rPr>
                                <w:t>2</w:t>
                              </w:r>
                            </w:p>
                          </w:txbxContent>
                        </v:textbox>
                      </v:rect>
                      <v:rect id="Rectangle 47" o:spid="_x0000_s1075" style="position:absolute;left:16226;top:1148;width:32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" fillcolor="#6f3" strokecolor="black [3213]" strokeweight=".5pt">
                        <v:stroke dashstyle="dash"/>
                        <v:textbox inset="0,0,0,0">
                          <w:txbxContent>
                            <w:p w14:paraId="204E6155" w14:textId="2815EA95" w:rsidR="00B80063" w:rsidRDefault="00B80063" w:rsidP="00DD380E">
                              <w:pPr>
                                <w:jc w:val="center"/>
                                <w:rPr>
                                  <w:color w:val="000000"/>
                                  <w:sz w:val="18"/>
                                  <w:szCs w:val="18"/>
                                </w:rPr>
                              </w:pPr>
                              <w:r>
                                <w:rPr>
                                  <w:color w:val="000000"/>
                                  <w:sz w:val="18"/>
                                  <w:szCs w:val="18"/>
                                </w:rPr>
                                <w:t>CRC</w:t>
                              </w:r>
                              <w:r w:rsidR="007A5F1E">
                                <w:rPr>
                                  <w:color w:val="000000"/>
                                  <w:sz w:val="18"/>
                                  <w:szCs w:val="18"/>
                                </w:rPr>
                                <w:t>1</w:t>
                              </w:r>
                            </w:p>
                          </w:txbxContent>
                        </v:textbox>
                      </v:rect>
                      <v:shape id="Left Brace 48" o:spid="_x0000_s1076" type="#_x0000_t87" style="position:absolute;left:2102;top:2710;width:914;height:457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" adj="360" strokecolor="black [3213]" strokeweight=".5pt"/>
                      <v:shape id="Left Brace 49" o:spid="_x0000_s1077" type="#_x0000_t87" style="position:absolute;left:7792;top:-2149;width:914;height:1595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" adj="103" strokecolor="black [3213]" strokeweight=".5pt"/>
                      <w10:anchorlock/>
                    </v:group>
                  </w:pict>
                </mc:Fallback>
              </mc:AlternateContent>
            </w:r>
          </w:p>
        </w:tc>
        <w:tc>
          <w:tcPr>
            <w:tcW w:w="1230" w:type="pct"/>
          </w:tcPr>
          <w:p w14:paraId="6B59A1A4" w14:textId="1C4A5DD8" w:rsidR="00B80063" w:rsidRDefault="00B80063" w:rsidP="00E1173E">
            <w:pPr>
              <w:pStyle w:val="TableCell0"/>
              <w:rPr>
                <w:lang w:eastAsia="zh-CN"/>
              </w:rPr>
            </w:pPr>
            <w:r>
              <w:rPr>
                <w:lang w:eastAsia="zh-CN"/>
              </w:rPr>
              <w:t xml:space="preserve">If CRC2 </w:t>
            </w:r>
            <w:r w:rsidR="007A5F1E">
              <w:rPr>
                <w:lang w:eastAsia="zh-CN"/>
              </w:rPr>
              <w:t>passes</w:t>
            </w:r>
            <w:r>
              <w:rPr>
                <w:lang w:eastAsia="zh-CN"/>
              </w:rPr>
              <w:t xml:space="preserve"> while CRC1 </w:t>
            </w:r>
            <w:r w:rsidR="007A5F1E">
              <w:rPr>
                <w:lang w:eastAsia="zh-CN"/>
              </w:rPr>
              <w:t>fails</w:t>
            </w:r>
            <w:r>
              <w:rPr>
                <w:lang w:eastAsia="zh-CN"/>
              </w:rPr>
              <w:t>, what should device do?</w:t>
            </w:r>
          </w:p>
        </w:tc>
      </w:tr>
      <w:tr w:rsidR="007927DF" w14:paraId="4BEBD583" w14:textId="77777777" w:rsidTr="007927DF">
        <w:tc>
          <w:tcPr>
            <w:tcW w:w="240" w:type="pct"/>
          </w:tcPr>
          <w:p w14:paraId="45890E04" w14:textId="00951F81" w:rsidR="007927DF" w:rsidRDefault="00F76452" w:rsidP="007927DF">
            <w:pPr>
              <w:pStyle w:val="TableCell0"/>
              <w:rPr>
                <w:lang w:eastAsia="zh-CN"/>
              </w:rPr>
            </w:pPr>
            <w:r>
              <w:rPr>
                <w:lang w:eastAsia="zh-CN"/>
              </w:rPr>
              <w:t>3</w:t>
            </w:r>
          </w:p>
        </w:tc>
        <w:tc>
          <w:tcPr>
            <w:tcW w:w="1693" w:type="pct"/>
          </w:tcPr>
          <w:p w14:paraId="35EB8A91" w14:textId="2B588D5D" w:rsidR="007927DF" w:rsidRDefault="007927DF" w:rsidP="007927DF">
            <w:pPr>
              <w:pStyle w:val="TableCell0"/>
              <w:rPr>
                <w:lang w:eastAsia="zh-CN"/>
              </w:rPr>
            </w:pPr>
            <w:r>
              <w:rPr>
                <w:lang w:eastAsia="zh-CN"/>
              </w:rPr>
              <w:t>No CRC over L1 R2D control info. CRC1 starts after L1 R2D control info until the end of the PRDCH transmission.</w:t>
            </w:r>
          </w:p>
        </w:tc>
        <w:tc>
          <w:tcPr>
            <w:tcW w:w="1837" w:type="pct"/>
          </w:tcPr>
          <w:p w14:paraId="282FB1B9" w14:textId="1900B2B4" w:rsidR="007927DF" w:rsidRDefault="007927DF" w:rsidP="007927DF">
            <w:pPr>
              <w:pStyle w:val="TableCell0"/>
              <w:rPr>
                <w:noProof/>
                <w:lang w:eastAsia="zh-CN"/>
              </w:rPr>
            </w:pPr>
            <w:r>
              <w:rPr>
                <w:noProof/>
                <w:lang w:eastAsia="zh-CN"/>
              </w:rPr>
              <mc:AlternateContent>
                <mc:Choice Requires="wpc">
                  <w:drawing>
                    <wp:inline distT="0" distB="0" distL="0" distR="0" wp14:anchorId="4AD47211" wp14:editId="43A17174">
                      <wp:extent cx="2002415" cy="645160"/>
                      <wp:effectExtent l="0" t="0" r="0" b="2540"/>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 name="Rectangle 7"/>
                              <wps:cNvSpPr/>
                              <wps:spPr>
                                <a:xfrm>
                                  <a:off x="31354" y="69096"/>
                                  <a:ext cx="192024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33F762" w14:textId="77777777" w:rsidR="007927DF" w:rsidRDefault="007927DF" w:rsidP="00DD380E">
                                    <w:pPr>
                                      <w:jc w:val="center"/>
                                      <w:rPr>
                                        <w:color w:val="000000"/>
                                        <w:sz w:val="18"/>
                                        <w:szCs w:val="18"/>
                                      </w:rPr>
                                    </w:pPr>
                                    <w:r>
                                      <w:rPr>
                                        <w:color w:val="000000"/>
                                        <w:sz w:val="18"/>
                                        <w:szCs w:val="18"/>
                                      </w:rPr>
                                      <w:t>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Rectangle 9"/>
                              <wps:cNvSpPr/>
                              <wps:spPr>
                                <a:xfrm>
                                  <a:off x="27305" y="114804"/>
                                  <a:ext cx="457200" cy="274320"/>
                                </a:xfrm>
                                <a:prstGeom prst="rect">
                                  <a:avLst/>
                                </a:prstGeom>
                                <a:solidFill>
                                  <a:srgbClr val="FFCC99"/>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3B8B0E7" w14:textId="77777777" w:rsidR="007927DF" w:rsidRDefault="007927DF" w:rsidP="00DD380E">
                                    <w:pPr>
                                      <w:jc w:val="center"/>
                                      <w:rPr>
                                        <w:color w:val="000000"/>
                                        <w:sz w:val="18"/>
                                        <w:szCs w:val="18"/>
                                      </w:rPr>
                                    </w:pPr>
                                    <w:r>
                                      <w:rPr>
                                        <w:color w:val="000000"/>
                                        <w:sz w:val="18"/>
                                        <w:szCs w:val="18"/>
                                      </w:rPr>
                                      <w:t>L1 R2D Ctrl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 name="Rectangle 10"/>
                              <wps:cNvSpPr/>
                              <wps:spPr>
                                <a:xfrm>
                                  <a:off x="1622685" y="114808"/>
                                  <a:ext cx="320040" cy="274320"/>
                                </a:xfrm>
                                <a:prstGeom prst="rect">
                                  <a:avLst/>
                                </a:prstGeom>
                                <a:solidFill>
                                  <a:srgbClr val="66FF33"/>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89AA1FA" w14:textId="77777777" w:rsidR="007927DF" w:rsidRDefault="007927DF" w:rsidP="00DD380E">
                                    <w:pPr>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Left Brace 11"/>
                              <wps:cNvSpPr/>
                              <wps:spPr>
                                <a:xfrm rot="16200000">
                                  <a:off x="987425" y="-37385"/>
                                  <a:ext cx="91440" cy="109728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AD47211" id="Canvas 14" o:spid="_x0000_s1078" editas="canvas" style="width:157.65pt;height:50.8pt;mso-position-horizontal-relative:char;mso-position-vertical-relative:line" coordsize="20021,6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">
                      <v:shape id="_x0000_s1079" type="#_x0000_t75" style="position:absolute;width:20021;height:6451;visibility:visible;mso-wrap-style:square" filled="t">
                        <v:fill o:detectmouseclick="t"/>
                        <v:path o:connecttype="none"/>
                      </v:shape>
                      <v:rect id="Rectangle 7" o:spid="_x0000_s1080" style="position:absolute;left:313;top:690;width:19202;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" fillcolor="#cff" strokecolor="black [3213]" strokeweight=".5pt">
                        <v:textbox inset="0,0,0,0">
                          <w:txbxContent>
                            <w:p w14:paraId="7F33F762" w14:textId="77777777" w:rsidR="007927DF" w:rsidRDefault="007927DF" w:rsidP="00DD380E">
                              <w:pPr>
                                <w:jc w:val="center"/>
                                <w:rPr>
                                  <w:color w:val="000000"/>
                                  <w:sz w:val="18"/>
                                  <w:szCs w:val="18"/>
                                </w:rPr>
                              </w:pPr>
                              <w:r>
                                <w:rPr>
                                  <w:color w:val="000000"/>
                                  <w:sz w:val="18"/>
                                  <w:szCs w:val="18"/>
                                </w:rPr>
                                <w:t>PRDCH</w:t>
                              </w:r>
                            </w:p>
                          </w:txbxContent>
                        </v:textbox>
                      </v:rect>
                      <v:rect id="Rectangle 9" o:spid="_x0000_s1081" style="position:absolute;left:273;top:1148;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" fillcolor="#fc9" strokecolor="black [3213]" strokeweight=".5pt">
                        <v:stroke dashstyle="dash"/>
                        <v:textbox inset="0,0,0,0">
                          <w:txbxContent>
                            <w:p w14:paraId="13B8B0E7" w14:textId="77777777" w:rsidR="007927DF" w:rsidRDefault="007927DF" w:rsidP="00DD380E">
                              <w:pPr>
                                <w:jc w:val="center"/>
                                <w:rPr>
                                  <w:color w:val="000000"/>
                                  <w:sz w:val="18"/>
                                  <w:szCs w:val="18"/>
                                </w:rPr>
                              </w:pPr>
                              <w:r>
                                <w:rPr>
                                  <w:color w:val="000000"/>
                                  <w:sz w:val="18"/>
                                  <w:szCs w:val="18"/>
                                </w:rPr>
                                <w:t>L1 R2D Ctrl info</w:t>
                              </w:r>
                            </w:p>
                          </w:txbxContent>
                        </v:textbox>
                      </v:rect>
                      <v:rect id="Rectangle 10" o:spid="_x0000_s1082" style="position:absolute;left:16226;top:1148;width:32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" fillcolor="#6f3" strokecolor="black [3213]" strokeweight=".5pt">
                        <v:stroke dashstyle="dash"/>
                        <v:textbox inset="0,0,0,0">
                          <w:txbxContent>
                            <w:p w14:paraId="289AA1FA" w14:textId="77777777" w:rsidR="007927DF" w:rsidRDefault="007927DF" w:rsidP="00DD380E">
                              <w:pPr>
                                <w:jc w:val="center"/>
                                <w:rPr>
                                  <w:color w:val="000000"/>
                                  <w:sz w:val="18"/>
                                  <w:szCs w:val="18"/>
                                </w:rPr>
                              </w:pPr>
                              <w:r>
                                <w:rPr>
                                  <w:color w:val="000000"/>
                                  <w:sz w:val="18"/>
                                  <w:szCs w:val="18"/>
                                </w:rPr>
                                <w:t>CRC1</w:t>
                              </w:r>
                            </w:p>
                          </w:txbxContent>
                        </v:textbox>
                      </v:rect>
                      <v:shape id="Left Brace 11" o:spid="_x0000_s1083" type="#_x0000_t87" style="position:absolute;left:9874;top:-374;width:914;height:1097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" adj="150" strokecolor="black [3213]" strokeweight=".5pt"/>
                      <w10:anchorlock/>
                    </v:group>
                  </w:pict>
                </mc:Fallback>
              </mc:AlternateContent>
            </w:r>
          </w:p>
        </w:tc>
        <w:tc>
          <w:tcPr>
            <w:tcW w:w="1230" w:type="pct"/>
          </w:tcPr>
          <w:p w14:paraId="48C1BFE7" w14:textId="5E28CD7D" w:rsidR="007927DF" w:rsidRDefault="007927DF" w:rsidP="007927DF">
            <w:pPr>
              <w:pStyle w:val="TableCell0"/>
              <w:rPr>
                <w:lang w:eastAsia="zh-CN"/>
              </w:rPr>
            </w:pPr>
            <w:r>
              <w:rPr>
                <w:lang w:eastAsia="zh-CN"/>
              </w:rPr>
              <w:t>No check over L1 R2D control information</w:t>
            </w:r>
          </w:p>
        </w:tc>
      </w:tr>
      <w:tr w:rsidR="007927DF" w14:paraId="724CBBBD" w14:textId="77777777" w:rsidTr="007927DF">
        <w:tc>
          <w:tcPr>
            <w:tcW w:w="240" w:type="pct"/>
          </w:tcPr>
          <w:p w14:paraId="63281F53" w14:textId="668307A7" w:rsidR="007927DF" w:rsidRDefault="00F76452" w:rsidP="007927DF">
            <w:pPr>
              <w:pStyle w:val="TableCell0"/>
              <w:rPr>
                <w:lang w:eastAsia="zh-CN"/>
              </w:rPr>
            </w:pPr>
            <w:r>
              <w:rPr>
                <w:lang w:eastAsia="zh-CN"/>
              </w:rPr>
              <w:t>4</w:t>
            </w:r>
          </w:p>
        </w:tc>
        <w:tc>
          <w:tcPr>
            <w:tcW w:w="1693" w:type="pct"/>
          </w:tcPr>
          <w:p w14:paraId="68A5BDE8" w14:textId="7C6F5DE5" w:rsidR="007927DF" w:rsidRDefault="007927DF" w:rsidP="007927DF">
            <w:pPr>
              <w:pStyle w:val="TableCell0"/>
              <w:rPr>
                <w:lang w:eastAsia="zh-CN"/>
              </w:rPr>
            </w:pPr>
            <w:bookmarkStart w:id="34" w:name="OLE_LINK159"/>
            <w:r>
              <w:rPr>
                <w:lang w:eastAsia="zh-CN"/>
              </w:rPr>
              <w:t>No CRC over L1 R2D control</w:t>
            </w:r>
            <w:bookmarkStart w:id="35" w:name="OLE_LINK158"/>
            <w:r>
              <w:rPr>
                <w:lang w:eastAsia="zh-CN"/>
              </w:rPr>
              <w:t xml:space="preserve"> info but CRC1 covers the entire PRDCH, including the L1 </w:t>
            </w:r>
            <w:r w:rsidR="001C060F">
              <w:rPr>
                <w:lang w:eastAsia="zh-CN"/>
              </w:rPr>
              <w:t xml:space="preserve">R2D </w:t>
            </w:r>
            <w:r>
              <w:rPr>
                <w:lang w:eastAsia="zh-CN"/>
              </w:rPr>
              <w:t>control info</w:t>
            </w:r>
            <w:bookmarkEnd w:id="35"/>
            <w:r>
              <w:rPr>
                <w:lang w:eastAsia="zh-CN"/>
              </w:rPr>
              <w:t>.</w:t>
            </w:r>
            <w:bookmarkEnd w:id="34"/>
          </w:p>
        </w:tc>
        <w:tc>
          <w:tcPr>
            <w:tcW w:w="1837" w:type="pct"/>
          </w:tcPr>
          <w:p w14:paraId="39736072" w14:textId="063765C7" w:rsidR="007927DF" w:rsidRDefault="007927DF" w:rsidP="007927DF">
            <w:pPr>
              <w:pStyle w:val="TableCell0"/>
              <w:rPr>
                <w:lang w:eastAsia="zh-CN"/>
              </w:rPr>
            </w:pPr>
            <w:r>
              <w:rPr>
                <w:noProof/>
                <w:lang w:eastAsia="zh-CN"/>
              </w:rPr>
              <mc:AlternateContent>
                <mc:Choice Requires="wpc">
                  <w:drawing>
                    <wp:inline distT="0" distB="0" distL="0" distR="0" wp14:anchorId="16482AC8" wp14:editId="086F95C5">
                      <wp:extent cx="2002415" cy="645160"/>
                      <wp:effectExtent l="0" t="0" r="0" b="2540"/>
                      <wp:docPr id="57" name="Canvas 5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1" name="Rectangle 51"/>
                              <wps:cNvSpPr/>
                              <wps:spPr>
                                <a:xfrm>
                                  <a:off x="31354" y="69096"/>
                                  <a:ext cx="192024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9C3EE4" w14:textId="77777777" w:rsidR="007927DF" w:rsidRDefault="007927DF" w:rsidP="00DD380E">
                                    <w:pPr>
                                      <w:jc w:val="center"/>
                                      <w:rPr>
                                        <w:color w:val="000000"/>
                                        <w:sz w:val="18"/>
                                        <w:szCs w:val="18"/>
                                      </w:rPr>
                                    </w:pPr>
                                    <w:r>
                                      <w:rPr>
                                        <w:color w:val="000000"/>
                                        <w:sz w:val="18"/>
                                        <w:szCs w:val="18"/>
                                      </w:rPr>
                                      <w:t>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 name="Rectangle 52"/>
                              <wps:cNvSpPr/>
                              <wps:spPr>
                                <a:xfrm>
                                  <a:off x="27305" y="114804"/>
                                  <a:ext cx="457200" cy="274320"/>
                                </a:xfrm>
                                <a:prstGeom prst="rect">
                                  <a:avLst/>
                                </a:prstGeom>
                                <a:solidFill>
                                  <a:srgbClr val="FFCC99"/>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A258652" w14:textId="77777777" w:rsidR="007927DF" w:rsidRDefault="007927DF" w:rsidP="00DD380E">
                                    <w:pPr>
                                      <w:jc w:val="center"/>
                                      <w:rPr>
                                        <w:color w:val="000000"/>
                                        <w:sz w:val="18"/>
                                        <w:szCs w:val="18"/>
                                      </w:rPr>
                                    </w:pPr>
                                    <w:r>
                                      <w:rPr>
                                        <w:color w:val="000000"/>
                                        <w:sz w:val="18"/>
                                        <w:szCs w:val="18"/>
                                      </w:rPr>
                                      <w:t>L1 R2D Ctrl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 name="Rectangle 54"/>
                              <wps:cNvSpPr/>
                              <wps:spPr>
                                <a:xfrm>
                                  <a:off x="1622685" y="114808"/>
                                  <a:ext cx="320040" cy="274320"/>
                                </a:xfrm>
                                <a:prstGeom prst="rect">
                                  <a:avLst/>
                                </a:prstGeom>
                                <a:solidFill>
                                  <a:srgbClr val="66FF33"/>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54FAE7B" w14:textId="698D5212" w:rsidR="007927DF" w:rsidRDefault="007927DF" w:rsidP="00DD380E">
                                    <w:pPr>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Left Brace 56"/>
                              <wps:cNvSpPr/>
                              <wps:spPr>
                                <a:xfrm rot="16200000">
                                  <a:off x="781645" y="-288781"/>
                                  <a:ext cx="91440" cy="1600072"/>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6482AC8" id="Canvas 57" o:spid="_x0000_s1084" editas="canvas" style="width:157.65pt;height:50.8pt;mso-position-horizontal-relative:char;mso-position-vertical-relative:line" coordsize="20021,6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">
                      <v:shape id="_x0000_s1085" type="#_x0000_t75" style="position:absolute;width:20021;height:6451;visibility:visible;mso-wrap-style:square" filled="t">
                        <v:fill o:detectmouseclick="t"/>
                        <v:path o:connecttype="none"/>
                      </v:shape>
                      <v:rect id="Rectangle 51" o:spid="_x0000_s1086" style="position:absolute;left:313;top:690;width:19202;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" fillcolor="#cff" strokecolor="black [3213]" strokeweight=".5pt">
                        <v:textbox inset="0,0,0,0">
                          <w:txbxContent>
                            <w:p w14:paraId="599C3EE4" w14:textId="77777777" w:rsidR="007927DF" w:rsidRDefault="007927DF" w:rsidP="00DD380E">
                              <w:pPr>
                                <w:jc w:val="center"/>
                                <w:rPr>
                                  <w:color w:val="000000"/>
                                  <w:sz w:val="18"/>
                                  <w:szCs w:val="18"/>
                                </w:rPr>
                              </w:pPr>
                              <w:r>
                                <w:rPr>
                                  <w:color w:val="000000"/>
                                  <w:sz w:val="18"/>
                                  <w:szCs w:val="18"/>
                                </w:rPr>
                                <w:t>PRDCH</w:t>
                              </w:r>
                            </w:p>
                          </w:txbxContent>
                        </v:textbox>
                      </v:rect>
                      <v:rect id="Rectangle 52" o:spid="_x0000_s1087" style="position:absolute;left:273;top:1148;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" fillcolor="#fc9" strokecolor="black [3213]" strokeweight=".5pt">
                        <v:stroke dashstyle="dash"/>
                        <v:textbox inset="0,0,0,0">
                          <w:txbxContent>
                            <w:p w14:paraId="5A258652" w14:textId="77777777" w:rsidR="007927DF" w:rsidRDefault="007927DF" w:rsidP="00DD380E">
                              <w:pPr>
                                <w:jc w:val="center"/>
                                <w:rPr>
                                  <w:color w:val="000000"/>
                                  <w:sz w:val="18"/>
                                  <w:szCs w:val="18"/>
                                </w:rPr>
                              </w:pPr>
                              <w:r>
                                <w:rPr>
                                  <w:color w:val="000000"/>
                                  <w:sz w:val="18"/>
                                  <w:szCs w:val="18"/>
                                </w:rPr>
                                <w:t>L1 R2D Ctrl info</w:t>
                              </w:r>
                            </w:p>
                          </w:txbxContent>
                        </v:textbox>
                      </v:rect>
                      <v:rect id="Rectangle 54" o:spid="_x0000_s1088" style="position:absolute;left:16226;top:1148;width:32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" fillcolor="#6f3" strokecolor="black [3213]" strokeweight=".5pt">
                        <v:stroke dashstyle="dash"/>
                        <v:textbox inset="0,0,0,0">
                          <w:txbxContent>
                            <w:p w14:paraId="254FAE7B" w14:textId="698D5212" w:rsidR="007927DF" w:rsidRDefault="007927DF" w:rsidP="00DD380E">
                              <w:pPr>
                                <w:jc w:val="center"/>
                                <w:rPr>
                                  <w:color w:val="000000"/>
                                  <w:sz w:val="18"/>
                                  <w:szCs w:val="18"/>
                                </w:rPr>
                              </w:pPr>
                              <w:r>
                                <w:rPr>
                                  <w:color w:val="000000"/>
                                  <w:sz w:val="18"/>
                                  <w:szCs w:val="18"/>
                                </w:rPr>
                                <w:t>CRC1</w:t>
                              </w:r>
                            </w:p>
                          </w:txbxContent>
                        </v:textbox>
                      </v:rect>
                      <v:shape id="Left Brace 56" o:spid="_x0000_s1089" type="#_x0000_t87" style="position:absolute;left:7817;top:-2889;width:914;height:1600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" adj="103" strokecolor="black [3213]" strokeweight=".5pt"/>
                      <w10:anchorlock/>
                    </v:group>
                  </w:pict>
                </mc:Fallback>
              </mc:AlternateContent>
            </w:r>
          </w:p>
        </w:tc>
        <w:tc>
          <w:tcPr>
            <w:tcW w:w="1230" w:type="pct"/>
          </w:tcPr>
          <w:p w14:paraId="1A47D639" w14:textId="2D3550D9" w:rsidR="007927DF" w:rsidRDefault="007927DF" w:rsidP="007927DF">
            <w:pPr>
              <w:pStyle w:val="TableCell0"/>
              <w:rPr>
                <w:lang w:eastAsia="zh-CN"/>
              </w:rPr>
            </w:pPr>
            <w:r w:rsidRPr="0004765B">
              <w:rPr>
                <w:lang w:eastAsia="zh-CN"/>
              </w:rPr>
              <w:t xml:space="preserve">Device </w:t>
            </w:r>
            <w:r w:rsidR="0004765B" w:rsidRPr="0004765B">
              <w:rPr>
                <w:lang w:eastAsia="zh-CN"/>
              </w:rPr>
              <w:t xml:space="preserve">can </w:t>
            </w:r>
            <w:r w:rsidRPr="0004765B">
              <w:rPr>
                <w:lang w:eastAsia="zh-CN"/>
              </w:rPr>
              <w:t>process L1 R2D</w:t>
            </w:r>
            <w:r w:rsidR="00D95065" w:rsidRPr="0004765B">
              <w:rPr>
                <w:lang w:eastAsia="zh-CN"/>
              </w:rPr>
              <w:t xml:space="preserve"> </w:t>
            </w:r>
            <w:r w:rsidRPr="0004765B">
              <w:rPr>
                <w:lang w:eastAsia="zh-CN"/>
              </w:rPr>
              <w:t xml:space="preserve">control information </w:t>
            </w:r>
            <w:r w:rsidR="0004765B" w:rsidRPr="0004765B">
              <w:rPr>
                <w:lang w:eastAsia="zh-CN"/>
              </w:rPr>
              <w:t>and uses CRC1 to validate the control information</w:t>
            </w:r>
            <w:r w:rsidR="0004765B">
              <w:rPr>
                <w:lang w:eastAsia="zh-CN"/>
              </w:rPr>
              <w:t xml:space="preserve"> when device processes</w:t>
            </w:r>
            <w:r w:rsidR="00FD513F">
              <w:rPr>
                <w:lang w:eastAsia="zh-CN"/>
              </w:rPr>
              <w:t xml:space="preserve"> PRDCH</w:t>
            </w:r>
          </w:p>
        </w:tc>
      </w:tr>
      <w:tr w:rsidR="007927DF" w14:paraId="1DCF4EA6" w14:textId="77777777" w:rsidTr="007927DF">
        <w:tc>
          <w:tcPr>
            <w:tcW w:w="240" w:type="pct"/>
          </w:tcPr>
          <w:p w14:paraId="3BA25EE7" w14:textId="72B43CFF" w:rsidR="007927DF" w:rsidRDefault="007927DF" w:rsidP="007927DF">
            <w:pPr>
              <w:pStyle w:val="TableCell0"/>
              <w:rPr>
                <w:lang w:eastAsia="zh-CN"/>
              </w:rPr>
            </w:pPr>
            <w:r>
              <w:rPr>
                <w:lang w:eastAsia="zh-CN"/>
              </w:rPr>
              <w:lastRenderedPageBreak/>
              <w:t>5</w:t>
            </w:r>
          </w:p>
        </w:tc>
        <w:tc>
          <w:tcPr>
            <w:tcW w:w="1693" w:type="pct"/>
          </w:tcPr>
          <w:p w14:paraId="1C9749FD" w14:textId="5388B457" w:rsidR="007927DF" w:rsidRDefault="007927DF" w:rsidP="007927DF">
            <w:pPr>
              <w:pStyle w:val="TableCell0"/>
              <w:rPr>
                <w:lang w:eastAsia="zh-CN"/>
              </w:rPr>
            </w:pPr>
            <w:r>
              <w:rPr>
                <w:lang w:eastAsia="zh-CN"/>
              </w:rPr>
              <w:t>No L1 R2D control information. CRC1 covers the entire PRDCH</w:t>
            </w:r>
          </w:p>
        </w:tc>
        <w:tc>
          <w:tcPr>
            <w:tcW w:w="1837" w:type="pct"/>
          </w:tcPr>
          <w:p w14:paraId="72FE3D22" w14:textId="2DC8CFE5" w:rsidR="007927DF" w:rsidRDefault="007927DF" w:rsidP="007927DF">
            <w:pPr>
              <w:pStyle w:val="TableCell0"/>
              <w:rPr>
                <w:noProof/>
                <w:lang w:eastAsia="zh-CN"/>
              </w:rPr>
            </w:pPr>
            <w:r>
              <w:rPr>
                <w:noProof/>
                <w:lang w:eastAsia="zh-CN"/>
              </w:rPr>
              <mc:AlternateContent>
                <mc:Choice Requires="wpc">
                  <w:drawing>
                    <wp:inline distT="0" distB="0" distL="0" distR="0" wp14:anchorId="0BDC5AD0" wp14:editId="696FB08C">
                      <wp:extent cx="2002415" cy="645160"/>
                      <wp:effectExtent l="0" t="0" r="0" b="2540"/>
                      <wp:docPr id="582" name="Canvas 58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78" name="Rectangle 578"/>
                              <wps:cNvSpPr/>
                              <wps:spPr>
                                <a:xfrm>
                                  <a:off x="31354" y="69096"/>
                                  <a:ext cx="192024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B9C9BE" w14:textId="77777777" w:rsidR="007927DF" w:rsidRDefault="007927DF" w:rsidP="0039041C">
                                    <w:pPr>
                                      <w:jc w:val="center"/>
                                      <w:rPr>
                                        <w:color w:val="000000"/>
                                        <w:sz w:val="18"/>
                                        <w:szCs w:val="18"/>
                                      </w:rPr>
                                    </w:pPr>
                                    <w:r>
                                      <w:rPr>
                                        <w:color w:val="000000"/>
                                        <w:sz w:val="18"/>
                                        <w:szCs w:val="18"/>
                                      </w:rPr>
                                      <w:t>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0" name="Rectangle 580"/>
                              <wps:cNvSpPr/>
                              <wps:spPr>
                                <a:xfrm>
                                  <a:off x="1622685" y="114808"/>
                                  <a:ext cx="320040" cy="274320"/>
                                </a:xfrm>
                                <a:prstGeom prst="rect">
                                  <a:avLst/>
                                </a:prstGeom>
                                <a:solidFill>
                                  <a:srgbClr val="66FF33"/>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A223C27" w14:textId="6CE97FA5" w:rsidR="007927DF" w:rsidRDefault="007927DF" w:rsidP="0039041C">
                                    <w:pPr>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1" name="Left Brace 581"/>
                              <wps:cNvSpPr/>
                              <wps:spPr>
                                <a:xfrm rot="16200000">
                                  <a:off x="758825" y="-265985"/>
                                  <a:ext cx="91440" cy="155448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BDC5AD0" id="Canvas 582" o:spid="_x0000_s1090" editas="canvas" style="width:157.65pt;height:50.8pt;mso-position-horizontal-relative:char;mso-position-vertical-relative:line" coordsize="20021,6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">
                      <v:shape id="_x0000_s1091" type="#_x0000_t75" style="position:absolute;width:20021;height:6451;visibility:visible;mso-wrap-style:square" filled="t">
                        <v:fill o:detectmouseclick="t"/>
                        <v:path o:connecttype="none"/>
                      </v:shape>
                      <v:rect id="Rectangle 578" o:spid="_x0000_s1092" style="position:absolute;left:313;top:690;width:19202;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" fillcolor="#cff" strokecolor="black [3213]" strokeweight=".5pt">
                        <v:textbox inset="0,0,0,0">
                          <w:txbxContent>
                            <w:p w14:paraId="3EB9C9BE" w14:textId="77777777" w:rsidR="007927DF" w:rsidRDefault="007927DF" w:rsidP="0039041C">
                              <w:pPr>
                                <w:jc w:val="center"/>
                                <w:rPr>
                                  <w:color w:val="000000"/>
                                  <w:sz w:val="18"/>
                                  <w:szCs w:val="18"/>
                                </w:rPr>
                              </w:pPr>
                              <w:r>
                                <w:rPr>
                                  <w:color w:val="000000"/>
                                  <w:sz w:val="18"/>
                                  <w:szCs w:val="18"/>
                                </w:rPr>
                                <w:t>PRDCH</w:t>
                              </w:r>
                            </w:p>
                          </w:txbxContent>
                        </v:textbox>
                      </v:rect>
                      <v:rect id="Rectangle 580" o:spid="_x0000_s1093" style="position:absolute;left:16226;top:1148;width:32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" fillcolor="#6f3" strokecolor="black [3213]" strokeweight=".5pt">
                        <v:stroke dashstyle="dash"/>
                        <v:textbox inset="0,0,0,0">
                          <w:txbxContent>
                            <w:p w14:paraId="7A223C27" w14:textId="6CE97FA5" w:rsidR="007927DF" w:rsidRDefault="007927DF" w:rsidP="0039041C">
                              <w:pPr>
                                <w:jc w:val="center"/>
                                <w:rPr>
                                  <w:color w:val="000000"/>
                                  <w:sz w:val="18"/>
                                  <w:szCs w:val="18"/>
                                </w:rPr>
                              </w:pPr>
                              <w:r>
                                <w:rPr>
                                  <w:color w:val="000000"/>
                                  <w:sz w:val="18"/>
                                  <w:szCs w:val="18"/>
                                </w:rPr>
                                <w:t>CRC1</w:t>
                              </w:r>
                            </w:p>
                          </w:txbxContent>
                        </v:textbox>
                      </v:rect>
                      <v:shape id="Left Brace 581" o:spid="_x0000_s1094" type="#_x0000_t87" style="position:absolute;left:7588;top:-2660;width:914;height:155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" adj="106" strokecolor="black [3213]" strokeweight=".5pt"/>
                      <w10:anchorlock/>
                    </v:group>
                  </w:pict>
                </mc:Fallback>
              </mc:AlternateContent>
            </w:r>
          </w:p>
        </w:tc>
        <w:tc>
          <w:tcPr>
            <w:tcW w:w="1230" w:type="pct"/>
          </w:tcPr>
          <w:p w14:paraId="1E7C3378" w14:textId="066E631A" w:rsidR="007927DF" w:rsidRDefault="007927DF" w:rsidP="007927DF">
            <w:pPr>
              <w:pStyle w:val="TableCell0"/>
              <w:rPr>
                <w:lang w:eastAsia="zh-CN"/>
              </w:rPr>
            </w:pPr>
            <w:r>
              <w:rPr>
                <w:lang w:eastAsia="zh-CN"/>
              </w:rPr>
              <w:t>A device must always process PRDCH</w:t>
            </w:r>
          </w:p>
        </w:tc>
      </w:tr>
    </w:tbl>
    <w:p w14:paraId="4B97DFEF" w14:textId="48C1A7A1" w:rsidR="00BA1193" w:rsidRDefault="00BA1193" w:rsidP="00CF2481">
      <w:pPr>
        <w:rPr>
          <w:lang w:eastAsia="zh-CN"/>
        </w:rPr>
      </w:pPr>
      <w:bookmarkStart w:id="36" w:name="OLE_LINK161"/>
    </w:p>
    <w:p w14:paraId="45322AAB" w14:textId="36203C04" w:rsidR="00B80063" w:rsidRDefault="00B80063" w:rsidP="00CF2481">
      <w:pPr>
        <w:rPr>
          <w:lang w:eastAsia="zh-CN"/>
        </w:rPr>
      </w:pPr>
      <w:r>
        <w:rPr>
          <w:lang w:eastAsia="zh-CN"/>
        </w:rPr>
        <w:t>For simplicity of design, L1 R2D control information, if any, should be placed at the start of the PRDCH.</w:t>
      </w:r>
    </w:p>
    <w:p w14:paraId="7B4C4D13" w14:textId="67C743E1" w:rsidR="00B80063" w:rsidRPr="00B80063" w:rsidRDefault="00B80063" w:rsidP="00CF2481">
      <w:pPr>
        <w:rPr>
          <w:b/>
          <w:bCs/>
          <w:i/>
          <w:iCs/>
          <w:lang w:eastAsia="zh-CN"/>
        </w:rPr>
      </w:pPr>
      <w:bookmarkStart w:id="37" w:name="OLE_LINK26"/>
      <w:r w:rsidRPr="00B80063">
        <w:rPr>
          <w:b/>
          <w:bCs/>
          <w:i/>
          <w:iCs/>
          <w:lang w:eastAsia="zh-CN"/>
        </w:rPr>
        <w:t xml:space="preserve">Proposal </w:t>
      </w:r>
      <w:r w:rsidR="00D95065">
        <w:rPr>
          <w:b/>
          <w:bCs/>
          <w:i/>
          <w:iCs/>
          <w:lang w:eastAsia="zh-CN"/>
        </w:rPr>
        <w:t>4:</w:t>
      </w:r>
      <w:r w:rsidRPr="00B80063">
        <w:rPr>
          <w:b/>
          <w:bCs/>
          <w:i/>
          <w:iCs/>
          <w:lang w:eastAsia="zh-CN"/>
        </w:rPr>
        <w:t xml:space="preserve"> </w:t>
      </w:r>
      <w:r>
        <w:rPr>
          <w:b/>
          <w:bCs/>
          <w:i/>
          <w:iCs/>
          <w:lang w:eastAsia="zh-CN"/>
        </w:rPr>
        <w:t xml:space="preserve">For the format of the PRDCH, if present, any L1 R2D control information is placed at the start of the PRDCH. </w:t>
      </w:r>
    </w:p>
    <w:bookmarkEnd w:id="36"/>
    <w:bookmarkEnd w:id="37"/>
    <w:p w14:paraId="3F74B5D7" w14:textId="431DF078" w:rsidR="000701E8" w:rsidRDefault="00B80063" w:rsidP="00CF2481">
      <w:pPr>
        <w:rPr>
          <w:lang w:eastAsia="zh-CN"/>
        </w:rPr>
      </w:pPr>
      <w:r>
        <w:rPr>
          <w:lang w:eastAsia="zh-CN"/>
        </w:rPr>
        <w:t xml:space="preserve">There are two </w:t>
      </w:r>
      <w:r w:rsidR="000701E8">
        <w:rPr>
          <w:lang w:eastAsia="zh-CN"/>
        </w:rPr>
        <w:t>formats</w:t>
      </w:r>
      <w:r>
        <w:rPr>
          <w:lang w:eastAsia="zh-CN"/>
        </w:rPr>
        <w:t xml:space="preserve"> with </w:t>
      </w:r>
      <w:r w:rsidR="000156BF">
        <w:rPr>
          <w:lang w:eastAsia="zh-CN"/>
        </w:rPr>
        <w:t xml:space="preserve">a </w:t>
      </w:r>
      <w:r>
        <w:rPr>
          <w:lang w:eastAsia="zh-CN"/>
        </w:rPr>
        <w:t>CRC (CRC</w:t>
      </w:r>
      <w:r w:rsidR="007A5F1E">
        <w:rPr>
          <w:lang w:eastAsia="zh-CN"/>
        </w:rPr>
        <w:t>2</w:t>
      </w:r>
      <w:r>
        <w:rPr>
          <w:lang w:eastAsia="zh-CN"/>
        </w:rPr>
        <w:t>) following the L1 R2D control information</w:t>
      </w:r>
      <w:r w:rsidR="000156BF">
        <w:rPr>
          <w:lang w:eastAsia="zh-CN"/>
        </w:rPr>
        <w:t>,</w:t>
      </w:r>
      <w:r>
        <w:rPr>
          <w:lang w:eastAsia="zh-CN"/>
        </w:rPr>
        <w:t xml:space="preserve"> </w:t>
      </w:r>
      <w:r w:rsidR="007A5F1E">
        <w:rPr>
          <w:lang w:eastAsia="zh-CN"/>
        </w:rPr>
        <w:t xml:space="preserve">as shown </w:t>
      </w:r>
      <w:r w:rsidR="00F36300">
        <w:rPr>
          <w:lang w:eastAsia="zh-CN"/>
        </w:rPr>
        <w:t>in</w:t>
      </w:r>
      <w:r w:rsidR="007A5F1E">
        <w:rPr>
          <w:lang w:eastAsia="zh-CN"/>
        </w:rPr>
        <w:t xml:space="preserve"> </w:t>
      </w:r>
      <w:r>
        <w:rPr>
          <w:lang w:eastAsia="zh-CN"/>
        </w:rPr>
        <w:t xml:space="preserve">rows 1 and 2 </w:t>
      </w:r>
      <w:r w:rsidR="007A5F1E">
        <w:rPr>
          <w:lang w:eastAsia="zh-CN"/>
        </w:rPr>
        <w:t>of</w:t>
      </w:r>
      <w:r>
        <w:rPr>
          <w:lang w:eastAsia="zh-CN"/>
        </w:rPr>
        <w:t xml:space="preserve"> </w:t>
      </w:r>
      <w:r w:rsidR="00EB48AA">
        <w:rPr>
          <w:lang w:eastAsia="zh-CN"/>
        </w:rPr>
        <w:fldChar w:fldCharType="begin"/>
      </w:r>
      <w:r w:rsidR="00EB48AA">
        <w:rPr>
          <w:lang w:eastAsia="zh-CN"/>
        </w:rPr>
        <w:instrText xml:space="preserve"> REF _Ref172642429 \h </w:instrText>
      </w:r>
      <w:r w:rsidR="00EB48AA">
        <w:rPr>
          <w:lang w:eastAsia="zh-CN"/>
        </w:rPr>
      </w:r>
      <w:r w:rsidR="00EB48AA">
        <w:rPr>
          <w:lang w:eastAsia="zh-CN"/>
        </w:rPr>
        <w:fldChar w:fldCharType="separate"/>
      </w:r>
      <w:r w:rsidR="00B10958">
        <w:t xml:space="preserve">Table </w:t>
      </w:r>
      <w:r w:rsidR="00B10958">
        <w:rPr>
          <w:noProof/>
        </w:rPr>
        <w:t>2</w:t>
      </w:r>
      <w:r w:rsidR="00EB48AA">
        <w:rPr>
          <w:lang w:eastAsia="zh-CN"/>
        </w:rPr>
        <w:fldChar w:fldCharType="end"/>
      </w:r>
      <w:r>
        <w:rPr>
          <w:lang w:eastAsia="zh-CN"/>
        </w:rPr>
        <w:t xml:space="preserve">. In addition to the extra overhead, </w:t>
      </w:r>
      <w:r w:rsidR="001E4DEB">
        <w:rPr>
          <w:lang w:eastAsia="zh-CN"/>
        </w:rPr>
        <w:t xml:space="preserve">having a CRC following the control information also </w:t>
      </w:r>
      <w:r>
        <w:rPr>
          <w:lang w:eastAsia="zh-CN"/>
        </w:rPr>
        <w:t xml:space="preserve">leads to </w:t>
      </w:r>
      <w:r w:rsidR="00F36300">
        <w:rPr>
          <w:lang w:eastAsia="zh-CN"/>
        </w:rPr>
        <w:t>error</w:t>
      </w:r>
      <w:r>
        <w:rPr>
          <w:lang w:eastAsia="zh-CN"/>
        </w:rPr>
        <w:t xml:space="preserve"> </w:t>
      </w:r>
      <w:r w:rsidR="00F36300">
        <w:rPr>
          <w:lang w:eastAsia="zh-CN"/>
        </w:rPr>
        <w:t>scenarios</w:t>
      </w:r>
      <w:r w:rsidR="000701E8">
        <w:rPr>
          <w:lang w:eastAsia="zh-CN"/>
        </w:rPr>
        <w:t>.</w:t>
      </w:r>
      <w:r>
        <w:rPr>
          <w:lang w:eastAsia="zh-CN"/>
        </w:rPr>
        <w:t xml:space="preserve"> </w:t>
      </w:r>
      <w:r w:rsidR="000701E8">
        <w:rPr>
          <w:lang w:eastAsia="zh-CN"/>
        </w:rPr>
        <w:t>In row</w:t>
      </w:r>
      <w:r w:rsidR="000156BF">
        <w:rPr>
          <w:lang w:eastAsia="zh-CN"/>
        </w:rPr>
        <w:t xml:space="preserve"> </w:t>
      </w:r>
      <w:r w:rsidR="000701E8">
        <w:rPr>
          <w:lang w:eastAsia="zh-CN"/>
        </w:rPr>
        <w:t xml:space="preserve">1, the CRCs are independent – if one CRC fails and the other passes, </w:t>
      </w:r>
      <w:bookmarkStart w:id="38" w:name="OLE_LINK25"/>
      <w:r w:rsidR="000156BF">
        <w:rPr>
          <w:lang w:eastAsia="zh-CN"/>
        </w:rPr>
        <w:t>it is unclear how to treat the PRDCH transmission</w:t>
      </w:r>
      <w:bookmarkEnd w:id="38"/>
      <w:r w:rsidR="000156BF">
        <w:rPr>
          <w:lang w:eastAsia="zh-CN"/>
        </w:rPr>
        <w:t xml:space="preserve">. </w:t>
      </w:r>
      <w:r w:rsidR="000701E8">
        <w:rPr>
          <w:lang w:eastAsia="zh-CN"/>
        </w:rPr>
        <w:t xml:space="preserve">In row 2, </w:t>
      </w:r>
      <w:r w:rsidR="000156BF">
        <w:rPr>
          <w:lang w:eastAsia="zh-CN"/>
        </w:rPr>
        <w:t xml:space="preserve">it is unclear how to treat the PRDCH transmission if </w:t>
      </w:r>
      <w:r>
        <w:rPr>
          <w:lang w:eastAsia="zh-CN"/>
        </w:rPr>
        <w:t>CRC</w:t>
      </w:r>
      <w:r w:rsidR="000701E8">
        <w:rPr>
          <w:lang w:eastAsia="zh-CN"/>
        </w:rPr>
        <w:t>2</w:t>
      </w:r>
      <w:r>
        <w:rPr>
          <w:lang w:eastAsia="zh-CN"/>
        </w:rPr>
        <w:t xml:space="preserve"> passes but CRC</w:t>
      </w:r>
      <w:r w:rsidR="000701E8">
        <w:rPr>
          <w:lang w:eastAsia="zh-CN"/>
        </w:rPr>
        <w:t>1</w:t>
      </w:r>
      <w:r>
        <w:rPr>
          <w:lang w:eastAsia="zh-CN"/>
        </w:rPr>
        <w:t xml:space="preserve"> fails</w:t>
      </w:r>
      <w:r w:rsidR="000701E8">
        <w:rPr>
          <w:lang w:eastAsia="zh-CN"/>
        </w:rPr>
        <w:t xml:space="preserve"> (this</w:t>
      </w:r>
      <w:r w:rsidR="00747DE1">
        <w:rPr>
          <w:lang w:eastAsia="zh-CN"/>
        </w:rPr>
        <w:t xml:space="preserve"> situation </w:t>
      </w:r>
      <w:r w:rsidR="00F36300">
        <w:rPr>
          <w:lang w:eastAsia="zh-CN"/>
        </w:rPr>
        <w:t xml:space="preserve">most likely </w:t>
      </w:r>
      <w:r w:rsidR="00747DE1">
        <w:rPr>
          <w:lang w:eastAsia="zh-CN"/>
        </w:rPr>
        <w:t>indicates that errors are present after CRC</w:t>
      </w:r>
      <w:r w:rsidR="000701E8">
        <w:rPr>
          <w:lang w:eastAsia="zh-CN"/>
        </w:rPr>
        <w:t>2)</w:t>
      </w:r>
      <w:r w:rsidR="00747DE1">
        <w:rPr>
          <w:lang w:eastAsia="zh-CN"/>
        </w:rPr>
        <w:t>.</w:t>
      </w:r>
      <w:r w:rsidR="000156BF">
        <w:rPr>
          <w:lang w:eastAsia="zh-CN"/>
        </w:rPr>
        <w:t xml:space="preserve"> One possible option is </w:t>
      </w:r>
      <w:r w:rsidR="00574B7E">
        <w:rPr>
          <w:lang w:eastAsia="zh-CN"/>
        </w:rPr>
        <w:t xml:space="preserve">when </w:t>
      </w:r>
      <w:r w:rsidR="000156BF">
        <w:rPr>
          <w:lang w:eastAsia="zh-CN"/>
        </w:rPr>
        <w:t xml:space="preserve">there is a mismatch, both CRCs be considered as failed. Any benefits of having a CRC after the </w:t>
      </w:r>
      <w:r w:rsidR="0076397F">
        <w:rPr>
          <w:lang w:eastAsia="zh-CN"/>
        </w:rPr>
        <w:t xml:space="preserve">L1 </w:t>
      </w:r>
      <w:r w:rsidR="00684ABF">
        <w:rPr>
          <w:lang w:eastAsia="zh-CN"/>
        </w:rPr>
        <w:t xml:space="preserve">R2D </w:t>
      </w:r>
      <w:r w:rsidR="0076397F">
        <w:rPr>
          <w:lang w:eastAsia="zh-CN"/>
        </w:rPr>
        <w:t>control information are outweighed by the overhead and error scenarios.</w:t>
      </w:r>
    </w:p>
    <w:p w14:paraId="787EB2AB" w14:textId="7F55042F" w:rsidR="000156BF" w:rsidRPr="00B80063" w:rsidRDefault="000156BF" w:rsidP="000156BF">
      <w:pPr>
        <w:rPr>
          <w:b/>
          <w:bCs/>
          <w:i/>
          <w:iCs/>
          <w:lang w:eastAsia="zh-CN"/>
        </w:rPr>
      </w:pPr>
      <w:bookmarkStart w:id="39" w:name="OLE_LINK59"/>
      <w:r w:rsidRPr="00B80063">
        <w:rPr>
          <w:b/>
          <w:bCs/>
          <w:i/>
          <w:iCs/>
          <w:lang w:eastAsia="zh-CN"/>
        </w:rPr>
        <w:t xml:space="preserve">Proposal </w:t>
      </w:r>
      <w:r w:rsidR="00D95065">
        <w:rPr>
          <w:b/>
          <w:bCs/>
          <w:i/>
          <w:iCs/>
          <w:lang w:eastAsia="zh-CN"/>
        </w:rPr>
        <w:t>5:</w:t>
      </w:r>
      <w:r w:rsidRPr="00B80063">
        <w:rPr>
          <w:b/>
          <w:bCs/>
          <w:i/>
          <w:iCs/>
          <w:lang w:eastAsia="zh-CN"/>
        </w:rPr>
        <w:t xml:space="preserve"> </w:t>
      </w:r>
      <w:bookmarkStart w:id="40" w:name="OLE_LINK30"/>
      <w:r>
        <w:rPr>
          <w:b/>
          <w:bCs/>
          <w:i/>
          <w:iCs/>
          <w:lang w:eastAsia="zh-CN"/>
        </w:rPr>
        <w:t xml:space="preserve">For the format of the PRDCH, </w:t>
      </w:r>
      <w:r w:rsidR="0076397F">
        <w:rPr>
          <w:b/>
          <w:bCs/>
          <w:i/>
          <w:iCs/>
          <w:lang w:eastAsia="zh-CN"/>
        </w:rPr>
        <w:t xml:space="preserve">do not support a CRC solely for L1 </w:t>
      </w:r>
      <w:r w:rsidR="00684ABF">
        <w:rPr>
          <w:b/>
          <w:bCs/>
          <w:i/>
          <w:iCs/>
          <w:lang w:eastAsia="zh-CN"/>
        </w:rPr>
        <w:t xml:space="preserve">R2D </w:t>
      </w:r>
      <w:r w:rsidR="0076397F">
        <w:rPr>
          <w:b/>
          <w:bCs/>
          <w:i/>
          <w:iCs/>
          <w:lang w:eastAsia="zh-CN"/>
        </w:rPr>
        <w:t>control information.</w:t>
      </w:r>
      <w:bookmarkEnd w:id="40"/>
    </w:p>
    <w:bookmarkEnd w:id="39"/>
    <w:p w14:paraId="5E3B510D" w14:textId="00496A93" w:rsidR="007A5F1E" w:rsidRDefault="0076397F" w:rsidP="00CF2481">
      <w:pPr>
        <w:rPr>
          <w:lang w:eastAsia="zh-CN"/>
        </w:rPr>
      </w:pPr>
      <w:r>
        <w:rPr>
          <w:lang w:eastAsia="zh-CN"/>
        </w:rPr>
        <w:t xml:space="preserve">Row </w:t>
      </w:r>
      <w:bookmarkStart w:id="41" w:name="OLE_LINK29"/>
      <w:r w:rsidR="00684ABF">
        <w:rPr>
          <w:lang w:eastAsia="zh-CN"/>
        </w:rPr>
        <w:t xml:space="preserve">3 </w:t>
      </w:r>
      <w:r>
        <w:rPr>
          <w:lang w:eastAsia="zh-CN"/>
        </w:rPr>
        <w:t xml:space="preserve">shows a format with no CRC covering the L1 </w:t>
      </w:r>
      <w:r w:rsidR="00684ABF">
        <w:rPr>
          <w:lang w:eastAsia="zh-CN"/>
        </w:rPr>
        <w:t xml:space="preserve">R2D </w:t>
      </w:r>
      <w:r>
        <w:rPr>
          <w:lang w:eastAsia="zh-CN"/>
        </w:rPr>
        <w:t>control information</w:t>
      </w:r>
      <w:bookmarkEnd w:id="41"/>
      <w:r>
        <w:rPr>
          <w:lang w:eastAsia="zh-CN"/>
        </w:rPr>
        <w:t xml:space="preserve">, implying that any errors present in the L1 </w:t>
      </w:r>
      <w:r w:rsidR="00684ABF">
        <w:rPr>
          <w:lang w:eastAsia="zh-CN"/>
        </w:rPr>
        <w:t xml:space="preserve">R2D </w:t>
      </w:r>
      <w:r>
        <w:rPr>
          <w:lang w:eastAsia="zh-CN"/>
        </w:rPr>
        <w:t>control information cannot be detected.</w:t>
      </w:r>
      <w:r w:rsidR="003519AB">
        <w:rPr>
          <w:lang w:eastAsia="zh-CN"/>
        </w:rPr>
        <w:t xml:space="preserve"> We </w:t>
      </w:r>
      <w:r w:rsidR="00AC03D4">
        <w:rPr>
          <w:lang w:eastAsia="zh-CN"/>
        </w:rPr>
        <w:t>do not</w:t>
      </w:r>
      <w:r w:rsidR="003519AB">
        <w:rPr>
          <w:lang w:eastAsia="zh-CN"/>
        </w:rPr>
        <w:t xml:space="preserve"> support this format.</w:t>
      </w:r>
    </w:p>
    <w:p w14:paraId="09ECABB4" w14:textId="18D3545E" w:rsidR="0076397F" w:rsidRDefault="0076397F" w:rsidP="00CF2481">
      <w:pPr>
        <w:rPr>
          <w:lang w:eastAsia="zh-CN"/>
        </w:rPr>
      </w:pPr>
      <w:r>
        <w:rPr>
          <w:lang w:eastAsia="zh-CN"/>
        </w:rPr>
        <w:t xml:space="preserve">Row </w:t>
      </w:r>
      <w:r w:rsidR="00684ABF">
        <w:rPr>
          <w:lang w:eastAsia="zh-CN"/>
        </w:rPr>
        <w:t>4</w:t>
      </w:r>
      <w:r>
        <w:rPr>
          <w:lang w:eastAsia="zh-CN"/>
        </w:rPr>
        <w:t xml:space="preserve"> shows a format with PRDCH CRC covering the </w:t>
      </w:r>
      <w:bookmarkStart w:id="42" w:name="OLE_LINK31"/>
      <w:r>
        <w:rPr>
          <w:lang w:eastAsia="zh-CN"/>
        </w:rPr>
        <w:t xml:space="preserve">L1 </w:t>
      </w:r>
      <w:r w:rsidR="00684ABF">
        <w:rPr>
          <w:lang w:eastAsia="zh-CN"/>
        </w:rPr>
        <w:t xml:space="preserve">R2D </w:t>
      </w:r>
      <w:r>
        <w:rPr>
          <w:lang w:eastAsia="zh-CN"/>
        </w:rPr>
        <w:t>control information</w:t>
      </w:r>
      <w:bookmarkEnd w:id="42"/>
      <w:r>
        <w:rPr>
          <w:lang w:eastAsia="zh-CN"/>
        </w:rPr>
        <w:t xml:space="preserve">. </w:t>
      </w:r>
      <w:r w:rsidR="003519AB">
        <w:rPr>
          <w:lang w:eastAsia="zh-CN"/>
        </w:rPr>
        <w:t>This format is suitable for serial processing at the device. As the device starts receiving, it</w:t>
      </w:r>
      <w:r>
        <w:rPr>
          <w:lang w:eastAsia="zh-CN"/>
        </w:rPr>
        <w:t xml:space="preserve"> can </w:t>
      </w:r>
      <w:r w:rsidR="00F36300">
        <w:rPr>
          <w:lang w:eastAsia="zh-CN"/>
        </w:rPr>
        <w:t>begin</w:t>
      </w:r>
      <w:r>
        <w:rPr>
          <w:lang w:eastAsia="zh-CN"/>
        </w:rPr>
        <w:t xml:space="preserve"> processing the L1 </w:t>
      </w:r>
      <w:r w:rsidR="00684ABF">
        <w:rPr>
          <w:lang w:eastAsia="zh-CN"/>
        </w:rPr>
        <w:t xml:space="preserve">R2D </w:t>
      </w:r>
      <w:r>
        <w:rPr>
          <w:lang w:eastAsia="zh-CN"/>
        </w:rPr>
        <w:t>control information.</w:t>
      </w:r>
      <w:r w:rsidR="006C51EC">
        <w:rPr>
          <w:lang w:eastAsia="zh-CN"/>
        </w:rPr>
        <w:t xml:space="preserve"> The fields in L1 R2D control information, as we propos</w:t>
      </w:r>
      <w:r w:rsidR="00574B7E">
        <w:rPr>
          <w:lang w:eastAsia="zh-CN"/>
        </w:rPr>
        <w:t>ed</w:t>
      </w:r>
      <w:r w:rsidR="006C51EC">
        <w:rPr>
          <w:lang w:eastAsia="zh-CN"/>
        </w:rPr>
        <w:t>, are informational.</w:t>
      </w:r>
      <w:r>
        <w:rPr>
          <w:lang w:eastAsia="zh-CN"/>
        </w:rPr>
        <w:t xml:space="preserve"> </w:t>
      </w:r>
      <w:r w:rsidR="006C51EC">
        <w:rPr>
          <w:lang w:eastAsia="zh-CN"/>
        </w:rPr>
        <w:t>T</w:t>
      </w:r>
      <w:r>
        <w:rPr>
          <w:lang w:eastAsia="zh-CN"/>
        </w:rPr>
        <w:t xml:space="preserve">he CRC will detect whether any errors are present and allows the device to discard the PRDCH if necessary. </w:t>
      </w:r>
      <w:r w:rsidR="003519AB">
        <w:rPr>
          <w:lang w:eastAsia="zh-CN"/>
        </w:rPr>
        <w:t>This format enables o</w:t>
      </w:r>
      <w:r>
        <w:rPr>
          <w:lang w:eastAsia="zh-CN"/>
        </w:rPr>
        <w:t xml:space="preserve">ne </w:t>
      </w:r>
      <w:r w:rsidR="006E1620">
        <w:rPr>
          <w:lang w:eastAsia="zh-CN"/>
        </w:rPr>
        <w:t>possible energy saving approach</w:t>
      </w:r>
      <w:r w:rsidR="002344C4">
        <w:rPr>
          <w:lang w:eastAsia="zh-CN"/>
        </w:rPr>
        <w:t xml:space="preserve"> for device availability</w:t>
      </w:r>
      <w:r w:rsidR="006E1620">
        <w:rPr>
          <w:lang w:eastAsia="zh-CN"/>
        </w:rPr>
        <w:t xml:space="preserve"> to stop receiving when </w:t>
      </w:r>
      <w:r w:rsidR="003519AB">
        <w:rPr>
          <w:lang w:eastAsia="zh-CN"/>
        </w:rPr>
        <w:t xml:space="preserve">there is an unexpected/invalid </w:t>
      </w:r>
      <w:r w:rsidR="000A0AD3">
        <w:rPr>
          <w:lang w:eastAsia="zh-CN"/>
        </w:rPr>
        <w:t xml:space="preserve">device </w:t>
      </w:r>
      <w:r w:rsidR="003519AB">
        <w:rPr>
          <w:lang w:eastAsia="zh-CN"/>
        </w:rPr>
        <w:t>ID</w:t>
      </w:r>
      <w:r w:rsidR="00574B7E">
        <w:rPr>
          <w:lang w:eastAsia="zh-CN"/>
        </w:rPr>
        <w:t xml:space="preserve"> </w:t>
      </w:r>
      <w:r w:rsidR="00574B7E">
        <w:rPr>
          <w:lang w:eastAsia="zh-CN"/>
        </w:rPr>
        <w:fldChar w:fldCharType="begin"/>
      </w:r>
      <w:r w:rsidR="00574B7E">
        <w:rPr>
          <w:lang w:eastAsia="zh-CN"/>
        </w:rPr>
        <w:instrText xml:space="preserve"> REF _Ref173327905 \r \h </w:instrText>
      </w:r>
      <w:r w:rsidR="00574B7E">
        <w:rPr>
          <w:lang w:eastAsia="zh-CN"/>
        </w:rPr>
      </w:r>
      <w:r w:rsidR="00574B7E">
        <w:rPr>
          <w:lang w:eastAsia="zh-CN"/>
        </w:rPr>
        <w:fldChar w:fldCharType="separate"/>
      </w:r>
      <w:r w:rsidR="00B10958">
        <w:rPr>
          <w:lang w:eastAsia="zh-CN"/>
        </w:rPr>
        <w:t>[7]</w:t>
      </w:r>
      <w:r w:rsidR="00574B7E">
        <w:rPr>
          <w:lang w:eastAsia="zh-CN"/>
        </w:rPr>
        <w:fldChar w:fldCharType="end"/>
      </w:r>
      <w:r w:rsidR="003519AB">
        <w:rPr>
          <w:lang w:eastAsia="zh-CN"/>
        </w:rPr>
        <w:t xml:space="preserve">. This approach is still applicable even if errors are present in the </w:t>
      </w:r>
      <w:r w:rsidR="000A0AD3">
        <w:rPr>
          <w:lang w:eastAsia="zh-CN"/>
        </w:rPr>
        <w:t xml:space="preserve">device </w:t>
      </w:r>
      <w:r w:rsidR="003519AB">
        <w:rPr>
          <w:lang w:eastAsia="zh-CN"/>
        </w:rPr>
        <w:t xml:space="preserve">ID. If errors cause </w:t>
      </w:r>
      <w:r w:rsidR="00B62A73">
        <w:rPr>
          <w:lang w:eastAsia="zh-CN"/>
        </w:rPr>
        <w:t>an</w:t>
      </w:r>
      <w:r w:rsidR="003519AB">
        <w:rPr>
          <w:lang w:eastAsia="zh-CN"/>
        </w:rPr>
        <w:t xml:space="preserve"> invalid </w:t>
      </w:r>
      <w:r w:rsidR="000A0AD3">
        <w:rPr>
          <w:lang w:eastAsia="zh-CN"/>
        </w:rPr>
        <w:t xml:space="preserve">device </w:t>
      </w:r>
      <w:r w:rsidR="003519AB">
        <w:rPr>
          <w:lang w:eastAsia="zh-CN"/>
        </w:rPr>
        <w:t xml:space="preserve">ID to become valid, the CRC will eventually detect the error before the device executes any operation, such as </w:t>
      </w:r>
      <w:r w:rsidR="006C51EC">
        <w:rPr>
          <w:lang w:eastAsia="zh-CN"/>
        </w:rPr>
        <w:t xml:space="preserve">performing an D2R </w:t>
      </w:r>
      <w:r w:rsidR="003519AB">
        <w:rPr>
          <w:lang w:eastAsia="zh-CN"/>
        </w:rPr>
        <w:t>transmission. Similarly, if errors ca</w:t>
      </w:r>
      <w:r w:rsidR="00B62A73">
        <w:rPr>
          <w:lang w:eastAsia="zh-CN"/>
        </w:rPr>
        <w:t xml:space="preserve">use a valid </w:t>
      </w:r>
      <w:r w:rsidR="000A0AD3">
        <w:rPr>
          <w:lang w:eastAsia="zh-CN"/>
        </w:rPr>
        <w:t xml:space="preserve">device </w:t>
      </w:r>
      <w:r w:rsidR="00B62A73">
        <w:rPr>
          <w:lang w:eastAsia="zh-CN"/>
        </w:rPr>
        <w:t xml:space="preserve">ID to become invalid, the device stops receiving. </w:t>
      </w:r>
      <w:r w:rsidR="00574B7E">
        <w:rPr>
          <w:lang w:eastAsia="zh-CN"/>
        </w:rPr>
        <w:t xml:space="preserve">The device </w:t>
      </w:r>
      <w:r w:rsidR="00B62A73">
        <w:rPr>
          <w:lang w:eastAsia="zh-CN"/>
        </w:rPr>
        <w:t>eventually would have discarded the PRDCH</w:t>
      </w:r>
      <w:r w:rsidR="006C51EC">
        <w:rPr>
          <w:lang w:eastAsia="zh-CN"/>
        </w:rPr>
        <w:t xml:space="preserve"> due to CRC detection</w:t>
      </w:r>
      <w:r w:rsidR="00B62A73">
        <w:rPr>
          <w:lang w:eastAsia="zh-CN"/>
        </w:rPr>
        <w:t xml:space="preserve">. </w:t>
      </w:r>
    </w:p>
    <w:p w14:paraId="37D5495E" w14:textId="044CDF0B" w:rsidR="00C61B67" w:rsidRDefault="00C61B67" w:rsidP="00CF2481">
      <w:pPr>
        <w:rPr>
          <w:lang w:eastAsia="zh-CN"/>
        </w:rPr>
      </w:pPr>
      <w:bookmarkStart w:id="43" w:name="OLE_LINK60"/>
      <w:r w:rsidRPr="00C61B67">
        <w:rPr>
          <w:b/>
          <w:bCs/>
          <w:i/>
          <w:iCs/>
          <w:lang w:eastAsia="zh-CN"/>
        </w:rPr>
        <w:t xml:space="preserve">Observation 1. </w:t>
      </w:r>
      <w:bookmarkStart w:id="44" w:name="OLE_LINK32"/>
      <w:r>
        <w:rPr>
          <w:b/>
          <w:bCs/>
          <w:i/>
          <w:iCs/>
          <w:lang w:eastAsia="zh-CN"/>
        </w:rPr>
        <w:t xml:space="preserve">For the format of the PRDCH, L1 </w:t>
      </w:r>
      <w:r w:rsidR="00684ABF">
        <w:rPr>
          <w:b/>
          <w:bCs/>
          <w:i/>
          <w:iCs/>
          <w:lang w:eastAsia="zh-CN"/>
        </w:rPr>
        <w:t xml:space="preserve">R2D </w:t>
      </w:r>
      <w:r>
        <w:rPr>
          <w:b/>
          <w:bCs/>
          <w:i/>
          <w:iCs/>
          <w:lang w:eastAsia="zh-CN"/>
        </w:rPr>
        <w:t>control information covered by the PRDCH CRC</w:t>
      </w:r>
      <w:bookmarkEnd w:id="44"/>
      <w:r>
        <w:rPr>
          <w:b/>
          <w:bCs/>
          <w:i/>
          <w:iCs/>
          <w:lang w:eastAsia="zh-CN"/>
        </w:rPr>
        <w:t xml:space="preserve"> has several performance benefits.</w:t>
      </w:r>
    </w:p>
    <w:bookmarkEnd w:id="43"/>
    <w:p w14:paraId="5543D311" w14:textId="7E585005" w:rsidR="00B7315B" w:rsidRDefault="00C61B67" w:rsidP="00CF2481">
      <w:pPr>
        <w:rPr>
          <w:lang w:eastAsia="zh-CN"/>
        </w:rPr>
      </w:pPr>
      <w:r>
        <w:rPr>
          <w:lang w:eastAsia="zh-CN"/>
        </w:rPr>
        <w:t xml:space="preserve">Row 5 shows a </w:t>
      </w:r>
      <w:bookmarkStart w:id="45" w:name="OLE_LINK33"/>
      <w:r>
        <w:rPr>
          <w:lang w:eastAsia="zh-CN"/>
        </w:rPr>
        <w:t xml:space="preserve">format without any L1 </w:t>
      </w:r>
      <w:r w:rsidR="00684ABF">
        <w:rPr>
          <w:lang w:eastAsia="zh-CN"/>
        </w:rPr>
        <w:t xml:space="preserve">R2D </w:t>
      </w:r>
      <w:r>
        <w:rPr>
          <w:lang w:eastAsia="zh-CN"/>
        </w:rPr>
        <w:t>control information</w:t>
      </w:r>
      <w:bookmarkEnd w:id="45"/>
      <w:r>
        <w:rPr>
          <w:lang w:eastAsia="zh-CN"/>
        </w:rPr>
        <w:t xml:space="preserve">. </w:t>
      </w:r>
      <w:r w:rsidR="000A0AD3">
        <w:rPr>
          <w:lang w:eastAsia="zh-CN"/>
        </w:rPr>
        <w:t>T</w:t>
      </w:r>
      <w:r w:rsidR="00B7315B">
        <w:rPr>
          <w:lang w:eastAsia="zh-CN"/>
        </w:rPr>
        <w:t xml:space="preserve">his format </w:t>
      </w:r>
      <w:r w:rsidR="00574B7E">
        <w:rPr>
          <w:lang w:eastAsia="zh-CN"/>
        </w:rPr>
        <w:t>requires every device to decode the PRDCH.</w:t>
      </w:r>
      <w:r w:rsidR="00B7315B">
        <w:rPr>
          <w:lang w:eastAsia="zh-CN"/>
        </w:rPr>
        <w:t xml:space="preserve"> In addition, if </w:t>
      </w:r>
      <w:r w:rsidR="002344C4">
        <w:rPr>
          <w:lang w:eastAsia="zh-CN"/>
        </w:rPr>
        <w:t xml:space="preserve">this format is considered, it also implies that </w:t>
      </w:r>
      <w:r w:rsidR="00B7315B">
        <w:rPr>
          <w:lang w:eastAsia="zh-CN"/>
        </w:rPr>
        <w:t xml:space="preserve">a R2D delimiter </w:t>
      </w:r>
      <w:r w:rsidR="00574B7E">
        <w:rPr>
          <w:lang w:eastAsia="zh-CN"/>
        </w:rPr>
        <w:t xml:space="preserve">should be </w:t>
      </w:r>
      <w:r w:rsidR="00B7315B">
        <w:rPr>
          <w:lang w:eastAsia="zh-CN"/>
        </w:rPr>
        <w:t>supported</w:t>
      </w:r>
      <w:r w:rsidR="00574B7E">
        <w:rPr>
          <w:lang w:eastAsia="zh-CN"/>
        </w:rPr>
        <w:t xml:space="preserve"> as the packet length is associated with the higher layer signaling</w:t>
      </w:r>
      <w:r w:rsidR="002344C4">
        <w:rPr>
          <w:lang w:eastAsia="zh-CN"/>
        </w:rPr>
        <w:t>.</w:t>
      </w:r>
    </w:p>
    <w:p w14:paraId="3640FC77" w14:textId="2A005FA0" w:rsidR="002344C4" w:rsidRDefault="002344C4" w:rsidP="00CF2481">
      <w:pPr>
        <w:rPr>
          <w:lang w:eastAsia="zh-CN"/>
        </w:rPr>
      </w:pPr>
      <w:r>
        <w:rPr>
          <w:lang w:eastAsia="zh-CN"/>
        </w:rPr>
        <w:t>Given the strong interest in device availability, we prefer</w:t>
      </w:r>
      <w:r w:rsidR="00B2136E">
        <w:rPr>
          <w:lang w:eastAsia="zh-CN"/>
        </w:rPr>
        <w:t xml:space="preserve"> having L1 </w:t>
      </w:r>
      <w:r w:rsidR="00C15199">
        <w:rPr>
          <w:lang w:eastAsia="zh-CN"/>
        </w:rPr>
        <w:t xml:space="preserve">R2D </w:t>
      </w:r>
      <w:r w:rsidR="00B2136E">
        <w:rPr>
          <w:lang w:eastAsia="zh-CN"/>
        </w:rPr>
        <w:t xml:space="preserve">control information </w:t>
      </w:r>
      <w:r w:rsidR="00234BDE">
        <w:rPr>
          <w:lang w:eastAsia="zh-CN"/>
        </w:rPr>
        <w:t xml:space="preserve">present and covered by the PRDCH. </w:t>
      </w:r>
    </w:p>
    <w:p w14:paraId="386EA331" w14:textId="4C00467E" w:rsidR="00234BDE" w:rsidRDefault="00234BDE" w:rsidP="00CF2481">
      <w:pPr>
        <w:rPr>
          <w:lang w:eastAsia="zh-CN"/>
        </w:rPr>
      </w:pPr>
      <w:bookmarkStart w:id="46" w:name="OLE_LINK35"/>
      <w:r w:rsidRPr="00234BDE">
        <w:rPr>
          <w:b/>
          <w:bCs/>
          <w:i/>
          <w:iCs/>
          <w:lang w:eastAsia="zh-CN"/>
        </w:rPr>
        <w:t xml:space="preserve">Proposal </w:t>
      </w:r>
      <w:r w:rsidR="00D95065">
        <w:rPr>
          <w:b/>
          <w:bCs/>
          <w:i/>
          <w:iCs/>
          <w:lang w:eastAsia="zh-CN"/>
        </w:rPr>
        <w:t>6:</w:t>
      </w:r>
      <w:r w:rsidRPr="00234BDE">
        <w:rPr>
          <w:b/>
          <w:bCs/>
          <w:i/>
          <w:iCs/>
          <w:lang w:eastAsia="zh-CN"/>
        </w:rPr>
        <w:t xml:space="preserve"> </w:t>
      </w:r>
      <w:r>
        <w:rPr>
          <w:b/>
          <w:bCs/>
          <w:i/>
          <w:iCs/>
          <w:lang w:eastAsia="zh-CN"/>
        </w:rPr>
        <w:t xml:space="preserve">For the format of the PRDCH, L1 </w:t>
      </w:r>
      <w:r w:rsidR="00684ABF">
        <w:rPr>
          <w:b/>
          <w:bCs/>
          <w:i/>
          <w:iCs/>
          <w:lang w:eastAsia="zh-CN"/>
        </w:rPr>
        <w:t xml:space="preserve">R2D </w:t>
      </w:r>
      <w:r>
        <w:rPr>
          <w:b/>
          <w:bCs/>
          <w:i/>
          <w:iCs/>
          <w:lang w:eastAsia="zh-CN"/>
        </w:rPr>
        <w:t xml:space="preserve">control information covered by the PRDCH CRC is </w:t>
      </w:r>
      <w:r w:rsidR="00B10958">
        <w:rPr>
          <w:b/>
          <w:bCs/>
          <w:i/>
          <w:iCs/>
          <w:lang w:eastAsia="zh-CN"/>
        </w:rPr>
        <w:t>preferred</w:t>
      </w:r>
      <w:r>
        <w:rPr>
          <w:b/>
          <w:bCs/>
          <w:i/>
          <w:iCs/>
          <w:lang w:eastAsia="zh-CN"/>
        </w:rPr>
        <w:t>.</w:t>
      </w:r>
    </w:p>
    <w:p w14:paraId="45C82A54" w14:textId="1CDC7078" w:rsidR="00495B67" w:rsidRDefault="00BA1193" w:rsidP="00DA0B58">
      <w:pPr>
        <w:pStyle w:val="Heading3"/>
        <w:rPr>
          <w:lang w:eastAsia="zh-CN"/>
        </w:rPr>
      </w:pPr>
      <w:bookmarkStart w:id="47" w:name="OLE_LINK143"/>
      <w:bookmarkEnd w:id="46"/>
      <w:r>
        <w:rPr>
          <w:lang w:eastAsia="zh-CN"/>
        </w:rPr>
        <w:t>Timing acquisition signal</w:t>
      </w:r>
    </w:p>
    <w:p w14:paraId="1B3895B4" w14:textId="7F399876" w:rsidR="00CF2481" w:rsidRDefault="00CF2481" w:rsidP="00CF2481">
      <w:pPr>
        <w:rPr>
          <w:lang w:eastAsia="zh-CN"/>
        </w:rPr>
      </w:pPr>
      <w:bookmarkStart w:id="48" w:name="OLE_LINK145"/>
      <w:bookmarkEnd w:id="47"/>
      <w:r>
        <w:rPr>
          <w:lang w:eastAsia="zh-CN"/>
        </w:rPr>
        <w:t>The FL summary suggested additional discussion on</w:t>
      </w:r>
      <w:r w:rsidR="00DA0B58">
        <w:rPr>
          <w:lang w:eastAsia="zh-CN"/>
        </w:rPr>
        <w:t xml:space="preserve"> timing acquisition signal</w:t>
      </w:r>
      <w:r w:rsidR="00574B7E">
        <w:rPr>
          <w:lang w:eastAsia="zh-CN"/>
        </w:rPr>
        <w:t xml:space="preserve"> </w:t>
      </w:r>
      <w:r w:rsidR="00574B7E">
        <w:rPr>
          <w:lang w:eastAsia="zh-CN"/>
        </w:rPr>
        <w:fldChar w:fldCharType="begin"/>
      </w:r>
      <w:r w:rsidR="00574B7E">
        <w:rPr>
          <w:lang w:eastAsia="zh-CN"/>
        </w:rPr>
        <w:instrText xml:space="preserve"> REF _Ref165025539 \r \h </w:instrText>
      </w:r>
      <w:r w:rsidR="00574B7E">
        <w:rPr>
          <w:lang w:eastAsia="zh-CN"/>
        </w:rPr>
      </w:r>
      <w:r w:rsidR="00574B7E">
        <w:rPr>
          <w:lang w:eastAsia="zh-CN"/>
        </w:rPr>
        <w:fldChar w:fldCharType="separate"/>
      </w:r>
      <w:r w:rsidR="00B10958">
        <w:rPr>
          <w:lang w:eastAsia="zh-CN"/>
        </w:rPr>
        <w:t>[2]</w:t>
      </w:r>
      <w:r w:rsidR="00574B7E">
        <w:rPr>
          <w:lang w:eastAsia="zh-CN"/>
        </w:rPr>
        <w:fldChar w:fldCharType="end"/>
      </w:r>
      <w:r w:rsidR="00DA0B58">
        <w:rPr>
          <w:lang w:eastAsia="zh-CN"/>
        </w:rPr>
        <w:t>.</w:t>
      </w:r>
    </w:p>
    <w:tbl>
      <w:tblPr>
        <w:tblStyle w:val="TableGrid"/>
        <w:tblW w:w="0" w:type="auto"/>
        <w:tblLook w:val="04A0" w:firstRow="1" w:lastRow="0" w:firstColumn="1" w:lastColumn="0" w:noHBand="0" w:noVBand="1"/>
      </w:tblPr>
      <w:tblGrid>
        <w:gridCol w:w="9307"/>
      </w:tblGrid>
      <w:tr w:rsidR="00CF2481" w14:paraId="3F86DFFE" w14:textId="77777777" w:rsidTr="00CF2481">
        <w:tc>
          <w:tcPr>
            <w:tcW w:w="9307" w:type="dxa"/>
          </w:tcPr>
          <w:bookmarkEnd w:id="48"/>
          <w:p w14:paraId="40CACF53" w14:textId="77777777" w:rsidR="00CF2481" w:rsidRPr="00E758C0" w:rsidRDefault="00CF2481" w:rsidP="00495B67">
            <w:pPr>
              <w:pStyle w:val="TableCell0"/>
              <w:numPr>
                <w:ilvl w:val="2"/>
                <w:numId w:val="28"/>
              </w:numPr>
              <w:ind w:left="720"/>
              <w:rPr>
                <w:sz w:val="18"/>
                <w:szCs w:val="20"/>
              </w:rPr>
            </w:pPr>
            <w:r w:rsidRPr="00E758C0">
              <w:rPr>
                <w:sz w:val="18"/>
                <w:szCs w:val="20"/>
              </w:rPr>
              <w:t>Further discuss design details and potential down-selection for start-indicator part for R2D</w:t>
            </w:r>
          </w:p>
          <w:p w14:paraId="3F8087B5" w14:textId="77777777" w:rsidR="00CF2481" w:rsidRPr="00E758C0" w:rsidRDefault="00CF2481" w:rsidP="00CF2481">
            <w:pPr>
              <w:pStyle w:val="TableCell0"/>
              <w:numPr>
                <w:ilvl w:val="2"/>
                <w:numId w:val="28"/>
              </w:numPr>
              <w:ind w:left="720"/>
              <w:rPr>
                <w:sz w:val="18"/>
                <w:szCs w:val="20"/>
              </w:rPr>
            </w:pPr>
            <w:r w:rsidRPr="00E758C0">
              <w:rPr>
                <w:sz w:val="18"/>
                <w:szCs w:val="20"/>
              </w:rPr>
              <w:t xml:space="preserve">Further discuss design details for clock-acquisition art including </w:t>
            </w:r>
          </w:p>
          <w:p w14:paraId="40E2FB74" w14:textId="77777777" w:rsidR="00CF2481" w:rsidRPr="00E758C0" w:rsidRDefault="00CF2481" w:rsidP="00CF2481">
            <w:pPr>
              <w:pStyle w:val="TableCell0"/>
              <w:numPr>
                <w:ilvl w:val="3"/>
                <w:numId w:val="28"/>
              </w:numPr>
              <w:ind w:left="1080"/>
              <w:rPr>
                <w:sz w:val="18"/>
                <w:szCs w:val="20"/>
              </w:rPr>
            </w:pPr>
            <w:r w:rsidRPr="00E758C0">
              <w:rPr>
                <w:sz w:val="18"/>
                <w:szCs w:val="20"/>
              </w:rPr>
              <w:t>sequence/pattern</w:t>
            </w:r>
          </w:p>
          <w:p w14:paraId="5ED55CAB" w14:textId="77777777" w:rsidR="00CF2481" w:rsidRPr="00E758C0" w:rsidRDefault="00CF2481" w:rsidP="00CF2481">
            <w:pPr>
              <w:pStyle w:val="TableCell0"/>
              <w:numPr>
                <w:ilvl w:val="3"/>
                <w:numId w:val="28"/>
              </w:numPr>
              <w:ind w:left="1080"/>
              <w:rPr>
                <w:sz w:val="18"/>
                <w:szCs w:val="20"/>
              </w:rPr>
            </w:pPr>
            <w:r w:rsidRPr="00E758C0">
              <w:rPr>
                <w:sz w:val="18"/>
                <w:szCs w:val="20"/>
              </w:rPr>
              <w:t>Length</w:t>
            </w:r>
          </w:p>
          <w:p w14:paraId="3A50E98F" w14:textId="77777777" w:rsidR="00CF2481" w:rsidRPr="00E758C0" w:rsidRDefault="00CF2481" w:rsidP="00CF2481">
            <w:pPr>
              <w:pStyle w:val="TableCell0"/>
              <w:numPr>
                <w:ilvl w:val="3"/>
                <w:numId w:val="28"/>
              </w:numPr>
              <w:ind w:left="1080"/>
              <w:rPr>
                <w:sz w:val="18"/>
                <w:szCs w:val="20"/>
              </w:rPr>
            </w:pPr>
            <w:r w:rsidRPr="00E758C0">
              <w:rPr>
                <w:sz w:val="18"/>
                <w:szCs w:val="20"/>
              </w:rPr>
              <w:t>Line coding, if needed</w:t>
            </w:r>
          </w:p>
          <w:p w14:paraId="4D1CD9D5" w14:textId="77777777" w:rsidR="00CF2481" w:rsidRPr="00E758C0" w:rsidRDefault="00CF2481" w:rsidP="00CF2481">
            <w:pPr>
              <w:pStyle w:val="TableCell0"/>
              <w:numPr>
                <w:ilvl w:val="3"/>
                <w:numId w:val="28"/>
              </w:numPr>
              <w:ind w:left="1080"/>
              <w:rPr>
                <w:sz w:val="18"/>
                <w:szCs w:val="20"/>
              </w:rPr>
            </w:pPr>
            <w:r w:rsidRPr="00E758C0">
              <w:rPr>
                <w:sz w:val="18"/>
                <w:szCs w:val="20"/>
              </w:rPr>
              <w:t>additional functionalities if any</w:t>
            </w:r>
          </w:p>
          <w:p w14:paraId="70887F41" w14:textId="0D4FFCCA" w:rsidR="00CF2481" w:rsidRPr="00CF2481" w:rsidRDefault="00CF2481" w:rsidP="00CF2481">
            <w:pPr>
              <w:pStyle w:val="TableCell0"/>
              <w:numPr>
                <w:ilvl w:val="3"/>
                <w:numId w:val="28"/>
              </w:numPr>
              <w:ind w:left="1080"/>
              <w:rPr>
                <w:sz w:val="18"/>
                <w:szCs w:val="20"/>
              </w:rPr>
            </w:pPr>
            <w:r w:rsidRPr="00E758C0">
              <w:rPr>
                <w:sz w:val="18"/>
                <w:szCs w:val="20"/>
              </w:rPr>
              <w:t>Whether it provides chip duration for PRDCH with R2D data, system information.</w:t>
            </w:r>
          </w:p>
        </w:tc>
      </w:tr>
    </w:tbl>
    <w:p w14:paraId="06737AD5" w14:textId="77777777" w:rsidR="00CF2481" w:rsidRDefault="00CF2481" w:rsidP="00CF2481">
      <w:pPr>
        <w:rPr>
          <w:lang w:eastAsia="zh-CN"/>
        </w:rPr>
      </w:pPr>
    </w:p>
    <w:p w14:paraId="786E1574" w14:textId="531880E0" w:rsidR="00DA0B58" w:rsidRDefault="00DA0B58" w:rsidP="00CF2481">
      <w:pPr>
        <w:rPr>
          <w:lang w:eastAsia="zh-CN"/>
        </w:rPr>
      </w:pPr>
      <w:r>
        <w:rPr>
          <w:lang w:eastAsia="zh-CN"/>
        </w:rPr>
        <w:t>There were two agreements reached in RAN1#117</w:t>
      </w:r>
      <w:r w:rsidR="00574B7E">
        <w:rPr>
          <w:lang w:eastAsia="zh-CN"/>
        </w:rPr>
        <w:t xml:space="preserve"> </w:t>
      </w:r>
      <w:r w:rsidR="00A23543">
        <w:rPr>
          <w:lang w:eastAsia="zh-CN"/>
        </w:rPr>
        <w:fldChar w:fldCharType="begin"/>
      </w:r>
      <w:r w:rsidR="00A23543">
        <w:rPr>
          <w:lang w:eastAsia="zh-CN"/>
        </w:rPr>
        <w:instrText xml:space="preserve"> REF _Ref173749195 \r \h </w:instrText>
      </w:r>
      <w:r w:rsidR="00A23543">
        <w:rPr>
          <w:lang w:eastAsia="zh-CN"/>
        </w:rPr>
      </w:r>
      <w:r w:rsidR="00A23543">
        <w:rPr>
          <w:lang w:eastAsia="zh-CN"/>
        </w:rPr>
        <w:fldChar w:fldCharType="separate"/>
      </w:r>
      <w:r w:rsidR="00B10958">
        <w:rPr>
          <w:lang w:eastAsia="zh-CN"/>
        </w:rPr>
        <w:t>[9]</w:t>
      </w:r>
      <w:r w:rsidR="00A23543">
        <w:rPr>
          <w:lang w:eastAsia="zh-CN"/>
        </w:rPr>
        <w:fldChar w:fldCharType="end"/>
      </w:r>
      <w:r>
        <w:rPr>
          <w:lang w:eastAsia="zh-CN"/>
        </w:rPr>
        <w:t>.</w:t>
      </w:r>
    </w:p>
    <w:p w14:paraId="2B105F20" w14:textId="77777777" w:rsidR="00DA0B58" w:rsidRPr="00BA1193" w:rsidRDefault="00DA0B58" w:rsidP="00DA0B58">
      <w:pPr>
        <w:pStyle w:val="TableCell0"/>
        <w:widowControl w:val="0"/>
        <w:ind w:left="360"/>
        <w:rPr>
          <w:i/>
          <w:iCs/>
          <w:szCs w:val="20"/>
        </w:rPr>
      </w:pPr>
      <w:r w:rsidRPr="00BA1193">
        <w:rPr>
          <w:i/>
          <w:iCs/>
          <w:szCs w:val="20"/>
        </w:rPr>
        <w:lastRenderedPageBreak/>
        <w:t>For the start-indicator part of the R2D time acquisition signal, study the two options below:</w:t>
      </w:r>
    </w:p>
    <w:p w14:paraId="2E1E149C" w14:textId="77777777" w:rsidR="00DA0B58" w:rsidRPr="00BA1193" w:rsidRDefault="00DA0B58" w:rsidP="00DA0B58">
      <w:pPr>
        <w:pStyle w:val="TableCell0"/>
        <w:widowControl w:val="0"/>
        <w:numPr>
          <w:ilvl w:val="0"/>
          <w:numId w:val="42"/>
        </w:numPr>
        <w:ind w:left="1080"/>
        <w:rPr>
          <w:i/>
          <w:iCs/>
          <w:szCs w:val="20"/>
        </w:rPr>
      </w:pPr>
      <w:r w:rsidRPr="00BA1193">
        <w:rPr>
          <w:i/>
          <w:iCs/>
          <w:szCs w:val="20"/>
        </w:rPr>
        <w:t xml:space="preserve">Option 1: ON/OFF pattern i.e. high/low voltage transmission </w:t>
      </w:r>
    </w:p>
    <w:p w14:paraId="5309712C" w14:textId="77777777" w:rsidR="00DA0B58" w:rsidRPr="00BA1193" w:rsidRDefault="00DA0B58" w:rsidP="00DA0B58">
      <w:pPr>
        <w:pStyle w:val="TableCell0"/>
        <w:widowControl w:val="0"/>
        <w:numPr>
          <w:ilvl w:val="0"/>
          <w:numId w:val="42"/>
        </w:numPr>
        <w:ind w:left="1080"/>
        <w:rPr>
          <w:i/>
          <w:iCs/>
          <w:szCs w:val="20"/>
        </w:rPr>
      </w:pPr>
      <w:r w:rsidRPr="00BA1193">
        <w:rPr>
          <w:i/>
          <w:iCs/>
          <w:szCs w:val="20"/>
        </w:rPr>
        <w:t xml:space="preserve">Option 2: OFF pattern, i.e. low voltage transmission </w:t>
      </w:r>
    </w:p>
    <w:p w14:paraId="36D507FF" w14:textId="77777777" w:rsidR="00DA0B58" w:rsidRDefault="00DA0B58" w:rsidP="00CF2481">
      <w:pPr>
        <w:rPr>
          <w:lang w:eastAsia="zh-CN"/>
        </w:rPr>
      </w:pPr>
    </w:p>
    <w:p w14:paraId="222B3970" w14:textId="77777777" w:rsidR="00DA0B58" w:rsidRPr="00DA0B58" w:rsidRDefault="00DA0B58" w:rsidP="00DA0B58">
      <w:pPr>
        <w:pStyle w:val="TableCell0"/>
        <w:widowControl w:val="0"/>
        <w:ind w:left="360"/>
        <w:rPr>
          <w:i/>
          <w:iCs/>
          <w:szCs w:val="20"/>
        </w:rPr>
      </w:pPr>
      <w:r w:rsidRPr="00DA0B58">
        <w:rPr>
          <w:i/>
          <w:iCs/>
          <w:szCs w:val="20"/>
        </w:rPr>
        <w:t>For R2D, the clock-acquisition part of the R2D time acquisition signal is used to determine the OOK chip duration</w:t>
      </w:r>
    </w:p>
    <w:p w14:paraId="6F473D99" w14:textId="77777777" w:rsidR="00DA0B58" w:rsidRPr="00DA0B58" w:rsidRDefault="00DA0B58" w:rsidP="00DA0B58">
      <w:pPr>
        <w:pStyle w:val="TableCell0"/>
        <w:widowControl w:val="0"/>
        <w:numPr>
          <w:ilvl w:val="0"/>
          <w:numId w:val="42"/>
        </w:numPr>
        <w:ind w:left="1080"/>
        <w:rPr>
          <w:i/>
          <w:iCs/>
          <w:szCs w:val="20"/>
        </w:rPr>
      </w:pPr>
      <w:r w:rsidRPr="00DA0B58">
        <w:rPr>
          <w:i/>
          <w:iCs/>
          <w:szCs w:val="20"/>
        </w:rPr>
        <w:t>FFS: Pattern design to support determination of chip duration</w:t>
      </w:r>
    </w:p>
    <w:p w14:paraId="016FC02E" w14:textId="77777777" w:rsidR="00DA0B58" w:rsidRDefault="00DA0B58" w:rsidP="00CF2481">
      <w:pPr>
        <w:rPr>
          <w:lang w:eastAsia="zh-CN"/>
        </w:rPr>
      </w:pPr>
    </w:p>
    <w:p w14:paraId="441CA36F" w14:textId="324B9D44" w:rsidR="00D534C6" w:rsidRDefault="00D534C6" w:rsidP="00CF2481">
      <w:pPr>
        <w:rPr>
          <w:lang w:eastAsia="zh-CN"/>
        </w:rPr>
      </w:pPr>
      <w:r>
        <w:rPr>
          <w:lang w:eastAsia="zh-CN"/>
        </w:rPr>
        <w:t xml:space="preserve">Our contribution for agenda item </w:t>
      </w:r>
      <w:r w:rsidR="006332CE">
        <w:rPr>
          <w:lang w:eastAsia="zh-CN"/>
        </w:rPr>
        <w:t xml:space="preserve">9.4.1.1 provides some details on the design of the timing acquisition signal </w:t>
      </w:r>
      <w:r w:rsidR="006332CE">
        <w:rPr>
          <w:lang w:eastAsia="zh-CN"/>
        </w:rPr>
        <w:fldChar w:fldCharType="begin"/>
      </w:r>
      <w:r w:rsidR="006332CE">
        <w:rPr>
          <w:lang w:eastAsia="zh-CN"/>
        </w:rPr>
        <w:instrText xml:space="preserve"> REF _Ref173872485 \r \h </w:instrText>
      </w:r>
      <w:r w:rsidR="006332CE">
        <w:rPr>
          <w:lang w:eastAsia="zh-CN"/>
        </w:rPr>
      </w:r>
      <w:r w:rsidR="006332CE">
        <w:rPr>
          <w:lang w:eastAsia="zh-CN"/>
        </w:rPr>
        <w:fldChar w:fldCharType="separate"/>
      </w:r>
      <w:r w:rsidR="00B10958">
        <w:rPr>
          <w:lang w:eastAsia="zh-CN"/>
        </w:rPr>
        <w:t>[10]</w:t>
      </w:r>
      <w:r w:rsidR="006332CE">
        <w:rPr>
          <w:lang w:eastAsia="zh-CN"/>
        </w:rPr>
        <w:fldChar w:fldCharType="end"/>
      </w:r>
      <w:r w:rsidR="006332CE">
        <w:rPr>
          <w:lang w:eastAsia="zh-CN"/>
        </w:rPr>
        <w:t>.</w:t>
      </w:r>
    </w:p>
    <w:p w14:paraId="68A78EC8" w14:textId="77777777" w:rsidR="00AA716A" w:rsidRPr="001B55E8" w:rsidRDefault="00AA716A" w:rsidP="00AA716A">
      <w:pPr>
        <w:rPr>
          <w:u w:val="single"/>
          <w:lang w:eastAsia="zh-CN"/>
        </w:rPr>
      </w:pPr>
      <w:r w:rsidRPr="001B55E8">
        <w:rPr>
          <w:u w:val="single"/>
          <w:lang w:eastAsia="zh-CN"/>
        </w:rPr>
        <w:t>Option 1: ON/OFF patter</w:t>
      </w:r>
      <w:r>
        <w:rPr>
          <w:u w:val="single"/>
          <w:lang w:eastAsia="zh-CN"/>
        </w:rPr>
        <w:t>n</w:t>
      </w:r>
    </w:p>
    <w:p w14:paraId="7F1D82B7" w14:textId="428B33D7" w:rsidR="00AA716A" w:rsidRDefault="00AA716A" w:rsidP="00AA716A">
      <w:pPr>
        <w:rPr>
          <w:lang w:eastAsia="zh-CN"/>
        </w:rPr>
      </w:pPr>
      <w:r>
        <w:rPr>
          <w:lang w:eastAsia="zh-CN"/>
        </w:rPr>
        <w:t xml:space="preserve">For this option, </w:t>
      </w:r>
      <w:bookmarkStart w:id="49" w:name="OLE_LINK8"/>
      <w:r>
        <w:rPr>
          <w:lang w:eastAsia="zh-CN"/>
        </w:rPr>
        <w:t xml:space="preserve">the Start Indicator of the R2D Timing Acquisition preamble </w:t>
      </w:r>
      <w:bookmarkEnd w:id="49"/>
      <w:r>
        <w:rPr>
          <w:lang w:eastAsia="zh-CN"/>
        </w:rPr>
        <w:t xml:space="preserve">consists of a series of alternating “on” and “off” OOK states as shown in </w:t>
      </w:r>
      <w:r w:rsidR="00B10958">
        <w:rPr>
          <w:lang w:eastAsia="zh-CN"/>
        </w:rPr>
        <w:fldChar w:fldCharType="begin"/>
      </w:r>
      <w:r w:rsidR="00B10958">
        <w:rPr>
          <w:lang w:eastAsia="zh-CN"/>
        </w:rPr>
        <w:instrText xml:space="preserve"> REF _Ref173995405 \h </w:instrText>
      </w:r>
      <w:r w:rsidR="00B10958">
        <w:rPr>
          <w:lang w:eastAsia="zh-CN"/>
        </w:rPr>
      </w:r>
      <w:r w:rsidR="00B10958">
        <w:rPr>
          <w:lang w:eastAsia="zh-CN"/>
        </w:rPr>
        <w:fldChar w:fldCharType="separate"/>
      </w:r>
      <w:r w:rsidR="00B10958">
        <w:t xml:space="preserve">Fig. </w:t>
      </w:r>
      <w:r w:rsidR="00B10958">
        <w:rPr>
          <w:noProof/>
        </w:rPr>
        <w:t>3</w:t>
      </w:r>
      <w:r w:rsidR="00B10958">
        <w:rPr>
          <w:lang w:eastAsia="zh-CN"/>
        </w:rPr>
        <w:fldChar w:fldCharType="end"/>
      </w:r>
      <w:r>
        <w:rPr>
          <w:lang w:eastAsia="zh-CN"/>
        </w:rPr>
        <w:t xml:space="preserve">. The Start Indicator pattern is similar to the Clock Acquisition waveform. The CP length duration is set to the “off” OOK state, which can be used to indicate the beginning of the OFDM symbol. The OOK chip interval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R2D,oc</m:t>
            </m:r>
          </m:sub>
        </m:sSub>
      </m:oMath>
      <w:r>
        <w:rPr>
          <w:lang w:eastAsia="zh-CN"/>
        </w:rPr>
        <w:t xml:space="preserve"> can be derived from the R2D transmission bit interval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R2D,b</m:t>
            </m:r>
          </m:sub>
        </m:sSub>
      </m:oMath>
      <w:r>
        <w:rPr>
          <w:lang w:eastAsia="zh-CN"/>
        </w:rPr>
        <w:t xml:space="preserve"> and the OFDM symbol payload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op</m:t>
            </m:r>
          </m:sub>
        </m:sSub>
      </m:oMath>
      <w:r>
        <w:rPr>
          <w:lang w:eastAsia="zh-CN"/>
        </w:rPr>
        <w:t xml:space="preserve"> as follows:</w:t>
      </w:r>
    </w:p>
    <w:p w14:paraId="2A2CB48C" w14:textId="468B1CAB" w:rsidR="00AA716A" w:rsidRDefault="00000000" w:rsidP="00AA716A">
      <w:pPr>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R2D,oc</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op</m:t>
                </m:r>
              </m:sub>
            </m:sSub>
          </m:num>
          <m:den>
            <m:r>
              <w:rPr>
                <w:rFonts w:ascii="Cambria Math" w:hAnsi="Cambria Math"/>
                <w:lang w:eastAsia="zh-CN"/>
              </w:rPr>
              <m:t>M</m:t>
            </m:r>
          </m:den>
        </m:f>
      </m:oMath>
      <w:r w:rsidR="00AA716A">
        <w:rPr>
          <w:lang w:eastAsia="zh-CN"/>
        </w:rPr>
        <w:t xml:space="preserve">   </w:t>
      </w:r>
    </w:p>
    <w:p w14:paraId="7C307812" w14:textId="3B20FA80" w:rsidR="00890DCC" w:rsidRDefault="00890DCC" w:rsidP="00AA716A">
      <w:pPr>
        <w:rPr>
          <w:lang w:eastAsia="zh-CN"/>
        </w:rPr>
      </w:pPr>
      <w:r>
        <w:rPr>
          <w:lang w:eastAsia="zh-CN"/>
        </w:rPr>
        <w:t>w</w:t>
      </w:r>
      <w:r w:rsidR="00AA716A">
        <w:rPr>
          <w:lang w:eastAsia="zh-CN"/>
        </w:rPr>
        <w:t>here</w:t>
      </w:r>
      <w:r>
        <w:rPr>
          <w:lang w:eastAsia="zh-CN"/>
        </w:rPr>
        <w:t xml:space="preserve"> </w:t>
      </w:r>
      <m:oMath>
        <m:r>
          <w:rPr>
            <w:rFonts w:ascii="Cambria Math" w:hAnsi="Cambria Math"/>
            <w:lang w:eastAsia="zh-CN"/>
          </w:rPr>
          <m:t>M</m:t>
        </m:r>
      </m:oMath>
      <w:r>
        <w:rPr>
          <w:lang w:eastAsia="zh-CN"/>
        </w:rPr>
        <w:t xml:space="preserve"> is the number of OOK chips per OFDM symbol payload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op</m:t>
            </m:r>
          </m:sub>
        </m:sSub>
      </m:oMath>
      <w:r>
        <w:rPr>
          <w:lang w:eastAsia="zh-CN"/>
        </w:rPr>
        <w:t>.</w:t>
      </w:r>
      <w:r w:rsidR="00AA716A">
        <w:rPr>
          <w:lang w:eastAsia="zh-CN"/>
        </w:rPr>
        <w:t xml:space="preserve"> </w:t>
      </w:r>
    </w:p>
    <w:p w14:paraId="22D1EB69" w14:textId="77777777" w:rsidR="00890DCC" w:rsidRDefault="00890DCC" w:rsidP="00AA716A">
      <w:pPr>
        <w:rPr>
          <w:lang w:eastAsia="zh-CN"/>
        </w:rPr>
      </w:pPr>
      <m:oMath>
        <m:r>
          <w:rPr>
            <w:rFonts w:ascii="Cambria Math" w:hAnsi="Cambria Math"/>
            <w:lang w:eastAsia="zh-CN"/>
          </w:rPr>
          <m:t>M</m:t>
        </m:r>
      </m:oMath>
      <w:r>
        <w:rPr>
          <w:lang w:eastAsia="zh-CN"/>
        </w:rPr>
        <w:t xml:space="preserve"> can be expressed as</w:t>
      </w:r>
    </w:p>
    <w:p w14:paraId="51D123AA" w14:textId="4E47203C" w:rsidR="00890DCC" w:rsidRDefault="00890DCC" w:rsidP="00AA716A">
      <w:pPr>
        <w:rPr>
          <w:lang w:eastAsia="zh-CN"/>
        </w:rPr>
      </w:pPr>
      <m:oMath>
        <m:r>
          <w:rPr>
            <w:rFonts w:ascii="Cambria Math" w:hAnsi="Cambria Math"/>
            <w:lang w:eastAsia="zh-CN"/>
          </w:rPr>
          <m:t>M=</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oc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op</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R2D,b</m:t>
                </m:r>
              </m:sub>
            </m:sSub>
          </m:den>
        </m:f>
      </m:oMath>
      <w:r>
        <w:rPr>
          <w:lang w:eastAsia="zh-CN"/>
        </w:rPr>
        <w:t xml:space="preserve"> </w:t>
      </w:r>
    </w:p>
    <w:p w14:paraId="10172153" w14:textId="64991372" w:rsidR="00AA716A" w:rsidRDefault="00890DCC" w:rsidP="00AA716A">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oc</m:t>
            </m:r>
          </m:sub>
        </m:sSub>
      </m:oMath>
      <w:r>
        <w:rPr>
          <w:lang w:eastAsia="zh-CN"/>
        </w:rPr>
        <w:t xml:space="preserve"> </w:t>
      </w:r>
      <w:r w:rsidR="00AA716A">
        <w:rPr>
          <w:lang w:eastAsia="zh-CN"/>
        </w:rPr>
        <w:t>is the number of chips used to represent one binary bit</w:t>
      </w:r>
      <w:r>
        <w:rPr>
          <w:lang w:eastAsia="zh-CN"/>
        </w:rPr>
        <w:t>,</w:t>
      </w:r>
      <w:r w:rsidR="00AA716A">
        <w:rPr>
          <w:lang w:eastAsia="zh-CN"/>
        </w:rPr>
        <w:t xml:space="preserve"> which depends on the line encoding scheme employed. </w:t>
      </w:r>
      <w:r w:rsidR="00591C25">
        <w:rPr>
          <w:lang w:eastAsia="zh-CN"/>
        </w:rPr>
        <w:t xml:space="preserve">For Manchester encoding,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oc</m:t>
            </m:r>
          </m:sub>
        </m:sSub>
        <m:r>
          <w:rPr>
            <w:rFonts w:ascii="Cambria Math" w:hAnsi="Cambria Math"/>
            <w:lang w:eastAsia="zh-CN"/>
          </w:rPr>
          <m:t>=2</m:t>
        </m:r>
      </m:oMath>
      <w:r w:rsidR="00591C25">
        <w:rPr>
          <w:lang w:eastAsia="zh-CN"/>
        </w:rPr>
        <w:t>.</w:t>
      </w:r>
    </w:p>
    <w:p w14:paraId="6266250C" w14:textId="77777777" w:rsidR="00AA716A" w:rsidRDefault="00AA716A" w:rsidP="00AA716A">
      <w:pPr>
        <w:rPr>
          <w:lang w:eastAsia="zh-CN"/>
        </w:rPr>
      </w:pPr>
    </w:p>
    <w:p w14:paraId="03A82A89" w14:textId="77777777" w:rsidR="00AA716A" w:rsidRDefault="00AA716A" w:rsidP="00AA716A">
      <w:pPr>
        <w:jc w:val="center"/>
        <w:rPr>
          <w:lang w:eastAsia="zh-CN"/>
        </w:rPr>
      </w:pPr>
      <w:r>
        <w:rPr>
          <w:noProof/>
          <w:lang w:eastAsia="zh-CN"/>
        </w:rPr>
        <w:drawing>
          <wp:inline distT="0" distB="0" distL="0" distR="0" wp14:anchorId="27A4CB36" wp14:editId="49359E15">
            <wp:extent cx="4572635" cy="1104900"/>
            <wp:effectExtent l="0" t="0" r="0" b="0"/>
            <wp:docPr id="324668062" name="Picture 59" descr="A screen shot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668062" name="Picture 59" descr="A screen shot of a scree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635" cy="1104900"/>
                    </a:xfrm>
                    <a:prstGeom prst="rect">
                      <a:avLst/>
                    </a:prstGeom>
                    <a:noFill/>
                  </pic:spPr>
                </pic:pic>
              </a:graphicData>
            </a:graphic>
          </wp:inline>
        </w:drawing>
      </w:r>
    </w:p>
    <w:p w14:paraId="65746FD5" w14:textId="7B43C36E" w:rsidR="00AA716A" w:rsidRDefault="00B10958" w:rsidP="000A0AD3">
      <w:pPr>
        <w:pStyle w:val="Caption"/>
        <w:rPr>
          <w:lang w:eastAsia="zh-CN"/>
        </w:rPr>
      </w:pPr>
      <w:bookmarkStart w:id="50" w:name="_Ref173995405"/>
      <w:bookmarkStart w:id="51" w:name="OLE_LINK9"/>
      <w:r>
        <w:t xml:space="preserve">Fig. </w:t>
      </w:r>
      <w:r>
        <w:fldChar w:fldCharType="begin"/>
      </w:r>
      <w:r>
        <w:instrText xml:space="preserve"> SEQ Fig. \* ARABIC </w:instrText>
      </w:r>
      <w:r>
        <w:fldChar w:fldCharType="separate"/>
      </w:r>
      <w:r>
        <w:rPr>
          <w:noProof/>
        </w:rPr>
        <w:t>3</w:t>
      </w:r>
      <w:r>
        <w:rPr>
          <w:noProof/>
        </w:rPr>
        <w:fldChar w:fldCharType="end"/>
      </w:r>
      <w:bookmarkEnd w:id="50"/>
      <w:r w:rsidR="00AA716A">
        <w:t>. OOK-based OFDM waveform for R2D Timing Acquisition preamble</w:t>
      </w:r>
    </w:p>
    <w:bookmarkEnd w:id="51"/>
    <w:p w14:paraId="3EF322B5" w14:textId="77777777" w:rsidR="00AA716A" w:rsidRDefault="00AA716A" w:rsidP="00AA716A">
      <w:pPr>
        <w:rPr>
          <w:lang w:eastAsia="zh-CN"/>
        </w:rPr>
      </w:pPr>
    </w:p>
    <w:p w14:paraId="10875BEA" w14:textId="77777777" w:rsidR="00AA716A" w:rsidRDefault="00AA716A" w:rsidP="00AA716A">
      <w:pPr>
        <w:rPr>
          <w:u w:val="single"/>
          <w:lang w:eastAsia="zh-CN"/>
        </w:rPr>
      </w:pPr>
      <w:r w:rsidRPr="001B55E8">
        <w:rPr>
          <w:u w:val="single"/>
          <w:lang w:eastAsia="zh-CN"/>
        </w:rPr>
        <w:t>Option 2: OFF pattern</w:t>
      </w:r>
    </w:p>
    <w:p w14:paraId="33DDD189" w14:textId="3FC0F5AF" w:rsidR="00AA716A" w:rsidRDefault="00AA716A" w:rsidP="00AA716A">
      <w:pPr>
        <w:rPr>
          <w:lang w:eastAsia="zh-CN"/>
        </w:rPr>
      </w:pPr>
      <w:r w:rsidRPr="000A0AD3">
        <w:rPr>
          <w:lang w:eastAsia="zh-CN"/>
        </w:rPr>
        <w:t xml:space="preserve">For this option, </w:t>
      </w:r>
      <w:r>
        <w:rPr>
          <w:lang w:eastAsia="zh-CN"/>
        </w:rPr>
        <w:t xml:space="preserve">the Start Indicator of the R2D Timing Acquisition preamble is in the “off” state for duration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si</m:t>
            </m:r>
          </m:sub>
        </m:sSub>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si</m:t>
            </m:r>
          </m:sub>
        </m:sSub>
      </m:oMath>
      <w:r>
        <w:rPr>
          <w:lang w:eastAsia="zh-CN"/>
        </w:rPr>
        <w:t xml:space="preserve"> is a fixed value. The Clock Acquisition waveform pattern is a series of alternating “on” and “off” states as shown in </w:t>
      </w:r>
      <w:r w:rsidR="00B10958">
        <w:rPr>
          <w:lang w:eastAsia="zh-CN"/>
        </w:rPr>
        <w:fldChar w:fldCharType="begin"/>
      </w:r>
      <w:r w:rsidR="00B10958">
        <w:rPr>
          <w:lang w:eastAsia="zh-CN"/>
        </w:rPr>
        <w:instrText xml:space="preserve"> REF _Ref173995389 \h </w:instrText>
      </w:r>
      <w:r w:rsidR="00B10958">
        <w:rPr>
          <w:lang w:eastAsia="zh-CN"/>
        </w:rPr>
      </w:r>
      <w:r w:rsidR="00B10958">
        <w:rPr>
          <w:lang w:eastAsia="zh-CN"/>
        </w:rPr>
        <w:fldChar w:fldCharType="separate"/>
      </w:r>
      <w:r w:rsidR="00B10958">
        <w:t xml:space="preserve">Fig. </w:t>
      </w:r>
      <w:r w:rsidR="00B10958">
        <w:rPr>
          <w:noProof/>
        </w:rPr>
        <w:t>4</w:t>
      </w:r>
      <w:r w:rsidR="00B10958">
        <w:rPr>
          <w:lang w:eastAsia="zh-CN"/>
        </w:rPr>
        <w:fldChar w:fldCharType="end"/>
      </w:r>
      <w:r>
        <w:rPr>
          <w:lang w:eastAsia="zh-CN"/>
        </w:rPr>
        <w:t xml:space="preserve">.  </w:t>
      </w:r>
    </w:p>
    <w:p w14:paraId="5FBC5114" w14:textId="77777777" w:rsidR="00AA716A" w:rsidRDefault="00AA716A" w:rsidP="00AA716A">
      <w:pPr>
        <w:rPr>
          <w:u w:val="single"/>
          <w:lang w:eastAsia="zh-CN"/>
        </w:rPr>
      </w:pPr>
      <w:r>
        <w:rPr>
          <w:lang w:eastAsia="zh-CN"/>
        </w:rPr>
        <w:t xml:space="preserve">The OOK chip interval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R2D,oc</m:t>
            </m:r>
          </m:sub>
        </m:sSub>
      </m:oMath>
      <w:r>
        <w:rPr>
          <w:lang w:eastAsia="zh-CN"/>
        </w:rPr>
        <w:t xml:space="preserve"> is provided in the Clock Acquisition waveform, which can be derived in the same way as in Option 1. </w:t>
      </w:r>
    </w:p>
    <w:p w14:paraId="567F6413" w14:textId="77777777" w:rsidR="00AA716A" w:rsidRPr="000A0AD3" w:rsidRDefault="00AA716A" w:rsidP="00AA716A">
      <w:pPr>
        <w:rPr>
          <w:lang w:eastAsia="zh-CN"/>
        </w:rPr>
      </w:pPr>
    </w:p>
    <w:p w14:paraId="702F17BF" w14:textId="77777777" w:rsidR="00AA716A" w:rsidRDefault="00AA716A" w:rsidP="000A0AD3">
      <w:pPr>
        <w:jc w:val="center"/>
        <w:rPr>
          <w:u w:val="single"/>
          <w:lang w:eastAsia="zh-CN"/>
        </w:rPr>
      </w:pPr>
      <w:r w:rsidRPr="000A0AD3">
        <w:rPr>
          <w:noProof/>
          <w:lang w:eastAsia="zh-CN"/>
        </w:rPr>
        <w:lastRenderedPageBreak/>
        <w:drawing>
          <wp:inline distT="0" distB="0" distL="0" distR="0" wp14:anchorId="4AF65EDE" wp14:editId="6EC77254">
            <wp:extent cx="4572635" cy="1013460"/>
            <wp:effectExtent l="0" t="0" r="0" b="0"/>
            <wp:docPr id="1662194867" name="Picture 60" descr="A graph with blue and white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194867" name="Picture 60" descr="A graph with blue and white lines&#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635" cy="1013460"/>
                    </a:xfrm>
                    <a:prstGeom prst="rect">
                      <a:avLst/>
                    </a:prstGeom>
                    <a:noFill/>
                  </pic:spPr>
                </pic:pic>
              </a:graphicData>
            </a:graphic>
          </wp:inline>
        </w:drawing>
      </w:r>
    </w:p>
    <w:p w14:paraId="59AEFB56" w14:textId="44F18B64" w:rsidR="00AA716A" w:rsidRDefault="00B10958" w:rsidP="000A0AD3">
      <w:pPr>
        <w:pStyle w:val="Caption"/>
        <w:rPr>
          <w:lang w:eastAsia="zh-CN"/>
        </w:rPr>
      </w:pPr>
      <w:bookmarkStart w:id="52" w:name="_Ref173995389"/>
      <w:r>
        <w:t xml:space="preserve">Fig. </w:t>
      </w:r>
      <w:r>
        <w:fldChar w:fldCharType="begin"/>
      </w:r>
      <w:r>
        <w:instrText xml:space="preserve"> SEQ Fig. \* ARABIC </w:instrText>
      </w:r>
      <w:r>
        <w:fldChar w:fldCharType="separate"/>
      </w:r>
      <w:r>
        <w:rPr>
          <w:noProof/>
        </w:rPr>
        <w:t>4</w:t>
      </w:r>
      <w:r>
        <w:rPr>
          <w:noProof/>
        </w:rPr>
        <w:fldChar w:fldCharType="end"/>
      </w:r>
      <w:bookmarkEnd w:id="52"/>
      <w:r>
        <w:t>.</w:t>
      </w:r>
      <w:r w:rsidR="00AA716A">
        <w:t xml:space="preserve"> OOK-based OFDM waveform for R2D Timing Acquisition preamble </w:t>
      </w:r>
    </w:p>
    <w:p w14:paraId="7CA233CF" w14:textId="77777777" w:rsidR="00BA1193" w:rsidRDefault="00BA1193" w:rsidP="00CF2481">
      <w:pPr>
        <w:rPr>
          <w:lang w:eastAsia="zh-CN"/>
        </w:rPr>
      </w:pPr>
    </w:p>
    <w:p w14:paraId="27B9E293" w14:textId="2C7EC785" w:rsidR="004F6F79" w:rsidRDefault="004F6F79" w:rsidP="004F6F79">
      <w:pPr>
        <w:pStyle w:val="Heading2"/>
        <w:rPr>
          <w:lang w:eastAsia="zh-CN"/>
        </w:rPr>
      </w:pPr>
      <w:bookmarkStart w:id="53" w:name="OLE_LINK13"/>
      <w:r>
        <w:rPr>
          <w:lang w:eastAsia="zh-CN"/>
        </w:rPr>
        <w:t>PDRCH</w:t>
      </w:r>
    </w:p>
    <w:bookmarkEnd w:id="53"/>
    <w:p w14:paraId="4A39BC87" w14:textId="03EA9870" w:rsidR="00B30608" w:rsidRDefault="00A23543" w:rsidP="00B30608">
      <w:pPr>
        <w:rPr>
          <w:lang w:eastAsia="zh-CN"/>
        </w:rPr>
      </w:pPr>
      <w:r>
        <w:rPr>
          <w:lang w:eastAsia="zh-CN"/>
        </w:rPr>
        <w:t xml:space="preserve">For </w:t>
      </w:r>
      <w:r w:rsidR="00455B87">
        <w:rPr>
          <w:lang w:eastAsia="zh-CN"/>
        </w:rPr>
        <w:t>RAN1#</w:t>
      </w:r>
      <w:r>
        <w:rPr>
          <w:lang w:eastAsia="zh-CN"/>
        </w:rPr>
        <w:t>118</w:t>
      </w:r>
      <w:r w:rsidR="00455B87">
        <w:rPr>
          <w:lang w:eastAsia="zh-CN"/>
        </w:rPr>
        <w:t>, the feature lead</w:t>
      </w:r>
      <w:r>
        <w:rPr>
          <w:lang w:eastAsia="zh-CN"/>
        </w:rPr>
        <w:t xml:space="preserve"> requested some</w:t>
      </w:r>
      <w:r w:rsidR="00455B87">
        <w:rPr>
          <w:lang w:eastAsia="zh-CN"/>
        </w:rPr>
        <w:t xml:space="preserve"> discussion</w:t>
      </w:r>
      <w:r>
        <w:rPr>
          <w:lang w:eastAsia="zh-CN"/>
        </w:rPr>
        <w:t xml:space="preserve"> on </w:t>
      </w:r>
      <w:r>
        <w:rPr>
          <w:lang w:eastAsia="zh-CN"/>
        </w:rPr>
        <w:fldChar w:fldCharType="begin"/>
      </w:r>
      <w:r>
        <w:rPr>
          <w:lang w:eastAsia="zh-CN"/>
        </w:rPr>
        <w:instrText xml:space="preserve"> REF _Ref165025539 \r \h </w:instrText>
      </w:r>
      <w:r>
        <w:rPr>
          <w:lang w:eastAsia="zh-CN"/>
        </w:rPr>
      </w:r>
      <w:r>
        <w:rPr>
          <w:lang w:eastAsia="zh-CN"/>
        </w:rPr>
        <w:fldChar w:fldCharType="separate"/>
      </w:r>
      <w:r w:rsidR="00B10958">
        <w:rPr>
          <w:lang w:eastAsia="zh-CN"/>
        </w:rPr>
        <w:t>[2]</w:t>
      </w:r>
      <w:r>
        <w:rPr>
          <w:lang w:eastAsia="zh-CN"/>
        </w:rPr>
        <w:fldChar w:fldCharType="end"/>
      </w:r>
      <w:r w:rsidR="00455B87">
        <w:rPr>
          <w:lang w:eastAsia="zh-CN"/>
        </w:rPr>
        <w:t>.</w:t>
      </w:r>
    </w:p>
    <w:tbl>
      <w:tblPr>
        <w:tblStyle w:val="TableGrid"/>
        <w:tblW w:w="0" w:type="auto"/>
        <w:tblLook w:val="04A0" w:firstRow="1" w:lastRow="0" w:firstColumn="1" w:lastColumn="0" w:noHBand="0" w:noVBand="1"/>
      </w:tblPr>
      <w:tblGrid>
        <w:gridCol w:w="9307"/>
      </w:tblGrid>
      <w:tr w:rsidR="00455B87" w14:paraId="65D28202" w14:textId="77777777" w:rsidTr="00455B87">
        <w:tc>
          <w:tcPr>
            <w:tcW w:w="9307" w:type="dxa"/>
          </w:tcPr>
          <w:p w14:paraId="4F9A4334" w14:textId="4C5A5FB3" w:rsidR="00887BA4" w:rsidRDefault="00887BA4" w:rsidP="00887BA4">
            <w:pPr>
              <w:pStyle w:val="TableCell0"/>
              <w:ind w:left="720" w:hanging="360"/>
              <w:rPr>
                <w:lang w:eastAsia="zh-CN"/>
              </w:rPr>
            </w:pPr>
            <w:bookmarkStart w:id="54" w:name="OLE_LINK40"/>
            <w:r>
              <w:rPr>
                <w:lang w:eastAsia="zh-CN"/>
              </w:rPr>
              <w:t>5.</w:t>
            </w:r>
            <w:r>
              <w:rPr>
                <w:lang w:eastAsia="zh-CN"/>
              </w:rPr>
              <w:tab/>
            </w:r>
            <w:bookmarkEnd w:id="54"/>
            <w:r>
              <w:rPr>
                <w:lang w:eastAsia="zh-CN"/>
              </w:rPr>
              <w:t>For D2R control information, please consider whether/what information might need to be signaled via L1 D2R control information</w:t>
            </w:r>
          </w:p>
          <w:p w14:paraId="6C110C83" w14:textId="6912D804" w:rsidR="00887BA4" w:rsidRDefault="00887BA4" w:rsidP="00887BA4">
            <w:pPr>
              <w:pStyle w:val="TableCell0"/>
              <w:ind w:left="720" w:hanging="360"/>
              <w:rPr>
                <w:lang w:eastAsia="zh-CN"/>
              </w:rPr>
            </w:pPr>
            <w:r>
              <w:rPr>
                <w:lang w:eastAsia="zh-CN"/>
              </w:rPr>
              <w:t>6.</w:t>
            </w:r>
            <w:r>
              <w:rPr>
                <w:lang w:eastAsia="zh-CN"/>
              </w:rPr>
              <w:tab/>
              <w:t xml:space="preserve">Further consider discussing details in terms PDRCH generation/mapping schemes/formats (if needed) to support carrying combination of one or more information types include D2R data, L1 D2R control (if any) </w:t>
            </w:r>
          </w:p>
          <w:p w14:paraId="6519E9A2" w14:textId="05BA9808" w:rsidR="00887BA4" w:rsidRDefault="00887BA4" w:rsidP="00887BA4">
            <w:pPr>
              <w:pStyle w:val="TableCell0"/>
              <w:ind w:left="1080" w:hanging="360"/>
              <w:rPr>
                <w:lang w:eastAsia="zh-CN"/>
              </w:rPr>
            </w:pPr>
            <w:r>
              <w:rPr>
                <w:lang w:eastAsia="zh-CN"/>
              </w:rPr>
              <w:t>a.</w:t>
            </w:r>
            <w:r>
              <w:rPr>
                <w:lang w:eastAsia="zh-CN"/>
              </w:rPr>
              <w:tab/>
              <w:t>Additionally consider how coding/CRC attachment can be handled in above combinations, if needed</w:t>
            </w:r>
          </w:p>
          <w:p w14:paraId="2E24E95C" w14:textId="26C0C166" w:rsidR="00887BA4" w:rsidRDefault="00887BA4" w:rsidP="00887BA4">
            <w:pPr>
              <w:pStyle w:val="TableCell0"/>
              <w:ind w:left="720" w:hanging="360"/>
              <w:rPr>
                <w:lang w:eastAsia="zh-CN"/>
              </w:rPr>
            </w:pPr>
            <w:r>
              <w:rPr>
                <w:lang w:eastAsia="zh-CN"/>
              </w:rPr>
              <w:t>7.</w:t>
            </w:r>
            <w:r>
              <w:rPr>
                <w:lang w:eastAsia="zh-CN"/>
              </w:rPr>
              <w:tab/>
              <w:t>Consideration on Msg1 design and whether/how it is carried by PDRCH or not</w:t>
            </w:r>
          </w:p>
          <w:p w14:paraId="59192B6A" w14:textId="5A7C1A8E" w:rsidR="00887BA4" w:rsidRDefault="00887BA4" w:rsidP="00887BA4">
            <w:pPr>
              <w:pStyle w:val="TableCell0"/>
              <w:ind w:left="720" w:hanging="360"/>
              <w:rPr>
                <w:lang w:eastAsia="zh-CN"/>
              </w:rPr>
            </w:pPr>
            <w:r>
              <w:rPr>
                <w:lang w:eastAsia="zh-CN"/>
              </w:rPr>
              <w:t>8.</w:t>
            </w:r>
            <w:r>
              <w:rPr>
                <w:lang w:eastAsia="zh-CN"/>
              </w:rPr>
              <w:tab/>
              <w:t xml:space="preserve">Further discuss design details for preamble preceding PDRCH </w:t>
            </w:r>
          </w:p>
          <w:p w14:paraId="35A355CE" w14:textId="0C2C3B1C" w:rsidR="00887BA4" w:rsidRDefault="00887BA4" w:rsidP="00887BA4">
            <w:pPr>
              <w:pStyle w:val="TableCell0"/>
              <w:ind w:left="1080" w:hanging="360"/>
              <w:rPr>
                <w:lang w:eastAsia="zh-CN"/>
              </w:rPr>
            </w:pPr>
            <w:r>
              <w:rPr>
                <w:lang w:eastAsia="zh-CN"/>
              </w:rPr>
              <w:t>a.</w:t>
            </w:r>
            <w:r>
              <w:rPr>
                <w:lang w:eastAsia="zh-CN"/>
              </w:rPr>
              <w:tab/>
              <w:t>sequence/pattern</w:t>
            </w:r>
          </w:p>
          <w:p w14:paraId="561F8093" w14:textId="2D95F5B8" w:rsidR="00887BA4" w:rsidRDefault="00887BA4" w:rsidP="00887BA4">
            <w:pPr>
              <w:pStyle w:val="TableCell0"/>
              <w:ind w:left="1080" w:hanging="360"/>
              <w:rPr>
                <w:lang w:eastAsia="zh-CN"/>
              </w:rPr>
            </w:pPr>
            <w:r>
              <w:rPr>
                <w:lang w:eastAsia="zh-CN"/>
              </w:rPr>
              <w:t>b.</w:t>
            </w:r>
            <w:r>
              <w:rPr>
                <w:lang w:eastAsia="zh-CN"/>
              </w:rPr>
              <w:tab/>
              <w:t>Length</w:t>
            </w:r>
          </w:p>
          <w:p w14:paraId="11945ED9" w14:textId="432F333F" w:rsidR="00887BA4" w:rsidRDefault="00887BA4" w:rsidP="00887BA4">
            <w:pPr>
              <w:pStyle w:val="TableCell0"/>
              <w:ind w:left="1080" w:hanging="360"/>
              <w:rPr>
                <w:lang w:eastAsia="zh-CN"/>
              </w:rPr>
            </w:pPr>
            <w:r>
              <w:rPr>
                <w:lang w:eastAsia="zh-CN"/>
              </w:rPr>
              <w:t>c.</w:t>
            </w:r>
            <w:r>
              <w:rPr>
                <w:lang w:eastAsia="zh-CN"/>
              </w:rPr>
              <w:tab/>
              <w:t>Any other details</w:t>
            </w:r>
          </w:p>
          <w:p w14:paraId="5D6AD0A0" w14:textId="5E9685DC" w:rsidR="00455B87" w:rsidRDefault="00455B87" w:rsidP="00887BA4">
            <w:pPr>
              <w:pStyle w:val="TableCell0"/>
              <w:rPr>
                <w:lang w:eastAsia="zh-CN"/>
              </w:rPr>
            </w:pPr>
          </w:p>
        </w:tc>
      </w:tr>
    </w:tbl>
    <w:p w14:paraId="4271775D" w14:textId="77777777" w:rsidR="00455B87" w:rsidRDefault="00455B87" w:rsidP="00B30608">
      <w:pPr>
        <w:rPr>
          <w:lang w:eastAsia="zh-CN"/>
        </w:rPr>
      </w:pPr>
    </w:p>
    <w:p w14:paraId="346AF322" w14:textId="489AC8CD" w:rsidR="006C51EC" w:rsidRDefault="006C51EC" w:rsidP="006C51EC">
      <w:pPr>
        <w:pStyle w:val="Heading3"/>
        <w:rPr>
          <w:lang w:eastAsia="zh-CN"/>
        </w:rPr>
      </w:pPr>
      <w:r>
        <w:rPr>
          <w:lang w:eastAsia="zh-CN"/>
        </w:rPr>
        <w:t xml:space="preserve">D2R </w:t>
      </w:r>
      <w:r w:rsidR="006E6DCC">
        <w:rPr>
          <w:lang w:eastAsia="zh-CN"/>
        </w:rPr>
        <w:t>s</w:t>
      </w:r>
      <w:r>
        <w:rPr>
          <w:lang w:eastAsia="zh-CN"/>
        </w:rPr>
        <w:t>cheduling information</w:t>
      </w:r>
    </w:p>
    <w:p w14:paraId="31DEFB63" w14:textId="508D4687" w:rsidR="000B5933" w:rsidRDefault="000B5933" w:rsidP="000B5933">
      <w:pPr>
        <w:rPr>
          <w:lang w:eastAsia="zh-CN"/>
        </w:rPr>
      </w:pPr>
      <w:r>
        <w:rPr>
          <w:lang w:eastAsia="zh-CN"/>
        </w:rPr>
        <w:t>A RAN1#117 agreement for the PDRCH is presented below</w:t>
      </w:r>
      <w:r w:rsidR="00A23543">
        <w:rPr>
          <w:lang w:eastAsia="zh-CN"/>
        </w:rPr>
        <w:t xml:space="preserve"> </w:t>
      </w:r>
      <w:r w:rsidR="00A23543">
        <w:rPr>
          <w:lang w:eastAsia="zh-CN"/>
        </w:rPr>
        <w:fldChar w:fldCharType="begin"/>
      </w:r>
      <w:r w:rsidR="00A23543">
        <w:rPr>
          <w:lang w:eastAsia="zh-CN"/>
        </w:rPr>
        <w:instrText xml:space="preserve"> REF _Ref173749195 \r \h </w:instrText>
      </w:r>
      <w:r w:rsidR="00A23543">
        <w:rPr>
          <w:lang w:eastAsia="zh-CN"/>
        </w:rPr>
      </w:r>
      <w:r w:rsidR="00A23543">
        <w:rPr>
          <w:lang w:eastAsia="zh-CN"/>
        </w:rPr>
        <w:fldChar w:fldCharType="separate"/>
      </w:r>
      <w:r w:rsidR="00B10958">
        <w:rPr>
          <w:lang w:eastAsia="zh-CN"/>
        </w:rPr>
        <w:t>[9]</w:t>
      </w:r>
      <w:r w:rsidR="00A23543">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0B5933" w14:paraId="5EC83F6F" w14:textId="77777777" w:rsidTr="008C30CD">
        <w:tc>
          <w:tcPr>
            <w:tcW w:w="9307" w:type="dxa"/>
          </w:tcPr>
          <w:p w14:paraId="525EC062" w14:textId="77777777" w:rsidR="000B5933" w:rsidRPr="00860CE1" w:rsidRDefault="000B5933" w:rsidP="008C30CD">
            <w:pPr>
              <w:pStyle w:val="TableCell0"/>
              <w:rPr>
                <w:sz w:val="18"/>
                <w:szCs w:val="18"/>
              </w:rPr>
            </w:pPr>
            <w:bookmarkStart w:id="55" w:name="OLE_LINK37"/>
            <w:r w:rsidRPr="00860CE1">
              <w:rPr>
                <w:sz w:val="18"/>
                <w:szCs w:val="18"/>
                <w:highlight w:val="green"/>
              </w:rPr>
              <w:t>Agreement</w:t>
            </w:r>
          </w:p>
          <w:p w14:paraId="18074B04" w14:textId="77777777" w:rsidR="000B5933" w:rsidRPr="00201D3B" w:rsidRDefault="000B5933" w:rsidP="008C30CD">
            <w:pPr>
              <w:pStyle w:val="TableCell0"/>
              <w:rPr>
                <w:sz w:val="18"/>
                <w:szCs w:val="18"/>
              </w:rPr>
            </w:pPr>
            <w:r w:rsidRPr="00201D3B">
              <w:rPr>
                <w:sz w:val="18"/>
                <w:szCs w:val="18"/>
              </w:rPr>
              <w:t>For D2R</w:t>
            </w:r>
          </w:p>
          <w:p w14:paraId="6AD5A301" w14:textId="77777777" w:rsidR="000B5933" w:rsidRPr="00860CE1" w:rsidRDefault="000B5933" w:rsidP="000B5933">
            <w:pPr>
              <w:pStyle w:val="TableCell0"/>
              <w:numPr>
                <w:ilvl w:val="0"/>
                <w:numId w:val="29"/>
              </w:numPr>
              <w:rPr>
                <w:sz w:val="18"/>
                <w:szCs w:val="18"/>
              </w:rPr>
            </w:pPr>
            <w:r w:rsidRPr="00860CE1">
              <w:rPr>
                <w:sz w:val="18"/>
                <w:szCs w:val="18"/>
              </w:rPr>
              <w:t>PDRCH carries any higher-layer payload</w:t>
            </w:r>
          </w:p>
          <w:p w14:paraId="20DB534D" w14:textId="77777777" w:rsidR="000B5933" w:rsidRPr="00860CE1" w:rsidRDefault="000B5933" w:rsidP="000B5933">
            <w:pPr>
              <w:pStyle w:val="TableCell0"/>
              <w:numPr>
                <w:ilvl w:val="0"/>
                <w:numId w:val="29"/>
              </w:numPr>
              <w:rPr>
                <w:sz w:val="18"/>
                <w:szCs w:val="18"/>
              </w:rPr>
            </w:pPr>
            <w:r w:rsidRPr="00860CE1">
              <w:rPr>
                <w:sz w:val="18"/>
                <w:szCs w:val="18"/>
              </w:rPr>
              <w:t>PDRCH carries L1 D2R control information (if defined)</w:t>
            </w:r>
          </w:p>
          <w:p w14:paraId="19178738" w14:textId="77777777" w:rsidR="000B5933" w:rsidRPr="00860CE1" w:rsidRDefault="000B5933" w:rsidP="000B5933">
            <w:pPr>
              <w:pStyle w:val="TableCell0"/>
              <w:numPr>
                <w:ilvl w:val="0"/>
                <w:numId w:val="29"/>
              </w:numPr>
              <w:rPr>
                <w:sz w:val="18"/>
                <w:szCs w:val="18"/>
              </w:rPr>
            </w:pPr>
            <w:r w:rsidRPr="00860CE1">
              <w:rPr>
                <w:sz w:val="18"/>
                <w:szCs w:val="18"/>
              </w:rPr>
              <w:t>Note: PDRCH carries the response agreed at RAN1#116</w:t>
            </w:r>
          </w:p>
          <w:p w14:paraId="36AB2571" w14:textId="77777777" w:rsidR="000B5933" w:rsidRPr="00827205" w:rsidRDefault="000B5933" w:rsidP="008C30CD">
            <w:pPr>
              <w:pStyle w:val="TableCell0"/>
              <w:rPr>
                <w:sz w:val="18"/>
                <w:szCs w:val="18"/>
              </w:rPr>
            </w:pPr>
          </w:p>
        </w:tc>
      </w:tr>
    </w:tbl>
    <w:p w14:paraId="433667EE" w14:textId="77777777" w:rsidR="000B5933" w:rsidRDefault="000B5933" w:rsidP="000B5933">
      <w:pPr>
        <w:rPr>
          <w:lang w:eastAsia="zh-CN"/>
        </w:rPr>
      </w:pPr>
    </w:p>
    <w:bookmarkEnd w:id="55"/>
    <w:p w14:paraId="28EC5B40" w14:textId="196B02B9" w:rsidR="00862706" w:rsidRDefault="006C51EC" w:rsidP="00B30608">
      <w:pPr>
        <w:rPr>
          <w:lang w:eastAsia="zh-CN"/>
        </w:rPr>
      </w:pPr>
      <w:r>
        <w:rPr>
          <w:lang w:eastAsia="zh-CN"/>
        </w:rPr>
        <w:t xml:space="preserve">In </w:t>
      </w:r>
      <w:r>
        <w:rPr>
          <w:lang w:eastAsia="zh-CN"/>
        </w:rPr>
        <w:fldChar w:fldCharType="begin"/>
      </w:r>
      <w:r>
        <w:rPr>
          <w:lang w:eastAsia="zh-CN"/>
        </w:rPr>
        <w:instrText xml:space="preserve"> REF _Ref173316343 \h </w:instrText>
      </w:r>
      <w:r>
        <w:rPr>
          <w:lang w:eastAsia="zh-CN"/>
        </w:rPr>
      </w:r>
      <w:r>
        <w:rPr>
          <w:lang w:eastAsia="zh-CN"/>
        </w:rPr>
        <w:fldChar w:fldCharType="separate"/>
      </w:r>
      <w:r w:rsidR="00B10958">
        <w:t xml:space="preserve">Table </w:t>
      </w:r>
      <w:r w:rsidR="00B10958">
        <w:rPr>
          <w:noProof/>
        </w:rPr>
        <w:t>1</w:t>
      </w:r>
      <w:r>
        <w:rPr>
          <w:lang w:eastAsia="zh-CN"/>
        </w:rPr>
        <w:fldChar w:fldCharType="end"/>
      </w:r>
      <w:r>
        <w:rPr>
          <w:lang w:eastAsia="zh-CN"/>
        </w:rPr>
        <w:t xml:space="preserve">, we </w:t>
      </w:r>
      <w:r w:rsidR="00862706">
        <w:rPr>
          <w:lang w:eastAsia="zh-CN"/>
        </w:rPr>
        <w:t xml:space="preserve">indicated that </w:t>
      </w:r>
      <w:bookmarkStart w:id="56" w:name="OLE_LINK17"/>
      <w:r w:rsidR="00862706">
        <w:rPr>
          <w:lang w:eastAsia="zh-CN"/>
        </w:rPr>
        <w:t>L1 R2D control information</w:t>
      </w:r>
      <w:bookmarkEnd w:id="56"/>
      <w:r w:rsidR="00862706">
        <w:rPr>
          <w:lang w:eastAsia="zh-CN"/>
        </w:rPr>
        <w:t xml:space="preserve"> does not carry </w:t>
      </w:r>
      <w:bookmarkStart w:id="57" w:name="OLE_LINK16"/>
      <w:r w:rsidR="00862706">
        <w:rPr>
          <w:lang w:eastAsia="zh-CN"/>
        </w:rPr>
        <w:t xml:space="preserve">D2R </w:t>
      </w:r>
      <w:r>
        <w:rPr>
          <w:lang w:eastAsia="zh-CN"/>
        </w:rPr>
        <w:t>scheduling information</w:t>
      </w:r>
      <w:bookmarkEnd w:id="57"/>
      <w:r w:rsidR="00862706">
        <w:rPr>
          <w:lang w:eastAsia="zh-CN"/>
        </w:rPr>
        <w:t xml:space="preserve">. </w:t>
      </w:r>
      <w:r w:rsidR="008621CC">
        <w:rPr>
          <w:lang w:eastAsia="zh-CN"/>
        </w:rPr>
        <w:t xml:space="preserve">Because some </w:t>
      </w:r>
      <w:bookmarkStart w:id="58" w:name="OLE_LINK15"/>
      <w:r w:rsidR="008621CC">
        <w:rPr>
          <w:lang w:eastAsia="zh-CN"/>
        </w:rPr>
        <w:t>R2D transmissions</w:t>
      </w:r>
      <w:bookmarkEnd w:id="58"/>
      <w:r w:rsidR="008621CC">
        <w:rPr>
          <w:lang w:eastAsia="zh-CN"/>
        </w:rPr>
        <w:t xml:space="preserve"> do not require a D2R transmission, it is not necessary to transmit D2R scheduling information fields. Another reason </w:t>
      </w:r>
      <w:r w:rsidR="00863CB2">
        <w:rPr>
          <w:lang w:eastAsia="zh-CN"/>
        </w:rPr>
        <w:t xml:space="preserve">not to place </w:t>
      </w:r>
      <w:r w:rsidR="00140C49">
        <w:rPr>
          <w:lang w:eastAsia="zh-CN"/>
        </w:rPr>
        <w:t xml:space="preserve">D2R scheduling information within the L1 R2D control information is </w:t>
      </w:r>
      <w:r w:rsidR="00863CB2">
        <w:rPr>
          <w:lang w:eastAsia="zh-CN"/>
        </w:rPr>
        <w:t xml:space="preserve">to </w:t>
      </w:r>
      <w:r w:rsidR="00140C49">
        <w:rPr>
          <w:lang w:eastAsia="zh-CN"/>
        </w:rPr>
        <w:t xml:space="preserve">simplify scheduling for FDMed D2R transmissions. Consider scheduling of NR Msg3. Multiple scheduling grants for Msg3 are contained in NR Msg2 as MAC CEs. A UE searches </w:t>
      </w:r>
      <w:r w:rsidR="006E6DCC">
        <w:rPr>
          <w:lang w:eastAsia="zh-CN"/>
        </w:rPr>
        <w:t>for its MAC CE and obtains Msg3 scheduling information. This approach can be used for Ambient IoT. A</w:t>
      </w:r>
      <w:r w:rsidR="006321CA">
        <w:rPr>
          <w:lang w:eastAsia="zh-CN"/>
        </w:rPr>
        <w:t>-</w:t>
      </w:r>
      <w:r w:rsidR="006E6DCC">
        <w:rPr>
          <w:lang w:eastAsia="zh-CN"/>
        </w:rPr>
        <w:t xml:space="preserve">IoT Msg2 can carry </w:t>
      </w:r>
      <w:r w:rsidR="00140C49">
        <w:rPr>
          <w:lang w:eastAsia="zh-CN"/>
        </w:rPr>
        <w:t xml:space="preserve">multiple </w:t>
      </w:r>
      <w:r w:rsidR="006E6DCC">
        <w:rPr>
          <w:lang w:eastAsia="zh-CN"/>
        </w:rPr>
        <w:t>“MAC CEs”, each carrying D2R scheduling information for a device that transmitted A</w:t>
      </w:r>
      <w:r w:rsidR="006321CA">
        <w:rPr>
          <w:lang w:eastAsia="zh-CN"/>
        </w:rPr>
        <w:t>-</w:t>
      </w:r>
      <w:r w:rsidR="006E6DCC">
        <w:rPr>
          <w:lang w:eastAsia="zh-CN"/>
        </w:rPr>
        <w:t xml:space="preserve">IoT Msg1. RAN2 provides a container while RAN1 specifies the </w:t>
      </w:r>
      <w:bookmarkStart w:id="59" w:name="OLE_LINK34"/>
      <w:r w:rsidR="006E6DCC">
        <w:rPr>
          <w:lang w:eastAsia="zh-CN"/>
        </w:rPr>
        <w:t>D2R scheduling information</w:t>
      </w:r>
      <w:bookmarkEnd w:id="59"/>
      <w:r w:rsidR="006E6DCC">
        <w:rPr>
          <w:lang w:eastAsia="zh-CN"/>
        </w:rPr>
        <w:t>.</w:t>
      </w:r>
      <w:r w:rsidR="00862706">
        <w:rPr>
          <w:lang w:eastAsia="zh-CN"/>
        </w:rPr>
        <w:t xml:space="preserve"> </w:t>
      </w:r>
    </w:p>
    <w:p w14:paraId="2E1B6211" w14:textId="1F8002C5" w:rsidR="006E6DCC" w:rsidRDefault="004C6E72" w:rsidP="00B30608">
      <w:pPr>
        <w:rPr>
          <w:lang w:eastAsia="zh-CN"/>
        </w:rPr>
      </w:pPr>
      <w:r>
        <w:rPr>
          <w:lang w:eastAsia="zh-CN"/>
        </w:rPr>
        <w:t xml:space="preserve">In section </w:t>
      </w:r>
      <w:r>
        <w:rPr>
          <w:lang w:eastAsia="zh-CN"/>
        </w:rPr>
        <w:fldChar w:fldCharType="begin"/>
      </w:r>
      <w:r>
        <w:rPr>
          <w:lang w:eastAsia="zh-CN"/>
        </w:rPr>
        <w:instrText xml:space="preserve"> REF _Ref173434873 \r \h </w:instrText>
      </w:r>
      <w:r>
        <w:rPr>
          <w:lang w:eastAsia="zh-CN"/>
        </w:rPr>
      </w:r>
      <w:r>
        <w:rPr>
          <w:lang w:eastAsia="zh-CN"/>
        </w:rPr>
        <w:fldChar w:fldCharType="separate"/>
      </w:r>
      <w:r w:rsidR="00B10958">
        <w:rPr>
          <w:lang w:eastAsia="zh-CN"/>
        </w:rPr>
        <w:t>2.1.1</w:t>
      </w:r>
      <w:r>
        <w:rPr>
          <w:lang w:eastAsia="zh-CN"/>
        </w:rPr>
        <w:fldChar w:fldCharType="end"/>
      </w:r>
      <w:r>
        <w:rPr>
          <w:lang w:eastAsia="zh-CN"/>
        </w:rPr>
        <w:t>, w</w:t>
      </w:r>
      <w:r w:rsidR="006E6DCC">
        <w:rPr>
          <w:lang w:eastAsia="zh-CN"/>
        </w:rPr>
        <w:t>e indicated that the D2R scheduling information includes</w:t>
      </w:r>
      <w:r>
        <w:rPr>
          <w:lang w:eastAsia="zh-CN"/>
        </w:rPr>
        <w:t>:</w:t>
      </w:r>
    </w:p>
    <w:p w14:paraId="5DD4FED0" w14:textId="32E5834A" w:rsidR="006E6DCC" w:rsidRDefault="006E6DCC" w:rsidP="006E6DCC">
      <w:pPr>
        <w:pStyle w:val="ListParagraph"/>
        <w:numPr>
          <w:ilvl w:val="0"/>
          <w:numId w:val="55"/>
        </w:numPr>
        <w:rPr>
          <w:lang w:eastAsia="zh-CN"/>
        </w:rPr>
      </w:pPr>
      <w:bookmarkStart w:id="60" w:name="OLE_LINK36"/>
      <w:r>
        <w:rPr>
          <w:lang w:eastAsia="zh-CN"/>
        </w:rPr>
        <w:t>Time domain resource allocation: note there is discussion in AI 9.4.2.2 regarding T</w:t>
      </w:r>
      <w:r w:rsidRPr="006E6DCC">
        <w:rPr>
          <w:vertAlign w:val="subscript"/>
          <w:lang w:eastAsia="zh-CN"/>
        </w:rPr>
        <w:t>R2D</w:t>
      </w:r>
      <w:r>
        <w:rPr>
          <w:lang w:eastAsia="zh-CN"/>
        </w:rPr>
        <w:t xml:space="preserve">. This field indicates when a D2R transmission can occur. </w:t>
      </w:r>
    </w:p>
    <w:p w14:paraId="4F405238" w14:textId="7B0E23B6" w:rsidR="006E6DCC" w:rsidRDefault="006E6DCC" w:rsidP="006E6DCC">
      <w:pPr>
        <w:pStyle w:val="ListParagraph"/>
        <w:numPr>
          <w:ilvl w:val="0"/>
          <w:numId w:val="55"/>
        </w:numPr>
        <w:rPr>
          <w:lang w:eastAsia="zh-CN"/>
        </w:rPr>
      </w:pPr>
      <w:r>
        <w:rPr>
          <w:lang w:eastAsia="zh-CN"/>
        </w:rPr>
        <w:t xml:space="preserve">TBS – message size of the </w:t>
      </w:r>
      <w:r w:rsidR="00781286">
        <w:rPr>
          <w:lang w:eastAsia="zh-CN"/>
        </w:rPr>
        <w:t>PDRCH payload</w:t>
      </w:r>
    </w:p>
    <w:p w14:paraId="719F1452" w14:textId="32E7A0D1" w:rsidR="006E6DCC" w:rsidRDefault="006E6DCC" w:rsidP="006E6DCC">
      <w:pPr>
        <w:pStyle w:val="ListParagraph"/>
        <w:numPr>
          <w:ilvl w:val="0"/>
          <w:numId w:val="55"/>
        </w:numPr>
        <w:rPr>
          <w:lang w:eastAsia="zh-CN"/>
        </w:rPr>
      </w:pPr>
      <w:r>
        <w:rPr>
          <w:lang w:eastAsia="zh-CN"/>
        </w:rPr>
        <w:t xml:space="preserve">Modulation / coding </w:t>
      </w:r>
      <w:r w:rsidR="006B7E07">
        <w:rPr>
          <w:lang w:eastAsia="zh-CN"/>
        </w:rPr>
        <w:t>scheme</w:t>
      </w:r>
    </w:p>
    <w:p w14:paraId="7EDB6FCB" w14:textId="676E2A84" w:rsidR="006E6DCC" w:rsidRDefault="006E6DCC" w:rsidP="006E6DCC">
      <w:pPr>
        <w:pStyle w:val="ListParagraph"/>
        <w:numPr>
          <w:ilvl w:val="0"/>
          <w:numId w:val="55"/>
        </w:numPr>
        <w:rPr>
          <w:lang w:eastAsia="zh-CN"/>
        </w:rPr>
      </w:pPr>
      <w:r>
        <w:rPr>
          <w:lang w:eastAsia="zh-CN"/>
        </w:rPr>
        <w:t>Repetition (if not combined with MC</w:t>
      </w:r>
      <w:r w:rsidR="006B7E07">
        <w:rPr>
          <w:lang w:eastAsia="zh-CN"/>
        </w:rPr>
        <w:t>S</w:t>
      </w:r>
      <w:r>
        <w:rPr>
          <w:lang w:eastAsia="zh-CN"/>
        </w:rPr>
        <w:t>)</w:t>
      </w:r>
    </w:p>
    <w:p w14:paraId="435CAF10" w14:textId="71186E6A" w:rsidR="006E6DCC" w:rsidRDefault="006E6DCC" w:rsidP="006E6DCC">
      <w:pPr>
        <w:pStyle w:val="ListParagraph"/>
        <w:numPr>
          <w:ilvl w:val="0"/>
          <w:numId w:val="55"/>
        </w:numPr>
        <w:rPr>
          <w:lang w:eastAsia="zh-CN"/>
        </w:rPr>
      </w:pPr>
      <w:r>
        <w:rPr>
          <w:lang w:eastAsia="zh-CN"/>
        </w:rPr>
        <w:lastRenderedPageBreak/>
        <w:t>Frequency domain resource allocation</w:t>
      </w:r>
      <w:r w:rsidR="00781286">
        <w:rPr>
          <w:lang w:eastAsia="zh-CN"/>
        </w:rPr>
        <w:t xml:space="preserve"> – frequency parameters for the D2R link (e.g., frequency, bandwidth). Note that since each device obtains its own scheduling information, FDM is from the reader’s perspective.</w:t>
      </w:r>
    </w:p>
    <w:p w14:paraId="6C4B9670" w14:textId="2D4477B1" w:rsidR="001C060F" w:rsidRDefault="001C060F" w:rsidP="006E6DCC">
      <w:pPr>
        <w:pStyle w:val="ListParagraph"/>
        <w:numPr>
          <w:ilvl w:val="0"/>
          <w:numId w:val="55"/>
        </w:numPr>
        <w:rPr>
          <w:lang w:eastAsia="zh-CN"/>
        </w:rPr>
      </w:pPr>
      <w:bookmarkStart w:id="61" w:name="OLE_LINK56"/>
      <w:r w:rsidRPr="001C060F">
        <w:rPr>
          <w:lang w:eastAsia="zh-CN"/>
        </w:rPr>
        <w:t>[Line encoding scheme (e.g., Manchester, FM0/Miller)]</w:t>
      </w:r>
    </w:p>
    <w:bookmarkEnd w:id="61"/>
    <w:p w14:paraId="7DF3BC8A" w14:textId="7094183A" w:rsidR="006E6DCC" w:rsidRDefault="006E6DCC" w:rsidP="006E6DCC">
      <w:pPr>
        <w:pStyle w:val="ListParagraph"/>
        <w:numPr>
          <w:ilvl w:val="0"/>
          <w:numId w:val="55"/>
        </w:numPr>
        <w:rPr>
          <w:lang w:eastAsia="zh-CN"/>
        </w:rPr>
      </w:pPr>
      <w:r>
        <w:rPr>
          <w:lang w:eastAsia="zh-CN"/>
        </w:rPr>
        <w:t>next decode</w:t>
      </w:r>
      <w:r w:rsidR="00781286">
        <w:rPr>
          <w:lang w:eastAsia="zh-CN"/>
        </w:rPr>
        <w:t xml:space="preserve"> – This is for device availability. Indicates when a device is expected to receive a PRDCH to decode. </w:t>
      </w:r>
    </w:p>
    <w:p w14:paraId="2561A38A" w14:textId="2EFB85F5" w:rsidR="00A66B72" w:rsidRDefault="006F3747" w:rsidP="00A66B72">
      <w:pPr>
        <w:rPr>
          <w:b/>
          <w:bCs/>
          <w:i/>
          <w:iCs/>
          <w:lang w:eastAsia="zh-CN"/>
        </w:rPr>
      </w:pPr>
      <w:bookmarkStart w:id="62" w:name="OLE_LINK173"/>
      <w:bookmarkEnd w:id="60"/>
      <w:r w:rsidRPr="006F3747">
        <w:rPr>
          <w:b/>
          <w:bCs/>
          <w:i/>
          <w:iCs/>
          <w:lang w:eastAsia="zh-CN"/>
        </w:rPr>
        <w:t xml:space="preserve">Proposal </w:t>
      </w:r>
      <w:r w:rsidR="00A66B72">
        <w:rPr>
          <w:b/>
          <w:bCs/>
          <w:i/>
          <w:iCs/>
          <w:lang w:eastAsia="zh-CN"/>
        </w:rPr>
        <w:t>7</w:t>
      </w:r>
      <w:r w:rsidRPr="006F3747">
        <w:rPr>
          <w:b/>
          <w:bCs/>
          <w:i/>
          <w:iCs/>
          <w:lang w:eastAsia="zh-CN"/>
        </w:rPr>
        <w:t xml:space="preserve">: </w:t>
      </w:r>
      <w:r>
        <w:rPr>
          <w:b/>
          <w:bCs/>
          <w:i/>
          <w:iCs/>
          <w:lang w:eastAsia="zh-CN"/>
        </w:rPr>
        <w:t xml:space="preserve">The </w:t>
      </w:r>
      <w:r w:rsidR="00A66B72">
        <w:rPr>
          <w:b/>
          <w:bCs/>
          <w:i/>
          <w:iCs/>
          <w:lang w:eastAsia="zh-CN"/>
        </w:rPr>
        <w:t>D2R scheduling information contains the following fields</w:t>
      </w:r>
      <w:r w:rsidRPr="006F3747">
        <w:rPr>
          <w:b/>
          <w:bCs/>
          <w:i/>
          <w:iCs/>
          <w:lang w:eastAsia="zh-CN"/>
        </w:rPr>
        <w:t>.</w:t>
      </w:r>
      <w:r w:rsidR="00A66B72" w:rsidRPr="00A66B72">
        <w:t xml:space="preserve"> </w:t>
      </w:r>
      <w:r w:rsidR="00A66B72" w:rsidRPr="00A66B72">
        <w:rPr>
          <w:b/>
          <w:bCs/>
          <w:i/>
          <w:iCs/>
          <w:lang w:eastAsia="zh-CN"/>
        </w:rPr>
        <w:t>-</w:t>
      </w:r>
      <w:r w:rsidR="00A66B72">
        <w:rPr>
          <w:b/>
          <w:bCs/>
          <w:i/>
          <w:iCs/>
          <w:lang w:eastAsia="zh-CN"/>
        </w:rPr>
        <w:t xml:space="preserve"> </w:t>
      </w:r>
      <w:r w:rsidR="00A66B72" w:rsidRPr="00A66B72">
        <w:rPr>
          <w:b/>
          <w:bCs/>
          <w:i/>
          <w:iCs/>
          <w:lang w:eastAsia="zh-CN"/>
        </w:rPr>
        <w:t>Time domain resource allocation</w:t>
      </w:r>
      <w:r w:rsidR="00A66B72">
        <w:rPr>
          <w:b/>
          <w:bCs/>
          <w:i/>
          <w:iCs/>
          <w:lang w:eastAsia="zh-CN"/>
        </w:rPr>
        <w:t xml:space="preserve">; </w:t>
      </w:r>
      <w:r w:rsidR="00A66B72" w:rsidRPr="00A66B72">
        <w:rPr>
          <w:b/>
          <w:bCs/>
          <w:i/>
          <w:iCs/>
          <w:lang w:eastAsia="zh-CN"/>
        </w:rPr>
        <w:t>TBS</w:t>
      </w:r>
      <w:r w:rsidR="00A66B72">
        <w:rPr>
          <w:b/>
          <w:bCs/>
          <w:i/>
          <w:iCs/>
          <w:lang w:eastAsia="zh-CN"/>
        </w:rPr>
        <w:t xml:space="preserve">; </w:t>
      </w:r>
      <w:r w:rsidR="00A66B72" w:rsidRPr="00A66B72">
        <w:rPr>
          <w:b/>
          <w:bCs/>
          <w:i/>
          <w:iCs/>
          <w:lang w:eastAsia="zh-CN"/>
        </w:rPr>
        <w:t xml:space="preserve">Modulation / coding </w:t>
      </w:r>
      <w:r w:rsidR="006B7E07">
        <w:rPr>
          <w:b/>
          <w:bCs/>
          <w:i/>
          <w:iCs/>
          <w:lang w:eastAsia="zh-CN"/>
        </w:rPr>
        <w:t>scheme</w:t>
      </w:r>
      <w:r w:rsidR="00A66B72">
        <w:rPr>
          <w:b/>
          <w:bCs/>
          <w:i/>
          <w:iCs/>
          <w:lang w:eastAsia="zh-CN"/>
        </w:rPr>
        <w:t xml:space="preserve">; </w:t>
      </w:r>
      <w:r w:rsidR="00A66B72" w:rsidRPr="00A66B72">
        <w:rPr>
          <w:b/>
          <w:bCs/>
          <w:i/>
          <w:iCs/>
          <w:lang w:eastAsia="zh-CN"/>
        </w:rPr>
        <w:t>Repetition</w:t>
      </w:r>
      <w:r w:rsidR="00A66B72">
        <w:rPr>
          <w:b/>
          <w:bCs/>
          <w:i/>
          <w:iCs/>
          <w:lang w:eastAsia="zh-CN"/>
        </w:rPr>
        <w:t xml:space="preserve">; </w:t>
      </w:r>
      <w:r w:rsidR="00A66B72" w:rsidRPr="00A66B72">
        <w:rPr>
          <w:b/>
          <w:bCs/>
          <w:i/>
          <w:iCs/>
          <w:lang w:eastAsia="zh-CN"/>
        </w:rPr>
        <w:t>Frequency domain resource allocation</w:t>
      </w:r>
      <w:r w:rsidR="00A66B72">
        <w:rPr>
          <w:b/>
          <w:bCs/>
          <w:i/>
          <w:iCs/>
          <w:lang w:eastAsia="zh-CN"/>
        </w:rPr>
        <w:t xml:space="preserve">; </w:t>
      </w:r>
      <w:r w:rsidR="00C15199" w:rsidRPr="00C15199">
        <w:rPr>
          <w:b/>
          <w:bCs/>
          <w:i/>
          <w:iCs/>
          <w:lang w:eastAsia="zh-CN"/>
        </w:rPr>
        <w:t>[line encoding]</w:t>
      </w:r>
      <w:r w:rsidR="00C15199">
        <w:rPr>
          <w:b/>
          <w:bCs/>
          <w:i/>
          <w:iCs/>
          <w:lang w:eastAsia="zh-CN"/>
        </w:rPr>
        <w:t xml:space="preserve">; </w:t>
      </w:r>
      <w:r w:rsidR="00A66B72" w:rsidRPr="00A66B72">
        <w:rPr>
          <w:b/>
          <w:bCs/>
          <w:i/>
          <w:iCs/>
          <w:lang w:eastAsia="zh-CN"/>
        </w:rPr>
        <w:t xml:space="preserve">next </w:t>
      </w:r>
      <w:proofErr w:type="spellStart"/>
      <w:r w:rsidR="00A66B72" w:rsidRPr="00A66B72">
        <w:rPr>
          <w:b/>
          <w:bCs/>
          <w:i/>
          <w:iCs/>
          <w:lang w:eastAsia="zh-CN"/>
        </w:rPr>
        <w:t>decode</w:t>
      </w:r>
      <w:proofErr w:type="spellEnd"/>
      <w:r w:rsidR="004C6E72">
        <w:rPr>
          <w:b/>
          <w:bCs/>
          <w:i/>
          <w:iCs/>
          <w:lang w:eastAsia="zh-CN"/>
        </w:rPr>
        <w:t>.</w:t>
      </w:r>
    </w:p>
    <w:p w14:paraId="70E0F237" w14:textId="5754B6FA" w:rsidR="00827205" w:rsidRDefault="00F368EC" w:rsidP="00827205">
      <w:pPr>
        <w:pStyle w:val="Heading3"/>
        <w:rPr>
          <w:lang w:eastAsia="zh-CN"/>
        </w:rPr>
      </w:pPr>
      <w:bookmarkStart w:id="63" w:name="OLE_LINK14"/>
      <w:bookmarkEnd w:id="62"/>
      <w:r>
        <w:rPr>
          <w:lang w:eastAsia="zh-CN"/>
        </w:rPr>
        <w:t>Frame format</w:t>
      </w:r>
    </w:p>
    <w:bookmarkEnd w:id="63"/>
    <w:p w14:paraId="1212A8C3" w14:textId="7DC1C605" w:rsidR="00827205" w:rsidRDefault="004C6E72" w:rsidP="00B30608">
      <w:pPr>
        <w:rPr>
          <w:lang w:eastAsia="zh-CN"/>
        </w:rPr>
      </w:pPr>
      <w:r>
        <w:rPr>
          <w:lang w:eastAsia="zh-CN"/>
        </w:rPr>
        <w:t xml:space="preserve">As shown below, </w:t>
      </w:r>
      <w:r w:rsidR="001C4686">
        <w:rPr>
          <w:lang w:eastAsia="zh-CN"/>
        </w:rPr>
        <w:t xml:space="preserve">the agreement shows that </w:t>
      </w:r>
      <w:r w:rsidRPr="004C6E72">
        <w:rPr>
          <w:lang w:eastAsia="zh-CN"/>
        </w:rPr>
        <w:t>L1 D2R control information</w:t>
      </w:r>
      <w:r>
        <w:rPr>
          <w:lang w:eastAsia="zh-CN"/>
        </w:rPr>
        <w:t xml:space="preserve"> does not consider CSI or SR</w:t>
      </w:r>
      <w:r w:rsidR="001C4686">
        <w:rPr>
          <w:lang w:eastAsia="zh-CN"/>
        </w:rPr>
        <w:t xml:space="preserve"> </w:t>
      </w:r>
      <w:r w:rsidR="001C4686">
        <w:rPr>
          <w:lang w:eastAsia="zh-CN"/>
        </w:rPr>
        <w:fldChar w:fldCharType="begin"/>
      </w:r>
      <w:r w:rsidR="001C4686">
        <w:rPr>
          <w:lang w:eastAsia="zh-CN"/>
        </w:rPr>
        <w:instrText xml:space="preserve"> REF _Ref173749195 \r \h </w:instrText>
      </w:r>
      <w:r w:rsidR="001C4686">
        <w:rPr>
          <w:lang w:eastAsia="zh-CN"/>
        </w:rPr>
      </w:r>
      <w:r w:rsidR="001C4686">
        <w:rPr>
          <w:lang w:eastAsia="zh-CN"/>
        </w:rPr>
        <w:fldChar w:fldCharType="separate"/>
      </w:r>
      <w:r w:rsidR="00B10958">
        <w:rPr>
          <w:lang w:eastAsia="zh-CN"/>
        </w:rPr>
        <w:t>[9]</w:t>
      </w:r>
      <w:r w:rsidR="001C4686">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4C6E72" w14:paraId="5C3A24A2" w14:textId="77777777" w:rsidTr="008C30CD">
        <w:tc>
          <w:tcPr>
            <w:tcW w:w="9307" w:type="dxa"/>
          </w:tcPr>
          <w:p w14:paraId="0762F1C0" w14:textId="77777777" w:rsidR="004C6E72" w:rsidRPr="00860CE1" w:rsidRDefault="004C6E72" w:rsidP="008C30CD">
            <w:pPr>
              <w:pStyle w:val="TableCell0"/>
              <w:rPr>
                <w:sz w:val="18"/>
                <w:szCs w:val="18"/>
              </w:rPr>
            </w:pPr>
            <w:r w:rsidRPr="00860CE1">
              <w:rPr>
                <w:sz w:val="18"/>
                <w:szCs w:val="18"/>
                <w:highlight w:val="green"/>
              </w:rPr>
              <w:t>Agreement</w:t>
            </w:r>
          </w:p>
          <w:p w14:paraId="79E10EEA" w14:textId="77777777" w:rsidR="004C6E72" w:rsidRPr="00201D3B" w:rsidRDefault="004C6E72" w:rsidP="008C30CD">
            <w:pPr>
              <w:pStyle w:val="TableCell0"/>
              <w:rPr>
                <w:sz w:val="18"/>
                <w:szCs w:val="18"/>
              </w:rPr>
            </w:pPr>
            <w:bookmarkStart w:id="64" w:name="OLE_LINK38"/>
            <w:bookmarkStart w:id="65" w:name="OLE_LINK174"/>
            <w:r w:rsidRPr="00201D3B">
              <w:rPr>
                <w:sz w:val="18"/>
                <w:szCs w:val="18"/>
              </w:rPr>
              <w:t>For L1 D2R control information</w:t>
            </w:r>
            <w:bookmarkEnd w:id="64"/>
            <w:r w:rsidRPr="00201D3B">
              <w:rPr>
                <w:sz w:val="18"/>
                <w:szCs w:val="18"/>
              </w:rPr>
              <w:t xml:space="preserve"> (if defined), the following are not considered for further study:</w:t>
            </w:r>
          </w:p>
          <w:p w14:paraId="4A0621BD" w14:textId="77777777" w:rsidR="004C6E72" w:rsidRPr="00860CE1" w:rsidRDefault="004C6E72" w:rsidP="004C6E72">
            <w:pPr>
              <w:pStyle w:val="TableCell0"/>
              <w:numPr>
                <w:ilvl w:val="0"/>
                <w:numId w:val="42"/>
              </w:numPr>
              <w:rPr>
                <w:sz w:val="18"/>
                <w:szCs w:val="18"/>
              </w:rPr>
            </w:pPr>
            <w:r w:rsidRPr="00860CE1">
              <w:rPr>
                <w:sz w:val="18"/>
                <w:szCs w:val="18"/>
              </w:rPr>
              <w:t>CSI feedback</w:t>
            </w:r>
          </w:p>
          <w:p w14:paraId="68493DE1" w14:textId="77777777" w:rsidR="004C6E72" w:rsidRPr="00860CE1" w:rsidRDefault="004C6E72" w:rsidP="004C6E72">
            <w:pPr>
              <w:pStyle w:val="TableCell0"/>
              <w:numPr>
                <w:ilvl w:val="0"/>
                <w:numId w:val="42"/>
              </w:numPr>
              <w:rPr>
                <w:sz w:val="18"/>
                <w:szCs w:val="18"/>
              </w:rPr>
            </w:pPr>
            <w:r w:rsidRPr="00860CE1">
              <w:rPr>
                <w:sz w:val="18"/>
                <w:szCs w:val="18"/>
              </w:rPr>
              <w:t>Autonomous SR</w:t>
            </w:r>
          </w:p>
          <w:p w14:paraId="5CD7C1FE" w14:textId="77777777" w:rsidR="004C6E72" w:rsidRPr="00827205" w:rsidRDefault="004C6E72" w:rsidP="004C6E72">
            <w:pPr>
              <w:pStyle w:val="TableCell0"/>
              <w:numPr>
                <w:ilvl w:val="0"/>
                <w:numId w:val="42"/>
              </w:numPr>
              <w:rPr>
                <w:sz w:val="18"/>
                <w:szCs w:val="18"/>
              </w:rPr>
            </w:pPr>
            <w:r w:rsidRPr="00860CE1">
              <w:rPr>
                <w:sz w:val="18"/>
                <w:szCs w:val="18"/>
              </w:rPr>
              <w:t>FFS: Whether any other L1 D2R control information is needed or not</w:t>
            </w:r>
            <w:bookmarkEnd w:id="65"/>
          </w:p>
        </w:tc>
      </w:tr>
    </w:tbl>
    <w:p w14:paraId="3D9C4241" w14:textId="77777777" w:rsidR="004C6E72" w:rsidRDefault="004C6E72" w:rsidP="004C6E72">
      <w:pPr>
        <w:rPr>
          <w:lang w:eastAsia="zh-CN"/>
        </w:rPr>
      </w:pPr>
    </w:p>
    <w:p w14:paraId="5745751C" w14:textId="6CEAFAE3" w:rsidR="008047C3" w:rsidRDefault="00092144" w:rsidP="00827205">
      <w:pPr>
        <w:rPr>
          <w:lang w:eastAsia="zh-CN"/>
        </w:rPr>
      </w:pPr>
      <w:r>
        <w:rPr>
          <w:lang w:eastAsia="zh-CN"/>
        </w:rPr>
        <w:t>Regarding the FFS</w:t>
      </w:r>
      <w:r w:rsidR="00EF7EAC">
        <w:rPr>
          <w:lang w:eastAsia="zh-CN"/>
        </w:rPr>
        <w:t xml:space="preserve"> in the agreement</w:t>
      </w:r>
      <w:r>
        <w:rPr>
          <w:lang w:eastAsia="zh-CN"/>
        </w:rPr>
        <w:t xml:space="preserve">, we do not see a </w:t>
      </w:r>
      <w:r w:rsidR="008047C3">
        <w:rPr>
          <w:lang w:eastAsia="zh-CN"/>
        </w:rPr>
        <w:t xml:space="preserve">need for </w:t>
      </w:r>
      <w:r w:rsidR="00EF7EAC">
        <w:rPr>
          <w:lang w:eastAsia="zh-CN"/>
        </w:rPr>
        <w:t xml:space="preserve">L1 D2R </w:t>
      </w:r>
      <w:r w:rsidR="008047C3">
        <w:rPr>
          <w:lang w:eastAsia="zh-CN"/>
        </w:rPr>
        <w:t xml:space="preserve">control information. Several companies proposed providing an upper layer message acknowledgement in the L1 D2R control information for latency purposes. </w:t>
      </w:r>
      <w:r w:rsidR="00EF7EAC">
        <w:rPr>
          <w:lang w:eastAsia="zh-CN"/>
        </w:rPr>
        <w:t>However, c</w:t>
      </w:r>
      <w:r w:rsidR="008047C3">
        <w:rPr>
          <w:lang w:eastAsia="zh-CN"/>
        </w:rPr>
        <w:t xml:space="preserve">onsidering that the entire PDRCH </w:t>
      </w:r>
      <w:r w:rsidR="00EF7EAC">
        <w:rPr>
          <w:lang w:eastAsia="zh-CN"/>
        </w:rPr>
        <w:t xml:space="preserve">can be </w:t>
      </w:r>
      <w:r w:rsidR="008047C3">
        <w:rPr>
          <w:lang w:eastAsia="zh-CN"/>
        </w:rPr>
        <w:t>encoded and repeated, L1 D2R control information becomes available after decoding. Any latency benefits are small at best while complicating the signaling protocol.</w:t>
      </w:r>
    </w:p>
    <w:p w14:paraId="1D2B950A" w14:textId="77777777" w:rsidR="009C0A34" w:rsidRDefault="008047C3" w:rsidP="008047C3">
      <w:pPr>
        <w:rPr>
          <w:b/>
          <w:bCs/>
          <w:i/>
          <w:iCs/>
          <w:lang w:eastAsia="zh-CN"/>
        </w:rPr>
      </w:pPr>
      <w:bookmarkStart w:id="66" w:name="OLE_LINK61"/>
      <w:r w:rsidRPr="006F3747">
        <w:rPr>
          <w:b/>
          <w:bCs/>
          <w:i/>
          <w:iCs/>
          <w:lang w:eastAsia="zh-CN"/>
        </w:rPr>
        <w:t xml:space="preserve">Proposal </w:t>
      </w:r>
      <w:r>
        <w:rPr>
          <w:b/>
          <w:bCs/>
          <w:i/>
          <w:iCs/>
          <w:lang w:eastAsia="zh-CN"/>
        </w:rPr>
        <w:t>8</w:t>
      </w:r>
      <w:r w:rsidRPr="006F3747">
        <w:rPr>
          <w:b/>
          <w:bCs/>
          <w:i/>
          <w:iCs/>
          <w:lang w:eastAsia="zh-CN"/>
        </w:rPr>
        <w:t xml:space="preserve">: </w:t>
      </w:r>
      <w:r w:rsidR="009C0A34">
        <w:rPr>
          <w:b/>
          <w:bCs/>
          <w:i/>
          <w:iCs/>
          <w:lang w:eastAsia="zh-CN"/>
        </w:rPr>
        <w:t>update the RAN1#117 agreement</w:t>
      </w:r>
    </w:p>
    <w:p w14:paraId="37AFDD5C" w14:textId="77777777" w:rsidR="009C0A34" w:rsidRPr="009C0A34" w:rsidRDefault="009C0A34" w:rsidP="009C0A34">
      <w:pPr>
        <w:pStyle w:val="TableCell0"/>
        <w:rPr>
          <w:b/>
          <w:bCs/>
          <w:i/>
          <w:iCs/>
          <w:sz w:val="22"/>
        </w:rPr>
      </w:pPr>
      <w:r w:rsidRPr="009C0A34">
        <w:rPr>
          <w:b/>
          <w:bCs/>
          <w:i/>
          <w:iCs/>
          <w:sz w:val="22"/>
        </w:rPr>
        <w:t>For L1 D2R control information (if defined), the following are not considered for further study:</w:t>
      </w:r>
    </w:p>
    <w:p w14:paraId="70CBE703" w14:textId="77777777" w:rsidR="009C0A34" w:rsidRPr="009C0A34" w:rsidRDefault="009C0A34" w:rsidP="009C0A34">
      <w:pPr>
        <w:pStyle w:val="TableCell0"/>
        <w:numPr>
          <w:ilvl w:val="0"/>
          <w:numId w:val="42"/>
        </w:numPr>
        <w:rPr>
          <w:b/>
          <w:bCs/>
          <w:i/>
          <w:iCs/>
          <w:sz w:val="22"/>
        </w:rPr>
      </w:pPr>
      <w:r w:rsidRPr="009C0A34">
        <w:rPr>
          <w:b/>
          <w:bCs/>
          <w:i/>
          <w:iCs/>
          <w:sz w:val="22"/>
        </w:rPr>
        <w:t>CSI feedback</w:t>
      </w:r>
    </w:p>
    <w:p w14:paraId="596A6110" w14:textId="77777777" w:rsidR="009C0A34" w:rsidRPr="009C0A34" w:rsidRDefault="009C0A34" w:rsidP="009C0A34">
      <w:pPr>
        <w:pStyle w:val="TableCell0"/>
        <w:numPr>
          <w:ilvl w:val="0"/>
          <w:numId w:val="42"/>
        </w:numPr>
        <w:rPr>
          <w:b/>
          <w:bCs/>
          <w:i/>
          <w:iCs/>
          <w:sz w:val="22"/>
        </w:rPr>
      </w:pPr>
      <w:r w:rsidRPr="009C0A34">
        <w:rPr>
          <w:b/>
          <w:bCs/>
          <w:i/>
          <w:iCs/>
          <w:sz w:val="22"/>
        </w:rPr>
        <w:t>Autonomous SR</w:t>
      </w:r>
    </w:p>
    <w:p w14:paraId="64DE41EF" w14:textId="611A9022" w:rsidR="008047C3" w:rsidRPr="009C0A34" w:rsidRDefault="009C0A34" w:rsidP="009C0A34">
      <w:pPr>
        <w:pStyle w:val="TableCell0"/>
        <w:numPr>
          <w:ilvl w:val="0"/>
          <w:numId w:val="42"/>
        </w:numPr>
        <w:spacing w:after="120"/>
        <w:rPr>
          <w:b/>
          <w:bCs/>
          <w:i/>
          <w:iCs/>
          <w:strike/>
          <w:sz w:val="22"/>
        </w:rPr>
      </w:pPr>
      <w:r w:rsidRPr="0004765B">
        <w:rPr>
          <w:b/>
          <w:bCs/>
          <w:i/>
          <w:iCs/>
          <w:strike/>
          <w:color w:val="C00000"/>
          <w:sz w:val="22"/>
        </w:rPr>
        <w:t>FFS: Whether any other L1 D2R control information is needed or not</w:t>
      </w:r>
    </w:p>
    <w:bookmarkEnd w:id="66"/>
    <w:p w14:paraId="15CB595C" w14:textId="2F1B6DF7" w:rsidR="00827205" w:rsidRDefault="00F368EC" w:rsidP="00827205">
      <w:pPr>
        <w:rPr>
          <w:lang w:eastAsia="zh-CN"/>
        </w:rPr>
      </w:pPr>
      <w:r>
        <w:rPr>
          <w:lang w:eastAsia="zh-CN"/>
        </w:rPr>
        <w:t xml:space="preserve">With no L1 D2R control information </w:t>
      </w:r>
      <w:r w:rsidR="000B5933">
        <w:rPr>
          <w:lang w:eastAsia="zh-CN"/>
        </w:rPr>
        <w:t xml:space="preserve">considered </w:t>
      </w:r>
      <w:r>
        <w:rPr>
          <w:lang w:eastAsia="zh-CN"/>
        </w:rPr>
        <w:t xml:space="preserve">at this moment, there are two possible formats for the PDRCH, as shown in </w:t>
      </w:r>
      <w:bookmarkStart w:id="67" w:name="OLE_LINK41"/>
      <w:r>
        <w:rPr>
          <w:lang w:eastAsia="zh-CN"/>
        </w:rPr>
        <w:fldChar w:fldCharType="begin"/>
      </w:r>
      <w:r>
        <w:rPr>
          <w:lang w:eastAsia="zh-CN"/>
        </w:rPr>
        <w:instrText xml:space="preserve"> REF _Ref173436344 \h </w:instrText>
      </w:r>
      <w:r>
        <w:rPr>
          <w:lang w:eastAsia="zh-CN"/>
        </w:rPr>
      </w:r>
      <w:r>
        <w:rPr>
          <w:lang w:eastAsia="zh-CN"/>
        </w:rPr>
        <w:fldChar w:fldCharType="separate"/>
      </w:r>
      <w:r w:rsidR="00B10958">
        <w:t xml:space="preserve">Fig. </w:t>
      </w:r>
      <w:r w:rsidR="00B10958">
        <w:rPr>
          <w:noProof/>
        </w:rPr>
        <w:t>5</w:t>
      </w:r>
      <w:r>
        <w:rPr>
          <w:lang w:eastAsia="zh-CN"/>
        </w:rPr>
        <w:fldChar w:fldCharType="end"/>
      </w:r>
      <w:bookmarkEnd w:id="67"/>
      <w:r>
        <w:rPr>
          <w:lang w:eastAsia="zh-CN"/>
        </w:rPr>
        <w:t xml:space="preserve">. In </w:t>
      </w:r>
      <w:r>
        <w:rPr>
          <w:lang w:eastAsia="zh-CN"/>
        </w:rPr>
        <w:fldChar w:fldCharType="begin"/>
      </w:r>
      <w:r>
        <w:rPr>
          <w:lang w:eastAsia="zh-CN"/>
        </w:rPr>
        <w:instrText xml:space="preserve"> REF _Ref173436344 \h </w:instrText>
      </w:r>
      <w:r>
        <w:rPr>
          <w:lang w:eastAsia="zh-CN"/>
        </w:rPr>
      </w:r>
      <w:r>
        <w:rPr>
          <w:lang w:eastAsia="zh-CN"/>
        </w:rPr>
        <w:fldChar w:fldCharType="separate"/>
      </w:r>
      <w:r w:rsidR="00B10958">
        <w:t xml:space="preserve">Fig. </w:t>
      </w:r>
      <w:r w:rsidR="00B10958">
        <w:rPr>
          <w:noProof/>
        </w:rPr>
        <w:t>5</w:t>
      </w:r>
      <w:r>
        <w:rPr>
          <w:lang w:eastAsia="zh-CN"/>
        </w:rPr>
        <w:fldChar w:fldCharType="end"/>
      </w:r>
      <w:r>
        <w:rPr>
          <w:lang w:eastAsia="zh-CN"/>
        </w:rPr>
        <w:t xml:space="preserve">a), a PDRCH just carries bits without error detection while the format in b) has error detection. </w:t>
      </w:r>
      <w:r w:rsidR="00CB7514">
        <w:rPr>
          <w:lang w:eastAsia="zh-CN"/>
        </w:rPr>
        <w:t>This is based on the agreements in RAN1#116bis, as shown below.</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tblGrid>
      <w:tr w:rsidR="00F368EC" w14:paraId="179E3A64" w14:textId="77777777" w:rsidTr="00F368EC">
        <w:trPr>
          <w:jc w:val="center"/>
        </w:trPr>
        <w:tc>
          <w:tcPr>
            <w:tcW w:w="3744" w:type="dxa"/>
            <w:vAlign w:val="center"/>
          </w:tcPr>
          <w:p w14:paraId="20947E71" w14:textId="3D6C5C17" w:rsidR="00F368EC" w:rsidRDefault="00F368EC" w:rsidP="00F368EC">
            <w:pPr>
              <w:pStyle w:val="TableCell0"/>
              <w:rPr>
                <w:noProof/>
                <w:lang w:eastAsia="zh-CN"/>
              </w:rPr>
            </w:pPr>
            <w:r>
              <w:rPr>
                <w:noProof/>
                <w:lang w:eastAsia="zh-CN"/>
              </w:rPr>
              <w:t xml:space="preserve">a) </w:t>
            </w:r>
            <w:r>
              <w:rPr>
                <w:noProof/>
                <w:lang w:eastAsia="zh-CN"/>
              </w:rPr>
              <mc:AlternateContent>
                <mc:Choice Requires="wpc">
                  <w:drawing>
                    <wp:inline distT="0" distB="0" distL="0" distR="0" wp14:anchorId="0326C289" wp14:editId="03AA1F09">
                      <wp:extent cx="2002155" cy="500343"/>
                      <wp:effectExtent l="0" t="0" r="0" b="0"/>
                      <wp:docPr id="60" name="Canvas 6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 name="Rectangle 55"/>
                              <wps:cNvSpPr/>
                              <wps:spPr>
                                <a:xfrm>
                                  <a:off x="31354" y="69096"/>
                                  <a:ext cx="192024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B56148" w14:textId="727307F0" w:rsidR="00F368EC" w:rsidRDefault="00F368EC" w:rsidP="00F368EC">
                                    <w:pPr>
                                      <w:jc w:val="center"/>
                                      <w:rPr>
                                        <w:color w:val="000000"/>
                                        <w:sz w:val="18"/>
                                        <w:szCs w:val="18"/>
                                      </w:rPr>
                                    </w:pPr>
                                    <w:r>
                                      <w:rPr>
                                        <w:color w:val="000000"/>
                                        <w:sz w:val="18"/>
                                        <w:szCs w:val="18"/>
                                      </w:rPr>
                                      <w:t>PDRCH</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0326C289" id="Canvas 60" o:spid="_x0000_s1095" editas="canvas" style="width:157.65pt;height:39.4pt;mso-position-horizontal-relative:char;mso-position-vertical-relative:line" coordsize="20021,4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">
                      <v:shape id="_x0000_s1096" type="#_x0000_t75" style="position:absolute;width:20021;height:4997;visibility:visible;mso-wrap-style:square" filled="t">
                        <v:fill o:detectmouseclick="t"/>
                        <v:path o:connecttype="none"/>
                      </v:shape>
                      <v:rect id="Rectangle 55" o:spid="_x0000_s1097" style="position:absolute;left:313;top:690;width:19202;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" fillcolor="#cff" strokecolor="black [3213]" strokeweight=".5pt">
                        <v:textbox inset="0,0,0,0">
                          <w:txbxContent>
                            <w:p w14:paraId="35B56148" w14:textId="727307F0" w:rsidR="00F368EC" w:rsidRDefault="00F368EC" w:rsidP="00F368EC">
                              <w:pPr>
                                <w:jc w:val="center"/>
                                <w:rPr>
                                  <w:color w:val="000000"/>
                                  <w:sz w:val="18"/>
                                  <w:szCs w:val="18"/>
                                </w:rPr>
                              </w:pPr>
                              <w:r>
                                <w:rPr>
                                  <w:color w:val="000000"/>
                                  <w:sz w:val="18"/>
                                  <w:szCs w:val="18"/>
                                </w:rPr>
                                <w:t>PDRCH</w:t>
                              </w:r>
                            </w:p>
                          </w:txbxContent>
                        </v:textbox>
                      </v:rect>
                      <w10:anchorlock/>
                    </v:group>
                  </w:pict>
                </mc:Fallback>
              </mc:AlternateContent>
            </w:r>
          </w:p>
        </w:tc>
      </w:tr>
      <w:tr w:rsidR="00F368EC" w14:paraId="5996727B" w14:textId="77777777" w:rsidTr="00F368EC">
        <w:trPr>
          <w:jc w:val="center"/>
        </w:trPr>
        <w:tc>
          <w:tcPr>
            <w:tcW w:w="3744" w:type="dxa"/>
            <w:vAlign w:val="center"/>
          </w:tcPr>
          <w:p w14:paraId="281B356B" w14:textId="66B6173F" w:rsidR="00F368EC" w:rsidRDefault="00F368EC" w:rsidP="00F368EC">
            <w:pPr>
              <w:pStyle w:val="TableCell0"/>
              <w:rPr>
                <w:noProof/>
                <w:lang w:eastAsia="zh-CN"/>
              </w:rPr>
            </w:pPr>
            <w:r>
              <w:rPr>
                <w:noProof/>
                <w:lang w:eastAsia="zh-CN"/>
              </w:rPr>
              <w:t xml:space="preserve">b) </w:t>
            </w:r>
            <w:r>
              <w:rPr>
                <w:noProof/>
                <w:lang w:eastAsia="zh-CN"/>
              </w:rPr>
              <mc:AlternateContent>
                <mc:Choice Requires="wpc">
                  <w:drawing>
                    <wp:inline distT="0" distB="0" distL="0" distR="0" wp14:anchorId="17B118B5" wp14:editId="000DA383">
                      <wp:extent cx="2002415" cy="645160"/>
                      <wp:effectExtent l="0" t="0" r="0" b="2540"/>
                      <wp:docPr id="576" name="Canvas 57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1" name="Rectangle 61"/>
                              <wps:cNvSpPr/>
                              <wps:spPr>
                                <a:xfrm>
                                  <a:off x="31354" y="69096"/>
                                  <a:ext cx="192024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BBBA9F" w14:textId="41F4091C" w:rsidR="00F368EC" w:rsidRDefault="00F368EC" w:rsidP="00F368EC">
                                    <w:pPr>
                                      <w:jc w:val="center"/>
                                      <w:rPr>
                                        <w:color w:val="000000"/>
                                        <w:sz w:val="18"/>
                                        <w:szCs w:val="18"/>
                                      </w:rPr>
                                    </w:pPr>
                                    <w:r>
                                      <w:rPr>
                                        <w:color w:val="000000"/>
                                        <w:sz w:val="18"/>
                                        <w:szCs w:val="18"/>
                                      </w:rPr>
                                      <w:t>PDRCH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2" name="Rectangle 62"/>
                              <wps:cNvSpPr/>
                              <wps:spPr>
                                <a:xfrm>
                                  <a:off x="1622685" y="114808"/>
                                  <a:ext cx="320040" cy="274320"/>
                                </a:xfrm>
                                <a:prstGeom prst="rect">
                                  <a:avLst/>
                                </a:prstGeom>
                                <a:solidFill>
                                  <a:srgbClr val="66FF33"/>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3F33770" w14:textId="77777777" w:rsidR="00F368EC" w:rsidRDefault="00F368EC" w:rsidP="00F368EC">
                                    <w:pPr>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 name="Left Brace 63"/>
                              <wps:cNvSpPr/>
                              <wps:spPr>
                                <a:xfrm rot="16200000">
                                  <a:off x="758825" y="-265985"/>
                                  <a:ext cx="91440" cy="155448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B118B5" id="Canvas 576" o:spid="_x0000_s1098" editas="canvas" style="width:157.65pt;height:50.8pt;mso-position-horizontal-relative:char;mso-position-vertical-relative:line" coordsize="20021,6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">
                      <v:shape id="_x0000_s1099" type="#_x0000_t75" style="position:absolute;width:20021;height:6451;visibility:visible;mso-wrap-style:square" filled="t">
                        <v:fill o:detectmouseclick="t"/>
                        <v:path o:connecttype="none"/>
                      </v:shape>
                      <v:rect id="Rectangle 61" o:spid="_x0000_s1100" style="position:absolute;left:313;top:690;width:19202;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" fillcolor="#cff" strokecolor="black [3213]" strokeweight=".5pt">
                        <v:textbox inset="0,0,0,0">
                          <w:txbxContent>
                            <w:p w14:paraId="43BBBA9F" w14:textId="41F4091C" w:rsidR="00F368EC" w:rsidRDefault="00F368EC" w:rsidP="00F368EC">
                              <w:pPr>
                                <w:jc w:val="center"/>
                                <w:rPr>
                                  <w:color w:val="000000"/>
                                  <w:sz w:val="18"/>
                                  <w:szCs w:val="18"/>
                                </w:rPr>
                              </w:pPr>
                              <w:r>
                                <w:rPr>
                                  <w:color w:val="000000"/>
                                  <w:sz w:val="18"/>
                                  <w:szCs w:val="18"/>
                                </w:rPr>
                                <w:t>PDRCH</w:t>
                              </w:r>
                            </w:p>
                          </w:txbxContent>
                        </v:textbox>
                      </v:rect>
                      <v:rect id="Rectangle 62" o:spid="_x0000_s1101" style="position:absolute;left:16226;top:1148;width:32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" fillcolor="#6f3" strokecolor="black [3213]" strokeweight=".5pt">
                        <v:stroke dashstyle="dash"/>
                        <v:textbox inset="0,0,0,0">
                          <w:txbxContent>
                            <w:p w14:paraId="13F33770" w14:textId="77777777" w:rsidR="00F368EC" w:rsidRDefault="00F368EC" w:rsidP="00F368EC">
                              <w:pPr>
                                <w:jc w:val="center"/>
                                <w:rPr>
                                  <w:color w:val="000000"/>
                                  <w:sz w:val="18"/>
                                  <w:szCs w:val="18"/>
                                </w:rPr>
                              </w:pPr>
                              <w:r>
                                <w:rPr>
                                  <w:color w:val="000000"/>
                                  <w:sz w:val="18"/>
                                  <w:szCs w:val="18"/>
                                </w:rPr>
                                <w:t>CRC1</w:t>
                              </w:r>
                            </w:p>
                          </w:txbxContent>
                        </v:textbox>
                      </v:rect>
                      <v:shape id="Left Brace 63" o:spid="_x0000_s1102" type="#_x0000_t87" style="position:absolute;left:7588;top:-2660;width:914;height:155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" adj="106" strokecolor="black [3213]" strokeweight=".5pt"/>
                      <w10:anchorlock/>
                    </v:group>
                  </w:pict>
                </mc:Fallback>
              </mc:AlternateContent>
            </w:r>
          </w:p>
        </w:tc>
      </w:tr>
    </w:tbl>
    <w:p w14:paraId="622E842C" w14:textId="1E32F5B2" w:rsidR="00827205" w:rsidRDefault="00827205" w:rsidP="00827205">
      <w:pPr>
        <w:pStyle w:val="Caption"/>
      </w:pPr>
      <w:bookmarkStart w:id="68" w:name="_Ref173436344"/>
      <w:r>
        <w:t xml:space="preserve">Fig. </w:t>
      </w:r>
      <w:r>
        <w:fldChar w:fldCharType="begin"/>
      </w:r>
      <w:r>
        <w:instrText xml:space="preserve"> SEQ Fig. \* ARABIC </w:instrText>
      </w:r>
      <w:r>
        <w:fldChar w:fldCharType="separate"/>
      </w:r>
      <w:r w:rsidR="00B10958">
        <w:rPr>
          <w:noProof/>
        </w:rPr>
        <w:t>5</w:t>
      </w:r>
      <w:r>
        <w:rPr>
          <w:noProof/>
        </w:rPr>
        <w:fldChar w:fldCharType="end"/>
      </w:r>
      <w:bookmarkEnd w:id="68"/>
      <w:r>
        <w:t xml:space="preserve">. </w:t>
      </w:r>
      <w:r w:rsidR="00F368EC">
        <w:t>a) PDRCH with no CRC b) PDRCH with CRC</w:t>
      </w:r>
    </w:p>
    <w:p w14:paraId="1551FE6C" w14:textId="507372A5" w:rsidR="00EF7EAC" w:rsidRDefault="00EF7EAC" w:rsidP="00AB3FD2">
      <w:pPr>
        <w:rPr>
          <w:lang w:eastAsia="zh-CN"/>
        </w:rPr>
      </w:pPr>
    </w:p>
    <w:tbl>
      <w:tblPr>
        <w:tblStyle w:val="TableGrid"/>
        <w:tblW w:w="0" w:type="auto"/>
        <w:tblLook w:val="04A0" w:firstRow="1" w:lastRow="0" w:firstColumn="1" w:lastColumn="0" w:noHBand="0" w:noVBand="1"/>
      </w:tblPr>
      <w:tblGrid>
        <w:gridCol w:w="9307"/>
      </w:tblGrid>
      <w:tr w:rsidR="00EF7EAC" w14:paraId="400C79C7" w14:textId="77777777" w:rsidTr="00EF7EAC">
        <w:tc>
          <w:tcPr>
            <w:tcW w:w="9307" w:type="dxa"/>
          </w:tcPr>
          <w:p w14:paraId="5022F607" w14:textId="2D8A794D" w:rsidR="00ED5894" w:rsidRDefault="00ED5894" w:rsidP="00CB7514">
            <w:pPr>
              <w:pStyle w:val="TableCell0"/>
              <w:rPr>
                <w:sz w:val="18"/>
                <w:szCs w:val="20"/>
                <w:lang w:eastAsia="zh-CN"/>
              </w:rPr>
            </w:pPr>
            <w:bookmarkStart w:id="69" w:name="OLE_LINK184"/>
            <w:bookmarkStart w:id="70" w:name="OLE_LINK178"/>
            <w:r w:rsidRPr="0004765B">
              <w:rPr>
                <w:sz w:val="18"/>
                <w:szCs w:val="20"/>
                <w:highlight w:val="green"/>
                <w:lang w:eastAsia="zh-CN"/>
              </w:rPr>
              <w:t>Agreement</w:t>
            </w:r>
          </w:p>
          <w:bookmarkEnd w:id="69"/>
          <w:p w14:paraId="49205D94" w14:textId="30D40079" w:rsidR="00CB7514" w:rsidRPr="00CB7514" w:rsidRDefault="00CB7514" w:rsidP="00CB7514">
            <w:pPr>
              <w:pStyle w:val="TableCell0"/>
              <w:rPr>
                <w:sz w:val="18"/>
                <w:szCs w:val="20"/>
                <w:lang w:eastAsia="zh-CN"/>
              </w:rPr>
            </w:pPr>
            <w:r w:rsidRPr="00CB7514">
              <w:rPr>
                <w:sz w:val="18"/>
                <w:szCs w:val="20"/>
                <w:lang w:eastAsia="zh-CN"/>
              </w:rPr>
              <w:t>Study</w:t>
            </w:r>
          </w:p>
          <w:p w14:paraId="79B2E0A3" w14:textId="7DF0A3AE" w:rsidR="00CB7514" w:rsidRPr="00CB7514" w:rsidRDefault="00CB7514" w:rsidP="00CB7514">
            <w:pPr>
              <w:pStyle w:val="TableCell0"/>
              <w:numPr>
                <w:ilvl w:val="0"/>
                <w:numId w:val="57"/>
              </w:numPr>
              <w:rPr>
                <w:sz w:val="18"/>
                <w:szCs w:val="18"/>
              </w:rPr>
            </w:pPr>
            <w:r w:rsidRPr="00CB7514">
              <w:rPr>
                <w:sz w:val="18"/>
                <w:szCs w:val="18"/>
              </w:rPr>
              <w:t>baseline: using 6 bits and 16 bits CRC with polynomials from TS 38.212, or no CRC, for PRDCH</w:t>
            </w:r>
          </w:p>
          <w:p w14:paraId="5E60C04E" w14:textId="63C0E42A" w:rsidR="00CB7514" w:rsidRPr="00CB7514" w:rsidRDefault="00CB7514" w:rsidP="00CB7514">
            <w:pPr>
              <w:pStyle w:val="TableCell0"/>
              <w:numPr>
                <w:ilvl w:val="0"/>
                <w:numId w:val="57"/>
              </w:numPr>
              <w:rPr>
                <w:sz w:val="18"/>
                <w:szCs w:val="18"/>
              </w:rPr>
            </w:pPr>
            <w:r w:rsidRPr="00CB7514">
              <w:rPr>
                <w:sz w:val="18"/>
                <w:szCs w:val="18"/>
              </w:rPr>
              <w:t>baseline: using 6 bits and 16 bits CRC with polynomials from TS 38.212, or no CRC, for PDRCH</w:t>
            </w:r>
          </w:p>
          <w:p w14:paraId="40BE4A2D" w14:textId="51D52FA0" w:rsidR="00CB7514" w:rsidRPr="00CB7514" w:rsidRDefault="00CB7514" w:rsidP="00CB7514">
            <w:pPr>
              <w:pStyle w:val="TableCell0"/>
              <w:numPr>
                <w:ilvl w:val="0"/>
                <w:numId w:val="57"/>
              </w:numPr>
              <w:rPr>
                <w:sz w:val="18"/>
                <w:szCs w:val="18"/>
              </w:rPr>
            </w:pPr>
            <w:r w:rsidRPr="00CB7514">
              <w:rPr>
                <w:sz w:val="18"/>
                <w:szCs w:val="18"/>
              </w:rPr>
              <w:t>FFS: details when different CRC lengths or no CRC may be used</w:t>
            </w:r>
          </w:p>
          <w:p w14:paraId="44432EF7" w14:textId="77777777" w:rsidR="00EF7EAC" w:rsidRPr="00CB7514" w:rsidRDefault="00CB7514" w:rsidP="00CB7514">
            <w:pPr>
              <w:pStyle w:val="TableCell0"/>
              <w:numPr>
                <w:ilvl w:val="0"/>
                <w:numId w:val="57"/>
              </w:numPr>
              <w:rPr>
                <w:lang w:eastAsia="zh-CN"/>
              </w:rPr>
            </w:pPr>
            <w:r w:rsidRPr="00CB7514">
              <w:rPr>
                <w:sz w:val="18"/>
                <w:szCs w:val="18"/>
              </w:rPr>
              <w:t>FFS: other 6 bits and 16 bits CRC with different polynomials than from TS 38.212</w:t>
            </w:r>
          </w:p>
          <w:p w14:paraId="7BD303B7" w14:textId="77777777" w:rsidR="00CB7514" w:rsidRDefault="00CB7514" w:rsidP="00CB7514">
            <w:pPr>
              <w:pStyle w:val="TableCell0"/>
              <w:rPr>
                <w:sz w:val="18"/>
                <w:szCs w:val="18"/>
                <w:lang w:eastAsia="zh-CN"/>
              </w:rPr>
            </w:pPr>
          </w:p>
          <w:p w14:paraId="23501C38" w14:textId="77777777" w:rsidR="00ED5894" w:rsidRDefault="00ED5894" w:rsidP="00ED5894">
            <w:pPr>
              <w:pStyle w:val="TableCell0"/>
              <w:rPr>
                <w:sz w:val="18"/>
                <w:szCs w:val="20"/>
                <w:lang w:eastAsia="zh-CN"/>
              </w:rPr>
            </w:pPr>
            <w:r w:rsidRPr="008C30CD">
              <w:rPr>
                <w:sz w:val="18"/>
                <w:szCs w:val="20"/>
                <w:highlight w:val="green"/>
                <w:lang w:eastAsia="zh-CN"/>
              </w:rPr>
              <w:t>Agreement</w:t>
            </w:r>
          </w:p>
          <w:p w14:paraId="3D59C48A" w14:textId="77777777" w:rsidR="00CB7514" w:rsidRPr="00CB7514" w:rsidRDefault="00CB7514" w:rsidP="00CB7514">
            <w:pPr>
              <w:pStyle w:val="TableCell0"/>
              <w:rPr>
                <w:sz w:val="18"/>
                <w:szCs w:val="18"/>
                <w:lang w:eastAsia="zh-CN"/>
              </w:rPr>
            </w:pPr>
            <w:r w:rsidRPr="00CB7514">
              <w:rPr>
                <w:sz w:val="18"/>
                <w:szCs w:val="18"/>
                <w:lang w:eastAsia="zh-CN"/>
              </w:rPr>
              <w:t>For PDRCH generation at the device, at least following blocks are studied as the baseline:</w:t>
            </w:r>
          </w:p>
          <w:p w14:paraId="37D5BC46" w14:textId="61653494" w:rsidR="00CB7514" w:rsidRPr="00CB7514" w:rsidRDefault="00CB7514" w:rsidP="00CB7514">
            <w:pPr>
              <w:pStyle w:val="TableCell0"/>
              <w:numPr>
                <w:ilvl w:val="0"/>
                <w:numId w:val="58"/>
              </w:numPr>
              <w:ind w:left="720"/>
              <w:rPr>
                <w:sz w:val="18"/>
                <w:szCs w:val="18"/>
              </w:rPr>
            </w:pPr>
            <w:r w:rsidRPr="00CB7514">
              <w:rPr>
                <w:sz w:val="18"/>
                <w:szCs w:val="18"/>
              </w:rPr>
              <w:t>CRC bits are appended if there is non-zero length CRC</w:t>
            </w:r>
          </w:p>
          <w:p w14:paraId="1FD20D9B" w14:textId="7BA124BA" w:rsidR="00CB7514" w:rsidRPr="00CB7514" w:rsidRDefault="00CB7514" w:rsidP="00CB7514">
            <w:pPr>
              <w:pStyle w:val="TableCell0"/>
              <w:numPr>
                <w:ilvl w:val="1"/>
                <w:numId w:val="42"/>
              </w:numPr>
              <w:ind w:left="1080"/>
              <w:rPr>
                <w:sz w:val="18"/>
                <w:szCs w:val="18"/>
              </w:rPr>
            </w:pPr>
            <w:r w:rsidRPr="00CB7514">
              <w:rPr>
                <w:sz w:val="18"/>
                <w:szCs w:val="18"/>
              </w:rPr>
              <w:t>Note: CRC details discussed in agenda item 9.4.2.1</w:t>
            </w:r>
          </w:p>
          <w:p w14:paraId="137D1147" w14:textId="2A5C10E0" w:rsidR="00CB7514" w:rsidRDefault="00CB7514" w:rsidP="00CB7514">
            <w:pPr>
              <w:pStyle w:val="TableCell0"/>
              <w:rPr>
                <w:lang w:eastAsia="zh-CN"/>
              </w:rPr>
            </w:pPr>
            <w:r>
              <w:rPr>
                <w:lang w:eastAsia="zh-CN"/>
              </w:rPr>
              <w:lastRenderedPageBreak/>
              <w:t>...</w:t>
            </w:r>
          </w:p>
        </w:tc>
      </w:tr>
    </w:tbl>
    <w:p w14:paraId="21570523" w14:textId="77777777" w:rsidR="00EF7EAC" w:rsidRDefault="00EF7EAC" w:rsidP="00AB3FD2">
      <w:pPr>
        <w:rPr>
          <w:lang w:eastAsia="zh-CN"/>
        </w:rPr>
      </w:pPr>
    </w:p>
    <w:p w14:paraId="2D237329" w14:textId="6C78E086" w:rsidR="00AB3FD2" w:rsidRPr="00AB3FD2" w:rsidRDefault="000D2216" w:rsidP="00AB3FD2">
      <w:pPr>
        <w:rPr>
          <w:lang w:eastAsia="zh-CN"/>
        </w:rPr>
      </w:pPr>
      <w:r>
        <w:rPr>
          <w:lang w:eastAsia="zh-CN"/>
        </w:rPr>
        <w:t xml:space="preserve">Having one frame format with a CRC is </w:t>
      </w:r>
      <w:r w:rsidR="00423492">
        <w:rPr>
          <w:lang w:eastAsia="zh-CN"/>
        </w:rPr>
        <w:t>simplifies design and specification efforts</w:t>
      </w:r>
      <w:r>
        <w:rPr>
          <w:lang w:eastAsia="zh-CN"/>
        </w:rPr>
        <w:t xml:space="preserve">. </w:t>
      </w:r>
      <w:r w:rsidR="00B10958" w:rsidRPr="00B10958">
        <w:rPr>
          <w:lang w:eastAsia="zh-CN"/>
        </w:rPr>
        <w:t>Here</w:t>
      </w:r>
      <w:r w:rsidR="00554884">
        <w:rPr>
          <w:lang w:eastAsia="zh-CN"/>
        </w:rPr>
        <w:t>,</w:t>
      </w:r>
      <w:r w:rsidR="00B10958" w:rsidRPr="00B10958">
        <w:rPr>
          <w:lang w:eastAsia="zh-CN"/>
        </w:rPr>
        <w:t xml:space="preserve"> we consider whether there is any significant benefit for also supporting a 0</w:t>
      </w:r>
      <w:r w:rsidR="00B10958">
        <w:rPr>
          <w:lang w:eastAsia="zh-CN"/>
        </w:rPr>
        <w:t>-</w:t>
      </w:r>
      <w:r w:rsidR="00B10958" w:rsidRPr="00B10958">
        <w:rPr>
          <w:lang w:eastAsia="zh-CN"/>
        </w:rPr>
        <w:t>bit CRC given the RAN2</w:t>
      </w:r>
      <w:r w:rsidR="00B10958">
        <w:rPr>
          <w:lang w:eastAsia="zh-CN"/>
        </w:rPr>
        <w:t>#126</w:t>
      </w:r>
      <w:r w:rsidR="00B10958" w:rsidRPr="00B10958">
        <w:rPr>
          <w:lang w:eastAsia="zh-CN"/>
        </w:rPr>
        <w:t xml:space="preserve"> agreements</w:t>
      </w:r>
      <w:r w:rsidR="0083015D">
        <w:rPr>
          <w:lang w:eastAsia="zh-CN"/>
        </w:rPr>
        <w:t xml:space="preserve"> below.</w:t>
      </w:r>
      <w:bookmarkEnd w:id="70"/>
    </w:p>
    <w:tbl>
      <w:tblPr>
        <w:tblStyle w:val="TableGrid"/>
        <w:tblW w:w="0" w:type="auto"/>
        <w:tblLook w:val="04A0" w:firstRow="1" w:lastRow="0" w:firstColumn="1" w:lastColumn="0" w:noHBand="0" w:noVBand="1"/>
      </w:tblPr>
      <w:tblGrid>
        <w:gridCol w:w="9307"/>
      </w:tblGrid>
      <w:tr w:rsidR="00AB3FD2" w14:paraId="225F3529" w14:textId="77777777" w:rsidTr="00AB3FD2">
        <w:tc>
          <w:tcPr>
            <w:tcW w:w="9307" w:type="dxa"/>
          </w:tcPr>
          <w:p w14:paraId="552D121E" w14:textId="61253052" w:rsidR="00AB3FD2" w:rsidRDefault="00AB3FD2" w:rsidP="00AB3FD2">
            <w:pPr>
              <w:pStyle w:val="TableCell0"/>
              <w:ind w:left="720" w:hanging="360"/>
            </w:pPr>
            <w:bookmarkStart w:id="71" w:name="OLE_LINK181"/>
            <w:bookmarkStart w:id="72" w:name="OLE_LINK182"/>
            <w:r>
              <w:t>1.</w:t>
            </w:r>
            <w:r>
              <w:tab/>
            </w:r>
            <w:bookmarkStart w:id="73" w:name="OLE_LINK43"/>
            <w:r>
              <w:t>A-IoT Msg1</w:t>
            </w:r>
            <w:bookmarkEnd w:id="73"/>
            <w:r>
              <w:t xml:space="preserve">: the device sends an ID to the reader.  ID is a random ID generated by device (FFS how it is generated, e.g. randomly </w:t>
            </w:r>
            <w:proofErr w:type="gramStart"/>
            <w:r>
              <w:t>generated</w:t>
            </w:r>
            <w:proofErr w:type="gramEnd"/>
            <w:r>
              <w:t xml:space="preserve"> or generated based on Device ID).  FFS on ID size</w:t>
            </w:r>
          </w:p>
          <w:p w14:paraId="3D1CE6EF" w14:textId="70F7761D" w:rsidR="00AB3FD2" w:rsidRDefault="00AB3FD2" w:rsidP="00AB3FD2">
            <w:pPr>
              <w:pStyle w:val="TableCell0"/>
              <w:ind w:left="720" w:hanging="360"/>
            </w:pPr>
            <w:r>
              <w:t>2.</w:t>
            </w:r>
            <w:r>
              <w:tab/>
              <w:t xml:space="preserve">A-IoT Msg2: the reader </w:t>
            </w:r>
            <w:r w:rsidR="009D1DDE">
              <w:t>echoes</w:t>
            </w:r>
            <w:r>
              <w:t xml:space="preserve"> the ID received in Msg1.   Further information may be included in mgs2 based on RAN1 agreements   </w:t>
            </w:r>
          </w:p>
          <w:p w14:paraId="18D43718" w14:textId="0674D25B" w:rsidR="00AB3FD2" w:rsidRDefault="00AB3FD2" w:rsidP="00AB3FD2">
            <w:pPr>
              <w:pStyle w:val="TableCell0"/>
              <w:ind w:left="720" w:hanging="360"/>
            </w:pPr>
            <w:r>
              <w:t>3.</w:t>
            </w:r>
            <w:r>
              <w:tab/>
              <w:t xml:space="preserve">A-IoT Msg3: device sends Device ID and/or any other upper layer data (depending on upper layer request)  </w:t>
            </w:r>
          </w:p>
          <w:p w14:paraId="20524626" w14:textId="77777777" w:rsidR="00AB3FD2" w:rsidRDefault="00AB3FD2" w:rsidP="00AB3FD2">
            <w:pPr>
              <w:pStyle w:val="TableCell0"/>
              <w:ind w:left="720" w:hanging="360"/>
            </w:pPr>
            <w:r>
              <w:t>FFS on contention resolution based on step 4</w:t>
            </w:r>
          </w:p>
          <w:p w14:paraId="46E38B2E" w14:textId="5DBD5C79" w:rsidR="00AB3FD2" w:rsidRDefault="00AB3FD2" w:rsidP="00AB3FD2">
            <w:pPr>
              <w:pStyle w:val="TableCell0"/>
              <w:ind w:left="720" w:hanging="360"/>
            </w:pPr>
            <w:r>
              <w:t>4.</w:t>
            </w:r>
            <w:r>
              <w:tab/>
              <w:t>A-IoT Msg4: FFS on the need and presence for this</w:t>
            </w:r>
          </w:p>
        </w:tc>
      </w:tr>
      <w:bookmarkEnd w:id="71"/>
    </w:tbl>
    <w:p w14:paraId="56B35736" w14:textId="77777777" w:rsidR="00AB3FD2" w:rsidRPr="00AB3FD2" w:rsidRDefault="00AB3FD2" w:rsidP="00AB3FD2">
      <w:pPr>
        <w:rPr>
          <w:lang w:eastAsia="zh-CN"/>
        </w:rPr>
      </w:pPr>
    </w:p>
    <w:bookmarkEnd w:id="72"/>
    <w:p w14:paraId="0D86A6BD" w14:textId="3DFFD752" w:rsidR="00ED5894" w:rsidRDefault="00D52695" w:rsidP="00B30608">
      <w:r>
        <w:t xml:space="preserve">A-IoT Msg1 </w:t>
      </w:r>
      <w:r w:rsidR="00500123">
        <w:t>just</w:t>
      </w:r>
      <w:r w:rsidR="00F33E4C">
        <w:t xml:space="preserve"> consist</w:t>
      </w:r>
      <w:r w:rsidR="00500123">
        <w:t>s</w:t>
      </w:r>
      <w:r w:rsidR="00F33E4C">
        <w:t xml:space="preserve"> of a random ID</w:t>
      </w:r>
      <w:r w:rsidR="00500123">
        <w:t xml:space="preserve"> that is echoed back within</w:t>
      </w:r>
      <w:r w:rsidR="00F33E4C">
        <w:t xml:space="preserve"> an A</w:t>
      </w:r>
      <w:r w:rsidR="00554884">
        <w:t>-</w:t>
      </w:r>
      <w:r w:rsidR="00F33E4C">
        <w:t>IoT Msg2</w:t>
      </w:r>
      <w:r w:rsidR="00215462">
        <w:t xml:space="preserve">. </w:t>
      </w:r>
      <w:r w:rsidR="00ED5894">
        <w:t xml:space="preserve">Considering the procedure without a CRC, if A-IoT Msg1 were received incorrectly, a device waiting for the echo in A-IoT Msg2 will not receive the echo and will not continue with A-IoT Msg3. If a CRC were used, a reader can determine when errors are present in PDRCH containing the random ID. In that case, a reader will not </w:t>
      </w:r>
      <w:r w:rsidR="000A315C">
        <w:t xml:space="preserve">transmit </w:t>
      </w:r>
      <w:r w:rsidR="00ED5894">
        <w:t>an A-IoT Msg2 for that device</w:t>
      </w:r>
      <w:r w:rsidR="000A315C">
        <w:t>, and consequently</w:t>
      </w:r>
      <w:r w:rsidR="0004765B">
        <w:t>,</w:t>
      </w:r>
      <w:r w:rsidR="000A315C">
        <w:t xml:space="preserve"> a device will not transmit an A-IoT Msg3. The device behavior is the same regardless of a CRC being used.</w:t>
      </w:r>
    </w:p>
    <w:p w14:paraId="46291F36" w14:textId="0649FEFF" w:rsidR="0004765B" w:rsidRDefault="001A2BF1" w:rsidP="00B30608">
      <w:r>
        <w:t>We</w:t>
      </w:r>
      <w:r w:rsidR="000A315C">
        <w:t xml:space="preserve"> prefer having a common format for </w:t>
      </w:r>
      <w:r w:rsidR="0004765B">
        <w:t>all PDRCH</w:t>
      </w:r>
      <w:r w:rsidR="00423492">
        <w:t>, which includes a CRC,</w:t>
      </w:r>
      <w:r w:rsidR="0004765B">
        <w:t xml:space="preserve"> to simplify the design</w:t>
      </w:r>
      <w:r>
        <w:t>.</w:t>
      </w:r>
      <w:r w:rsidR="0004765B">
        <w:t xml:space="preserve"> </w:t>
      </w:r>
      <w:r>
        <w:t>Unless there is a significant benefit by using</w:t>
      </w:r>
      <w:r w:rsidR="0004765B">
        <w:t xml:space="preserve"> </w:t>
      </w:r>
      <w:r>
        <w:t xml:space="preserve">no CRC for </w:t>
      </w:r>
      <w:r w:rsidR="0004765B">
        <w:t>A-IoT Msg1</w:t>
      </w:r>
      <w:r>
        <w:t>, we would like to avoid exceptions to the PDRCH format</w:t>
      </w:r>
      <w:r w:rsidR="0004765B">
        <w:t>.</w:t>
      </w:r>
    </w:p>
    <w:p w14:paraId="7C979A25" w14:textId="611B55FC" w:rsidR="000C5B9A" w:rsidRPr="000C5B9A" w:rsidRDefault="000C5B9A" w:rsidP="00B30608">
      <w:pPr>
        <w:rPr>
          <w:b/>
          <w:bCs/>
          <w:i/>
          <w:iCs/>
          <w:lang w:eastAsia="zh-CN"/>
        </w:rPr>
      </w:pPr>
      <w:bookmarkStart w:id="74" w:name="OLE_LINK52"/>
      <w:r w:rsidRPr="000C5B9A">
        <w:rPr>
          <w:b/>
          <w:bCs/>
          <w:i/>
          <w:iCs/>
        </w:rPr>
        <w:t xml:space="preserve">Proposal </w:t>
      </w:r>
      <w:r w:rsidR="00852FD5">
        <w:rPr>
          <w:b/>
          <w:bCs/>
          <w:i/>
          <w:iCs/>
        </w:rPr>
        <w:t>9</w:t>
      </w:r>
      <w:r w:rsidRPr="000C5B9A">
        <w:rPr>
          <w:b/>
          <w:bCs/>
          <w:i/>
          <w:iCs/>
        </w:rPr>
        <w:t xml:space="preserve">: </w:t>
      </w:r>
      <w:r w:rsidR="00852FD5">
        <w:rPr>
          <w:b/>
          <w:bCs/>
          <w:i/>
          <w:iCs/>
        </w:rPr>
        <w:t>For the PDRCH,</w:t>
      </w:r>
      <w:r w:rsidR="0004765B">
        <w:rPr>
          <w:b/>
          <w:bCs/>
          <w:i/>
          <w:iCs/>
        </w:rPr>
        <w:t xml:space="preserve"> support a common design </w:t>
      </w:r>
      <w:r w:rsidR="00852FD5">
        <w:rPr>
          <w:b/>
          <w:bCs/>
          <w:i/>
          <w:iCs/>
        </w:rPr>
        <w:t>us</w:t>
      </w:r>
      <w:r w:rsidR="0004765B">
        <w:rPr>
          <w:b/>
          <w:bCs/>
          <w:i/>
          <w:iCs/>
        </w:rPr>
        <w:t>ing</w:t>
      </w:r>
      <w:r w:rsidR="00852FD5">
        <w:rPr>
          <w:b/>
          <w:bCs/>
          <w:i/>
          <w:iCs/>
        </w:rPr>
        <w:t xml:space="preserve"> a CRC</w:t>
      </w:r>
      <w:r w:rsidR="0004765B">
        <w:rPr>
          <w:b/>
          <w:bCs/>
          <w:i/>
          <w:iCs/>
        </w:rPr>
        <w:t>.</w:t>
      </w:r>
      <w:r w:rsidR="00852FD5">
        <w:rPr>
          <w:b/>
          <w:bCs/>
          <w:i/>
          <w:iCs/>
        </w:rPr>
        <w:t xml:space="preserve"> </w:t>
      </w:r>
    </w:p>
    <w:bookmarkEnd w:id="74"/>
    <w:p w14:paraId="37673D0A" w14:textId="77777777" w:rsidR="00AB3FD2" w:rsidRDefault="00AB3FD2" w:rsidP="00B30608">
      <w:pPr>
        <w:rPr>
          <w:lang w:eastAsia="zh-CN"/>
        </w:rPr>
      </w:pPr>
    </w:p>
    <w:p w14:paraId="6A903AFA" w14:textId="7F607681" w:rsidR="000C5EAC" w:rsidRDefault="00ED087D" w:rsidP="00ED087D">
      <w:pPr>
        <w:pStyle w:val="Heading2"/>
        <w:rPr>
          <w:lang w:eastAsia="zh-CN"/>
        </w:rPr>
      </w:pPr>
      <w:r>
        <w:rPr>
          <w:lang w:eastAsia="zh-CN"/>
        </w:rPr>
        <w:t>Proximity determination</w:t>
      </w:r>
    </w:p>
    <w:p w14:paraId="5A9B1189" w14:textId="7F4F1B0E" w:rsidR="00D93470" w:rsidRDefault="00D93470" w:rsidP="00D93470">
      <w:pPr>
        <w:rPr>
          <w:lang w:eastAsia="zh-CN"/>
        </w:rPr>
      </w:pPr>
      <w:r>
        <w:rPr>
          <w:lang w:eastAsia="zh-CN"/>
        </w:rPr>
        <w:t xml:space="preserve">The </w:t>
      </w:r>
      <w:r w:rsidR="00E71C83">
        <w:rPr>
          <w:lang w:eastAsia="zh-CN"/>
        </w:rPr>
        <w:t>study item</w:t>
      </w:r>
      <w:r>
        <w:rPr>
          <w:lang w:eastAsia="zh-CN"/>
        </w:rPr>
        <w:t xml:space="preserve"> </w:t>
      </w:r>
      <w:r w:rsidR="00E71C83">
        <w:rPr>
          <w:lang w:eastAsia="zh-CN"/>
        </w:rPr>
        <w:t xml:space="preserve">objective </w:t>
      </w:r>
      <w:r>
        <w:rPr>
          <w:lang w:eastAsia="zh-CN"/>
        </w:rPr>
        <w:t xml:space="preserve">regarding proximity determination </w:t>
      </w:r>
      <w:r>
        <w:rPr>
          <w:lang w:eastAsia="zh-CN"/>
        </w:rPr>
        <w:fldChar w:fldCharType="begin"/>
      </w:r>
      <w:r>
        <w:rPr>
          <w:lang w:eastAsia="zh-CN"/>
        </w:rPr>
        <w:instrText xml:space="preserve"> REF _Ref158023825 \r \h </w:instrText>
      </w:r>
      <w:r>
        <w:rPr>
          <w:lang w:eastAsia="zh-CN"/>
        </w:rPr>
      </w:r>
      <w:r>
        <w:rPr>
          <w:lang w:eastAsia="zh-CN"/>
        </w:rPr>
        <w:fldChar w:fldCharType="separate"/>
      </w:r>
      <w:r w:rsidR="00B10958">
        <w:rPr>
          <w:lang w:eastAsia="zh-CN"/>
        </w:rPr>
        <w:t>[1]</w:t>
      </w:r>
      <w:r>
        <w:rPr>
          <w:lang w:eastAsia="zh-CN"/>
        </w:rPr>
        <w:fldChar w:fldCharType="end"/>
      </w:r>
      <w:r w:rsidR="00E71C83">
        <w:rPr>
          <w:lang w:eastAsia="zh-CN"/>
        </w:rPr>
        <w:t xml:space="preserve"> was updated to</w:t>
      </w:r>
      <w:r w:rsidR="00D61B50">
        <w:rPr>
          <w:lang w:eastAsia="zh-CN"/>
        </w:rPr>
        <w:t>:</w:t>
      </w:r>
      <w:r w:rsidR="00E71C83">
        <w:rPr>
          <w:lang w:eastAsia="zh-CN"/>
        </w:rPr>
        <w:t xml:space="preserve"> </w:t>
      </w:r>
    </w:p>
    <w:p w14:paraId="41F3352D" w14:textId="77777777" w:rsidR="00E71C83" w:rsidRPr="00EC7973" w:rsidRDefault="00E71C83" w:rsidP="00E71C83">
      <w:pPr>
        <w:overflowPunct w:val="0"/>
        <w:snapToGrid/>
        <w:spacing w:after="60"/>
        <w:ind w:left="360"/>
        <w:textAlignment w:val="baseline"/>
        <w:rPr>
          <w:i/>
          <w:iCs/>
          <w:sz w:val="20"/>
          <w:szCs w:val="20"/>
          <w:lang w:val="en-GB" w:eastAsia="ja-JP"/>
        </w:rPr>
      </w:pPr>
      <w:r w:rsidRPr="00EC7973">
        <w:rPr>
          <w:i/>
          <w:iCs/>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7D5A21D8" w14:textId="7D657560" w:rsidR="00054C4F" w:rsidRDefault="00054C4F" w:rsidP="00D93470">
      <w:pPr>
        <w:rPr>
          <w:lang w:eastAsia="zh-CN"/>
        </w:rPr>
      </w:pPr>
      <w:r>
        <w:rPr>
          <w:lang w:eastAsia="zh-CN"/>
        </w:rPr>
        <w:t>One agreement reached in RAN1#116bis was that</w:t>
      </w:r>
      <w:r w:rsidR="00D61B50">
        <w:rPr>
          <w:lang w:eastAsia="zh-CN"/>
        </w:rPr>
        <w:t>:</w:t>
      </w:r>
      <w:r>
        <w:rPr>
          <w:lang w:eastAsia="zh-CN"/>
        </w:rPr>
        <w:t xml:space="preserve"> </w:t>
      </w:r>
    </w:p>
    <w:p w14:paraId="5465021D" w14:textId="78797146" w:rsidR="00E71C83" w:rsidRPr="00EC7973" w:rsidRDefault="00054C4F" w:rsidP="00980F6D">
      <w:pPr>
        <w:ind w:firstLine="360"/>
        <w:rPr>
          <w:i/>
          <w:iCs/>
          <w:sz w:val="20"/>
          <w:szCs w:val="20"/>
          <w:lang w:eastAsia="zh-CN"/>
        </w:rPr>
      </w:pPr>
      <w:r w:rsidRPr="00EC7973">
        <w:rPr>
          <w:i/>
          <w:iCs/>
          <w:sz w:val="20"/>
          <w:szCs w:val="20"/>
          <w:lang w:eastAsia="zh-CN"/>
        </w:rPr>
        <w:t>Proximity determination based on device side measurements is not considered.</w:t>
      </w:r>
    </w:p>
    <w:p w14:paraId="0DE107A3" w14:textId="2D835A26" w:rsidR="00D22ABC" w:rsidRDefault="00EC7973" w:rsidP="002A7F43">
      <w:pPr>
        <w:rPr>
          <w:lang w:eastAsia="zh-CN"/>
        </w:rPr>
      </w:pPr>
      <w:r>
        <w:rPr>
          <w:lang w:eastAsia="zh-CN"/>
        </w:rPr>
        <w:t>An agreement in</w:t>
      </w:r>
      <w:r w:rsidR="00054C4F">
        <w:rPr>
          <w:lang w:eastAsia="zh-CN"/>
        </w:rPr>
        <w:t xml:space="preserve"> RAN1#11</w:t>
      </w:r>
      <w:r>
        <w:rPr>
          <w:lang w:eastAsia="zh-CN"/>
        </w:rPr>
        <w:t>7</w:t>
      </w:r>
      <w:r w:rsidR="00D22ABC">
        <w:rPr>
          <w:lang w:eastAsia="zh-CN"/>
        </w:rPr>
        <w:t xml:space="preserve"> </w:t>
      </w:r>
      <w:r>
        <w:rPr>
          <w:lang w:eastAsia="zh-CN"/>
        </w:rPr>
        <w:t xml:space="preserve">was </w:t>
      </w:r>
      <w:r w:rsidR="00D22ABC">
        <w:rPr>
          <w:lang w:eastAsia="zh-CN"/>
        </w:rPr>
        <w:t>reached</w:t>
      </w:r>
      <w:r w:rsidR="00A23543">
        <w:rPr>
          <w:lang w:eastAsia="zh-CN"/>
        </w:rPr>
        <w:t xml:space="preserve"> </w:t>
      </w:r>
      <w:r w:rsidR="00A23543">
        <w:rPr>
          <w:lang w:eastAsia="zh-CN"/>
        </w:rPr>
        <w:fldChar w:fldCharType="begin"/>
      </w:r>
      <w:r w:rsidR="00A23543">
        <w:rPr>
          <w:lang w:eastAsia="zh-CN"/>
        </w:rPr>
        <w:instrText xml:space="preserve"> REF _Ref173749195 \r \h </w:instrText>
      </w:r>
      <w:r w:rsidR="00A23543">
        <w:rPr>
          <w:lang w:eastAsia="zh-CN"/>
        </w:rPr>
      </w:r>
      <w:r w:rsidR="00A23543">
        <w:rPr>
          <w:lang w:eastAsia="zh-CN"/>
        </w:rPr>
        <w:fldChar w:fldCharType="separate"/>
      </w:r>
      <w:r w:rsidR="00B10958">
        <w:rPr>
          <w:lang w:eastAsia="zh-CN"/>
        </w:rPr>
        <w:t>[9]</w:t>
      </w:r>
      <w:r w:rsidR="00A23543">
        <w:rPr>
          <w:lang w:eastAsia="zh-CN"/>
        </w:rPr>
        <w:fldChar w:fldCharType="end"/>
      </w:r>
      <w:r w:rsidR="009D1DDE">
        <w:rPr>
          <w:lang w:eastAsia="zh-CN"/>
        </w:rPr>
        <w:t>:</w:t>
      </w:r>
      <w:r w:rsidR="00D22ABC">
        <w:rPr>
          <w:lang w:eastAsia="zh-CN"/>
        </w:rPr>
        <w:t xml:space="preserve"> </w:t>
      </w:r>
    </w:p>
    <w:p w14:paraId="5F62511C" w14:textId="77777777" w:rsidR="00EC7973" w:rsidRPr="00EC7973" w:rsidRDefault="00EC7973" w:rsidP="00EC7973">
      <w:pPr>
        <w:pStyle w:val="TableCell0"/>
        <w:widowControl w:val="0"/>
        <w:ind w:left="360"/>
        <w:rPr>
          <w:i/>
          <w:iCs/>
          <w:szCs w:val="20"/>
        </w:rPr>
      </w:pPr>
      <w:bookmarkStart w:id="75" w:name="OLE_LINK266"/>
      <w:r w:rsidRPr="00EC7973">
        <w:rPr>
          <w:i/>
          <w:iCs/>
          <w:szCs w:val="20"/>
        </w:rPr>
        <w:t>Study the following schemes for proximity determination:</w:t>
      </w:r>
    </w:p>
    <w:p w14:paraId="59CE90FD" w14:textId="77777777" w:rsidR="00EC7973" w:rsidRPr="00EC7973" w:rsidRDefault="00EC7973" w:rsidP="00EC7973">
      <w:pPr>
        <w:pStyle w:val="TableCell0"/>
        <w:widowControl w:val="0"/>
        <w:numPr>
          <w:ilvl w:val="0"/>
          <w:numId w:val="42"/>
        </w:numPr>
        <w:ind w:left="1080"/>
        <w:rPr>
          <w:i/>
          <w:iCs/>
          <w:szCs w:val="20"/>
        </w:rPr>
      </w:pPr>
      <w:r w:rsidRPr="00EC7973">
        <w:rPr>
          <w:i/>
          <w:iCs/>
          <w:szCs w:val="20"/>
        </w:rPr>
        <w:t>Option 1: If reader receives D2R transmission from the device in response to R2D transmission, then device is determined as near</w:t>
      </w:r>
    </w:p>
    <w:p w14:paraId="649D1060" w14:textId="77777777" w:rsidR="00EC7973" w:rsidRPr="00EC7973" w:rsidRDefault="00EC7973" w:rsidP="00EC7973">
      <w:pPr>
        <w:pStyle w:val="TableCell0"/>
        <w:widowControl w:val="0"/>
        <w:numPr>
          <w:ilvl w:val="0"/>
          <w:numId w:val="52"/>
        </w:numPr>
        <w:ind w:left="1440"/>
        <w:rPr>
          <w:i/>
          <w:iCs/>
          <w:szCs w:val="20"/>
        </w:rPr>
      </w:pPr>
      <w:r w:rsidRPr="00EC7973">
        <w:rPr>
          <w:i/>
          <w:iCs/>
          <w:szCs w:val="20"/>
        </w:rPr>
        <w:t>FFS: Details on reception criteria (e.g. either successful or not) at reader and device</w:t>
      </w:r>
    </w:p>
    <w:p w14:paraId="788A243D" w14:textId="77777777" w:rsidR="00EC7973" w:rsidRPr="00EC7973" w:rsidRDefault="00EC7973" w:rsidP="00EC7973">
      <w:pPr>
        <w:pStyle w:val="TableCell0"/>
        <w:widowControl w:val="0"/>
        <w:numPr>
          <w:ilvl w:val="0"/>
          <w:numId w:val="42"/>
        </w:numPr>
        <w:ind w:left="1080"/>
        <w:rPr>
          <w:i/>
          <w:iCs/>
          <w:szCs w:val="20"/>
        </w:rPr>
      </w:pPr>
      <w:r w:rsidRPr="00EC7973">
        <w:rPr>
          <w:i/>
          <w:iCs/>
          <w:szCs w:val="20"/>
        </w:rPr>
        <w:t>Option 2: Device is determined to be near the reader based on measurements at the reader side</w:t>
      </w:r>
    </w:p>
    <w:p w14:paraId="669D318B" w14:textId="77777777" w:rsidR="00EC7973" w:rsidRPr="00EC7973" w:rsidRDefault="00EC7973" w:rsidP="00EC7973">
      <w:pPr>
        <w:pStyle w:val="TableCell0"/>
        <w:widowControl w:val="0"/>
        <w:numPr>
          <w:ilvl w:val="0"/>
          <w:numId w:val="52"/>
        </w:numPr>
        <w:ind w:left="1440"/>
        <w:rPr>
          <w:i/>
          <w:iCs/>
          <w:szCs w:val="20"/>
        </w:rPr>
      </w:pPr>
      <w:r w:rsidRPr="00EC7973">
        <w:rPr>
          <w:i/>
          <w:iCs/>
          <w:szCs w:val="20"/>
        </w:rPr>
        <w:t>FFS: Details on measurement methods</w:t>
      </w:r>
    </w:p>
    <w:p w14:paraId="3782853A" w14:textId="77777777" w:rsidR="00EC7973" w:rsidRPr="00EC7973" w:rsidRDefault="00EC7973" w:rsidP="00EC7973">
      <w:pPr>
        <w:pStyle w:val="TableCell0"/>
        <w:widowControl w:val="0"/>
        <w:numPr>
          <w:ilvl w:val="0"/>
          <w:numId w:val="42"/>
        </w:numPr>
        <w:spacing w:after="120"/>
        <w:ind w:left="1080"/>
        <w:rPr>
          <w:i/>
          <w:iCs/>
          <w:szCs w:val="20"/>
        </w:rPr>
      </w:pPr>
      <w:r w:rsidRPr="00EC7973">
        <w:rPr>
          <w:i/>
          <w:iCs/>
          <w:szCs w:val="20"/>
        </w:rPr>
        <w:t xml:space="preserve">FFS: Whether/how transmit power of R2D and/or D2R is considered for proximity determination </w:t>
      </w:r>
    </w:p>
    <w:bookmarkEnd w:id="75"/>
    <w:p w14:paraId="0AB193FE" w14:textId="07B6B101" w:rsidR="009B0558" w:rsidRDefault="000C5B9A" w:rsidP="002A7F43">
      <w:pPr>
        <w:rPr>
          <w:lang w:eastAsia="zh-CN"/>
        </w:rPr>
      </w:pPr>
      <w:r>
        <w:rPr>
          <w:lang w:eastAsia="zh-CN"/>
        </w:rPr>
        <w:t>It should be noted that a D2R transmission from a device is in response a device receiving an R2D transmission. So</w:t>
      </w:r>
      <w:r w:rsidR="00760E0F">
        <w:rPr>
          <w:lang w:eastAsia="zh-CN"/>
        </w:rPr>
        <w:t>,</w:t>
      </w:r>
      <w:r>
        <w:rPr>
          <w:lang w:eastAsia="zh-CN"/>
        </w:rPr>
        <w:t xml:space="preserve"> i</w:t>
      </w:r>
      <w:r w:rsidR="007A32B8">
        <w:rPr>
          <w:lang w:eastAsia="zh-CN"/>
        </w:rPr>
        <w:t>n examining the agreement</w:t>
      </w:r>
      <w:r>
        <w:rPr>
          <w:lang w:eastAsia="zh-CN"/>
        </w:rPr>
        <w:t xml:space="preserve"> in RAN1</w:t>
      </w:r>
      <w:r w:rsidR="007A32B8">
        <w:rPr>
          <w:lang w:eastAsia="zh-CN"/>
        </w:rPr>
        <w:t xml:space="preserve">, Option 1 </w:t>
      </w:r>
      <w:r>
        <w:rPr>
          <w:lang w:eastAsia="zh-CN"/>
        </w:rPr>
        <w:t>is normal behavior</w:t>
      </w:r>
      <w:r w:rsidR="002E3F95">
        <w:rPr>
          <w:lang w:eastAsia="zh-CN"/>
        </w:rPr>
        <w:t xml:space="preserve">. Implicit for </w:t>
      </w:r>
      <w:r w:rsidR="00760E0F">
        <w:rPr>
          <w:lang w:eastAsia="zh-CN"/>
        </w:rPr>
        <w:t>O</w:t>
      </w:r>
      <w:r w:rsidR="002E3F95">
        <w:rPr>
          <w:lang w:eastAsia="zh-CN"/>
        </w:rPr>
        <w:t>ption 2 is that measurements of D2R transmissions</w:t>
      </w:r>
      <w:r w:rsidR="00760E0F">
        <w:rPr>
          <w:lang w:eastAsia="zh-CN"/>
        </w:rPr>
        <w:t xml:space="preserve"> (or an absence of a D2R transmission) are due to reader sending a R2D transmission to trigger a D2R transmission. Hence, Option 2 is the same as Option 1 except the criteria for determining proximity are possibly different.</w:t>
      </w:r>
      <w:r w:rsidR="00A1157E">
        <w:rPr>
          <w:lang w:eastAsia="zh-CN"/>
        </w:rPr>
        <w:t xml:space="preserve"> </w:t>
      </w:r>
    </w:p>
    <w:p w14:paraId="3E2AF359" w14:textId="398C1D4B" w:rsidR="009A783B" w:rsidRPr="0054246A" w:rsidRDefault="009A783B" w:rsidP="009A783B">
      <w:pPr>
        <w:rPr>
          <w:b/>
          <w:bCs/>
          <w:i/>
          <w:iCs/>
          <w:lang w:eastAsia="zh-CN"/>
        </w:rPr>
      </w:pPr>
      <w:bookmarkStart w:id="76" w:name="OLE_LINK62"/>
      <w:r w:rsidRPr="0054246A">
        <w:rPr>
          <w:b/>
          <w:bCs/>
          <w:i/>
          <w:iCs/>
          <w:lang w:eastAsia="zh-CN"/>
        </w:rPr>
        <w:t xml:space="preserve">Observation </w:t>
      </w:r>
      <w:r w:rsidR="009D1DDE">
        <w:rPr>
          <w:b/>
          <w:bCs/>
          <w:i/>
          <w:iCs/>
          <w:lang w:eastAsia="zh-CN"/>
        </w:rPr>
        <w:t>2</w:t>
      </w:r>
      <w:r w:rsidRPr="0054246A">
        <w:rPr>
          <w:b/>
          <w:bCs/>
          <w:i/>
          <w:iCs/>
          <w:lang w:eastAsia="zh-CN"/>
        </w:rPr>
        <w:t xml:space="preserve">: </w:t>
      </w:r>
      <w:r>
        <w:rPr>
          <w:b/>
          <w:bCs/>
          <w:i/>
          <w:iCs/>
          <w:lang w:eastAsia="zh-CN"/>
        </w:rPr>
        <w:t xml:space="preserve">Proximity determination is based on </w:t>
      </w:r>
      <w:r w:rsidR="00F46D68">
        <w:rPr>
          <w:b/>
          <w:bCs/>
          <w:i/>
          <w:iCs/>
          <w:lang w:eastAsia="zh-CN"/>
        </w:rPr>
        <w:t xml:space="preserve">a reader </w:t>
      </w:r>
      <w:r>
        <w:rPr>
          <w:b/>
          <w:bCs/>
          <w:i/>
          <w:iCs/>
          <w:lang w:eastAsia="zh-CN"/>
        </w:rPr>
        <w:t>monitoring D2R transmissions from an A-IoT device in response to a R2D transmission from a reader.</w:t>
      </w:r>
    </w:p>
    <w:bookmarkEnd w:id="76"/>
    <w:p w14:paraId="22A04A51" w14:textId="75B53E33" w:rsidR="00FE32B7" w:rsidRDefault="00F46D68" w:rsidP="002A7F43">
      <w:pPr>
        <w:rPr>
          <w:lang w:eastAsia="zh-CN"/>
        </w:rPr>
      </w:pPr>
      <w:r>
        <w:rPr>
          <w:lang w:eastAsia="zh-CN"/>
        </w:rPr>
        <w:lastRenderedPageBreak/>
        <w:t>There may be multiple ways of monitoring. For example, a reader can adjust the MCS levels / number of repetitions</w:t>
      </w:r>
      <w:r w:rsidR="00FE32B7">
        <w:rPr>
          <w:lang w:eastAsia="zh-CN"/>
        </w:rPr>
        <w:t xml:space="preserve"> in the D2R scheduling parameters</w:t>
      </w:r>
      <w:r>
        <w:rPr>
          <w:lang w:eastAsia="zh-CN"/>
        </w:rPr>
        <w:t xml:space="preserve"> until a D2R transmission fails to decode. A reader can then associate an MCS level / number of repetitions to a proximity. Since the channel coding / repetition schemes are </w:t>
      </w:r>
      <w:r w:rsidR="00AC03D4">
        <w:rPr>
          <w:lang w:eastAsia="zh-CN"/>
        </w:rPr>
        <w:t>simple</w:t>
      </w:r>
      <w:r>
        <w:rPr>
          <w:lang w:eastAsia="zh-CN"/>
        </w:rPr>
        <w:t xml:space="preserve">, even simple reader receive processing can be used. </w:t>
      </w:r>
      <w:r w:rsidR="00303A76">
        <w:rPr>
          <w:lang w:eastAsia="zh-CN"/>
        </w:rPr>
        <w:t xml:space="preserve">With n </w:t>
      </w:r>
      <w:r>
        <w:rPr>
          <w:lang w:eastAsia="zh-CN"/>
        </w:rPr>
        <w:t>repetitions</w:t>
      </w:r>
      <w:r w:rsidR="00303A76">
        <w:rPr>
          <w:lang w:eastAsia="zh-CN"/>
        </w:rPr>
        <w:t>, a reader receive</w:t>
      </w:r>
      <w:r w:rsidR="00FE32B7">
        <w:rPr>
          <w:lang w:eastAsia="zh-CN"/>
        </w:rPr>
        <w:t>s</w:t>
      </w:r>
      <w:r w:rsidR="00303A76">
        <w:rPr>
          <w:lang w:eastAsia="zh-CN"/>
        </w:rPr>
        <w:t xml:space="preserve"> n+1 coded blocks. A reader can decode with fewer and fewer repetitions until decoding fails. Since repetition is a form of SNR combining, the number of repetitions can be associated with proximity. A similar procedure can be used on the coded bits when the coding rate for convolutional codes is 1/r, with r is an integer greater than 1. </w:t>
      </w:r>
      <w:r w:rsidR="00FE32B7">
        <w:rPr>
          <w:lang w:eastAsia="zh-CN"/>
        </w:rPr>
        <w:t xml:space="preserve">There may be </w:t>
      </w:r>
      <w:r w:rsidR="009D1DDE">
        <w:rPr>
          <w:lang w:eastAsia="zh-CN"/>
        </w:rPr>
        <w:t>several</w:t>
      </w:r>
      <w:r w:rsidR="00FE32B7">
        <w:rPr>
          <w:lang w:eastAsia="zh-CN"/>
        </w:rPr>
        <w:t xml:space="preserve"> approaches at the reader that can be considered t</w:t>
      </w:r>
      <w:r w:rsidR="009D1DDE">
        <w:rPr>
          <w:lang w:eastAsia="zh-CN"/>
        </w:rPr>
        <w:t>o determine proximity.</w:t>
      </w:r>
    </w:p>
    <w:p w14:paraId="535D0C99" w14:textId="306B2703" w:rsidR="00760E0F" w:rsidRDefault="00F46D68" w:rsidP="002A7F43">
      <w:pPr>
        <w:rPr>
          <w:lang w:eastAsia="zh-CN"/>
        </w:rPr>
      </w:pPr>
      <w:r>
        <w:rPr>
          <w:lang w:eastAsia="zh-CN"/>
        </w:rPr>
        <w:t xml:space="preserve">Based on our observation, we support option 1. </w:t>
      </w:r>
      <w:r w:rsidR="001A2BF1">
        <w:rPr>
          <w:lang w:eastAsia="zh-CN"/>
        </w:rPr>
        <w:t xml:space="preserve">To move forward from the last agreement, </w:t>
      </w:r>
      <w:r w:rsidR="007473FD">
        <w:rPr>
          <w:lang w:eastAsia="zh-CN"/>
        </w:rPr>
        <w:t xml:space="preserve">we propose to agree to the text of Option 1. In addition, we can add an FFS related to Option 2, such as adding another </w:t>
      </w:r>
      <w:r w:rsidR="007473FD" w:rsidRPr="006332CE">
        <w:rPr>
          <w:lang w:eastAsia="zh-CN"/>
        </w:rPr>
        <w:t>condition that measurements based on the response meet some criteria</w:t>
      </w:r>
      <w:r w:rsidR="007473FD">
        <w:rPr>
          <w:lang w:eastAsia="zh-CN"/>
        </w:rPr>
        <w:t>.</w:t>
      </w:r>
    </w:p>
    <w:p w14:paraId="71FD2E3D" w14:textId="16865513" w:rsidR="007473FD" w:rsidRDefault="007473FD" w:rsidP="002A7F43">
      <w:pPr>
        <w:rPr>
          <w:b/>
          <w:bCs/>
          <w:i/>
          <w:iCs/>
          <w:lang w:eastAsia="zh-CN"/>
        </w:rPr>
      </w:pPr>
      <w:bookmarkStart w:id="77" w:name="OLE_LINK63"/>
      <w:r w:rsidRPr="000A0AD3">
        <w:rPr>
          <w:b/>
          <w:bCs/>
          <w:i/>
          <w:iCs/>
          <w:lang w:eastAsia="zh-CN"/>
        </w:rPr>
        <w:t xml:space="preserve">Proposal 10: </w:t>
      </w:r>
      <w:r>
        <w:rPr>
          <w:b/>
          <w:bCs/>
          <w:i/>
          <w:iCs/>
          <w:lang w:eastAsia="zh-CN"/>
        </w:rPr>
        <w:t xml:space="preserve">For </w:t>
      </w:r>
      <w:r w:rsidRPr="007473FD">
        <w:rPr>
          <w:b/>
          <w:bCs/>
          <w:i/>
          <w:iCs/>
          <w:lang w:eastAsia="zh-CN"/>
        </w:rPr>
        <w:t>proximity determination</w:t>
      </w:r>
      <w:r>
        <w:rPr>
          <w:b/>
          <w:bCs/>
          <w:i/>
          <w:iCs/>
          <w:lang w:eastAsia="zh-CN"/>
        </w:rPr>
        <w:t>, i</w:t>
      </w:r>
      <w:r w:rsidRPr="007473FD">
        <w:rPr>
          <w:b/>
          <w:bCs/>
          <w:i/>
          <w:iCs/>
          <w:lang w:eastAsia="zh-CN"/>
        </w:rPr>
        <w:t>f reader receives D2R transmission from the device in response to R2D transmission, then device is determined as near</w:t>
      </w:r>
    </w:p>
    <w:p w14:paraId="160280BC" w14:textId="0CE2374C" w:rsidR="007473FD" w:rsidRDefault="007473FD" w:rsidP="007473FD">
      <w:pPr>
        <w:pStyle w:val="ListParagraph"/>
        <w:numPr>
          <w:ilvl w:val="0"/>
          <w:numId w:val="59"/>
        </w:numPr>
        <w:rPr>
          <w:b/>
          <w:bCs/>
          <w:i/>
          <w:iCs/>
          <w:lang w:eastAsia="zh-CN"/>
        </w:rPr>
      </w:pPr>
      <w:r w:rsidRPr="007473FD">
        <w:rPr>
          <w:b/>
          <w:bCs/>
          <w:i/>
          <w:iCs/>
          <w:lang w:eastAsia="zh-CN"/>
        </w:rPr>
        <w:t>FFS: Details on reception criteria (e.g. either successful or not) at reader and device</w:t>
      </w:r>
    </w:p>
    <w:p w14:paraId="1DB55208" w14:textId="59BED51B" w:rsidR="007473FD" w:rsidRPr="000A0AD3" w:rsidRDefault="007473FD" w:rsidP="000A0AD3">
      <w:pPr>
        <w:pStyle w:val="ListParagraph"/>
        <w:numPr>
          <w:ilvl w:val="0"/>
          <w:numId w:val="59"/>
        </w:numPr>
        <w:rPr>
          <w:b/>
          <w:bCs/>
          <w:i/>
          <w:iCs/>
          <w:lang w:eastAsia="zh-CN"/>
        </w:rPr>
      </w:pPr>
      <w:r>
        <w:rPr>
          <w:b/>
          <w:bCs/>
          <w:i/>
          <w:iCs/>
          <w:lang w:eastAsia="zh-CN"/>
        </w:rPr>
        <w:t xml:space="preserve">FFS: </w:t>
      </w:r>
      <w:r w:rsidR="00B10958" w:rsidRPr="00B10958">
        <w:rPr>
          <w:b/>
          <w:bCs/>
          <w:i/>
          <w:iCs/>
          <w:lang w:eastAsia="zh-CN"/>
        </w:rPr>
        <w:t xml:space="preserve">Whether to further require additional criteria to be met on the </w:t>
      </w:r>
      <w:r w:rsidR="000A0AD3">
        <w:rPr>
          <w:b/>
          <w:bCs/>
          <w:i/>
          <w:iCs/>
          <w:lang w:eastAsia="zh-CN"/>
        </w:rPr>
        <w:t xml:space="preserve">received D2R </w:t>
      </w:r>
      <w:r w:rsidR="00B10958" w:rsidRPr="00B10958">
        <w:rPr>
          <w:b/>
          <w:bCs/>
          <w:i/>
          <w:iCs/>
          <w:lang w:eastAsia="zh-CN"/>
        </w:rPr>
        <w:t>transmission</w:t>
      </w:r>
    </w:p>
    <w:bookmarkEnd w:id="77"/>
    <w:p w14:paraId="1A73FD33" w14:textId="77777777" w:rsidR="001C4686" w:rsidRPr="009D1DDE" w:rsidRDefault="001C4686" w:rsidP="00585467">
      <w:pPr>
        <w:rPr>
          <w:lang w:eastAsia="zh-CN"/>
        </w:rPr>
      </w:pPr>
    </w:p>
    <w:p w14:paraId="153A0419" w14:textId="242C2BC5" w:rsidR="00A01B55" w:rsidRDefault="007F562A" w:rsidP="00A01B55">
      <w:pPr>
        <w:pStyle w:val="Heading2"/>
        <w:rPr>
          <w:lang w:eastAsia="zh-CN"/>
        </w:rPr>
      </w:pPr>
      <w:r>
        <w:rPr>
          <w:lang w:eastAsia="zh-CN"/>
        </w:rPr>
        <w:t>Intermediate UE</w:t>
      </w:r>
    </w:p>
    <w:p w14:paraId="4C45DEF0" w14:textId="08748A07" w:rsidR="00212F91" w:rsidRDefault="005D2064" w:rsidP="00F223F5">
      <w:pPr>
        <w:rPr>
          <w:lang w:eastAsia="zh-CN"/>
        </w:rPr>
      </w:pPr>
      <w:r>
        <w:rPr>
          <w:lang w:eastAsia="zh-CN"/>
        </w:rPr>
        <w:t>T</w:t>
      </w:r>
      <w:r w:rsidR="00750390">
        <w:rPr>
          <w:lang w:eastAsia="zh-CN"/>
        </w:rPr>
        <w:t xml:space="preserve">he </w:t>
      </w:r>
      <w:r w:rsidR="00BD1A11">
        <w:rPr>
          <w:lang w:eastAsia="zh-CN"/>
        </w:rPr>
        <w:t>FL</w:t>
      </w:r>
      <w:r w:rsidR="00750390">
        <w:rPr>
          <w:lang w:eastAsia="zh-CN"/>
        </w:rPr>
        <w:t xml:space="preserve"> asked companies to address</w:t>
      </w:r>
      <w:r>
        <w:rPr>
          <w:lang w:eastAsia="zh-CN"/>
        </w:rPr>
        <w:t xml:space="preserve"> </w:t>
      </w:r>
      <w:r w:rsidR="00922730">
        <w:rPr>
          <w:lang w:eastAsia="zh-CN"/>
        </w:rPr>
        <w:t xml:space="preserve">the following </w:t>
      </w:r>
      <w:r>
        <w:rPr>
          <w:lang w:eastAsia="zh-CN"/>
        </w:rPr>
        <w:t>for RAN1#118</w:t>
      </w:r>
      <w:r w:rsidR="00585467">
        <w:rPr>
          <w:lang w:eastAsia="zh-CN"/>
        </w:rPr>
        <w:t xml:space="preserve"> </w:t>
      </w:r>
      <w:r w:rsidR="00585467">
        <w:rPr>
          <w:lang w:eastAsia="zh-CN"/>
        </w:rPr>
        <w:fldChar w:fldCharType="begin"/>
      </w:r>
      <w:r w:rsidR="00585467">
        <w:rPr>
          <w:lang w:eastAsia="zh-CN"/>
        </w:rPr>
        <w:instrText xml:space="preserve"> REF _Ref165025539 \r \h </w:instrText>
      </w:r>
      <w:r w:rsidR="00585467">
        <w:rPr>
          <w:lang w:eastAsia="zh-CN"/>
        </w:rPr>
      </w:r>
      <w:r w:rsidR="00585467">
        <w:rPr>
          <w:lang w:eastAsia="zh-CN"/>
        </w:rPr>
        <w:fldChar w:fldCharType="separate"/>
      </w:r>
      <w:r w:rsidR="00B10958">
        <w:rPr>
          <w:lang w:eastAsia="zh-CN"/>
        </w:rPr>
        <w:t>[2]</w:t>
      </w:r>
      <w:r w:rsidR="00585467">
        <w:rPr>
          <w:lang w:eastAsia="zh-CN"/>
        </w:rPr>
        <w:fldChar w:fldCharType="end"/>
      </w:r>
      <w:r>
        <w:rPr>
          <w:lang w:eastAsia="zh-CN"/>
        </w:rPr>
        <w:t>:</w:t>
      </w:r>
      <w:r w:rsidR="00750390">
        <w:rPr>
          <w:lang w:eastAsia="zh-CN"/>
        </w:rPr>
        <w:t xml:space="preserve"> </w:t>
      </w:r>
    </w:p>
    <w:p w14:paraId="5EA21DC1" w14:textId="77777777" w:rsidR="005D2064" w:rsidRPr="005D2064" w:rsidRDefault="005D2064" w:rsidP="005D2064">
      <w:pPr>
        <w:spacing w:after="0"/>
        <w:ind w:left="360"/>
        <w:rPr>
          <w:i/>
          <w:iCs/>
          <w:sz w:val="20"/>
          <w:szCs w:val="20"/>
          <w:lang w:eastAsia="zh-CN"/>
        </w:rPr>
      </w:pPr>
      <w:r w:rsidRPr="005D2064">
        <w:rPr>
          <w:i/>
          <w:iCs/>
          <w:sz w:val="20"/>
          <w:szCs w:val="20"/>
          <w:lang w:eastAsia="zh-CN"/>
        </w:rPr>
        <w:t>11)</w:t>
      </w:r>
      <w:r w:rsidRPr="005D2064">
        <w:rPr>
          <w:i/>
          <w:iCs/>
          <w:sz w:val="20"/>
          <w:szCs w:val="20"/>
          <w:lang w:eastAsia="zh-CN"/>
        </w:rPr>
        <w:tab/>
        <w:t>Considerations on intermediate UE in case of topology 2</w:t>
      </w:r>
    </w:p>
    <w:p w14:paraId="0C5C53FA" w14:textId="77777777" w:rsidR="005D2064" w:rsidRPr="005D2064" w:rsidRDefault="005D2064" w:rsidP="005D2064">
      <w:pPr>
        <w:spacing w:after="0"/>
        <w:ind w:left="864"/>
        <w:rPr>
          <w:i/>
          <w:iCs/>
          <w:sz w:val="20"/>
          <w:szCs w:val="20"/>
          <w:lang w:eastAsia="zh-CN"/>
        </w:rPr>
      </w:pPr>
      <w:r w:rsidRPr="005D2064">
        <w:rPr>
          <w:i/>
          <w:iCs/>
          <w:sz w:val="20"/>
          <w:szCs w:val="20"/>
          <w:lang w:eastAsia="zh-CN"/>
        </w:rPr>
        <w:t>a.</w:t>
      </w:r>
      <w:r w:rsidRPr="005D2064">
        <w:rPr>
          <w:i/>
          <w:iCs/>
          <w:sz w:val="20"/>
          <w:szCs w:val="20"/>
          <w:lang w:eastAsia="zh-CN"/>
        </w:rPr>
        <w:tab/>
        <w:t>How to handle control of intermediate UE?</w:t>
      </w:r>
    </w:p>
    <w:p w14:paraId="55600FE7" w14:textId="4D0E4FA6" w:rsidR="00212F91" w:rsidRPr="00212F91" w:rsidRDefault="005D2064" w:rsidP="005D2064">
      <w:pPr>
        <w:ind w:left="864"/>
        <w:rPr>
          <w:i/>
          <w:iCs/>
          <w:sz w:val="20"/>
          <w:szCs w:val="20"/>
          <w:lang w:eastAsia="zh-CN"/>
        </w:rPr>
      </w:pPr>
      <w:r w:rsidRPr="005D2064">
        <w:rPr>
          <w:i/>
          <w:iCs/>
          <w:sz w:val="20"/>
          <w:szCs w:val="20"/>
          <w:lang w:eastAsia="zh-CN"/>
        </w:rPr>
        <w:t>b.</w:t>
      </w:r>
      <w:r w:rsidRPr="005D2064">
        <w:rPr>
          <w:i/>
          <w:iCs/>
          <w:sz w:val="20"/>
          <w:szCs w:val="20"/>
          <w:lang w:eastAsia="zh-CN"/>
        </w:rPr>
        <w:tab/>
        <w:t>If higher-layer and/or L1-signaling needed? If yes, design and procedure considerations</w:t>
      </w:r>
      <w:r w:rsidR="00531C35" w:rsidRPr="00212F91">
        <w:rPr>
          <w:i/>
          <w:iCs/>
          <w:sz w:val="20"/>
          <w:szCs w:val="20"/>
          <w:lang w:eastAsia="zh-CN"/>
        </w:rPr>
        <w:t xml:space="preserve"> </w:t>
      </w:r>
    </w:p>
    <w:p w14:paraId="15C78306" w14:textId="724F39FD" w:rsidR="008C00D6" w:rsidRDefault="00D31DAA" w:rsidP="00F223F5">
      <w:pPr>
        <w:rPr>
          <w:lang w:eastAsia="zh-CN"/>
        </w:rPr>
      </w:pPr>
      <w:r>
        <w:rPr>
          <w:lang w:eastAsia="zh-CN"/>
        </w:rPr>
        <w:t xml:space="preserve">In order to determine control of </w:t>
      </w:r>
      <w:bookmarkStart w:id="78" w:name="OLE_LINK253"/>
      <w:r>
        <w:rPr>
          <w:lang w:eastAsia="zh-CN"/>
        </w:rPr>
        <w:t xml:space="preserve">the </w:t>
      </w:r>
      <w:r w:rsidR="007F562A">
        <w:rPr>
          <w:lang w:eastAsia="zh-CN"/>
        </w:rPr>
        <w:t>intermediate UE</w:t>
      </w:r>
      <w:bookmarkEnd w:id="78"/>
      <w:r>
        <w:rPr>
          <w:lang w:eastAsia="zh-CN"/>
        </w:rPr>
        <w:t xml:space="preserve">, it is necessary to have an understanding how an </w:t>
      </w:r>
      <w:r w:rsidR="007F562A">
        <w:rPr>
          <w:lang w:eastAsia="zh-CN"/>
        </w:rPr>
        <w:t>intermediate UE</w:t>
      </w:r>
      <w:r>
        <w:rPr>
          <w:lang w:eastAsia="zh-CN"/>
        </w:rPr>
        <w:t xml:space="preserve"> operates</w:t>
      </w:r>
      <w:r w:rsidR="00EF4273">
        <w:rPr>
          <w:lang w:eastAsia="zh-CN"/>
        </w:rPr>
        <w:t xml:space="preserve"> in coverage of the gNB</w:t>
      </w:r>
      <w:r>
        <w:rPr>
          <w:lang w:eastAsia="zh-CN"/>
        </w:rPr>
        <w:t xml:space="preserve">. </w:t>
      </w:r>
    </w:p>
    <w:p w14:paraId="18CD160C" w14:textId="11B76175" w:rsidR="000B5933" w:rsidRDefault="000B5933" w:rsidP="00F223F5">
      <w:pPr>
        <w:rPr>
          <w:lang w:eastAsia="zh-CN"/>
        </w:rPr>
      </w:pPr>
      <w:r>
        <w:rPr>
          <w:lang w:eastAsia="zh-CN"/>
        </w:rPr>
        <w:t xml:space="preserve">There are at least two possible operating modes: 1) intermediate UE acting as a “relay” between the gNB and device (as described in </w:t>
      </w:r>
      <w:r>
        <w:rPr>
          <w:lang w:eastAsia="zh-CN"/>
        </w:rPr>
        <w:fldChar w:fldCharType="begin"/>
      </w:r>
      <w:r>
        <w:rPr>
          <w:lang w:eastAsia="zh-CN"/>
        </w:rPr>
        <w:instrText xml:space="preserve"> REF _Ref172555037 \r \h </w:instrText>
      </w:r>
      <w:r>
        <w:rPr>
          <w:lang w:eastAsia="zh-CN"/>
        </w:rPr>
      </w:r>
      <w:r>
        <w:rPr>
          <w:lang w:eastAsia="zh-CN"/>
        </w:rPr>
        <w:fldChar w:fldCharType="separate"/>
      </w:r>
      <w:r w:rsidR="00B10958">
        <w:rPr>
          <w:lang w:eastAsia="zh-CN"/>
        </w:rPr>
        <w:t>[6]</w:t>
      </w:r>
      <w:r>
        <w:rPr>
          <w:lang w:eastAsia="zh-CN"/>
        </w:rPr>
        <w:fldChar w:fldCharType="end"/>
      </w:r>
      <w:r>
        <w:rPr>
          <w:lang w:eastAsia="zh-CN"/>
        </w:rPr>
        <w:t xml:space="preserve">); 2) intermediate UE acting autonomously on resources configured by the gNB. </w:t>
      </w:r>
    </w:p>
    <w:p w14:paraId="5470314B" w14:textId="1C50020D" w:rsidR="00334A6B" w:rsidRDefault="008C00D6" w:rsidP="00F223F5">
      <w:pPr>
        <w:rPr>
          <w:lang w:eastAsia="zh-CN"/>
        </w:rPr>
      </w:pPr>
      <w:r>
        <w:rPr>
          <w:lang w:eastAsia="zh-CN"/>
        </w:rPr>
        <w:t xml:space="preserve">The </w:t>
      </w:r>
      <w:r w:rsidR="00334A6B">
        <w:rPr>
          <w:lang w:eastAsia="zh-CN"/>
        </w:rPr>
        <w:t xml:space="preserve">operation of the Ambient IoT links imposes some different requirements for gNB control of an </w:t>
      </w:r>
      <w:r w:rsidR="007F562A">
        <w:rPr>
          <w:lang w:eastAsia="zh-CN"/>
        </w:rPr>
        <w:t>intermediate UE</w:t>
      </w:r>
      <w:r w:rsidR="00334A6B">
        <w:rPr>
          <w:lang w:eastAsia="zh-CN"/>
        </w:rPr>
        <w:t xml:space="preserve">. </w:t>
      </w:r>
      <w:r w:rsidR="007F562A">
        <w:rPr>
          <w:lang w:eastAsia="zh-CN"/>
        </w:rPr>
        <w:t>The t</w:t>
      </w:r>
      <w:r w:rsidR="00334A6B">
        <w:rPr>
          <w:lang w:eastAsia="zh-CN"/>
        </w:rPr>
        <w:t xml:space="preserve">ransmission power of the </w:t>
      </w:r>
      <w:r w:rsidR="007F562A">
        <w:rPr>
          <w:lang w:eastAsia="zh-CN"/>
        </w:rPr>
        <w:t>intermediate UE</w:t>
      </w:r>
      <w:r w:rsidR="00334A6B">
        <w:rPr>
          <w:lang w:eastAsia="zh-CN"/>
        </w:rPr>
        <w:t xml:space="preserve"> can impact receive operations at a gNB. If</w:t>
      </w:r>
      <w:r w:rsidR="00EF4273">
        <w:rPr>
          <w:lang w:eastAsia="zh-CN"/>
        </w:rPr>
        <w:t xml:space="preserve"> an </w:t>
      </w:r>
      <w:bookmarkStart w:id="79" w:name="OLE_LINK51"/>
      <w:r w:rsidR="007F562A">
        <w:rPr>
          <w:lang w:eastAsia="zh-CN"/>
        </w:rPr>
        <w:t>intermediate UE</w:t>
      </w:r>
      <w:r w:rsidR="00EF4273">
        <w:rPr>
          <w:lang w:eastAsia="zh-CN"/>
        </w:rPr>
        <w:t xml:space="preserve"> </w:t>
      </w:r>
      <w:bookmarkEnd w:id="79"/>
      <w:r w:rsidR="00EF4273">
        <w:rPr>
          <w:lang w:eastAsia="zh-CN"/>
        </w:rPr>
        <w:t>transmits at 23 dBm</w:t>
      </w:r>
      <w:r w:rsidR="00334A6B">
        <w:rPr>
          <w:lang w:eastAsia="zh-CN"/>
        </w:rPr>
        <w:t xml:space="preserve"> (</w:t>
      </w:r>
      <w:r w:rsidR="007F562A">
        <w:rPr>
          <w:lang w:eastAsia="zh-CN"/>
        </w:rPr>
        <w:t>one of the</w:t>
      </w:r>
      <w:r w:rsidR="00334A6B">
        <w:rPr>
          <w:lang w:eastAsia="zh-CN"/>
        </w:rPr>
        <w:t xml:space="preserve"> evaluation conditions)</w:t>
      </w:r>
      <w:r w:rsidR="00585467">
        <w:rPr>
          <w:lang w:eastAsia="zh-CN"/>
        </w:rPr>
        <w:t>,</w:t>
      </w:r>
      <w:r w:rsidR="00334A6B">
        <w:rPr>
          <w:lang w:eastAsia="zh-CN"/>
        </w:rPr>
        <w:t xml:space="preserve"> and if</w:t>
      </w:r>
      <w:r>
        <w:rPr>
          <w:lang w:eastAsia="zh-CN"/>
        </w:rPr>
        <w:t xml:space="preserve"> an </w:t>
      </w:r>
      <w:r w:rsidR="007F562A">
        <w:rPr>
          <w:lang w:eastAsia="zh-CN"/>
        </w:rPr>
        <w:t>intermediate UE</w:t>
      </w:r>
      <w:r>
        <w:rPr>
          <w:lang w:eastAsia="zh-CN"/>
        </w:rPr>
        <w:t xml:space="preserve"> is near a gNB, </w:t>
      </w:r>
      <w:r w:rsidR="000B5933">
        <w:rPr>
          <w:lang w:eastAsia="zh-CN"/>
        </w:rPr>
        <w:t xml:space="preserve">R2D </w:t>
      </w:r>
      <w:r>
        <w:rPr>
          <w:lang w:eastAsia="zh-CN"/>
        </w:rPr>
        <w:t xml:space="preserve">transmissions </w:t>
      </w:r>
      <w:r w:rsidR="000B5933">
        <w:rPr>
          <w:lang w:eastAsia="zh-CN"/>
        </w:rPr>
        <w:t xml:space="preserve">from the intermediate UE </w:t>
      </w:r>
      <w:r>
        <w:rPr>
          <w:lang w:eastAsia="zh-CN"/>
        </w:rPr>
        <w:t xml:space="preserve">can overwhelm reception at the gNB. </w:t>
      </w:r>
      <w:r w:rsidR="00334A6B">
        <w:rPr>
          <w:lang w:eastAsia="zh-CN"/>
        </w:rPr>
        <w:t xml:space="preserve">A gNB can account for </w:t>
      </w:r>
      <w:r w:rsidR="007F562A">
        <w:rPr>
          <w:lang w:eastAsia="zh-CN"/>
        </w:rPr>
        <w:t>intermediate UE</w:t>
      </w:r>
      <w:r w:rsidR="00334A6B">
        <w:rPr>
          <w:lang w:eastAsia="zh-CN"/>
        </w:rPr>
        <w:t xml:space="preserve"> transmissions if the</w:t>
      </w:r>
      <w:r>
        <w:rPr>
          <w:lang w:eastAsia="zh-CN"/>
        </w:rPr>
        <w:t xml:space="preserve"> gNB know</w:t>
      </w:r>
      <w:r w:rsidR="007F562A">
        <w:rPr>
          <w:lang w:eastAsia="zh-CN"/>
        </w:rPr>
        <w:t>s</w:t>
      </w:r>
      <w:r>
        <w:rPr>
          <w:lang w:eastAsia="zh-CN"/>
        </w:rPr>
        <w:t xml:space="preserve"> when an </w:t>
      </w:r>
      <w:r w:rsidR="007F562A">
        <w:rPr>
          <w:lang w:eastAsia="zh-CN"/>
        </w:rPr>
        <w:t>intermediate UE</w:t>
      </w:r>
      <w:r>
        <w:rPr>
          <w:lang w:eastAsia="zh-CN"/>
        </w:rPr>
        <w:t xml:space="preserve"> is transmitting.</w:t>
      </w:r>
      <w:r w:rsidR="00334A6B">
        <w:rPr>
          <w:lang w:eastAsia="zh-CN"/>
        </w:rPr>
        <w:t xml:space="preserve"> </w:t>
      </w:r>
    </w:p>
    <w:p w14:paraId="1759A49F" w14:textId="49F6BA0B" w:rsidR="0054246A" w:rsidRPr="0054246A" w:rsidRDefault="0054246A" w:rsidP="00F223F5">
      <w:pPr>
        <w:rPr>
          <w:b/>
          <w:bCs/>
          <w:i/>
          <w:iCs/>
          <w:lang w:eastAsia="zh-CN"/>
        </w:rPr>
      </w:pPr>
      <w:bookmarkStart w:id="80" w:name="OLE_LINK50"/>
      <w:r w:rsidRPr="0054246A">
        <w:rPr>
          <w:b/>
          <w:bCs/>
          <w:i/>
          <w:iCs/>
          <w:lang w:eastAsia="zh-CN"/>
        </w:rPr>
        <w:t xml:space="preserve">Observation </w:t>
      </w:r>
      <w:r w:rsidR="009D1DDE">
        <w:rPr>
          <w:b/>
          <w:bCs/>
          <w:i/>
          <w:iCs/>
          <w:lang w:eastAsia="zh-CN"/>
        </w:rPr>
        <w:t>3</w:t>
      </w:r>
      <w:r w:rsidRPr="0054246A">
        <w:rPr>
          <w:b/>
          <w:bCs/>
          <w:i/>
          <w:iCs/>
          <w:lang w:eastAsia="zh-CN"/>
        </w:rPr>
        <w:t>: When an intermediate UE transmits an R2D transmission, the transmission power of the R2D transmission may impact gNB reception operation.</w:t>
      </w:r>
    </w:p>
    <w:bookmarkEnd w:id="80"/>
    <w:p w14:paraId="31BDC46D" w14:textId="3E233316" w:rsidR="00D624E9" w:rsidRDefault="00D624E9" w:rsidP="00F223F5">
      <w:pPr>
        <w:rPr>
          <w:lang w:eastAsia="zh-CN"/>
        </w:rPr>
      </w:pPr>
      <w:r>
        <w:rPr>
          <w:lang w:eastAsia="zh-CN"/>
        </w:rPr>
        <w:t>From the gNB perspective, t</w:t>
      </w:r>
      <w:r w:rsidR="00DC03EE">
        <w:rPr>
          <w:lang w:eastAsia="zh-CN"/>
        </w:rPr>
        <w:t xml:space="preserve">he timing of R2D transmissions </w:t>
      </w:r>
      <w:r>
        <w:rPr>
          <w:lang w:eastAsia="zh-CN"/>
        </w:rPr>
        <w:t>c</w:t>
      </w:r>
      <w:r w:rsidR="00DC03EE">
        <w:rPr>
          <w:lang w:eastAsia="zh-CN"/>
        </w:rPr>
        <w:t xml:space="preserve">an vary depending on how the </w:t>
      </w:r>
      <w:r w:rsidR="007F562A">
        <w:rPr>
          <w:lang w:eastAsia="zh-CN"/>
        </w:rPr>
        <w:t>intermediate UE</w:t>
      </w:r>
      <w:r w:rsidR="00DC03EE">
        <w:rPr>
          <w:lang w:eastAsia="zh-CN"/>
        </w:rPr>
        <w:t xml:space="preserve"> operates. </w:t>
      </w:r>
      <w:r w:rsidR="0054246A">
        <w:rPr>
          <w:lang w:eastAsia="zh-CN"/>
        </w:rPr>
        <w:t xml:space="preserve">For example, if a gNB </w:t>
      </w:r>
      <w:r>
        <w:rPr>
          <w:lang w:eastAsia="zh-CN"/>
        </w:rPr>
        <w:t>schedules</w:t>
      </w:r>
      <w:r w:rsidR="0054246A">
        <w:rPr>
          <w:lang w:eastAsia="zh-CN"/>
        </w:rPr>
        <w:t xml:space="preserve"> an intermediate UE when to transmit and the duration </w:t>
      </w:r>
      <w:r w:rsidR="000D3DD3">
        <w:rPr>
          <w:lang w:eastAsia="zh-CN"/>
        </w:rPr>
        <w:t xml:space="preserve">of an R2D </w:t>
      </w:r>
      <w:r w:rsidR="0054246A">
        <w:rPr>
          <w:lang w:eastAsia="zh-CN"/>
        </w:rPr>
        <w:t xml:space="preserve">transmission, the gNB can manage the interference from the R2D transmission. </w:t>
      </w:r>
    </w:p>
    <w:p w14:paraId="6830B05A" w14:textId="024ECDEB" w:rsidR="00A20A2D" w:rsidRDefault="00D624E9" w:rsidP="00D624E9">
      <w:pPr>
        <w:rPr>
          <w:lang w:eastAsia="zh-CN"/>
        </w:rPr>
      </w:pPr>
      <w:r>
        <w:rPr>
          <w:lang w:eastAsia="zh-CN"/>
        </w:rPr>
        <w:t xml:space="preserve">If an intermediate UE </w:t>
      </w:r>
      <w:r w:rsidR="000B5933">
        <w:rPr>
          <w:lang w:eastAsia="zh-CN"/>
        </w:rPr>
        <w:t>operates autonomously</w:t>
      </w:r>
      <w:r>
        <w:rPr>
          <w:lang w:eastAsia="zh-CN"/>
        </w:rPr>
        <w:t>, the gNB may not know exactly when the R2D transmission occurs nor its duration.</w:t>
      </w:r>
      <w:r w:rsidR="00A243C7">
        <w:rPr>
          <w:lang w:eastAsia="zh-CN"/>
        </w:rPr>
        <w:t xml:space="preserve"> The gNB may have to assume the intermediate UE is transmitting over the duration of the </w:t>
      </w:r>
      <w:r w:rsidR="000B5933">
        <w:rPr>
          <w:lang w:eastAsia="zh-CN"/>
        </w:rPr>
        <w:t xml:space="preserve">configured resources </w:t>
      </w:r>
      <w:r w:rsidR="006B7E07">
        <w:rPr>
          <w:lang w:eastAsia="zh-CN"/>
        </w:rPr>
        <w:t>to account for</w:t>
      </w:r>
      <w:r>
        <w:rPr>
          <w:lang w:eastAsia="zh-CN"/>
        </w:rPr>
        <w:t xml:space="preserve"> </w:t>
      </w:r>
      <w:r w:rsidR="004F23C0">
        <w:rPr>
          <w:lang w:eastAsia="zh-CN"/>
        </w:rPr>
        <w:t xml:space="preserve">the </w:t>
      </w:r>
      <w:r>
        <w:rPr>
          <w:lang w:eastAsia="zh-CN"/>
        </w:rPr>
        <w:t>potential R2D interference.</w:t>
      </w:r>
    </w:p>
    <w:p w14:paraId="14D5D679" w14:textId="2A4A7979" w:rsidR="000D3DD3" w:rsidRDefault="000D3DD3" w:rsidP="00D624E9">
      <w:pPr>
        <w:rPr>
          <w:lang w:eastAsia="zh-CN"/>
        </w:rPr>
      </w:pPr>
      <w:r>
        <w:rPr>
          <w:lang w:eastAsia="zh-CN"/>
        </w:rPr>
        <w:t>A similar timing issue occurs for the intermediate UE receiving D2R transmissions. In this case, transmissions from other UEs may interfere with the intermediate UE as it receives an D2R transmission.</w:t>
      </w:r>
      <w:r w:rsidR="006B7E07">
        <w:rPr>
          <w:lang w:eastAsia="zh-CN"/>
        </w:rPr>
        <w:t xml:space="preserve"> Since D2R transmissions are expected at least T</w:t>
      </w:r>
      <w:r w:rsidR="006B7E07" w:rsidRPr="006B7E07">
        <w:rPr>
          <w:vertAlign w:val="subscript"/>
          <w:lang w:eastAsia="zh-CN"/>
        </w:rPr>
        <w:t>R2D_min</w:t>
      </w:r>
      <w:r w:rsidR="006B7E07">
        <w:rPr>
          <w:lang w:eastAsia="zh-CN"/>
        </w:rPr>
        <w:t xml:space="preserve"> after the R2D transmissions, it is possible to anticipate when and how long the D2R transmissions are (assuming the MCS / repetition / </w:t>
      </w:r>
      <w:r w:rsidR="00A243C7">
        <w:rPr>
          <w:lang w:eastAsia="zh-CN"/>
        </w:rPr>
        <w:t xml:space="preserve">bit </w:t>
      </w:r>
      <w:r w:rsidR="006B7E07">
        <w:rPr>
          <w:lang w:eastAsia="zh-CN"/>
        </w:rPr>
        <w:t xml:space="preserve">rate are known). When an intermediate UE operates autonomously, the gNB may be unaware of whether a D2R is scheduled by the R2D transmission or the duration of the D2R transmission. Regardless, an assumption is that the duration of the D2R transmission can be several slots (as an upper bound). Another consideration </w:t>
      </w:r>
      <w:r w:rsidR="006B7E07">
        <w:rPr>
          <w:lang w:eastAsia="zh-CN"/>
        </w:rPr>
        <w:lastRenderedPageBreak/>
        <w:t xml:space="preserve">with the intermediate UE is that it may need to process one or more D2R transmissions at approximately the same time, especially if FDM of D2R transmissions is supported. </w:t>
      </w:r>
    </w:p>
    <w:p w14:paraId="73774848" w14:textId="0852FD16" w:rsidR="00D624E9" w:rsidRDefault="006B7E07" w:rsidP="00D624E9">
      <w:pPr>
        <w:rPr>
          <w:lang w:eastAsia="zh-CN"/>
        </w:rPr>
      </w:pPr>
      <w:r>
        <w:rPr>
          <w:lang w:eastAsia="zh-CN"/>
        </w:rPr>
        <w:t>In addition, t</w:t>
      </w:r>
      <w:r w:rsidR="000D3DD3">
        <w:rPr>
          <w:lang w:eastAsia="zh-CN"/>
        </w:rPr>
        <w:t xml:space="preserve">he timing of D2R and R2D transmissions can affect when the intermediate UE performs Uu operations. </w:t>
      </w:r>
      <w:r>
        <w:rPr>
          <w:lang w:eastAsia="zh-CN"/>
        </w:rPr>
        <w:t>Since the Ambient IoT operations (i.e., transmitting R2D and receiving D2R transmission</w:t>
      </w:r>
      <w:bookmarkStart w:id="81" w:name="OLE_LINK297"/>
      <w:r>
        <w:rPr>
          <w:lang w:eastAsia="zh-CN"/>
        </w:rPr>
        <w:t>s) are often</w:t>
      </w:r>
      <w:bookmarkEnd w:id="81"/>
      <w:r>
        <w:rPr>
          <w:lang w:eastAsia="zh-CN"/>
        </w:rPr>
        <w:t xml:space="preserve"> sequential and </w:t>
      </w:r>
      <w:r w:rsidR="00712A86">
        <w:rPr>
          <w:lang w:eastAsia="zh-CN"/>
        </w:rPr>
        <w:t xml:space="preserve">can </w:t>
      </w:r>
      <w:r>
        <w:rPr>
          <w:lang w:eastAsia="zh-CN"/>
        </w:rPr>
        <w:t xml:space="preserve">last several time slots, </w:t>
      </w:r>
      <w:bookmarkStart w:id="82" w:name="OLE_LINK298"/>
      <w:r>
        <w:rPr>
          <w:lang w:eastAsia="zh-CN"/>
        </w:rPr>
        <w:t>an in</w:t>
      </w:r>
      <w:bookmarkStart w:id="83" w:name="OLE_LINK296"/>
      <w:r>
        <w:rPr>
          <w:lang w:eastAsia="zh-CN"/>
        </w:rPr>
        <w:t xml:space="preserve">termediate </w:t>
      </w:r>
      <w:bookmarkEnd w:id="83"/>
      <w:r>
        <w:rPr>
          <w:lang w:eastAsia="zh-CN"/>
        </w:rPr>
        <w:t>UE</w:t>
      </w:r>
      <w:bookmarkEnd w:id="82"/>
      <w:r>
        <w:rPr>
          <w:lang w:eastAsia="zh-CN"/>
        </w:rPr>
        <w:t xml:space="preserve"> </w:t>
      </w:r>
      <w:r w:rsidR="00712A86">
        <w:rPr>
          <w:lang w:eastAsia="zh-CN"/>
        </w:rPr>
        <w:t>may not be able to disrupt its</w:t>
      </w:r>
      <w:r>
        <w:rPr>
          <w:lang w:eastAsia="zh-CN"/>
        </w:rPr>
        <w:t xml:space="preserve"> </w:t>
      </w:r>
      <w:bookmarkStart w:id="84" w:name="OLE_LINK295"/>
      <w:r>
        <w:rPr>
          <w:lang w:eastAsia="zh-CN"/>
        </w:rPr>
        <w:t>Ambient IoT</w:t>
      </w:r>
      <w:bookmarkEnd w:id="84"/>
      <w:r>
        <w:rPr>
          <w:lang w:eastAsia="zh-CN"/>
        </w:rPr>
        <w:t xml:space="preserve"> operations</w:t>
      </w:r>
      <w:r w:rsidR="00712A86">
        <w:rPr>
          <w:lang w:eastAsia="zh-CN"/>
        </w:rPr>
        <w:t xml:space="preserve"> to</w:t>
      </w:r>
      <w:r w:rsidR="00712A86" w:rsidRPr="00712A86">
        <w:rPr>
          <w:lang w:eastAsia="zh-CN"/>
        </w:rPr>
        <w:t xml:space="preserve"> </w:t>
      </w:r>
      <w:r w:rsidR="00712A86">
        <w:rPr>
          <w:lang w:eastAsia="zh-CN"/>
        </w:rPr>
        <w:t>perform Uu operations</w:t>
      </w:r>
      <w:r>
        <w:rPr>
          <w:lang w:eastAsia="zh-CN"/>
        </w:rPr>
        <w:t xml:space="preserve">. </w:t>
      </w:r>
    </w:p>
    <w:p w14:paraId="2E774BB3" w14:textId="74F6EBD2" w:rsidR="000D3DD3" w:rsidRPr="0054246A" w:rsidRDefault="000D3DD3" w:rsidP="000D3DD3">
      <w:pPr>
        <w:rPr>
          <w:b/>
          <w:bCs/>
          <w:i/>
          <w:iCs/>
          <w:lang w:eastAsia="zh-CN"/>
        </w:rPr>
      </w:pPr>
      <w:bookmarkStart w:id="85" w:name="OLE_LINK64"/>
      <w:r w:rsidRPr="0054246A">
        <w:rPr>
          <w:b/>
          <w:bCs/>
          <w:i/>
          <w:iCs/>
          <w:lang w:eastAsia="zh-CN"/>
        </w:rPr>
        <w:t xml:space="preserve">Observation </w:t>
      </w:r>
      <w:r w:rsidR="009D1DDE">
        <w:rPr>
          <w:b/>
          <w:bCs/>
          <w:i/>
          <w:iCs/>
          <w:lang w:eastAsia="zh-CN"/>
        </w:rPr>
        <w:t>4</w:t>
      </w:r>
      <w:r w:rsidRPr="0054246A">
        <w:rPr>
          <w:b/>
          <w:bCs/>
          <w:i/>
          <w:iCs/>
          <w:lang w:eastAsia="zh-CN"/>
        </w:rPr>
        <w:t xml:space="preserve">: </w:t>
      </w:r>
      <w:r w:rsidR="00712A86">
        <w:rPr>
          <w:b/>
          <w:bCs/>
          <w:i/>
          <w:iCs/>
          <w:lang w:eastAsia="zh-CN"/>
        </w:rPr>
        <w:t>A</w:t>
      </w:r>
      <w:r w:rsidRPr="0054246A">
        <w:rPr>
          <w:b/>
          <w:bCs/>
          <w:i/>
          <w:iCs/>
          <w:lang w:eastAsia="zh-CN"/>
        </w:rPr>
        <w:t xml:space="preserve">n intermediate UE </w:t>
      </w:r>
      <w:r w:rsidR="00585467">
        <w:rPr>
          <w:b/>
          <w:bCs/>
          <w:i/>
          <w:iCs/>
          <w:lang w:eastAsia="zh-CN"/>
        </w:rPr>
        <w:t>may be unable to perform Uu operations while performing A-IoT operations</w:t>
      </w:r>
      <w:r w:rsidRPr="0054246A">
        <w:rPr>
          <w:b/>
          <w:bCs/>
          <w:i/>
          <w:iCs/>
          <w:lang w:eastAsia="zh-CN"/>
        </w:rPr>
        <w:t>.</w:t>
      </w:r>
    </w:p>
    <w:bookmarkEnd w:id="85"/>
    <w:p w14:paraId="2423A673" w14:textId="77EDC3C8" w:rsidR="00A1693D" w:rsidRDefault="00A1693D" w:rsidP="00F223F5">
      <w:pPr>
        <w:rPr>
          <w:lang w:eastAsia="zh-CN"/>
        </w:rPr>
      </w:pPr>
      <w:r>
        <w:rPr>
          <w:lang w:eastAsia="zh-CN"/>
        </w:rPr>
        <w:t xml:space="preserve">NR has approaches that </w:t>
      </w:r>
      <w:r w:rsidR="00070AD6">
        <w:rPr>
          <w:lang w:eastAsia="zh-CN"/>
        </w:rPr>
        <w:t>allow a UE to communicate with other UEs under network control</w:t>
      </w:r>
      <w:r>
        <w:rPr>
          <w:lang w:eastAsia="zh-CN"/>
        </w:rPr>
        <w:t xml:space="preserve">. </w:t>
      </w:r>
      <w:r w:rsidR="00070AD6">
        <w:rPr>
          <w:lang w:eastAsia="zh-CN"/>
        </w:rPr>
        <w:t>These approaches can be considered for the operation of the intermediate UE. Specifically, t</w:t>
      </w:r>
      <w:r>
        <w:rPr>
          <w:lang w:eastAsia="zh-CN"/>
        </w:rPr>
        <w:t xml:space="preserve">he sidelink offers two modes: mode 1 and mode 2. With mode 1, the network schedules a UE to transmit </w:t>
      </w:r>
      <w:r w:rsidR="00E0249D">
        <w:rPr>
          <w:lang w:eastAsia="zh-CN"/>
        </w:rPr>
        <w:t xml:space="preserve">in a resource pool </w:t>
      </w:r>
      <w:r>
        <w:rPr>
          <w:lang w:eastAsia="zh-CN"/>
        </w:rPr>
        <w:t xml:space="preserve">on the sidelink while </w:t>
      </w:r>
      <w:r w:rsidR="00576897">
        <w:rPr>
          <w:lang w:eastAsia="zh-CN"/>
        </w:rPr>
        <w:t xml:space="preserve">with mode 2, </w:t>
      </w:r>
      <w:r>
        <w:rPr>
          <w:lang w:eastAsia="zh-CN"/>
        </w:rPr>
        <w:t xml:space="preserve">a UE autonomously determines when to </w:t>
      </w:r>
      <w:r w:rsidR="00243A65">
        <w:rPr>
          <w:lang w:eastAsia="zh-CN"/>
        </w:rPr>
        <w:t xml:space="preserve">transmit </w:t>
      </w:r>
      <w:r w:rsidR="00585467">
        <w:rPr>
          <w:lang w:eastAsia="zh-CN"/>
        </w:rPr>
        <w:t xml:space="preserve">in a resource pool </w:t>
      </w:r>
      <w:r w:rsidR="00243A65">
        <w:rPr>
          <w:lang w:eastAsia="zh-CN"/>
        </w:rPr>
        <w:t>according to a resource selection procedure or using random resource selection. Mode 2 is used when a UE is out of coverage or can be used while a UE is in coverage. A sidelink UE is (pre-)configured with resource pool configuration, providing time and frequency dimensions of a resource pool</w:t>
      </w:r>
      <w:r w:rsidR="00A37FF0">
        <w:rPr>
          <w:lang w:eastAsia="zh-CN"/>
        </w:rPr>
        <w:t xml:space="preserve"> as well as transmit power levels.</w:t>
      </w:r>
      <w:r w:rsidR="00243A65">
        <w:rPr>
          <w:lang w:eastAsia="zh-CN"/>
        </w:rPr>
        <w:t xml:space="preserve"> The time dimension is </w:t>
      </w:r>
      <w:r w:rsidR="00A243C7">
        <w:rPr>
          <w:lang w:eastAsia="zh-CN"/>
        </w:rPr>
        <w:t xml:space="preserve">determined by the </w:t>
      </w:r>
      <w:r w:rsidR="00243A65">
        <w:rPr>
          <w:lang w:eastAsia="zh-CN"/>
        </w:rPr>
        <w:t>slots supporting the resource pool within a period (a maximum of 160 slots</w:t>
      </w:r>
      <w:r w:rsidR="00252A54">
        <w:rPr>
          <w:lang w:eastAsia="zh-CN"/>
        </w:rPr>
        <w:t xml:space="preserve"> as described by the field </w:t>
      </w:r>
      <w:r w:rsidR="00252A54" w:rsidRPr="00F145E6">
        <w:rPr>
          <w:i/>
          <w:iCs/>
          <w:lang w:eastAsia="zh-CN"/>
        </w:rPr>
        <w:t>sl-TimeResource</w:t>
      </w:r>
      <w:r w:rsidR="00252A54">
        <w:rPr>
          <w:lang w:eastAsia="zh-CN"/>
        </w:rPr>
        <w:t xml:space="preserve"> in the IE </w:t>
      </w:r>
      <w:r w:rsidR="00252A54" w:rsidRPr="00F145E6">
        <w:rPr>
          <w:i/>
          <w:iCs/>
          <w:lang w:eastAsia="zh-CN"/>
        </w:rPr>
        <w:t>SL-ResourcePool</w:t>
      </w:r>
      <w:r w:rsidR="00243A65">
        <w:rPr>
          <w:lang w:eastAsia="zh-CN"/>
        </w:rPr>
        <w:t>).</w:t>
      </w:r>
      <w:r w:rsidR="00252A54">
        <w:rPr>
          <w:lang w:eastAsia="zh-CN"/>
        </w:rPr>
        <w:t xml:space="preserve"> The following table captures some highlights of the modes.</w:t>
      </w:r>
    </w:p>
    <w:p w14:paraId="4D90D050" w14:textId="339B94E8" w:rsidR="00DF62AA" w:rsidRDefault="00DF62AA" w:rsidP="00DF62AA">
      <w:pPr>
        <w:pStyle w:val="Caption"/>
        <w:keepNext/>
      </w:pPr>
      <w:r>
        <w:t xml:space="preserve">Table </w:t>
      </w:r>
      <w:r>
        <w:fldChar w:fldCharType="begin"/>
      </w:r>
      <w:r>
        <w:instrText xml:space="preserve"> SEQ Table \* ARABIC </w:instrText>
      </w:r>
      <w:r>
        <w:fldChar w:fldCharType="separate"/>
      </w:r>
      <w:r w:rsidR="00B10958">
        <w:rPr>
          <w:noProof/>
        </w:rPr>
        <w:t>3</w:t>
      </w:r>
      <w:r>
        <w:rPr>
          <w:noProof/>
        </w:rPr>
        <w:fldChar w:fldCharType="end"/>
      </w:r>
      <w:r w:rsidR="009B2E16">
        <w:t>. Sidelink modes</w:t>
      </w:r>
    </w:p>
    <w:tbl>
      <w:tblPr>
        <w:tblStyle w:val="TableGrid"/>
        <w:tblW w:w="0" w:type="auto"/>
        <w:tblLook w:val="04A0" w:firstRow="1" w:lastRow="0" w:firstColumn="1" w:lastColumn="0" w:noHBand="0" w:noVBand="1"/>
      </w:tblPr>
      <w:tblGrid>
        <w:gridCol w:w="805"/>
        <w:gridCol w:w="2834"/>
        <w:gridCol w:w="2834"/>
        <w:gridCol w:w="2834"/>
      </w:tblGrid>
      <w:tr w:rsidR="00A1693D" w14:paraId="00FE41C1" w14:textId="77777777" w:rsidTr="00D867D7">
        <w:tc>
          <w:tcPr>
            <w:tcW w:w="805" w:type="dxa"/>
          </w:tcPr>
          <w:p w14:paraId="650F308B" w14:textId="34169CDD" w:rsidR="00A1693D" w:rsidRDefault="00A1693D" w:rsidP="00243A65">
            <w:pPr>
              <w:pStyle w:val="TableCell0"/>
              <w:rPr>
                <w:lang w:eastAsia="zh-CN"/>
              </w:rPr>
            </w:pPr>
            <w:r>
              <w:rPr>
                <w:lang w:eastAsia="zh-CN"/>
              </w:rPr>
              <w:t>Mode</w:t>
            </w:r>
          </w:p>
        </w:tc>
        <w:tc>
          <w:tcPr>
            <w:tcW w:w="2834" w:type="dxa"/>
          </w:tcPr>
          <w:p w14:paraId="12C63B56" w14:textId="17425E9C" w:rsidR="00A1693D" w:rsidRDefault="00243A65" w:rsidP="00243A65">
            <w:pPr>
              <w:pStyle w:val="TableCell0"/>
              <w:rPr>
                <w:lang w:eastAsia="zh-CN"/>
              </w:rPr>
            </w:pPr>
            <w:r>
              <w:rPr>
                <w:lang w:eastAsia="zh-CN"/>
              </w:rPr>
              <w:t>Sidelink transmission control</w:t>
            </w:r>
          </w:p>
        </w:tc>
        <w:tc>
          <w:tcPr>
            <w:tcW w:w="2834" w:type="dxa"/>
          </w:tcPr>
          <w:p w14:paraId="59DF08DD" w14:textId="4D7F83FF" w:rsidR="00A1693D" w:rsidRDefault="00243A65" w:rsidP="00243A65">
            <w:pPr>
              <w:pStyle w:val="TableCell0"/>
              <w:rPr>
                <w:lang w:eastAsia="zh-CN"/>
              </w:rPr>
            </w:pPr>
            <w:r>
              <w:rPr>
                <w:lang w:eastAsia="zh-CN"/>
              </w:rPr>
              <w:t>Uplink transmission</w:t>
            </w:r>
            <w:r w:rsidR="00252A54">
              <w:rPr>
                <w:lang w:eastAsia="zh-CN"/>
              </w:rPr>
              <w:t xml:space="preserve"> control</w:t>
            </w:r>
          </w:p>
        </w:tc>
        <w:tc>
          <w:tcPr>
            <w:tcW w:w="2834" w:type="dxa"/>
          </w:tcPr>
          <w:p w14:paraId="5C63F015" w14:textId="031C49CE" w:rsidR="00A1693D" w:rsidRDefault="00252A54" w:rsidP="00243A65">
            <w:pPr>
              <w:pStyle w:val="TableCell0"/>
              <w:rPr>
                <w:lang w:eastAsia="zh-CN"/>
              </w:rPr>
            </w:pPr>
            <w:r>
              <w:rPr>
                <w:lang w:eastAsia="zh-CN"/>
              </w:rPr>
              <w:t>Observations</w:t>
            </w:r>
          </w:p>
        </w:tc>
      </w:tr>
      <w:tr w:rsidR="00A1693D" w14:paraId="4FCA4A86" w14:textId="77777777" w:rsidTr="00D867D7">
        <w:tc>
          <w:tcPr>
            <w:tcW w:w="805" w:type="dxa"/>
          </w:tcPr>
          <w:p w14:paraId="352D40B6" w14:textId="58EE4E3B" w:rsidR="00A1693D" w:rsidRDefault="00243A65" w:rsidP="00243A65">
            <w:pPr>
              <w:pStyle w:val="TableCell0"/>
              <w:rPr>
                <w:lang w:eastAsia="zh-CN"/>
              </w:rPr>
            </w:pPr>
            <w:r>
              <w:rPr>
                <w:lang w:eastAsia="zh-CN"/>
              </w:rPr>
              <w:t>1</w:t>
            </w:r>
          </w:p>
        </w:tc>
        <w:tc>
          <w:tcPr>
            <w:tcW w:w="2834" w:type="dxa"/>
          </w:tcPr>
          <w:p w14:paraId="28975C62" w14:textId="59C3923A" w:rsidR="00252A54" w:rsidRDefault="00252A54" w:rsidP="00243A65">
            <w:pPr>
              <w:pStyle w:val="TableCell0"/>
              <w:rPr>
                <w:lang w:eastAsia="zh-CN"/>
              </w:rPr>
            </w:pPr>
            <w:r w:rsidRPr="00252A54">
              <w:rPr>
                <w:lang w:eastAsia="zh-CN"/>
              </w:rPr>
              <w:t>A sidelink UE transmits</w:t>
            </w:r>
            <w:r w:rsidR="009D1DDE">
              <w:rPr>
                <w:lang w:eastAsia="zh-CN"/>
              </w:rPr>
              <w:t>:</w:t>
            </w:r>
          </w:p>
          <w:p w14:paraId="4B2B7733" w14:textId="6277932E" w:rsidR="00252A54" w:rsidRDefault="00252A54" w:rsidP="00DF62AA">
            <w:pPr>
              <w:pStyle w:val="TableCell0"/>
              <w:numPr>
                <w:ilvl w:val="0"/>
                <w:numId w:val="48"/>
              </w:numPr>
              <w:ind w:left="360"/>
              <w:rPr>
                <w:lang w:eastAsia="zh-CN"/>
              </w:rPr>
            </w:pPr>
            <w:r w:rsidRPr="00252A54">
              <w:rPr>
                <w:lang w:eastAsia="zh-CN"/>
              </w:rPr>
              <w:t>upon receiving a scheduling DCI (e.g., DCI format 3_0) which indicates which resource</w:t>
            </w:r>
            <w:r>
              <w:rPr>
                <w:lang w:eastAsia="zh-CN"/>
              </w:rPr>
              <w:t>, resource pool,</w:t>
            </w:r>
            <w:r w:rsidRPr="00252A54">
              <w:rPr>
                <w:lang w:eastAsia="zh-CN"/>
              </w:rPr>
              <w:t xml:space="preserve"> and when to </w:t>
            </w:r>
            <w:proofErr w:type="gramStart"/>
            <w:r w:rsidRPr="00252A54">
              <w:rPr>
                <w:lang w:eastAsia="zh-CN"/>
              </w:rPr>
              <w:t>transmit</w:t>
            </w:r>
            <w:proofErr w:type="gramEnd"/>
          </w:p>
          <w:p w14:paraId="5744CCE3" w14:textId="47C4D213" w:rsidR="00252A54" w:rsidRDefault="00252A54" w:rsidP="00DF62AA">
            <w:pPr>
              <w:pStyle w:val="TableCell0"/>
              <w:numPr>
                <w:ilvl w:val="0"/>
                <w:numId w:val="48"/>
              </w:numPr>
              <w:ind w:left="360"/>
              <w:rPr>
                <w:lang w:eastAsia="zh-CN"/>
              </w:rPr>
            </w:pPr>
            <w:r w:rsidRPr="00252A54">
              <w:rPr>
                <w:lang w:eastAsia="zh-CN"/>
              </w:rPr>
              <w:t>receiving an activation DCI after the sidelink UE is configured with a type 2 configured grant (CG2)</w:t>
            </w:r>
          </w:p>
          <w:p w14:paraId="2418576B" w14:textId="4F00883E" w:rsidR="00A1693D" w:rsidRDefault="00252A54" w:rsidP="00DF62AA">
            <w:pPr>
              <w:pStyle w:val="TableCell0"/>
              <w:numPr>
                <w:ilvl w:val="0"/>
                <w:numId w:val="48"/>
              </w:numPr>
              <w:ind w:left="360"/>
              <w:rPr>
                <w:lang w:eastAsia="zh-CN"/>
              </w:rPr>
            </w:pPr>
            <w:r w:rsidRPr="00252A54">
              <w:rPr>
                <w:lang w:eastAsia="zh-CN"/>
              </w:rPr>
              <w:t>receiving a type 1 configured grant (CG1) configuration</w:t>
            </w:r>
          </w:p>
        </w:tc>
        <w:tc>
          <w:tcPr>
            <w:tcW w:w="2834" w:type="dxa"/>
          </w:tcPr>
          <w:p w14:paraId="49EE4D00" w14:textId="77777777" w:rsidR="00252A54" w:rsidRDefault="00252A54" w:rsidP="00DF62AA">
            <w:pPr>
              <w:pStyle w:val="TableCell0"/>
              <w:numPr>
                <w:ilvl w:val="0"/>
                <w:numId w:val="48"/>
              </w:numPr>
              <w:ind w:left="360"/>
              <w:rPr>
                <w:lang w:eastAsia="zh-CN"/>
              </w:rPr>
            </w:pPr>
            <w:bookmarkStart w:id="86" w:name="OLE_LINK257"/>
            <w:bookmarkStart w:id="87" w:name="OLE_LINK259"/>
            <w:r>
              <w:rPr>
                <w:lang w:eastAsia="zh-CN"/>
              </w:rPr>
              <w:t>Within a slot supporting a resource pool, priority rules apply</w:t>
            </w:r>
            <w:bookmarkEnd w:id="86"/>
          </w:p>
          <w:p w14:paraId="54DE65EB" w14:textId="4E3F2FBE" w:rsidR="00252A54" w:rsidRDefault="00252A54" w:rsidP="00DF62AA">
            <w:pPr>
              <w:pStyle w:val="TableCell0"/>
              <w:numPr>
                <w:ilvl w:val="0"/>
                <w:numId w:val="48"/>
              </w:numPr>
              <w:ind w:left="360"/>
              <w:rPr>
                <w:lang w:eastAsia="zh-CN"/>
              </w:rPr>
            </w:pPr>
            <w:r>
              <w:rPr>
                <w:lang w:eastAsia="zh-CN"/>
              </w:rPr>
              <w:t>Within a slot not supporting a resource pool, Uu procedures apply</w:t>
            </w:r>
            <w:bookmarkEnd w:id="87"/>
          </w:p>
        </w:tc>
        <w:tc>
          <w:tcPr>
            <w:tcW w:w="2834" w:type="dxa"/>
          </w:tcPr>
          <w:p w14:paraId="718D935E" w14:textId="77777777" w:rsidR="00A1693D" w:rsidRDefault="00252A54" w:rsidP="00DF62AA">
            <w:pPr>
              <w:pStyle w:val="TableCell0"/>
              <w:numPr>
                <w:ilvl w:val="0"/>
                <w:numId w:val="48"/>
              </w:numPr>
              <w:ind w:left="360"/>
              <w:rPr>
                <w:lang w:eastAsia="zh-CN"/>
              </w:rPr>
            </w:pPr>
            <w:r>
              <w:rPr>
                <w:lang w:eastAsia="zh-CN"/>
              </w:rPr>
              <w:t>Network determines when sidelink UE transmits.</w:t>
            </w:r>
          </w:p>
          <w:p w14:paraId="72F8D9D9" w14:textId="77951F91" w:rsidR="00252A54" w:rsidRDefault="00252A54" w:rsidP="00DF62AA">
            <w:pPr>
              <w:pStyle w:val="TableCell0"/>
              <w:numPr>
                <w:ilvl w:val="0"/>
                <w:numId w:val="48"/>
              </w:numPr>
              <w:ind w:left="360"/>
              <w:rPr>
                <w:lang w:eastAsia="zh-CN"/>
              </w:rPr>
            </w:pPr>
            <w:bookmarkStart w:id="88" w:name="OLE_LINK261"/>
            <w:r>
              <w:rPr>
                <w:lang w:eastAsia="zh-CN"/>
              </w:rPr>
              <w:t>Network can override sidelink operations</w:t>
            </w:r>
            <w:bookmarkEnd w:id="88"/>
          </w:p>
        </w:tc>
      </w:tr>
      <w:tr w:rsidR="00A1693D" w14:paraId="463DD1B4" w14:textId="77777777" w:rsidTr="00D867D7">
        <w:tc>
          <w:tcPr>
            <w:tcW w:w="805" w:type="dxa"/>
          </w:tcPr>
          <w:p w14:paraId="1E99D7B7" w14:textId="27EB10C2" w:rsidR="00A1693D" w:rsidRDefault="00243A65" w:rsidP="00243A65">
            <w:pPr>
              <w:pStyle w:val="TableCell0"/>
              <w:rPr>
                <w:lang w:eastAsia="zh-CN"/>
              </w:rPr>
            </w:pPr>
            <w:r>
              <w:rPr>
                <w:lang w:eastAsia="zh-CN"/>
              </w:rPr>
              <w:t>2</w:t>
            </w:r>
          </w:p>
        </w:tc>
        <w:tc>
          <w:tcPr>
            <w:tcW w:w="2834" w:type="dxa"/>
          </w:tcPr>
          <w:p w14:paraId="135F97B5" w14:textId="0B14223E" w:rsidR="00A1693D" w:rsidRDefault="00A243C7" w:rsidP="00243A65">
            <w:pPr>
              <w:pStyle w:val="TableCell0"/>
              <w:rPr>
                <w:lang w:eastAsia="zh-CN"/>
              </w:rPr>
            </w:pPr>
            <w:r>
              <w:rPr>
                <w:lang w:eastAsia="zh-CN"/>
              </w:rPr>
              <w:t xml:space="preserve">During a resource pool, when </w:t>
            </w:r>
            <w:r w:rsidR="00252A54">
              <w:rPr>
                <w:lang w:eastAsia="zh-CN"/>
              </w:rPr>
              <w:t xml:space="preserve">sidelink UE has data and </w:t>
            </w:r>
            <w:r>
              <w:rPr>
                <w:lang w:eastAsia="zh-CN"/>
              </w:rPr>
              <w:t>can use</w:t>
            </w:r>
          </w:p>
          <w:p w14:paraId="57382D28" w14:textId="1AB011B7" w:rsidR="00252A54" w:rsidRDefault="00252A54" w:rsidP="00DF62AA">
            <w:pPr>
              <w:pStyle w:val="TableCell0"/>
              <w:numPr>
                <w:ilvl w:val="0"/>
                <w:numId w:val="48"/>
              </w:numPr>
              <w:ind w:left="360"/>
              <w:rPr>
                <w:lang w:eastAsia="zh-CN"/>
              </w:rPr>
            </w:pPr>
            <w:r>
              <w:rPr>
                <w:lang w:eastAsia="zh-CN"/>
              </w:rPr>
              <w:t>random resource selection</w:t>
            </w:r>
          </w:p>
          <w:p w14:paraId="0EF54394" w14:textId="1A29592C" w:rsidR="00252A54" w:rsidRDefault="00252A54" w:rsidP="00DF62AA">
            <w:pPr>
              <w:pStyle w:val="TableCell0"/>
              <w:numPr>
                <w:ilvl w:val="0"/>
                <w:numId w:val="48"/>
              </w:numPr>
              <w:ind w:left="360"/>
              <w:rPr>
                <w:lang w:eastAsia="zh-CN"/>
              </w:rPr>
            </w:pPr>
            <w:r>
              <w:rPr>
                <w:lang w:eastAsia="zh-CN"/>
              </w:rPr>
              <w:t>sensing / partial sensing coupled with a resource selection procedure</w:t>
            </w:r>
          </w:p>
        </w:tc>
        <w:tc>
          <w:tcPr>
            <w:tcW w:w="2834" w:type="dxa"/>
          </w:tcPr>
          <w:p w14:paraId="2C36AD46" w14:textId="77777777" w:rsidR="00A1693D" w:rsidRDefault="00D867D7" w:rsidP="00243A65">
            <w:pPr>
              <w:pStyle w:val="TableCell0"/>
              <w:rPr>
                <w:lang w:eastAsia="zh-CN"/>
              </w:rPr>
            </w:pPr>
            <w:bookmarkStart w:id="89" w:name="OLE_LINK260"/>
            <w:r>
              <w:rPr>
                <w:lang w:eastAsia="zh-CN"/>
              </w:rPr>
              <w:t>[in network coverage]</w:t>
            </w:r>
            <w:bookmarkEnd w:id="89"/>
          </w:p>
          <w:p w14:paraId="722E2BCD" w14:textId="47A7E518" w:rsidR="00D867D7" w:rsidRDefault="00DF62AA" w:rsidP="00D867D7">
            <w:pPr>
              <w:pStyle w:val="TableCell0"/>
              <w:rPr>
                <w:lang w:eastAsia="zh-CN"/>
              </w:rPr>
            </w:pPr>
            <w:r>
              <w:rPr>
                <w:lang w:eastAsia="zh-CN"/>
              </w:rPr>
              <w:t>Same as above</w:t>
            </w:r>
          </w:p>
        </w:tc>
        <w:tc>
          <w:tcPr>
            <w:tcW w:w="2834" w:type="dxa"/>
          </w:tcPr>
          <w:p w14:paraId="78373BE5" w14:textId="77777777" w:rsidR="00A1693D" w:rsidRDefault="00D867D7" w:rsidP="00243A65">
            <w:pPr>
              <w:pStyle w:val="TableCell0"/>
              <w:rPr>
                <w:lang w:eastAsia="zh-CN"/>
              </w:rPr>
            </w:pPr>
            <w:r>
              <w:rPr>
                <w:lang w:eastAsia="zh-CN"/>
              </w:rPr>
              <w:t>[in network coverage]</w:t>
            </w:r>
          </w:p>
          <w:p w14:paraId="637331F6" w14:textId="77777777" w:rsidR="00D867D7" w:rsidRDefault="00D867D7" w:rsidP="00DF62AA">
            <w:pPr>
              <w:pStyle w:val="TableCell0"/>
              <w:numPr>
                <w:ilvl w:val="0"/>
                <w:numId w:val="48"/>
              </w:numPr>
              <w:ind w:left="360"/>
              <w:rPr>
                <w:lang w:eastAsia="zh-CN"/>
              </w:rPr>
            </w:pPr>
            <w:r>
              <w:rPr>
                <w:lang w:eastAsia="zh-CN"/>
              </w:rPr>
              <w:t xml:space="preserve">Network is aware of the opportunities for sidelink transmission </w:t>
            </w:r>
            <w:r w:rsidR="00DF62AA">
              <w:rPr>
                <w:lang w:eastAsia="zh-CN"/>
              </w:rPr>
              <w:t>but not exactly when</w:t>
            </w:r>
          </w:p>
          <w:p w14:paraId="705349A9" w14:textId="70804B7C" w:rsidR="00DF62AA" w:rsidRDefault="00DF62AA" w:rsidP="00DF62AA">
            <w:pPr>
              <w:pStyle w:val="TableCell0"/>
              <w:numPr>
                <w:ilvl w:val="0"/>
                <w:numId w:val="48"/>
              </w:numPr>
              <w:ind w:left="360"/>
              <w:rPr>
                <w:lang w:eastAsia="zh-CN"/>
              </w:rPr>
            </w:pPr>
            <w:r>
              <w:rPr>
                <w:lang w:eastAsia="zh-CN"/>
              </w:rPr>
              <w:t>Network can override sidelink operations</w:t>
            </w:r>
            <w:r w:rsidR="00B53ADB">
              <w:rPr>
                <w:lang w:eastAsia="zh-CN"/>
              </w:rPr>
              <w:t xml:space="preserve"> when necessary</w:t>
            </w:r>
          </w:p>
        </w:tc>
      </w:tr>
    </w:tbl>
    <w:p w14:paraId="08A57E8D" w14:textId="77777777" w:rsidR="00A1693D" w:rsidRDefault="00A1693D" w:rsidP="00F223F5">
      <w:pPr>
        <w:rPr>
          <w:lang w:eastAsia="zh-CN"/>
        </w:rPr>
      </w:pPr>
    </w:p>
    <w:p w14:paraId="77FABC43" w14:textId="0F8109F5" w:rsidR="009B2E16" w:rsidRDefault="00C96B91" w:rsidP="00F223F5">
      <w:pPr>
        <w:rPr>
          <w:lang w:eastAsia="zh-CN"/>
        </w:rPr>
      </w:pPr>
      <w:r>
        <w:rPr>
          <w:lang w:eastAsia="zh-CN"/>
        </w:rPr>
        <w:t>Some details</w:t>
      </w:r>
      <w:r w:rsidR="00712A86">
        <w:rPr>
          <w:lang w:eastAsia="zh-CN"/>
        </w:rPr>
        <w:t xml:space="preserve"> how an intermediate UE can </w:t>
      </w:r>
      <w:r>
        <w:rPr>
          <w:lang w:eastAsia="zh-CN"/>
        </w:rPr>
        <w:t>function with</w:t>
      </w:r>
      <w:r w:rsidR="00712A86">
        <w:rPr>
          <w:lang w:eastAsia="zh-CN"/>
        </w:rPr>
        <w:t xml:space="preserve"> </w:t>
      </w:r>
      <w:r>
        <w:rPr>
          <w:lang w:eastAsia="zh-CN"/>
        </w:rPr>
        <w:t>resource pools</w:t>
      </w:r>
      <w:r w:rsidR="00A37FF0">
        <w:rPr>
          <w:lang w:eastAsia="zh-CN"/>
        </w:rPr>
        <w:t xml:space="preserve"> </w:t>
      </w:r>
      <w:r w:rsidR="009B2E16">
        <w:rPr>
          <w:lang w:eastAsia="zh-CN"/>
        </w:rPr>
        <w:t>are provided.</w:t>
      </w:r>
    </w:p>
    <w:p w14:paraId="5C964346" w14:textId="3BEB0530" w:rsidR="00DF62AA" w:rsidRDefault="00A37FF0" w:rsidP="00F223F5">
      <w:pPr>
        <w:rPr>
          <w:lang w:eastAsia="zh-CN"/>
        </w:rPr>
      </w:pPr>
      <w:bookmarkStart w:id="90" w:name="OLE_LINK262"/>
      <w:r>
        <w:rPr>
          <w:lang w:eastAsia="zh-CN"/>
        </w:rPr>
        <w:t>A “M</w:t>
      </w:r>
      <w:r w:rsidR="00E857CA">
        <w:rPr>
          <w:lang w:eastAsia="zh-CN"/>
        </w:rPr>
        <w:t>ode 1</w:t>
      </w:r>
      <w:r>
        <w:rPr>
          <w:lang w:eastAsia="zh-CN"/>
        </w:rPr>
        <w:t>”</w:t>
      </w:r>
      <w:r w:rsidR="00E857CA">
        <w:rPr>
          <w:lang w:eastAsia="zh-CN"/>
        </w:rPr>
        <w:t xml:space="preserve"> </w:t>
      </w:r>
      <w:r w:rsidR="00CF28BE">
        <w:rPr>
          <w:lang w:eastAsia="zh-CN"/>
        </w:rPr>
        <w:t xml:space="preserve">operation </w:t>
      </w:r>
      <w:r w:rsidR="00E857CA">
        <w:rPr>
          <w:lang w:eastAsia="zh-CN"/>
        </w:rPr>
        <w:t xml:space="preserve">may be suitable where the network manages the AIoT devices directly and uses an intermediate </w:t>
      </w:r>
      <w:r w:rsidR="007F562A">
        <w:rPr>
          <w:lang w:eastAsia="zh-CN"/>
        </w:rPr>
        <w:t>UE</w:t>
      </w:r>
      <w:r w:rsidR="00E857CA">
        <w:rPr>
          <w:lang w:eastAsia="zh-CN"/>
        </w:rPr>
        <w:t xml:space="preserve"> </w:t>
      </w:r>
      <w:r w:rsidR="009B2E16">
        <w:rPr>
          <w:lang w:eastAsia="zh-CN"/>
        </w:rPr>
        <w:t xml:space="preserve">conceptually </w:t>
      </w:r>
      <w:r w:rsidR="00E857CA">
        <w:rPr>
          <w:lang w:eastAsia="zh-CN"/>
        </w:rPr>
        <w:t xml:space="preserve">as a relay </w:t>
      </w:r>
      <w:r w:rsidR="00244D2F">
        <w:rPr>
          <w:lang w:eastAsia="zh-CN"/>
        </w:rPr>
        <w:t xml:space="preserve">of information </w:t>
      </w:r>
      <w:r w:rsidR="00E857CA">
        <w:rPr>
          <w:lang w:eastAsia="zh-CN"/>
        </w:rPr>
        <w:t xml:space="preserve">(as described in </w:t>
      </w:r>
      <w:r w:rsidR="00755DB9">
        <w:rPr>
          <w:lang w:eastAsia="zh-CN"/>
        </w:rPr>
        <w:fldChar w:fldCharType="begin"/>
      </w:r>
      <w:r w:rsidR="00755DB9">
        <w:rPr>
          <w:lang w:eastAsia="zh-CN"/>
        </w:rPr>
        <w:instrText xml:space="preserve"> REF _Ref172555037 \r \h </w:instrText>
      </w:r>
      <w:r w:rsidR="00755DB9">
        <w:rPr>
          <w:lang w:eastAsia="zh-CN"/>
        </w:rPr>
      </w:r>
      <w:r w:rsidR="00755DB9">
        <w:rPr>
          <w:lang w:eastAsia="zh-CN"/>
        </w:rPr>
        <w:fldChar w:fldCharType="separate"/>
      </w:r>
      <w:r w:rsidR="00B10958">
        <w:rPr>
          <w:lang w:eastAsia="zh-CN"/>
        </w:rPr>
        <w:t>[6]</w:t>
      </w:r>
      <w:r w:rsidR="00755DB9">
        <w:rPr>
          <w:lang w:eastAsia="zh-CN"/>
        </w:rPr>
        <w:fldChar w:fldCharType="end"/>
      </w:r>
      <w:r w:rsidR="00E857CA">
        <w:rPr>
          <w:lang w:eastAsia="zh-CN"/>
        </w:rPr>
        <w:t>). However, t</w:t>
      </w:r>
      <w:r w:rsidR="001D2E81">
        <w:rPr>
          <w:lang w:eastAsia="zh-CN"/>
        </w:rPr>
        <w:t xml:space="preserve">here are some limits </w:t>
      </w:r>
      <w:r w:rsidR="00F145E6">
        <w:rPr>
          <w:lang w:eastAsia="zh-CN"/>
        </w:rPr>
        <w:t>in</w:t>
      </w:r>
      <w:r w:rsidR="001D2E81">
        <w:rPr>
          <w:lang w:eastAsia="zh-CN"/>
        </w:rPr>
        <w:t xml:space="preserve"> applying </w:t>
      </w:r>
      <w:r w:rsidR="00A243C7">
        <w:rPr>
          <w:lang w:eastAsia="zh-CN"/>
        </w:rPr>
        <w:t xml:space="preserve">sidelink </w:t>
      </w:r>
      <w:r w:rsidR="00E857CA">
        <w:rPr>
          <w:lang w:eastAsia="zh-CN"/>
        </w:rPr>
        <w:t>mode 1</w:t>
      </w:r>
      <w:r w:rsidR="001D2E81">
        <w:rPr>
          <w:lang w:eastAsia="zh-CN"/>
        </w:rPr>
        <w:t xml:space="preserve"> to the </w:t>
      </w:r>
      <w:r w:rsidR="007F562A">
        <w:rPr>
          <w:lang w:eastAsia="zh-CN"/>
        </w:rPr>
        <w:t>intermediate UE</w:t>
      </w:r>
      <w:r w:rsidR="001D2E81">
        <w:rPr>
          <w:lang w:eastAsia="zh-CN"/>
        </w:rPr>
        <w:t xml:space="preserve">. </w:t>
      </w:r>
      <w:r w:rsidR="00AE074F">
        <w:rPr>
          <w:lang w:eastAsia="zh-CN"/>
        </w:rPr>
        <w:t xml:space="preserve">Typically, </w:t>
      </w:r>
      <w:r>
        <w:rPr>
          <w:lang w:eastAsia="zh-CN"/>
        </w:rPr>
        <w:t xml:space="preserve">the mode 1 </w:t>
      </w:r>
      <w:r w:rsidR="00AE074F">
        <w:rPr>
          <w:lang w:eastAsia="zh-CN"/>
        </w:rPr>
        <w:t>scheduling DCI is for one slot</w:t>
      </w:r>
      <w:r w:rsidR="00DF62AA">
        <w:rPr>
          <w:lang w:eastAsia="zh-CN"/>
        </w:rPr>
        <w:t xml:space="preserve"> while a R2D transmission can span multiple slots and not even start on a slot boundary.</w:t>
      </w:r>
      <w:r>
        <w:rPr>
          <w:lang w:eastAsia="zh-CN"/>
        </w:rPr>
        <w:t xml:space="preserve"> Since </w:t>
      </w:r>
      <w:r w:rsidR="00CF28BE">
        <w:rPr>
          <w:lang w:eastAsia="zh-CN"/>
        </w:rPr>
        <w:t>the network knows the duration of R2D transmission and has a good understanding of the duration of the possible D2R transmission, the network can schedule any Uu traffic to the intermediate UE without disrupting Ambient IoT operations.</w:t>
      </w:r>
    </w:p>
    <w:bookmarkEnd w:id="90"/>
    <w:p w14:paraId="414A82CB" w14:textId="58308C54" w:rsidR="009E3565" w:rsidRDefault="00CF28BE" w:rsidP="009E3565">
      <w:pPr>
        <w:rPr>
          <w:lang w:eastAsia="zh-CN"/>
        </w:rPr>
      </w:pPr>
      <w:r>
        <w:rPr>
          <w:lang w:eastAsia="zh-CN"/>
        </w:rPr>
        <w:t>A “M</w:t>
      </w:r>
      <w:r w:rsidR="009E3565">
        <w:rPr>
          <w:lang w:eastAsia="zh-CN"/>
        </w:rPr>
        <w:t>ode 2</w:t>
      </w:r>
      <w:r>
        <w:rPr>
          <w:lang w:eastAsia="zh-CN"/>
        </w:rPr>
        <w:t>” operation</w:t>
      </w:r>
      <w:r w:rsidR="009E3565">
        <w:rPr>
          <w:lang w:eastAsia="zh-CN"/>
        </w:rPr>
        <w:t xml:space="preserve"> may be suitable </w:t>
      </w:r>
      <w:r>
        <w:rPr>
          <w:lang w:eastAsia="zh-CN"/>
        </w:rPr>
        <w:t xml:space="preserve">when </w:t>
      </w:r>
      <w:r w:rsidR="009E3565">
        <w:rPr>
          <w:lang w:eastAsia="zh-CN"/>
        </w:rPr>
        <w:t xml:space="preserve">the </w:t>
      </w:r>
      <w:r w:rsidR="007F562A">
        <w:rPr>
          <w:lang w:eastAsia="zh-CN"/>
        </w:rPr>
        <w:t>intermediate UE</w:t>
      </w:r>
      <w:r w:rsidR="009E3565">
        <w:rPr>
          <w:lang w:eastAsia="zh-CN"/>
        </w:rPr>
        <w:t xml:space="preserve"> manages the AIoT devices </w:t>
      </w:r>
      <w:r w:rsidR="00070AD6">
        <w:rPr>
          <w:lang w:eastAsia="zh-CN"/>
        </w:rPr>
        <w:t>autonomously</w:t>
      </w:r>
      <w:r w:rsidR="009E3565">
        <w:rPr>
          <w:lang w:eastAsia="zh-CN"/>
        </w:rPr>
        <w:t xml:space="preserve"> and sends the results of AIoT communications to the network. The gNB indicates parameters of the </w:t>
      </w:r>
      <w:r w:rsidR="009E3565">
        <w:rPr>
          <w:lang w:eastAsia="zh-CN"/>
        </w:rPr>
        <w:lastRenderedPageBreak/>
        <w:t xml:space="preserve">resource pool and possibly when the </w:t>
      </w:r>
      <w:r w:rsidR="007F562A">
        <w:rPr>
          <w:lang w:eastAsia="zh-CN"/>
        </w:rPr>
        <w:t>intermediate UE</w:t>
      </w:r>
      <w:r w:rsidR="009E3565">
        <w:rPr>
          <w:lang w:eastAsia="zh-CN"/>
        </w:rPr>
        <w:t xml:space="preserve"> can start using the pool and the duration (if shorter than the period of the pool). </w:t>
      </w:r>
      <w:r w:rsidR="00070AD6">
        <w:rPr>
          <w:lang w:eastAsia="zh-CN"/>
        </w:rPr>
        <w:t xml:space="preserve">The gNB still can configure the maximum power and enable the use of the pool. </w:t>
      </w:r>
      <w:r>
        <w:rPr>
          <w:lang w:eastAsia="zh-CN"/>
        </w:rPr>
        <w:t>Since the intermediate UE performs A-IoT operations for the duration of the pool, the</w:t>
      </w:r>
      <w:r w:rsidR="008A16AE">
        <w:rPr>
          <w:lang w:eastAsia="zh-CN"/>
        </w:rPr>
        <w:t xml:space="preserve"> gNB know</w:t>
      </w:r>
      <w:r w:rsidR="00A243C7">
        <w:rPr>
          <w:lang w:eastAsia="zh-CN"/>
        </w:rPr>
        <w:t>s</w:t>
      </w:r>
      <w:r w:rsidR="008A16AE">
        <w:rPr>
          <w:lang w:eastAsia="zh-CN"/>
        </w:rPr>
        <w:t xml:space="preserve"> when an </w:t>
      </w:r>
      <w:r w:rsidR="007F562A">
        <w:rPr>
          <w:lang w:eastAsia="zh-CN"/>
        </w:rPr>
        <w:t>intermediate UE</w:t>
      </w:r>
      <w:r w:rsidR="008A16AE">
        <w:rPr>
          <w:lang w:eastAsia="zh-CN"/>
        </w:rPr>
        <w:t xml:space="preserve"> </w:t>
      </w:r>
      <w:r>
        <w:rPr>
          <w:lang w:eastAsia="zh-CN"/>
        </w:rPr>
        <w:t>is able to perform Uu operations.</w:t>
      </w:r>
    </w:p>
    <w:p w14:paraId="079233B8" w14:textId="4554F99C" w:rsidR="00FE246B" w:rsidRDefault="00FE246B" w:rsidP="009E3565">
      <w:pPr>
        <w:rPr>
          <w:lang w:eastAsia="zh-CN"/>
        </w:rPr>
      </w:pPr>
      <w:r>
        <w:rPr>
          <w:lang w:eastAsia="zh-CN"/>
        </w:rPr>
        <w:t>Using the sidelink is just one example</w:t>
      </w:r>
      <w:r w:rsidR="005B4B0D">
        <w:rPr>
          <w:lang w:eastAsia="zh-CN"/>
        </w:rPr>
        <w:t>, specifically the resource pool,</w:t>
      </w:r>
      <w:r>
        <w:rPr>
          <w:lang w:eastAsia="zh-CN"/>
        </w:rPr>
        <w:t xml:space="preserve"> </w:t>
      </w:r>
      <w:r w:rsidR="005B4B0D">
        <w:rPr>
          <w:lang w:eastAsia="zh-CN"/>
        </w:rPr>
        <w:t xml:space="preserve">to illustrate </w:t>
      </w:r>
      <w:r>
        <w:rPr>
          <w:lang w:eastAsia="zh-CN"/>
        </w:rPr>
        <w:t xml:space="preserve">how an </w:t>
      </w:r>
      <w:r w:rsidR="007F562A">
        <w:rPr>
          <w:lang w:eastAsia="zh-CN"/>
        </w:rPr>
        <w:t>intermediate UE</w:t>
      </w:r>
      <w:r>
        <w:rPr>
          <w:lang w:eastAsia="zh-CN"/>
        </w:rPr>
        <w:t xml:space="preserve"> can operate in a network. </w:t>
      </w:r>
    </w:p>
    <w:p w14:paraId="0F381482" w14:textId="6E33DDB5" w:rsidR="00C96B91" w:rsidRDefault="00FE246B" w:rsidP="000A0AD3">
      <w:pPr>
        <w:rPr>
          <w:b/>
          <w:bCs/>
          <w:i/>
          <w:iCs/>
          <w:lang w:eastAsia="zh-CN"/>
        </w:rPr>
      </w:pPr>
      <w:bookmarkStart w:id="91" w:name="OLE_LINK65"/>
      <w:bookmarkStart w:id="92" w:name="OLE_LINK263"/>
      <w:r w:rsidRPr="00B53ADB">
        <w:rPr>
          <w:b/>
          <w:bCs/>
          <w:i/>
          <w:iCs/>
          <w:lang w:eastAsia="zh-CN"/>
        </w:rPr>
        <w:t xml:space="preserve">Proposal </w:t>
      </w:r>
      <w:r w:rsidR="00BE7D1D">
        <w:rPr>
          <w:b/>
          <w:bCs/>
          <w:i/>
          <w:iCs/>
          <w:lang w:eastAsia="zh-CN"/>
        </w:rPr>
        <w:t>11</w:t>
      </w:r>
      <w:r w:rsidRPr="00B53ADB">
        <w:rPr>
          <w:b/>
          <w:bCs/>
          <w:i/>
          <w:iCs/>
          <w:lang w:eastAsia="zh-CN"/>
        </w:rPr>
        <w:t xml:space="preserve">: For </w:t>
      </w:r>
      <w:r w:rsidR="00B53ADB" w:rsidRPr="00B53ADB">
        <w:rPr>
          <w:b/>
          <w:bCs/>
          <w:i/>
          <w:iCs/>
          <w:lang w:eastAsia="zh-CN"/>
        </w:rPr>
        <w:t>Topology 2,</w:t>
      </w:r>
      <w:r w:rsidR="00B53ADB">
        <w:rPr>
          <w:b/>
          <w:bCs/>
          <w:i/>
          <w:iCs/>
          <w:lang w:eastAsia="zh-CN"/>
        </w:rPr>
        <w:t xml:space="preserve"> </w:t>
      </w:r>
      <w:r w:rsidR="00C96B91">
        <w:rPr>
          <w:b/>
          <w:bCs/>
          <w:i/>
          <w:iCs/>
          <w:lang w:eastAsia="zh-CN"/>
        </w:rPr>
        <w:t xml:space="preserve">support the operation of </w:t>
      </w:r>
      <w:r w:rsidR="00B53ADB">
        <w:rPr>
          <w:b/>
          <w:bCs/>
          <w:i/>
          <w:iCs/>
          <w:lang w:eastAsia="zh-CN"/>
        </w:rPr>
        <w:t xml:space="preserve">an </w:t>
      </w:r>
      <w:r w:rsidR="007F562A">
        <w:rPr>
          <w:b/>
          <w:bCs/>
          <w:i/>
          <w:iCs/>
          <w:lang w:eastAsia="zh-CN"/>
        </w:rPr>
        <w:t>intermediate UE</w:t>
      </w:r>
      <w:r w:rsidR="0049156B">
        <w:rPr>
          <w:b/>
          <w:bCs/>
          <w:i/>
          <w:iCs/>
          <w:lang w:eastAsia="zh-CN"/>
        </w:rPr>
        <w:t xml:space="preserve"> where </w:t>
      </w:r>
      <w:r w:rsidR="00C96B91" w:rsidRPr="00C96B91">
        <w:rPr>
          <w:b/>
          <w:bCs/>
          <w:i/>
          <w:iCs/>
          <w:lang w:eastAsia="zh-CN"/>
        </w:rPr>
        <w:t xml:space="preserve">the intermediate UE is configured with </w:t>
      </w:r>
      <w:r w:rsidR="0049156B">
        <w:rPr>
          <w:b/>
          <w:bCs/>
          <w:i/>
          <w:iCs/>
          <w:lang w:eastAsia="zh-CN"/>
        </w:rPr>
        <w:t xml:space="preserve">a </w:t>
      </w:r>
      <w:r w:rsidR="00C96B91" w:rsidRPr="00C96B91">
        <w:rPr>
          <w:b/>
          <w:bCs/>
          <w:i/>
          <w:iCs/>
          <w:lang w:eastAsia="zh-CN"/>
        </w:rPr>
        <w:t xml:space="preserve">resource pool indicating frequency resources, power levels, and time when the resource pool is </w:t>
      </w:r>
      <w:r w:rsidR="00AC03D4" w:rsidRPr="00C96B91">
        <w:rPr>
          <w:b/>
          <w:bCs/>
          <w:i/>
          <w:iCs/>
          <w:lang w:eastAsia="zh-CN"/>
        </w:rPr>
        <w:t>active.</w:t>
      </w:r>
    </w:p>
    <w:p w14:paraId="743FD101" w14:textId="219BDC1F" w:rsidR="00C96B91" w:rsidRDefault="00C96B91" w:rsidP="00C96B91">
      <w:pPr>
        <w:pStyle w:val="ListParagraph"/>
        <w:numPr>
          <w:ilvl w:val="2"/>
          <w:numId w:val="52"/>
        </w:numPr>
        <w:ind w:left="720"/>
        <w:rPr>
          <w:b/>
          <w:bCs/>
          <w:i/>
          <w:iCs/>
          <w:lang w:eastAsia="zh-CN"/>
        </w:rPr>
      </w:pPr>
      <w:r>
        <w:rPr>
          <w:b/>
          <w:bCs/>
          <w:i/>
          <w:iCs/>
          <w:lang w:eastAsia="zh-CN"/>
        </w:rPr>
        <w:t xml:space="preserve">FFS: </w:t>
      </w:r>
      <w:r w:rsidR="0049156B">
        <w:rPr>
          <w:b/>
          <w:bCs/>
          <w:i/>
          <w:iCs/>
          <w:lang w:eastAsia="zh-CN"/>
        </w:rPr>
        <w:t>whether/how the gNB can signal when the intermediate UE should perform R2D transmissions</w:t>
      </w:r>
    </w:p>
    <w:p w14:paraId="000F9B7A" w14:textId="1566C608" w:rsidR="0049156B" w:rsidRPr="00C96B91" w:rsidRDefault="0049156B" w:rsidP="00C96B91">
      <w:pPr>
        <w:pStyle w:val="ListParagraph"/>
        <w:numPr>
          <w:ilvl w:val="2"/>
          <w:numId w:val="52"/>
        </w:numPr>
        <w:ind w:left="720"/>
        <w:rPr>
          <w:b/>
          <w:bCs/>
          <w:i/>
          <w:iCs/>
          <w:lang w:eastAsia="zh-CN"/>
        </w:rPr>
      </w:pPr>
      <w:r>
        <w:rPr>
          <w:b/>
          <w:bCs/>
          <w:i/>
          <w:iCs/>
          <w:lang w:eastAsia="zh-CN"/>
        </w:rPr>
        <w:t xml:space="preserve">FFS: whether/how the intermediate UE </w:t>
      </w:r>
      <w:r w:rsidR="00CF28BE">
        <w:rPr>
          <w:b/>
          <w:bCs/>
          <w:i/>
          <w:iCs/>
          <w:lang w:eastAsia="zh-CN"/>
        </w:rPr>
        <w:t xml:space="preserve">operates in autonomous mode </w:t>
      </w:r>
    </w:p>
    <w:bookmarkEnd w:id="91"/>
    <w:bookmarkEnd w:id="92"/>
    <w:p w14:paraId="2502E64C" w14:textId="77777777" w:rsidR="001E0F5A" w:rsidRDefault="001E0F5A" w:rsidP="002B3C5C">
      <w:pPr>
        <w:rPr>
          <w:lang w:eastAsia="zh-CN"/>
        </w:rPr>
      </w:pPr>
    </w:p>
    <w:p w14:paraId="6ED732CC" w14:textId="4F65039B" w:rsidR="00635EBC" w:rsidRDefault="00635EBC" w:rsidP="00635EBC">
      <w:pPr>
        <w:pStyle w:val="Heading1"/>
      </w:pPr>
      <w:r w:rsidRPr="00493C77">
        <w:t>Conclusion</w:t>
      </w:r>
    </w:p>
    <w:p w14:paraId="35FCED55" w14:textId="353C6E84" w:rsidR="00D61B50" w:rsidRPr="00531C35" w:rsidRDefault="006608EB" w:rsidP="003A1B32">
      <w:pPr>
        <w:rPr>
          <w:b/>
          <w:bCs/>
          <w:i/>
          <w:iCs/>
        </w:rPr>
      </w:pPr>
      <w:r>
        <w:t>Th</w:t>
      </w:r>
      <w:r w:rsidR="009D52F4">
        <w:t>is</w:t>
      </w:r>
      <w:r>
        <w:t xml:space="preserve"> contribution </w:t>
      </w:r>
      <w:r w:rsidR="00D513E8">
        <w:t xml:space="preserve">has </w:t>
      </w:r>
      <w:r w:rsidR="00D078CA">
        <w:t>discussed</w:t>
      </w:r>
      <w:r w:rsidR="00D513E8">
        <w:t xml:space="preserve"> </w:t>
      </w:r>
      <w:r w:rsidR="00105D0A">
        <w:t>channels</w:t>
      </w:r>
      <w:r w:rsidR="00750390">
        <w:t xml:space="preserve">, proximity determination, and </w:t>
      </w:r>
      <w:r w:rsidR="007F562A">
        <w:t>intermediate UE</w:t>
      </w:r>
      <w:r w:rsidR="00750390">
        <w:t>s</w:t>
      </w:r>
      <w:r w:rsidR="00105D0A">
        <w:t xml:space="preserve"> for Ambient </w:t>
      </w:r>
    </w:p>
    <w:p w14:paraId="1AE2B67B" w14:textId="4F4BB3BD" w:rsidR="00D61B50" w:rsidRPr="000A0AD3" w:rsidRDefault="00C15199" w:rsidP="007D6A4B">
      <w:pPr>
        <w:rPr>
          <w:u w:val="single"/>
          <w:lang w:val="en-GB" w:eastAsia="zh-CN"/>
        </w:rPr>
      </w:pPr>
      <w:r w:rsidRPr="000A0AD3">
        <w:rPr>
          <w:u w:val="single"/>
          <w:lang w:val="en-GB" w:eastAsia="zh-CN"/>
        </w:rPr>
        <w:t>PRDCH</w:t>
      </w:r>
    </w:p>
    <w:p w14:paraId="6F2C8D43" w14:textId="030A732B" w:rsidR="006321CA" w:rsidRDefault="006321CA" w:rsidP="006321CA">
      <w:pPr>
        <w:rPr>
          <w:lang w:eastAsia="zh-CN"/>
        </w:rPr>
      </w:pPr>
      <w:r w:rsidRPr="005F003D">
        <w:rPr>
          <w:b/>
          <w:bCs/>
          <w:i/>
          <w:iCs/>
        </w:rPr>
        <w:t xml:space="preserve">Proposal </w:t>
      </w:r>
      <w:r>
        <w:rPr>
          <w:b/>
          <w:bCs/>
          <w:i/>
          <w:iCs/>
        </w:rPr>
        <w:t>1:</w:t>
      </w:r>
      <w:r w:rsidRPr="005F003D">
        <w:rPr>
          <w:b/>
          <w:bCs/>
          <w:i/>
          <w:iCs/>
        </w:rPr>
        <w:t xml:space="preserve"> For Ambient IoT, </w:t>
      </w:r>
      <w:r>
        <w:rPr>
          <w:b/>
          <w:bCs/>
          <w:i/>
          <w:iCs/>
        </w:rPr>
        <w:t>n</w:t>
      </w:r>
      <w:r w:rsidRPr="005F003D">
        <w:rPr>
          <w:b/>
          <w:bCs/>
          <w:i/>
          <w:iCs/>
        </w:rPr>
        <w:t xml:space="preserve">o scheduling information for a PDRCH transmission is carried in the </w:t>
      </w:r>
      <w:r>
        <w:rPr>
          <w:b/>
          <w:bCs/>
          <w:i/>
          <w:iCs/>
        </w:rPr>
        <w:t>L</w:t>
      </w:r>
      <w:r w:rsidR="00805F54">
        <w:rPr>
          <w:b/>
          <w:bCs/>
          <w:i/>
          <w:iCs/>
        </w:rPr>
        <w:t>1</w:t>
      </w:r>
      <w:r>
        <w:rPr>
          <w:b/>
          <w:bCs/>
          <w:i/>
          <w:iCs/>
        </w:rPr>
        <w:t xml:space="preserve"> R2D </w:t>
      </w:r>
      <w:r w:rsidRPr="005F003D">
        <w:rPr>
          <w:b/>
          <w:bCs/>
          <w:i/>
          <w:iCs/>
        </w:rPr>
        <w:t xml:space="preserve">control information </w:t>
      </w:r>
      <w:r>
        <w:rPr>
          <w:b/>
          <w:bCs/>
          <w:i/>
          <w:iCs/>
        </w:rPr>
        <w:t>of</w:t>
      </w:r>
      <w:r w:rsidRPr="005F003D">
        <w:rPr>
          <w:b/>
          <w:bCs/>
          <w:i/>
          <w:iCs/>
        </w:rPr>
        <w:t xml:space="preserve"> the PRDCH.</w:t>
      </w:r>
    </w:p>
    <w:p w14:paraId="2D8AEDEE" w14:textId="77777777" w:rsidR="006321CA" w:rsidRDefault="006321CA" w:rsidP="006321CA">
      <w:pPr>
        <w:rPr>
          <w:b/>
          <w:bCs/>
          <w:i/>
          <w:iCs/>
        </w:rPr>
      </w:pPr>
      <w:r w:rsidRPr="005F003D">
        <w:rPr>
          <w:b/>
          <w:bCs/>
          <w:i/>
          <w:iCs/>
        </w:rPr>
        <w:t xml:space="preserve">Proposal </w:t>
      </w:r>
      <w:r>
        <w:rPr>
          <w:b/>
          <w:bCs/>
          <w:i/>
          <w:iCs/>
        </w:rPr>
        <w:t>2:</w:t>
      </w:r>
      <w:r w:rsidRPr="005F003D">
        <w:rPr>
          <w:b/>
          <w:bCs/>
          <w:i/>
          <w:iCs/>
        </w:rPr>
        <w:t xml:space="preserve"> </w:t>
      </w:r>
      <w:r>
        <w:rPr>
          <w:b/>
          <w:bCs/>
          <w:i/>
          <w:iCs/>
        </w:rPr>
        <w:t>Study a design for the</w:t>
      </w:r>
      <w:r w:rsidRPr="005F003D">
        <w:rPr>
          <w:b/>
          <w:bCs/>
          <w:i/>
          <w:iCs/>
        </w:rPr>
        <w:t xml:space="preserve"> </w:t>
      </w:r>
      <w:r>
        <w:rPr>
          <w:b/>
          <w:bCs/>
          <w:i/>
          <w:iCs/>
        </w:rPr>
        <w:t>L1 R2D control information that:</w:t>
      </w:r>
    </w:p>
    <w:p w14:paraId="45D698A8" w14:textId="0076B385" w:rsidR="006321CA" w:rsidRDefault="006321CA" w:rsidP="006321CA">
      <w:pPr>
        <w:pStyle w:val="ListParagraph"/>
        <w:numPr>
          <w:ilvl w:val="0"/>
          <w:numId w:val="45"/>
        </w:numPr>
        <w:rPr>
          <w:b/>
          <w:bCs/>
          <w:i/>
          <w:iCs/>
        </w:rPr>
      </w:pPr>
      <w:r>
        <w:rPr>
          <w:b/>
          <w:bCs/>
          <w:i/>
          <w:iCs/>
        </w:rPr>
        <w:t>C</w:t>
      </w:r>
      <w:r w:rsidRPr="00D95065">
        <w:rPr>
          <w:b/>
          <w:bCs/>
          <w:i/>
          <w:iCs/>
        </w:rPr>
        <w:t>arries the following: device ID</w:t>
      </w:r>
      <w:r>
        <w:rPr>
          <w:b/>
          <w:bCs/>
          <w:i/>
          <w:iCs/>
        </w:rPr>
        <w:t>;</w:t>
      </w:r>
      <w:r w:rsidRPr="00D95065">
        <w:rPr>
          <w:b/>
          <w:bCs/>
          <w:i/>
          <w:iCs/>
        </w:rPr>
        <w:t xml:space="preserve"> cast type, next decode field, Reserved bits</w:t>
      </w:r>
    </w:p>
    <w:p w14:paraId="54AB2CA9" w14:textId="243E4F8B" w:rsidR="006321CA" w:rsidRDefault="006321CA" w:rsidP="006321CA">
      <w:pPr>
        <w:pStyle w:val="ListParagraph"/>
        <w:numPr>
          <w:ilvl w:val="1"/>
          <w:numId w:val="45"/>
        </w:numPr>
        <w:rPr>
          <w:b/>
          <w:bCs/>
          <w:i/>
          <w:iCs/>
        </w:rPr>
      </w:pPr>
      <w:r>
        <w:rPr>
          <w:b/>
          <w:bCs/>
          <w:i/>
          <w:iCs/>
        </w:rPr>
        <w:t xml:space="preserve">If device ID can indicate broadcast / </w:t>
      </w:r>
      <w:r w:rsidR="000A0AD3">
        <w:rPr>
          <w:b/>
          <w:bCs/>
          <w:i/>
          <w:iCs/>
        </w:rPr>
        <w:t>groupcast</w:t>
      </w:r>
      <w:r>
        <w:rPr>
          <w:b/>
          <w:bCs/>
          <w:i/>
          <w:iCs/>
        </w:rPr>
        <w:t xml:space="preserve">, then cast type is not </w:t>
      </w:r>
      <w:r w:rsidR="00AC03D4">
        <w:rPr>
          <w:b/>
          <w:bCs/>
          <w:i/>
          <w:iCs/>
        </w:rPr>
        <w:t>needed.</w:t>
      </w:r>
    </w:p>
    <w:p w14:paraId="45DD421C" w14:textId="452EF462" w:rsidR="006321CA" w:rsidRPr="00D95065" w:rsidRDefault="006321CA" w:rsidP="006321CA">
      <w:pPr>
        <w:pStyle w:val="ListParagraph"/>
        <w:numPr>
          <w:ilvl w:val="0"/>
          <w:numId w:val="45"/>
        </w:numPr>
        <w:rPr>
          <w:b/>
          <w:bCs/>
          <w:i/>
          <w:iCs/>
        </w:rPr>
      </w:pPr>
      <w:r>
        <w:rPr>
          <w:b/>
          <w:bCs/>
          <w:i/>
          <w:iCs/>
        </w:rPr>
        <w:t xml:space="preserve">Does not carry message type nor D2R </w:t>
      </w:r>
      <w:r w:rsidR="00AC03D4">
        <w:rPr>
          <w:b/>
          <w:bCs/>
          <w:i/>
          <w:iCs/>
        </w:rPr>
        <w:t>parameters.</w:t>
      </w:r>
    </w:p>
    <w:p w14:paraId="39EADB39" w14:textId="3E503DB8" w:rsidR="00D61B50" w:rsidRPr="000A0AD3" w:rsidRDefault="006321CA" w:rsidP="000A0AD3">
      <w:pPr>
        <w:pStyle w:val="ListParagraph"/>
        <w:numPr>
          <w:ilvl w:val="0"/>
          <w:numId w:val="45"/>
        </w:numPr>
        <w:rPr>
          <w:b/>
          <w:bCs/>
          <w:i/>
          <w:iCs/>
        </w:rPr>
      </w:pPr>
      <w:r>
        <w:rPr>
          <w:b/>
          <w:bCs/>
          <w:i/>
          <w:iCs/>
        </w:rPr>
        <w:t>FFS</w:t>
      </w:r>
      <w:r w:rsidRPr="00D95065">
        <w:rPr>
          <w:b/>
          <w:bCs/>
          <w:i/>
          <w:iCs/>
        </w:rPr>
        <w:t xml:space="preserve"> </w:t>
      </w:r>
      <w:r>
        <w:rPr>
          <w:b/>
          <w:bCs/>
          <w:i/>
          <w:iCs/>
        </w:rPr>
        <w:t>TBS, and Reader ID</w:t>
      </w:r>
    </w:p>
    <w:p w14:paraId="773DFD4F" w14:textId="77777777" w:rsidR="006321CA" w:rsidRPr="00E629A1" w:rsidRDefault="006321CA" w:rsidP="006321CA">
      <w:pPr>
        <w:rPr>
          <w:b/>
          <w:bCs/>
          <w:i/>
          <w:iCs/>
          <w:lang w:eastAsia="zh-CN"/>
        </w:rPr>
      </w:pPr>
      <w:r w:rsidRPr="00E629A1">
        <w:rPr>
          <w:b/>
          <w:bCs/>
          <w:i/>
          <w:iCs/>
          <w:lang w:eastAsia="zh-CN"/>
        </w:rPr>
        <w:t xml:space="preserve">Proposal </w:t>
      </w:r>
      <w:r>
        <w:rPr>
          <w:b/>
          <w:bCs/>
          <w:i/>
          <w:iCs/>
          <w:lang w:eastAsia="zh-CN"/>
        </w:rPr>
        <w:t>3</w:t>
      </w:r>
      <w:r w:rsidRPr="00E629A1">
        <w:rPr>
          <w:b/>
          <w:bCs/>
          <w:i/>
          <w:iCs/>
          <w:lang w:eastAsia="zh-CN"/>
        </w:rPr>
        <w:t xml:space="preserve">: </w:t>
      </w:r>
      <w:r>
        <w:rPr>
          <w:b/>
          <w:bCs/>
          <w:i/>
          <w:iCs/>
          <w:lang w:eastAsia="zh-CN"/>
        </w:rPr>
        <w:t>For the L1 R2D control information format, study means of supporting flexible number of bits.</w:t>
      </w:r>
    </w:p>
    <w:p w14:paraId="131971EA" w14:textId="77777777" w:rsidR="006321CA" w:rsidRPr="00B80063" w:rsidRDefault="006321CA" w:rsidP="006321CA">
      <w:pPr>
        <w:rPr>
          <w:b/>
          <w:bCs/>
          <w:i/>
          <w:iCs/>
          <w:lang w:eastAsia="zh-CN"/>
        </w:rPr>
      </w:pPr>
      <w:r w:rsidRPr="00B80063">
        <w:rPr>
          <w:b/>
          <w:bCs/>
          <w:i/>
          <w:iCs/>
          <w:lang w:eastAsia="zh-CN"/>
        </w:rPr>
        <w:t xml:space="preserve">Proposal </w:t>
      </w:r>
      <w:r>
        <w:rPr>
          <w:b/>
          <w:bCs/>
          <w:i/>
          <w:iCs/>
          <w:lang w:eastAsia="zh-CN"/>
        </w:rPr>
        <w:t>4:</w:t>
      </w:r>
      <w:r w:rsidRPr="00B80063">
        <w:rPr>
          <w:b/>
          <w:bCs/>
          <w:i/>
          <w:iCs/>
          <w:lang w:eastAsia="zh-CN"/>
        </w:rPr>
        <w:t xml:space="preserve"> </w:t>
      </w:r>
      <w:r>
        <w:rPr>
          <w:b/>
          <w:bCs/>
          <w:i/>
          <w:iCs/>
          <w:lang w:eastAsia="zh-CN"/>
        </w:rPr>
        <w:t xml:space="preserve">For the format of the PRDCH, if present, any L1 R2D control information is placed at the start of the PRDCH. </w:t>
      </w:r>
    </w:p>
    <w:p w14:paraId="03B32427" w14:textId="77777777" w:rsidR="006321CA" w:rsidRPr="00B80063" w:rsidRDefault="006321CA" w:rsidP="006321CA">
      <w:pPr>
        <w:rPr>
          <w:b/>
          <w:bCs/>
          <w:i/>
          <w:iCs/>
          <w:lang w:eastAsia="zh-CN"/>
        </w:rPr>
      </w:pPr>
      <w:r w:rsidRPr="00B80063">
        <w:rPr>
          <w:b/>
          <w:bCs/>
          <w:i/>
          <w:iCs/>
          <w:lang w:eastAsia="zh-CN"/>
        </w:rPr>
        <w:t xml:space="preserve">Proposal </w:t>
      </w:r>
      <w:r>
        <w:rPr>
          <w:b/>
          <w:bCs/>
          <w:i/>
          <w:iCs/>
          <w:lang w:eastAsia="zh-CN"/>
        </w:rPr>
        <w:t>5:</w:t>
      </w:r>
      <w:r w:rsidRPr="00B80063">
        <w:rPr>
          <w:b/>
          <w:bCs/>
          <w:i/>
          <w:iCs/>
          <w:lang w:eastAsia="zh-CN"/>
        </w:rPr>
        <w:t xml:space="preserve"> </w:t>
      </w:r>
      <w:r>
        <w:rPr>
          <w:b/>
          <w:bCs/>
          <w:i/>
          <w:iCs/>
          <w:lang w:eastAsia="zh-CN"/>
        </w:rPr>
        <w:t>For the format of the PRDCH, do not support a CRC solely for L1 R2D control information.</w:t>
      </w:r>
    </w:p>
    <w:p w14:paraId="4159DFFE" w14:textId="77777777" w:rsidR="006321CA" w:rsidRDefault="006321CA" w:rsidP="006321CA">
      <w:pPr>
        <w:rPr>
          <w:lang w:eastAsia="zh-CN"/>
        </w:rPr>
      </w:pPr>
      <w:r w:rsidRPr="00C61B67">
        <w:rPr>
          <w:b/>
          <w:bCs/>
          <w:i/>
          <w:iCs/>
          <w:lang w:eastAsia="zh-CN"/>
        </w:rPr>
        <w:t xml:space="preserve">Observation 1. </w:t>
      </w:r>
      <w:r>
        <w:rPr>
          <w:b/>
          <w:bCs/>
          <w:i/>
          <w:iCs/>
          <w:lang w:eastAsia="zh-CN"/>
        </w:rPr>
        <w:t>For the format of the PRDCH, L1 R2D control information covered by the PRDCH CRC has several performance benefits.</w:t>
      </w:r>
    </w:p>
    <w:p w14:paraId="7C86CFFB" w14:textId="77777777" w:rsidR="006321CA" w:rsidRDefault="006321CA" w:rsidP="006321CA">
      <w:pPr>
        <w:rPr>
          <w:lang w:eastAsia="zh-CN"/>
        </w:rPr>
      </w:pPr>
      <w:r w:rsidRPr="00234BDE">
        <w:rPr>
          <w:b/>
          <w:bCs/>
          <w:i/>
          <w:iCs/>
          <w:lang w:eastAsia="zh-CN"/>
        </w:rPr>
        <w:t xml:space="preserve">Proposal </w:t>
      </w:r>
      <w:r>
        <w:rPr>
          <w:b/>
          <w:bCs/>
          <w:i/>
          <w:iCs/>
          <w:lang w:eastAsia="zh-CN"/>
        </w:rPr>
        <w:t>6:</w:t>
      </w:r>
      <w:r w:rsidRPr="00234BDE">
        <w:rPr>
          <w:b/>
          <w:bCs/>
          <w:i/>
          <w:iCs/>
          <w:lang w:eastAsia="zh-CN"/>
        </w:rPr>
        <w:t xml:space="preserve"> </w:t>
      </w:r>
      <w:r>
        <w:rPr>
          <w:b/>
          <w:bCs/>
          <w:i/>
          <w:iCs/>
          <w:lang w:eastAsia="zh-CN"/>
        </w:rPr>
        <w:t>For the format of the PRDCH, L1 R2D control information covered by the PRDCH CRC is preferred.</w:t>
      </w:r>
    </w:p>
    <w:p w14:paraId="5E392CF9" w14:textId="77777777" w:rsidR="006321CA" w:rsidRDefault="006321CA" w:rsidP="007D6A4B">
      <w:pPr>
        <w:rPr>
          <w:lang w:val="en-GB" w:eastAsia="zh-CN"/>
        </w:rPr>
      </w:pPr>
    </w:p>
    <w:p w14:paraId="252487E2" w14:textId="50D03CE3" w:rsidR="006321CA" w:rsidRPr="000A0AD3" w:rsidRDefault="006321CA" w:rsidP="007D6A4B">
      <w:pPr>
        <w:rPr>
          <w:u w:val="single"/>
          <w:lang w:val="en-GB" w:eastAsia="zh-CN"/>
        </w:rPr>
      </w:pPr>
      <w:r w:rsidRPr="000A0AD3">
        <w:rPr>
          <w:u w:val="single"/>
          <w:lang w:val="en-GB" w:eastAsia="zh-CN"/>
        </w:rPr>
        <w:t>PDRCH</w:t>
      </w:r>
    </w:p>
    <w:p w14:paraId="4680CF5D" w14:textId="59E525E2" w:rsidR="006321CA" w:rsidRDefault="006321CA" w:rsidP="006321CA">
      <w:pPr>
        <w:rPr>
          <w:b/>
          <w:bCs/>
          <w:i/>
          <w:iCs/>
          <w:lang w:eastAsia="zh-CN"/>
        </w:rPr>
      </w:pPr>
      <w:r w:rsidRPr="006F3747">
        <w:rPr>
          <w:b/>
          <w:bCs/>
          <w:i/>
          <w:iCs/>
          <w:lang w:eastAsia="zh-CN"/>
        </w:rPr>
        <w:t xml:space="preserve">Proposal </w:t>
      </w:r>
      <w:r>
        <w:rPr>
          <w:b/>
          <w:bCs/>
          <w:i/>
          <w:iCs/>
          <w:lang w:eastAsia="zh-CN"/>
        </w:rPr>
        <w:t>7</w:t>
      </w:r>
      <w:r w:rsidRPr="006F3747">
        <w:rPr>
          <w:b/>
          <w:bCs/>
          <w:i/>
          <w:iCs/>
          <w:lang w:eastAsia="zh-CN"/>
        </w:rPr>
        <w:t xml:space="preserve">: </w:t>
      </w:r>
      <w:r>
        <w:rPr>
          <w:b/>
          <w:bCs/>
          <w:i/>
          <w:iCs/>
          <w:lang w:eastAsia="zh-CN"/>
        </w:rPr>
        <w:t>The D2R scheduling information contains the following fields</w:t>
      </w:r>
      <w:r w:rsidRPr="006F3747">
        <w:rPr>
          <w:b/>
          <w:bCs/>
          <w:i/>
          <w:iCs/>
          <w:lang w:eastAsia="zh-CN"/>
        </w:rPr>
        <w:t>.</w:t>
      </w:r>
      <w:r w:rsidRPr="00A66B72">
        <w:t xml:space="preserve"> </w:t>
      </w:r>
      <w:r w:rsidRPr="00A66B72">
        <w:rPr>
          <w:b/>
          <w:bCs/>
          <w:i/>
          <w:iCs/>
          <w:lang w:eastAsia="zh-CN"/>
        </w:rPr>
        <w:t>-</w:t>
      </w:r>
      <w:r>
        <w:rPr>
          <w:b/>
          <w:bCs/>
          <w:i/>
          <w:iCs/>
          <w:lang w:eastAsia="zh-CN"/>
        </w:rPr>
        <w:t xml:space="preserve"> </w:t>
      </w:r>
      <w:r w:rsidRPr="00A66B72">
        <w:rPr>
          <w:b/>
          <w:bCs/>
          <w:i/>
          <w:iCs/>
          <w:lang w:eastAsia="zh-CN"/>
        </w:rPr>
        <w:t>Time domain resource allocation</w:t>
      </w:r>
      <w:r>
        <w:rPr>
          <w:b/>
          <w:bCs/>
          <w:i/>
          <w:iCs/>
          <w:lang w:eastAsia="zh-CN"/>
        </w:rPr>
        <w:t xml:space="preserve">; </w:t>
      </w:r>
      <w:r w:rsidRPr="00A66B72">
        <w:rPr>
          <w:b/>
          <w:bCs/>
          <w:i/>
          <w:iCs/>
          <w:lang w:eastAsia="zh-CN"/>
        </w:rPr>
        <w:t>TBS</w:t>
      </w:r>
      <w:r>
        <w:rPr>
          <w:b/>
          <w:bCs/>
          <w:i/>
          <w:iCs/>
          <w:lang w:eastAsia="zh-CN"/>
        </w:rPr>
        <w:t xml:space="preserve">; </w:t>
      </w:r>
      <w:r w:rsidRPr="00A66B72">
        <w:rPr>
          <w:b/>
          <w:bCs/>
          <w:i/>
          <w:iCs/>
          <w:lang w:eastAsia="zh-CN"/>
        </w:rPr>
        <w:t xml:space="preserve">Modulation / coding </w:t>
      </w:r>
      <w:r>
        <w:rPr>
          <w:b/>
          <w:bCs/>
          <w:i/>
          <w:iCs/>
          <w:lang w:eastAsia="zh-CN"/>
        </w:rPr>
        <w:t xml:space="preserve">scheme; </w:t>
      </w:r>
      <w:r w:rsidRPr="00A66B72">
        <w:rPr>
          <w:b/>
          <w:bCs/>
          <w:i/>
          <w:iCs/>
          <w:lang w:eastAsia="zh-CN"/>
        </w:rPr>
        <w:t>Repetition</w:t>
      </w:r>
      <w:r>
        <w:rPr>
          <w:b/>
          <w:bCs/>
          <w:i/>
          <w:iCs/>
          <w:lang w:eastAsia="zh-CN"/>
        </w:rPr>
        <w:t xml:space="preserve">; </w:t>
      </w:r>
      <w:r w:rsidRPr="00A66B72">
        <w:rPr>
          <w:b/>
          <w:bCs/>
          <w:i/>
          <w:iCs/>
          <w:lang w:eastAsia="zh-CN"/>
        </w:rPr>
        <w:t>Frequency domain resource allocation</w:t>
      </w:r>
      <w:r>
        <w:rPr>
          <w:b/>
          <w:bCs/>
          <w:i/>
          <w:iCs/>
          <w:lang w:eastAsia="zh-CN"/>
        </w:rPr>
        <w:t xml:space="preserve">; </w:t>
      </w:r>
      <w:r w:rsidRPr="00C15199">
        <w:rPr>
          <w:b/>
          <w:bCs/>
          <w:i/>
          <w:iCs/>
          <w:lang w:eastAsia="zh-CN"/>
        </w:rPr>
        <w:t>[line encoding]</w:t>
      </w:r>
      <w:r>
        <w:rPr>
          <w:b/>
          <w:bCs/>
          <w:i/>
          <w:iCs/>
          <w:lang w:eastAsia="zh-CN"/>
        </w:rPr>
        <w:t xml:space="preserve">; </w:t>
      </w:r>
      <w:r w:rsidRPr="00A66B72">
        <w:rPr>
          <w:b/>
          <w:bCs/>
          <w:i/>
          <w:iCs/>
          <w:lang w:eastAsia="zh-CN"/>
        </w:rPr>
        <w:t xml:space="preserve">next </w:t>
      </w:r>
      <w:proofErr w:type="spellStart"/>
      <w:r w:rsidRPr="00A66B72">
        <w:rPr>
          <w:b/>
          <w:bCs/>
          <w:i/>
          <w:iCs/>
          <w:lang w:eastAsia="zh-CN"/>
        </w:rPr>
        <w:t>decode</w:t>
      </w:r>
      <w:proofErr w:type="spellEnd"/>
      <w:r>
        <w:rPr>
          <w:b/>
          <w:bCs/>
          <w:i/>
          <w:iCs/>
          <w:lang w:eastAsia="zh-CN"/>
        </w:rPr>
        <w:t>.</w:t>
      </w:r>
    </w:p>
    <w:p w14:paraId="61B4CD7C" w14:textId="77777777" w:rsidR="006321CA" w:rsidRDefault="006321CA" w:rsidP="006321CA">
      <w:pPr>
        <w:rPr>
          <w:b/>
          <w:bCs/>
          <w:i/>
          <w:iCs/>
          <w:lang w:eastAsia="zh-CN"/>
        </w:rPr>
      </w:pPr>
      <w:r w:rsidRPr="006F3747">
        <w:rPr>
          <w:b/>
          <w:bCs/>
          <w:i/>
          <w:iCs/>
          <w:lang w:eastAsia="zh-CN"/>
        </w:rPr>
        <w:t xml:space="preserve">Proposal </w:t>
      </w:r>
      <w:r>
        <w:rPr>
          <w:b/>
          <w:bCs/>
          <w:i/>
          <w:iCs/>
          <w:lang w:eastAsia="zh-CN"/>
        </w:rPr>
        <w:t>8</w:t>
      </w:r>
      <w:r w:rsidRPr="006F3747">
        <w:rPr>
          <w:b/>
          <w:bCs/>
          <w:i/>
          <w:iCs/>
          <w:lang w:eastAsia="zh-CN"/>
        </w:rPr>
        <w:t xml:space="preserve">: </w:t>
      </w:r>
      <w:r>
        <w:rPr>
          <w:b/>
          <w:bCs/>
          <w:i/>
          <w:iCs/>
          <w:lang w:eastAsia="zh-CN"/>
        </w:rPr>
        <w:t>update the RAN1#117 agreement</w:t>
      </w:r>
    </w:p>
    <w:p w14:paraId="703BED5A" w14:textId="77777777" w:rsidR="006321CA" w:rsidRPr="009C0A34" w:rsidRDefault="006321CA" w:rsidP="006321CA">
      <w:pPr>
        <w:pStyle w:val="TableCell0"/>
        <w:rPr>
          <w:b/>
          <w:bCs/>
          <w:i/>
          <w:iCs/>
          <w:sz w:val="22"/>
        </w:rPr>
      </w:pPr>
      <w:r w:rsidRPr="009C0A34">
        <w:rPr>
          <w:b/>
          <w:bCs/>
          <w:i/>
          <w:iCs/>
          <w:sz w:val="22"/>
        </w:rPr>
        <w:t>For L1 D2R control information (if defined), the following are not considered for further study:</w:t>
      </w:r>
    </w:p>
    <w:p w14:paraId="460D97B2" w14:textId="77777777" w:rsidR="006321CA" w:rsidRPr="009C0A34" w:rsidRDefault="006321CA" w:rsidP="006321CA">
      <w:pPr>
        <w:pStyle w:val="TableCell0"/>
        <w:numPr>
          <w:ilvl w:val="0"/>
          <w:numId w:val="42"/>
        </w:numPr>
        <w:rPr>
          <w:b/>
          <w:bCs/>
          <w:i/>
          <w:iCs/>
          <w:sz w:val="22"/>
        </w:rPr>
      </w:pPr>
      <w:r w:rsidRPr="009C0A34">
        <w:rPr>
          <w:b/>
          <w:bCs/>
          <w:i/>
          <w:iCs/>
          <w:sz w:val="22"/>
        </w:rPr>
        <w:t>CSI feedback</w:t>
      </w:r>
    </w:p>
    <w:p w14:paraId="12816733" w14:textId="77777777" w:rsidR="006321CA" w:rsidRPr="009C0A34" w:rsidRDefault="006321CA" w:rsidP="006321CA">
      <w:pPr>
        <w:pStyle w:val="TableCell0"/>
        <w:numPr>
          <w:ilvl w:val="0"/>
          <w:numId w:val="42"/>
        </w:numPr>
        <w:rPr>
          <w:b/>
          <w:bCs/>
          <w:i/>
          <w:iCs/>
          <w:sz w:val="22"/>
        </w:rPr>
      </w:pPr>
      <w:r w:rsidRPr="009C0A34">
        <w:rPr>
          <w:b/>
          <w:bCs/>
          <w:i/>
          <w:iCs/>
          <w:sz w:val="22"/>
        </w:rPr>
        <w:t>Autonomous SR</w:t>
      </w:r>
    </w:p>
    <w:p w14:paraId="0960D9B6" w14:textId="77777777" w:rsidR="006321CA" w:rsidRPr="009C0A34" w:rsidRDefault="006321CA" w:rsidP="006321CA">
      <w:pPr>
        <w:pStyle w:val="TableCell0"/>
        <w:numPr>
          <w:ilvl w:val="0"/>
          <w:numId w:val="42"/>
        </w:numPr>
        <w:spacing w:after="120"/>
        <w:rPr>
          <w:b/>
          <w:bCs/>
          <w:i/>
          <w:iCs/>
          <w:strike/>
          <w:sz w:val="22"/>
        </w:rPr>
      </w:pPr>
      <w:r w:rsidRPr="0004765B">
        <w:rPr>
          <w:b/>
          <w:bCs/>
          <w:i/>
          <w:iCs/>
          <w:strike/>
          <w:color w:val="C00000"/>
          <w:sz w:val="22"/>
        </w:rPr>
        <w:t>FFS: Whether any other L1 D2R control information is needed or not</w:t>
      </w:r>
    </w:p>
    <w:p w14:paraId="0A9B0EAD" w14:textId="46EB4830" w:rsidR="00554884" w:rsidRPr="000C5B9A" w:rsidRDefault="00554884" w:rsidP="00554884">
      <w:pPr>
        <w:rPr>
          <w:b/>
          <w:bCs/>
          <w:i/>
          <w:iCs/>
          <w:lang w:eastAsia="zh-CN"/>
        </w:rPr>
      </w:pPr>
      <w:r w:rsidRPr="000C5B9A">
        <w:rPr>
          <w:b/>
          <w:bCs/>
          <w:i/>
          <w:iCs/>
        </w:rPr>
        <w:t xml:space="preserve">Proposal </w:t>
      </w:r>
      <w:r>
        <w:rPr>
          <w:b/>
          <w:bCs/>
          <w:i/>
          <w:iCs/>
        </w:rPr>
        <w:t>9</w:t>
      </w:r>
      <w:r w:rsidRPr="000C5B9A">
        <w:rPr>
          <w:b/>
          <w:bCs/>
          <w:i/>
          <w:iCs/>
        </w:rPr>
        <w:t xml:space="preserve">: </w:t>
      </w:r>
      <w:r>
        <w:rPr>
          <w:b/>
          <w:bCs/>
          <w:i/>
          <w:iCs/>
        </w:rPr>
        <w:t xml:space="preserve">For the PDRCH, support a common design using a CRC. </w:t>
      </w:r>
    </w:p>
    <w:p w14:paraId="43B04D51" w14:textId="77777777" w:rsidR="006321CA" w:rsidRDefault="006321CA" w:rsidP="007D6A4B">
      <w:pPr>
        <w:rPr>
          <w:lang w:val="en-GB" w:eastAsia="zh-CN"/>
        </w:rPr>
      </w:pPr>
    </w:p>
    <w:p w14:paraId="772824EE" w14:textId="11D2B56B" w:rsidR="006321CA" w:rsidRPr="000A0AD3" w:rsidRDefault="00554884" w:rsidP="007D6A4B">
      <w:pPr>
        <w:rPr>
          <w:u w:val="single"/>
          <w:lang w:val="en-GB" w:eastAsia="zh-CN"/>
        </w:rPr>
      </w:pPr>
      <w:r w:rsidRPr="000A0AD3">
        <w:rPr>
          <w:u w:val="single"/>
          <w:lang w:val="en-GB" w:eastAsia="zh-CN"/>
        </w:rPr>
        <w:t>Proximity</w:t>
      </w:r>
      <w:r>
        <w:rPr>
          <w:u w:val="single"/>
          <w:lang w:val="en-GB" w:eastAsia="zh-CN"/>
        </w:rPr>
        <w:t xml:space="preserve"> </w:t>
      </w:r>
      <w:r w:rsidRPr="000A0AD3">
        <w:rPr>
          <w:u w:val="single"/>
          <w:lang w:val="en-GB" w:eastAsia="zh-CN"/>
        </w:rPr>
        <w:t>determination</w:t>
      </w:r>
    </w:p>
    <w:p w14:paraId="1F0F4BD3" w14:textId="77777777" w:rsidR="00554884" w:rsidRPr="0054246A" w:rsidRDefault="00554884" w:rsidP="00554884">
      <w:pPr>
        <w:rPr>
          <w:b/>
          <w:bCs/>
          <w:i/>
          <w:iCs/>
          <w:lang w:eastAsia="zh-CN"/>
        </w:rPr>
      </w:pPr>
      <w:r w:rsidRPr="0054246A">
        <w:rPr>
          <w:b/>
          <w:bCs/>
          <w:i/>
          <w:iCs/>
          <w:lang w:eastAsia="zh-CN"/>
        </w:rPr>
        <w:t xml:space="preserve">Observation </w:t>
      </w:r>
      <w:r>
        <w:rPr>
          <w:b/>
          <w:bCs/>
          <w:i/>
          <w:iCs/>
          <w:lang w:eastAsia="zh-CN"/>
        </w:rPr>
        <w:t>2</w:t>
      </w:r>
      <w:r w:rsidRPr="0054246A">
        <w:rPr>
          <w:b/>
          <w:bCs/>
          <w:i/>
          <w:iCs/>
          <w:lang w:eastAsia="zh-CN"/>
        </w:rPr>
        <w:t xml:space="preserve">: </w:t>
      </w:r>
      <w:r>
        <w:rPr>
          <w:b/>
          <w:bCs/>
          <w:i/>
          <w:iCs/>
          <w:lang w:eastAsia="zh-CN"/>
        </w:rPr>
        <w:t>Proximity determination is based on a reader monitoring D2R transmissions from an A-IoT device in response to a R2D transmission from a reader.</w:t>
      </w:r>
    </w:p>
    <w:p w14:paraId="468A897B" w14:textId="77777777" w:rsidR="00554884" w:rsidRDefault="00554884" w:rsidP="00554884">
      <w:pPr>
        <w:rPr>
          <w:b/>
          <w:bCs/>
          <w:i/>
          <w:iCs/>
          <w:lang w:eastAsia="zh-CN"/>
        </w:rPr>
      </w:pPr>
      <w:r w:rsidRPr="00225E58">
        <w:rPr>
          <w:b/>
          <w:bCs/>
          <w:i/>
          <w:iCs/>
          <w:lang w:eastAsia="zh-CN"/>
        </w:rPr>
        <w:t xml:space="preserve">Proposal 10: </w:t>
      </w:r>
      <w:r>
        <w:rPr>
          <w:b/>
          <w:bCs/>
          <w:i/>
          <w:iCs/>
          <w:lang w:eastAsia="zh-CN"/>
        </w:rPr>
        <w:t xml:space="preserve">For </w:t>
      </w:r>
      <w:r w:rsidRPr="007473FD">
        <w:rPr>
          <w:b/>
          <w:bCs/>
          <w:i/>
          <w:iCs/>
          <w:lang w:eastAsia="zh-CN"/>
        </w:rPr>
        <w:t>proximity determination</w:t>
      </w:r>
      <w:r>
        <w:rPr>
          <w:b/>
          <w:bCs/>
          <w:i/>
          <w:iCs/>
          <w:lang w:eastAsia="zh-CN"/>
        </w:rPr>
        <w:t>, i</w:t>
      </w:r>
      <w:r w:rsidRPr="007473FD">
        <w:rPr>
          <w:b/>
          <w:bCs/>
          <w:i/>
          <w:iCs/>
          <w:lang w:eastAsia="zh-CN"/>
        </w:rPr>
        <w:t>f reader receives D2R transmission from the device in response to R2D transmission, then device is determined as near</w:t>
      </w:r>
    </w:p>
    <w:p w14:paraId="4BC8FF36" w14:textId="77777777" w:rsidR="00554884" w:rsidRDefault="00554884" w:rsidP="00554884">
      <w:pPr>
        <w:pStyle w:val="ListParagraph"/>
        <w:numPr>
          <w:ilvl w:val="0"/>
          <w:numId w:val="59"/>
        </w:numPr>
        <w:rPr>
          <w:b/>
          <w:bCs/>
          <w:i/>
          <w:iCs/>
          <w:lang w:eastAsia="zh-CN"/>
        </w:rPr>
      </w:pPr>
      <w:r w:rsidRPr="007473FD">
        <w:rPr>
          <w:b/>
          <w:bCs/>
          <w:i/>
          <w:iCs/>
          <w:lang w:eastAsia="zh-CN"/>
        </w:rPr>
        <w:t>FFS: Details on reception criteria (e.g. either successful or not) at reader and device</w:t>
      </w:r>
    </w:p>
    <w:p w14:paraId="78F3980D" w14:textId="2C0D8329" w:rsidR="00554884" w:rsidRPr="00225E58" w:rsidRDefault="00554884" w:rsidP="00554884">
      <w:pPr>
        <w:pStyle w:val="ListParagraph"/>
        <w:numPr>
          <w:ilvl w:val="0"/>
          <w:numId w:val="59"/>
        </w:numPr>
        <w:rPr>
          <w:b/>
          <w:bCs/>
          <w:i/>
          <w:iCs/>
          <w:lang w:eastAsia="zh-CN"/>
        </w:rPr>
      </w:pPr>
      <w:r>
        <w:rPr>
          <w:b/>
          <w:bCs/>
          <w:i/>
          <w:iCs/>
          <w:lang w:eastAsia="zh-CN"/>
        </w:rPr>
        <w:t xml:space="preserve">FFS: </w:t>
      </w:r>
      <w:r w:rsidRPr="00B10958">
        <w:rPr>
          <w:b/>
          <w:bCs/>
          <w:i/>
          <w:iCs/>
          <w:lang w:eastAsia="zh-CN"/>
        </w:rPr>
        <w:t xml:space="preserve">Whether to further require additional criteria to be met on the </w:t>
      </w:r>
      <w:r w:rsidR="000A0AD3">
        <w:rPr>
          <w:b/>
          <w:bCs/>
          <w:i/>
          <w:iCs/>
          <w:lang w:eastAsia="zh-CN"/>
        </w:rPr>
        <w:t xml:space="preserve">received D2R </w:t>
      </w:r>
      <w:r w:rsidRPr="00B10958">
        <w:rPr>
          <w:b/>
          <w:bCs/>
          <w:i/>
          <w:iCs/>
          <w:lang w:eastAsia="zh-CN"/>
        </w:rPr>
        <w:t>transmission</w:t>
      </w:r>
    </w:p>
    <w:p w14:paraId="5C247C15" w14:textId="77777777" w:rsidR="00554884" w:rsidRDefault="00554884" w:rsidP="007D6A4B">
      <w:pPr>
        <w:rPr>
          <w:lang w:val="en-GB" w:eastAsia="zh-CN"/>
        </w:rPr>
      </w:pPr>
    </w:p>
    <w:p w14:paraId="0E915C5A" w14:textId="06F03249" w:rsidR="00554884" w:rsidRPr="000A0AD3" w:rsidRDefault="00554884" w:rsidP="007D6A4B">
      <w:pPr>
        <w:rPr>
          <w:u w:val="single"/>
          <w:lang w:val="en-GB" w:eastAsia="zh-CN"/>
        </w:rPr>
      </w:pPr>
      <w:r w:rsidRPr="000A0AD3">
        <w:rPr>
          <w:u w:val="single"/>
          <w:lang w:val="en-GB" w:eastAsia="zh-CN"/>
        </w:rPr>
        <w:t>Intermediate UE</w:t>
      </w:r>
    </w:p>
    <w:p w14:paraId="177AB00D" w14:textId="77777777" w:rsidR="00A243C7" w:rsidRPr="0054246A" w:rsidRDefault="00A243C7" w:rsidP="00A243C7">
      <w:pPr>
        <w:rPr>
          <w:b/>
          <w:bCs/>
          <w:i/>
          <w:iCs/>
          <w:lang w:eastAsia="zh-CN"/>
        </w:rPr>
      </w:pPr>
      <w:r w:rsidRPr="0054246A">
        <w:rPr>
          <w:b/>
          <w:bCs/>
          <w:i/>
          <w:iCs/>
          <w:lang w:eastAsia="zh-CN"/>
        </w:rPr>
        <w:t xml:space="preserve">Observation </w:t>
      </w:r>
      <w:r>
        <w:rPr>
          <w:b/>
          <w:bCs/>
          <w:i/>
          <w:iCs/>
          <w:lang w:eastAsia="zh-CN"/>
        </w:rPr>
        <w:t>3</w:t>
      </w:r>
      <w:r w:rsidRPr="0054246A">
        <w:rPr>
          <w:b/>
          <w:bCs/>
          <w:i/>
          <w:iCs/>
          <w:lang w:eastAsia="zh-CN"/>
        </w:rPr>
        <w:t>: When an intermediate UE transmits an R2D transmission, the transmission power of the R2D transmission may impact gNB reception operation.</w:t>
      </w:r>
    </w:p>
    <w:p w14:paraId="5F729DA9" w14:textId="77777777" w:rsidR="00A243C7" w:rsidRPr="0054246A" w:rsidRDefault="00A243C7" w:rsidP="00A243C7">
      <w:pPr>
        <w:rPr>
          <w:b/>
          <w:bCs/>
          <w:i/>
          <w:iCs/>
          <w:lang w:eastAsia="zh-CN"/>
        </w:rPr>
      </w:pPr>
      <w:r w:rsidRPr="0054246A">
        <w:rPr>
          <w:b/>
          <w:bCs/>
          <w:i/>
          <w:iCs/>
          <w:lang w:eastAsia="zh-CN"/>
        </w:rPr>
        <w:t xml:space="preserve">Observation </w:t>
      </w:r>
      <w:r>
        <w:rPr>
          <w:b/>
          <w:bCs/>
          <w:i/>
          <w:iCs/>
          <w:lang w:eastAsia="zh-CN"/>
        </w:rPr>
        <w:t>4</w:t>
      </w:r>
      <w:r w:rsidRPr="0054246A">
        <w:rPr>
          <w:b/>
          <w:bCs/>
          <w:i/>
          <w:iCs/>
          <w:lang w:eastAsia="zh-CN"/>
        </w:rPr>
        <w:t xml:space="preserve">: </w:t>
      </w:r>
      <w:r>
        <w:rPr>
          <w:b/>
          <w:bCs/>
          <w:i/>
          <w:iCs/>
          <w:lang w:eastAsia="zh-CN"/>
        </w:rPr>
        <w:t>A</w:t>
      </w:r>
      <w:r w:rsidRPr="0054246A">
        <w:rPr>
          <w:b/>
          <w:bCs/>
          <w:i/>
          <w:iCs/>
          <w:lang w:eastAsia="zh-CN"/>
        </w:rPr>
        <w:t xml:space="preserve">n intermediate UE </w:t>
      </w:r>
      <w:r>
        <w:rPr>
          <w:b/>
          <w:bCs/>
          <w:i/>
          <w:iCs/>
          <w:lang w:eastAsia="zh-CN"/>
        </w:rPr>
        <w:t>may be unable to perform Uu operations while performing A-IoT operations</w:t>
      </w:r>
      <w:r w:rsidRPr="0054246A">
        <w:rPr>
          <w:b/>
          <w:bCs/>
          <w:i/>
          <w:iCs/>
          <w:lang w:eastAsia="zh-CN"/>
        </w:rPr>
        <w:t>.</w:t>
      </w:r>
    </w:p>
    <w:p w14:paraId="3D0C6BB1" w14:textId="77907D37" w:rsidR="006F56DF" w:rsidRDefault="006F56DF" w:rsidP="006F56DF">
      <w:pPr>
        <w:rPr>
          <w:b/>
          <w:bCs/>
          <w:i/>
          <w:iCs/>
          <w:lang w:eastAsia="zh-CN"/>
        </w:rPr>
      </w:pPr>
      <w:r w:rsidRPr="00B53ADB">
        <w:rPr>
          <w:b/>
          <w:bCs/>
          <w:i/>
          <w:iCs/>
          <w:lang w:eastAsia="zh-CN"/>
        </w:rPr>
        <w:t xml:space="preserve">Proposal </w:t>
      </w:r>
      <w:r>
        <w:rPr>
          <w:b/>
          <w:bCs/>
          <w:i/>
          <w:iCs/>
          <w:lang w:eastAsia="zh-CN"/>
        </w:rPr>
        <w:t>11</w:t>
      </w:r>
      <w:r w:rsidRPr="00B53ADB">
        <w:rPr>
          <w:b/>
          <w:bCs/>
          <w:i/>
          <w:iCs/>
          <w:lang w:eastAsia="zh-CN"/>
        </w:rPr>
        <w:t>: For Topology 2,</w:t>
      </w:r>
      <w:r>
        <w:rPr>
          <w:b/>
          <w:bCs/>
          <w:i/>
          <w:iCs/>
          <w:lang w:eastAsia="zh-CN"/>
        </w:rPr>
        <w:t xml:space="preserve"> support the operation of an intermediate UE where </w:t>
      </w:r>
      <w:r w:rsidRPr="00C96B91">
        <w:rPr>
          <w:b/>
          <w:bCs/>
          <w:i/>
          <w:iCs/>
          <w:lang w:eastAsia="zh-CN"/>
        </w:rPr>
        <w:t xml:space="preserve">the intermediate UE is configured with </w:t>
      </w:r>
      <w:r>
        <w:rPr>
          <w:b/>
          <w:bCs/>
          <w:i/>
          <w:iCs/>
          <w:lang w:eastAsia="zh-CN"/>
        </w:rPr>
        <w:t xml:space="preserve">a </w:t>
      </w:r>
      <w:r w:rsidRPr="00C96B91">
        <w:rPr>
          <w:b/>
          <w:bCs/>
          <w:i/>
          <w:iCs/>
          <w:lang w:eastAsia="zh-CN"/>
        </w:rPr>
        <w:t xml:space="preserve">resource pool indicating frequency resources, power levels, and time when the resource pool is </w:t>
      </w:r>
      <w:r w:rsidR="00AC03D4" w:rsidRPr="00C96B91">
        <w:rPr>
          <w:b/>
          <w:bCs/>
          <w:i/>
          <w:iCs/>
          <w:lang w:eastAsia="zh-CN"/>
        </w:rPr>
        <w:t>active.</w:t>
      </w:r>
    </w:p>
    <w:p w14:paraId="208C340D" w14:textId="77777777" w:rsidR="006F56DF" w:rsidRDefault="006F56DF" w:rsidP="006F56DF">
      <w:pPr>
        <w:pStyle w:val="ListParagraph"/>
        <w:numPr>
          <w:ilvl w:val="2"/>
          <w:numId w:val="52"/>
        </w:numPr>
        <w:ind w:left="720"/>
        <w:rPr>
          <w:b/>
          <w:bCs/>
          <w:i/>
          <w:iCs/>
          <w:lang w:eastAsia="zh-CN"/>
        </w:rPr>
      </w:pPr>
      <w:r>
        <w:rPr>
          <w:b/>
          <w:bCs/>
          <w:i/>
          <w:iCs/>
          <w:lang w:eastAsia="zh-CN"/>
        </w:rPr>
        <w:t>FFS: whether/how the gNB can signal when the intermediate UE should perform R2D transmissions</w:t>
      </w:r>
    </w:p>
    <w:p w14:paraId="3DB5ACE4" w14:textId="77777777" w:rsidR="006F56DF" w:rsidRPr="00C96B91" w:rsidRDefault="006F56DF" w:rsidP="006F56DF">
      <w:pPr>
        <w:pStyle w:val="ListParagraph"/>
        <w:numPr>
          <w:ilvl w:val="2"/>
          <w:numId w:val="52"/>
        </w:numPr>
        <w:ind w:left="720"/>
        <w:rPr>
          <w:b/>
          <w:bCs/>
          <w:i/>
          <w:iCs/>
          <w:lang w:eastAsia="zh-CN"/>
        </w:rPr>
      </w:pPr>
      <w:r>
        <w:rPr>
          <w:b/>
          <w:bCs/>
          <w:i/>
          <w:iCs/>
          <w:lang w:eastAsia="zh-CN"/>
        </w:rPr>
        <w:t xml:space="preserve">FFS: whether/how the intermediate UE operates in autonomous mode </w:t>
      </w:r>
    </w:p>
    <w:p w14:paraId="06F5066C" w14:textId="77777777" w:rsidR="00C15199" w:rsidRPr="00380A70" w:rsidRDefault="00C15199"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93" w:name="_Ref124589665"/>
      <w:bookmarkStart w:id="94" w:name="_Ref71620620"/>
      <w:bookmarkStart w:id="95" w:name="_Ref124671424"/>
      <w:bookmarkEnd w:id="4"/>
      <w:r w:rsidRPr="00FA21D4">
        <w:t>References</w:t>
      </w:r>
    </w:p>
    <w:p w14:paraId="1B7112EF" w14:textId="5E1E0283" w:rsidR="008F5B89" w:rsidRDefault="008F5B89" w:rsidP="008F5B89">
      <w:pPr>
        <w:pStyle w:val="References"/>
        <w:rPr>
          <w:lang w:eastAsia="zh-CN"/>
        </w:rPr>
      </w:pPr>
      <w:bookmarkStart w:id="96" w:name="_Ref158023825"/>
      <w:bookmarkStart w:id="97" w:name="_Hlk162269655"/>
      <w:bookmarkStart w:id="98" w:name="_Ref114230782"/>
      <w:bookmarkStart w:id="99" w:name="_Ref100319889"/>
      <w:bookmarkEnd w:id="93"/>
      <w:bookmarkEnd w:id="94"/>
      <w:bookmarkEnd w:id="95"/>
      <w:r w:rsidRPr="00800785">
        <w:rPr>
          <w:lang w:eastAsia="zh-CN"/>
        </w:rPr>
        <w:t>RP-</w:t>
      </w:r>
      <w:r w:rsidR="00723230">
        <w:rPr>
          <w:lang w:eastAsia="zh-CN"/>
        </w:rPr>
        <w:t>240826</w:t>
      </w:r>
      <w:r>
        <w:rPr>
          <w:lang w:eastAsia="zh-CN"/>
        </w:rPr>
        <w:t xml:space="preserve">, </w:t>
      </w:r>
      <w:r w:rsidR="00723230">
        <w:rPr>
          <w:lang w:eastAsia="zh-CN"/>
        </w:rPr>
        <w:t>“</w:t>
      </w:r>
      <w:r w:rsidR="00723230" w:rsidRPr="00723230">
        <w:rPr>
          <w:lang w:eastAsia="zh-CN"/>
        </w:rPr>
        <w:t>Revised SID: Study on solutions for Ambient IoT (Internet of Things) in NR</w:t>
      </w:r>
      <w:r w:rsidR="00723230">
        <w:rPr>
          <w:lang w:eastAsia="zh-CN"/>
        </w:rPr>
        <w:t>”</w:t>
      </w:r>
      <w:r>
        <w:rPr>
          <w:lang w:eastAsia="zh-CN"/>
        </w:rPr>
        <w:t xml:space="preserve">, </w:t>
      </w:r>
      <w:r w:rsidR="00723230" w:rsidRPr="00723230">
        <w:rPr>
          <w:lang w:eastAsia="zh-CN"/>
        </w:rPr>
        <w:t>CMCC, Huawei, T-Mobile USA</w:t>
      </w:r>
      <w:r w:rsidR="00723230">
        <w:rPr>
          <w:lang w:eastAsia="zh-CN"/>
        </w:rPr>
        <w:t>, Mar. 18-21, 2024.</w:t>
      </w:r>
      <w:bookmarkEnd w:id="96"/>
    </w:p>
    <w:p w14:paraId="52F9EBCE" w14:textId="77777777" w:rsidR="0031290D" w:rsidRDefault="0031290D" w:rsidP="0031290D">
      <w:pPr>
        <w:pStyle w:val="References"/>
        <w:rPr>
          <w:lang w:eastAsia="zh-CN"/>
        </w:rPr>
      </w:pPr>
      <w:bookmarkStart w:id="100" w:name="_Ref165025539"/>
      <w:bookmarkStart w:id="101" w:name="_Ref162450124"/>
      <w:bookmarkStart w:id="102" w:name="_Ref161038695"/>
      <w:bookmarkStart w:id="103" w:name="_Ref158042202"/>
      <w:bookmarkEnd w:id="97"/>
      <w:r>
        <w:rPr>
          <w:lang w:eastAsia="zh-CN"/>
        </w:rPr>
        <w:t>R1-2404292, “</w:t>
      </w:r>
      <w:r w:rsidRPr="0031290D">
        <w:rPr>
          <w:lang w:eastAsia="zh-CN"/>
        </w:rPr>
        <w:t>FL summary#3 on downlink and uplink channel/signal aspects</w:t>
      </w:r>
      <w:r>
        <w:rPr>
          <w:lang w:eastAsia="zh-CN"/>
        </w:rPr>
        <w:t>”, Apple, RAN1#117, May 20-24, 2024</w:t>
      </w:r>
      <w:bookmarkEnd w:id="100"/>
    </w:p>
    <w:p w14:paraId="3ECE7D0B" w14:textId="7A25AF0A" w:rsidR="00926DC4" w:rsidRDefault="00926DC4" w:rsidP="00926DC4">
      <w:pPr>
        <w:pStyle w:val="References"/>
        <w:rPr>
          <w:lang w:eastAsia="zh-CN"/>
        </w:rPr>
      </w:pPr>
      <w:bookmarkStart w:id="104" w:name="_Ref171345195"/>
      <w:r>
        <w:rPr>
          <w:lang w:eastAsia="zh-CN"/>
        </w:rPr>
        <w:t xml:space="preserve">RP-240854, “Moderator's summary on R19 Ambient IoT”, </w:t>
      </w:r>
      <w:bookmarkStart w:id="105" w:name="OLE_LINK27"/>
      <w:r>
        <w:rPr>
          <w:lang w:eastAsia="zh-CN"/>
        </w:rPr>
        <w:t>Huawei, RAN#103,</w:t>
      </w:r>
      <w:r w:rsidRPr="00252C24">
        <w:rPr>
          <w:lang w:eastAsia="zh-CN"/>
        </w:rPr>
        <w:t xml:space="preserve"> </w:t>
      </w:r>
      <w:r>
        <w:rPr>
          <w:lang w:eastAsia="zh-CN"/>
        </w:rPr>
        <w:t xml:space="preserve">Mar. 18-21, </w:t>
      </w:r>
      <w:bookmarkEnd w:id="101"/>
      <w:r w:rsidR="00D61B50">
        <w:rPr>
          <w:lang w:eastAsia="zh-CN"/>
        </w:rPr>
        <w:t>2024</w:t>
      </w:r>
      <w:bookmarkEnd w:id="105"/>
      <w:r w:rsidR="00D61B50">
        <w:rPr>
          <w:lang w:eastAsia="zh-CN"/>
        </w:rPr>
        <w:t>.</w:t>
      </w:r>
      <w:bookmarkEnd w:id="104"/>
    </w:p>
    <w:p w14:paraId="3856EB2B" w14:textId="454760F5" w:rsidR="00146170" w:rsidRDefault="00146170" w:rsidP="00926DC4">
      <w:pPr>
        <w:pStyle w:val="References"/>
        <w:rPr>
          <w:lang w:eastAsia="zh-CN"/>
        </w:rPr>
      </w:pPr>
      <w:bookmarkStart w:id="106" w:name="_Ref171347746"/>
      <w:r w:rsidRPr="00146170">
        <w:rPr>
          <w:lang w:eastAsia="zh-CN"/>
        </w:rPr>
        <w:t>RP-241688</w:t>
      </w:r>
      <w:r>
        <w:rPr>
          <w:lang w:eastAsia="zh-CN"/>
        </w:rPr>
        <w:t>, “</w:t>
      </w:r>
      <w:r w:rsidRPr="00146170">
        <w:rPr>
          <w:lang w:eastAsia="zh-CN"/>
        </w:rPr>
        <w:t>Moderator's summary for offline discussion about ambi</w:t>
      </w:r>
      <w:r>
        <w:rPr>
          <w:lang w:eastAsia="zh-CN"/>
        </w:rPr>
        <w:t>e</w:t>
      </w:r>
      <w:r w:rsidRPr="00146170">
        <w:rPr>
          <w:lang w:eastAsia="zh-CN"/>
        </w:rPr>
        <w:t>nt IoT</w:t>
      </w:r>
      <w:r>
        <w:rPr>
          <w:lang w:eastAsia="zh-CN"/>
        </w:rPr>
        <w:t>”, Huawei, RAN#104,</w:t>
      </w:r>
      <w:r w:rsidRPr="00252C24">
        <w:rPr>
          <w:lang w:eastAsia="zh-CN"/>
        </w:rPr>
        <w:t xml:space="preserve"> </w:t>
      </w:r>
      <w:r>
        <w:rPr>
          <w:lang w:eastAsia="zh-CN"/>
        </w:rPr>
        <w:t>Jun. 17-20, 2024</w:t>
      </w:r>
      <w:bookmarkEnd w:id="106"/>
    </w:p>
    <w:p w14:paraId="4DF7E58F" w14:textId="77777777" w:rsidR="006520B7" w:rsidRDefault="006520B7" w:rsidP="006520B7">
      <w:pPr>
        <w:pStyle w:val="References"/>
        <w:rPr>
          <w:lang w:eastAsia="zh-CN"/>
        </w:rPr>
      </w:pPr>
      <w:bookmarkStart w:id="107" w:name="_Ref163028060"/>
      <w:bookmarkStart w:id="108" w:name="_Ref165027797"/>
      <w:r>
        <w:rPr>
          <w:lang w:eastAsia="zh-CN"/>
        </w:rPr>
        <w:t>3</w:t>
      </w:r>
      <w:r w:rsidRPr="00C2004E">
        <w:rPr>
          <w:lang w:eastAsia="zh-CN"/>
        </w:rPr>
        <w:t>GPP TR 38.848, “Study on Ambient IoT (Internet of Things) in RAN (Release 18)”, v18.0.0 (2023-</w:t>
      </w:r>
      <w:r>
        <w:rPr>
          <w:lang w:eastAsia="zh-CN"/>
        </w:rPr>
        <w:t>12</w:t>
      </w:r>
      <w:r w:rsidRPr="00C2004E">
        <w:rPr>
          <w:lang w:eastAsia="zh-CN"/>
        </w:rPr>
        <w:t>)</w:t>
      </w:r>
      <w:bookmarkEnd w:id="107"/>
    </w:p>
    <w:p w14:paraId="7E82039A" w14:textId="6DD29BD8" w:rsidR="00E278C0" w:rsidRDefault="00755DB9" w:rsidP="00E278C0">
      <w:pPr>
        <w:pStyle w:val="References"/>
        <w:rPr>
          <w:lang w:eastAsia="zh-CN"/>
        </w:rPr>
      </w:pPr>
      <w:bookmarkStart w:id="109" w:name="_Ref172555037"/>
      <w:bookmarkStart w:id="110" w:name="_Ref158364211"/>
      <w:bookmarkEnd w:id="102"/>
      <w:bookmarkEnd w:id="103"/>
      <w:bookmarkEnd w:id="108"/>
      <w:r w:rsidRPr="00755DB9">
        <w:rPr>
          <w:lang w:eastAsia="zh-CN"/>
        </w:rPr>
        <w:t xml:space="preserve">R1-2403862, “D2R and R2D Channel/Signal Aspects for Ambient IoT”, </w:t>
      </w:r>
      <w:bookmarkStart w:id="111" w:name="OLE_LINK163"/>
      <w:r w:rsidRPr="00755DB9">
        <w:rPr>
          <w:lang w:eastAsia="zh-CN"/>
        </w:rPr>
        <w:t xml:space="preserve">Futurewei, </w:t>
      </w:r>
      <w:bookmarkStart w:id="112" w:name="OLE_LINK168"/>
      <w:r w:rsidRPr="00755DB9">
        <w:rPr>
          <w:lang w:eastAsia="zh-CN"/>
        </w:rPr>
        <w:t>RAN1#117, May 20-24, 2024</w:t>
      </w:r>
      <w:bookmarkEnd w:id="109"/>
      <w:bookmarkEnd w:id="111"/>
      <w:bookmarkEnd w:id="112"/>
    </w:p>
    <w:p w14:paraId="3D444FC9" w14:textId="4DE17EF8" w:rsidR="0004222E" w:rsidRDefault="00160C9F" w:rsidP="00E278C0">
      <w:pPr>
        <w:pStyle w:val="References"/>
        <w:rPr>
          <w:lang w:eastAsia="zh-CN"/>
        </w:rPr>
      </w:pPr>
      <w:bookmarkStart w:id="113" w:name="_Ref173327905"/>
      <w:r w:rsidRPr="00160C9F">
        <w:rPr>
          <w:lang w:eastAsia="zh-CN"/>
        </w:rPr>
        <w:t>R1-2405803</w:t>
      </w:r>
      <w:r>
        <w:rPr>
          <w:lang w:eastAsia="zh-CN"/>
        </w:rPr>
        <w:t>, “</w:t>
      </w:r>
      <w:r w:rsidRPr="00160C9F">
        <w:rPr>
          <w:lang w:eastAsia="zh-CN"/>
        </w:rPr>
        <w:t>Frame Structure and Timing Aspects for Ambient IoT</w:t>
      </w:r>
      <w:r>
        <w:rPr>
          <w:lang w:eastAsia="zh-CN"/>
        </w:rPr>
        <w:t xml:space="preserve">”, </w:t>
      </w:r>
      <w:bookmarkStart w:id="114" w:name="OLE_LINK186"/>
      <w:r w:rsidRPr="00755DB9">
        <w:rPr>
          <w:lang w:eastAsia="zh-CN"/>
        </w:rPr>
        <w:t>Futurewei, RAN1#11</w:t>
      </w:r>
      <w:r>
        <w:rPr>
          <w:lang w:eastAsia="zh-CN"/>
        </w:rPr>
        <w:t>8</w:t>
      </w:r>
      <w:r w:rsidRPr="00755DB9">
        <w:rPr>
          <w:lang w:eastAsia="zh-CN"/>
        </w:rPr>
        <w:t xml:space="preserve">, </w:t>
      </w:r>
      <w:r>
        <w:rPr>
          <w:lang w:eastAsia="zh-CN"/>
        </w:rPr>
        <w:t>Aug. 19-23</w:t>
      </w:r>
      <w:r w:rsidRPr="00755DB9">
        <w:rPr>
          <w:lang w:eastAsia="zh-CN"/>
        </w:rPr>
        <w:t>, 2024</w:t>
      </w:r>
      <w:bookmarkEnd w:id="113"/>
      <w:bookmarkEnd w:id="114"/>
    </w:p>
    <w:p w14:paraId="397DE483" w14:textId="63AB65B8" w:rsidR="00A12238" w:rsidRDefault="00956DB7" w:rsidP="0003132B">
      <w:pPr>
        <w:pStyle w:val="References"/>
        <w:rPr>
          <w:lang w:eastAsia="zh-CN"/>
        </w:rPr>
      </w:pPr>
      <w:bookmarkStart w:id="115" w:name="_Ref173413294"/>
      <w:r>
        <w:rPr>
          <w:lang w:eastAsia="zh-CN"/>
        </w:rPr>
        <w:t>“EPC Radio-Frequency Identity Protocols Generation-2 UHF RFID Specification for RFID Air Interface Protocol for Communications at 860 MHz – 960 MHz Version 2.0.1 Ratified”</w:t>
      </w:r>
      <w:bookmarkEnd w:id="115"/>
    </w:p>
    <w:p w14:paraId="1785EBEC" w14:textId="714D3D7D" w:rsidR="00574B7E" w:rsidRDefault="00A23543" w:rsidP="0003132B">
      <w:pPr>
        <w:pStyle w:val="References"/>
        <w:rPr>
          <w:lang w:eastAsia="zh-CN"/>
        </w:rPr>
      </w:pPr>
      <w:bookmarkStart w:id="116" w:name="_Ref173749195"/>
      <w:r w:rsidRPr="00A23543">
        <w:rPr>
          <w:lang w:eastAsia="zh-CN"/>
        </w:rPr>
        <w:t>R1-2405696</w:t>
      </w:r>
      <w:r>
        <w:rPr>
          <w:lang w:eastAsia="zh-CN"/>
        </w:rPr>
        <w:t>, “S</w:t>
      </w:r>
      <w:r w:rsidRPr="00A23543">
        <w:rPr>
          <w:lang w:eastAsia="zh-CN"/>
        </w:rPr>
        <w:t>ession notes for 9.4 (Study on solutions for Ambient IoT in NR)</w:t>
      </w:r>
      <w:r>
        <w:rPr>
          <w:lang w:eastAsia="zh-CN"/>
        </w:rPr>
        <w:t>”,</w:t>
      </w:r>
      <w:r w:rsidRPr="00A23543">
        <w:rPr>
          <w:lang w:eastAsia="zh-CN"/>
        </w:rPr>
        <w:t xml:space="preserve"> Chairman</w:t>
      </w:r>
      <w:r>
        <w:rPr>
          <w:lang w:eastAsia="zh-CN"/>
        </w:rPr>
        <w:t>,</w:t>
      </w:r>
      <w:r w:rsidRPr="00A23543">
        <w:rPr>
          <w:lang w:eastAsia="zh-CN"/>
        </w:rPr>
        <w:t xml:space="preserve"> </w:t>
      </w:r>
      <w:r w:rsidRPr="00755DB9">
        <w:rPr>
          <w:lang w:eastAsia="zh-CN"/>
        </w:rPr>
        <w:t>RAN1#117, May 20-24, 2024</w:t>
      </w:r>
      <w:bookmarkEnd w:id="116"/>
    </w:p>
    <w:p w14:paraId="0791E95D" w14:textId="21983FDF" w:rsidR="006332CE" w:rsidRDefault="006332CE" w:rsidP="0003132B">
      <w:pPr>
        <w:pStyle w:val="References"/>
        <w:rPr>
          <w:lang w:eastAsia="zh-CN"/>
        </w:rPr>
      </w:pPr>
      <w:bookmarkStart w:id="117" w:name="_Ref173872485"/>
      <w:r w:rsidRPr="006332CE">
        <w:rPr>
          <w:lang w:eastAsia="zh-CN"/>
        </w:rPr>
        <w:t>R1-2405800</w:t>
      </w:r>
      <w:r>
        <w:rPr>
          <w:lang w:eastAsia="zh-CN"/>
        </w:rPr>
        <w:t>,</w:t>
      </w:r>
      <w:r w:rsidRPr="006332CE">
        <w:rPr>
          <w:lang w:eastAsia="zh-CN"/>
        </w:rPr>
        <w:t xml:space="preserve"> </w:t>
      </w:r>
      <w:r>
        <w:rPr>
          <w:lang w:eastAsia="zh-CN"/>
        </w:rPr>
        <w:t>“</w:t>
      </w:r>
      <w:r w:rsidRPr="006332CE">
        <w:rPr>
          <w:lang w:eastAsia="zh-CN"/>
        </w:rPr>
        <w:t>Discussion on evaluation assumptions and results for Ambient IoT devices</w:t>
      </w:r>
      <w:r>
        <w:rPr>
          <w:lang w:eastAsia="zh-CN"/>
        </w:rPr>
        <w:t xml:space="preserve">”, </w:t>
      </w:r>
      <w:r w:rsidRPr="00755DB9">
        <w:rPr>
          <w:lang w:eastAsia="zh-CN"/>
        </w:rPr>
        <w:t>Futurewei, RAN1#11</w:t>
      </w:r>
      <w:r>
        <w:rPr>
          <w:lang w:eastAsia="zh-CN"/>
        </w:rPr>
        <w:t>8</w:t>
      </w:r>
      <w:r w:rsidRPr="00755DB9">
        <w:rPr>
          <w:lang w:eastAsia="zh-CN"/>
        </w:rPr>
        <w:t xml:space="preserve">, </w:t>
      </w:r>
      <w:r>
        <w:rPr>
          <w:lang w:eastAsia="zh-CN"/>
        </w:rPr>
        <w:t>Aug. 19-23</w:t>
      </w:r>
      <w:r w:rsidRPr="00755DB9">
        <w:rPr>
          <w:lang w:eastAsia="zh-CN"/>
        </w:rPr>
        <w:t>, 2024</w:t>
      </w:r>
      <w:bookmarkEnd w:id="117"/>
    </w:p>
    <w:p w14:paraId="5604C039" w14:textId="77777777" w:rsidR="00E278C0" w:rsidRDefault="00E278C0" w:rsidP="00E278C0">
      <w:pPr>
        <w:pStyle w:val="Heading1"/>
        <w:numPr>
          <w:ilvl w:val="0"/>
          <w:numId w:val="0"/>
        </w:numPr>
        <w:ind w:left="432" w:hanging="432"/>
      </w:pPr>
      <w:r w:rsidRPr="004D4FBB">
        <w:t>Appendix</w:t>
      </w:r>
    </w:p>
    <w:p w14:paraId="0F4F3EA0" w14:textId="0DF60E3F" w:rsidR="00E278C0" w:rsidRDefault="00E278C0" w:rsidP="00E278C0">
      <w:pPr>
        <w:pStyle w:val="Heading2"/>
        <w:numPr>
          <w:ilvl w:val="0"/>
          <w:numId w:val="0"/>
        </w:numPr>
        <w:ind w:left="576" w:hanging="576"/>
      </w:pPr>
      <w:r>
        <w:t>Appendix</w:t>
      </w:r>
      <w:r w:rsidRPr="004D4FBB">
        <w:t xml:space="preserve"> A</w:t>
      </w:r>
      <w:r>
        <w:t xml:space="preserve">: Study item objectives </w:t>
      </w:r>
      <w:r>
        <w:fldChar w:fldCharType="begin"/>
      </w:r>
      <w:r>
        <w:instrText xml:space="preserve"> REF _Ref158023825 \r \h </w:instrText>
      </w:r>
      <w:r>
        <w:fldChar w:fldCharType="separate"/>
      </w:r>
      <w:r w:rsidR="00B10958">
        <w:t>[1]</w:t>
      </w:r>
      <w:r>
        <w:fldChar w:fldCharType="end"/>
      </w:r>
    </w:p>
    <w:tbl>
      <w:tblPr>
        <w:tblStyle w:val="TableGrid"/>
        <w:tblW w:w="0" w:type="auto"/>
        <w:tblLook w:val="04A0" w:firstRow="1" w:lastRow="0" w:firstColumn="1" w:lastColumn="0" w:noHBand="0" w:noVBand="1"/>
      </w:tblPr>
      <w:tblGrid>
        <w:gridCol w:w="9307"/>
      </w:tblGrid>
      <w:tr w:rsidR="00E278C0" w14:paraId="58556F03" w14:textId="77777777" w:rsidTr="00541573">
        <w:tc>
          <w:tcPr>
            <w:tcW w:w="9307" w:type="dxa"/>
          </w:tcPr>
          <w:p w14:paraId="6E223386" w14:textId="77777777" w:rsidR="00E278C0" w:rsidRPr="006520B7" w:rsidRDefault="00E278C0" w:rsidP="00541573">
            <w:pPr>
              <w:pStyle w:val="TableCell0"/>
              <w:spacing w:before="0" w:after="60"/>
              <w:rPr>
                <w:sz w:val="18"/>
                <w:szCs w:val="18"/>
              </w:rPr>
            </w:pPr>
            <w:r w:rsidRPr="006520B7">
              <w:rPr>
                <w:sz w:val="18"/>
                <w:szCs w:val="18"/>
              </w:rPr>
              <w:t>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w:t>
            </w:r>
          </w:p>
          <w:p w14:paraId="311F8CBF" w14:textId="77777777" w:rsidR="00E278C0" w:rsidRPr="006520B7" w:rsidRDefault="00E278C0" w:rsidP="00541573">
            <w:pPr>
              <w:pStyle w:val="TableCell0"/>
              <w:spacing w:before="0" w:after="60"/>
              <w:rPr>
                <w:sz w:val="18"/>
                <w:szCs w:val="18"/>
                <w:u w:val="single"/>
              </w:rPr>
            </w:pPr>
            <w:r w:rsidRPr="006520B7">
              <w:rPr>
                <w:sz w:val="18"/>
                <w:szCs w:val="18"/>
                <w:u w:val="single"/>
              </w:rPr>
              <w:lastRenderedPageBreak/>
              <w:t>General Scope</w:t>
            </w:r>
          </w:p>
          <w:p w14:paraId="226758F9" w14:textId="77777777" w:rsidR="00E278C0" w:rsidRPr="006520B7" w:rsidRDefault="00E278C0" w:rsidP="00541573">
            <w:pPr>
              <w:pStyle w:val="TableCell0"/>
              <w:spacing w:before="0" w:after="60"/>
              <w:rPr>
                <w:sz w:val="18"/>
                <w:szCs w:val="18"/>
              </w:rPr>
            </w:pPr>
            <w:r w:rsidRPr="006520B7">
              <w:rPr>
                <w:sz w:val="18"/>
                <w:szCs w:val="18"/>
              </w:rPr>
              <w:t>The definitions provided in TR 38.848 are taken into this SI, and the following are the exclusive general scope:</w:t>
            </w:r>
          </w:p>
          <w:p w14:paraId="71CD1D46" w14:textId="77777777" w:rsidR="00E278C0" w:rsidRPr="006520B7" w:rsidRDefault="00E278C0" w:rsidP="00470C8B">
            <w:pPr>
              <w:pStyle w:val="TableCell0"/>
              <w:numPr>
                <w:ilvl w:val="0"/>
                <w:numId w:val="6"/>
              </w:numPr>
              <w:spacing w:before="0" w:after="60"/>
              <w:ind w:left="720"/>
              <w:rPr>
                <w:sz w:val="18"/>
                <w:szCs w:val="18"/>
              </w:rPr>
            </w:pPr>
            <w:r w:rsidRPr="006520B7">
              <w:rPr>
                <w:sz w:val="18"/>
                <w:szCs w:val="18"/>
              </w:rPr>
              <w:t>The overall objective shall be to study a harmonized air interface design with minimized differences (where necessary) for Ambient IoT to enable the following devices:</w:t>
            </w:r>
          </w:p>
          <w:p w14:paraId="64E8F7F2" w14:textId="77777777" w:rsidR="00E278C0" w:rsidRPr="006520B7" w:rsidRDefault="00E278C0" w:rsidP="00470C8B">
            <w:pPr>
              <w:pStyle w:val="TableCell0"/>
              <w:numPr>
                <w:ilvl w:val="0"/>
                <w:numId w:val="7"/>
              </w:numPr>
              <w:spacing w:before="0" w:after="60"/>
              <w:ind w:left="1080"/>
              <w:rPr>
                <w:sz w:val="18"/>
                <w:szCs w:val="18"/>
              </w:rPr>
            </w:pPr>
            <w:r w:rsidRPr="006520B7">
              <w:rPr>
                <w:sz w:val="18"/>
                <w:szCs w:val="18"/>
              </w:rPr>
              <w:t>~1 µW peak power consumption, has energy storage, initial sampling frequency offset (SFO) up to 10</w:t>
            </w:r>
            <w:r w:rsidRPr="006520B7">
              <w:rPr>
                <w:i/>
                <w:iCs/>
                <w:sz w:val="18"/>
                <w:szCs w:val="18"/>
                <w:vertAlign w:val="superscript"/>
              </w:rPr>
              <w:t>X</w:t>
            </w:r>
            <w:r w:rsidRPr="006520B7">
              <w:rPr>
                <w:sz w:val="18"/>
                <w:szCs w:val="18"/>
              </w:rPr>
              <w:t xml:space="preserve"> ppm, neither DL nor UL amplification in the device. The device’s UL transmission is backscattered on a carrier wave provided externally.</w:t>
            </w:r>
          </w:p>
          <w:p w14:paraId="587CDFF2" w14:textId="77777777" w:rsidR="00E278C0" w:rsidRPr="006520B7" w:rsidRDefault="00E278C0" w:rsidP="00470C8B">
            <w:pPr>
              <w:pStyle w:val="TableCell0"/>
              <w:numPr>
                <w:ilvl w:val="0"/>
                <w:numId w:val="7"/>
              </w:numPr>
              <w:spacing w:before="0" w:after="60"/>
              <w:ind w:left="1080"/>
              <w:rPr>
                <w:sz w:val="18"/>
                <w:szCs w:val="18"/>
              </w:rPr>
            </w:pPr>
            <w:r w:rsidRPr="006520B7">
              <w:rPr>
                <w:rFonts w:hint="eastAsia"/>
                <w:sz w:val="18"/>
                <w:szCs w:val="18"/>
              </w:rPr>
              <w:sym w:font="Symbol" w:char="F0A3"/>
            </w:r>
            <w:r w:rsidRPr="006520B7">
              <w:rPr>
                <w:rFonts w:hint="eastAsia"/>
                <w:sz w:val="18"/>
                <w:szCs w:val="18"/>
              </w:rPr>
              <w:t xml:space="preserve"> a few hundred µW peak power consumption</w:t>
            </w:r>
            <w:r w:rsidRPr="006520B7">
              <w:rPr>
                <w:rFonts w:hint="eastAsia"/>
                <w:sz w:val="18"/>
                <w:szCs w:val="18"/>
                <w:vertAlign w:val="superscript"/>
              </w:rPr>
              <w:t>1</w:t>
            </w:r>
            <w:r w:rsidRPr="006520B7">
              <w:rPr>
                <w:rFonts w:hint="eastAsia"/>
                <w:sz w:val="18"/>
                <w:szCs w:val="18"/>
              </w:rPr>
              <w:t>, has energy storage, initial sampling frequency offset (SFO) up to 10</w:t>
            </w:r>
            <w:r w:rsidRPr="006520B7">
              <w:rPr>
                <w:rFonts w:hint="eastAsia"/>
                <w:i/>
                <w:iCs/>
                <w:sz w:val="18"/>
                <w:szCs w:val="18"/>
                <w:vertAlign w:val="superscript"/>
              </w:rPr>
              <w:t>X</w:t>
            </w:r>
            <w:r w:rsidRPr="006520B7">
              <w:rPr>
                <w:rFonts w:hint="eastAsia"/>
                <w:sz w:val="18"/>
                <w:szCs w:val="18"/>
              </w:rPr>
              <w:t xml:space="preserve"> ppm, DL and/or UL amplification in the device. The device</w:t>
            </w:r>
            <w:r w:rsidRPr="006520B7">
              <w:rPr>
                <w:sz w:val="18"/>
                <w:szCs w:val="18"/>
              </w:rPr>
              <w:t>’</w:t>
            </w:r>
            <w:r w:rsidRPr="006520B7">
              <w:rPr>
                <w:rFonts w:hint="eastAsia"/>
                <w:sz w:val="18"/>
                <w:szCs w:val="18"/>
              </w:rPr>
              <w:t>s UL transmission may be generated internally by the device, or be backscat</w:t>
            </w:r>
            <w:r w:rsidRPr="006520B7">
              <w:rPr>
                <w:sz w:val="18"/>
                <w:szCs w:val="18"/>
              </w:rPr>
              <w:t>tered on a carrier wave provided externally.</w:t>
            </w:r>
          </w:p>
          <w:p w14:paraId="49A8295F" w14:textId="77777777" w:rsidR="00E278C0" w:rsidRPr="006520B7" w:rsidRDefault="00E278C0" w:rsidP="00470C8B">
            <w:pPr>
              <w:pStyle w:val="TableCell0"/>
              <w:numPr>
                <w:ilvl w:val="0"/>
                <w:numId w:val="12"/>
              </w:numPr>
              <w:spacing w:before="0" w:after="60"/>
              <w:rPr>
                <w:sz w:val="18"/>
                <w:szCs w:val="18"/>
              </w:rPr>
            </w:pPr>
            <w:r w:rsidRPr="006520B7">
              <w:rPr>
                <w:i/>
                <w:iCs/>
                <w:sz w:val="18"/>
                <w:szCs w:val="18"/>
              </w:rPr>
              <w:t xml:space="preserve">X </w:t>
            </w:r>
            <w:r w:rsidRPr="006520B7">
              <w:rPr>
                <w:sz w:val="18"/>
                <w:szCs w:val="18"/>
              </w:rPr>
              <w:t>is to be decided in WGs.</w:t>
            </w:r>
          </w:p>
          <w:p w14:paraId="5347EEE9" w14:textId="77777777" w:rsidR="00E278C0" w:rsidRPr="006520B7" w:rsidRDefault="00E278C0" w:rsidP="00470C8B">
            <w:pPr>
              <w:pStyle w:val="TableCell0"/>
              <w:numPr>
                <w:ilvl w:val="0"/>
                <w:numId w:val="12"/>
              </w:numPr>
              <w:spacing w:before="0" w:after="60"/>
              <w:rPr>
                <w:sz w:val="18"/>
                <w:szCs w:val="18"/>
              </w:rPr>
            </w:pPr>
            <w:r w:rsidRPr="006520B7">
              <w:rPr>
                <w:sz w:val="18"/>
                <w:szCs w:val="18"/>
              </w:rPr>
              <w:t xml:space="preserve">Coverage design target: </w:t>
            </w:r>
            <w:bookmarkStart w:id="118" w:name="_Hlk155594205"/>
            <w:r w:rsidRPr="006520B7">
              <w:rPr>
                <w:sz w:val="18"/>
                <w:szCs w:val="18"/>
              </w:rPr>
              <w:t>Maximum distance of 10-50 m with device indoors</w:t>
            </w:r>
            <w:bookmarkEnd w:id="118"/>
            <w:r w:rsidRPr="006520B7">
              <w:rPr>
                <w:sz w:val="18"/>
                <w:szCs w:val="18"/>
              </w:rPr>
              <w:t xml:space="preserve"> as per TR 38.848: “…a range that WGs can sub-select within”.</w:t>
            </w:r>
          </w:p>
          <w:p w14:paraId="09A552D7" w14:textId="77777777" w:rsidR="00E278C0" w:rsidRPr="006520B7" w:rsidRDefault="00E278C0" w:rsidP="00470C8B">
            <w:pPr>
              <w:pStyle w:val="TableCell0"/>
              <w:numPr>
                <w:ilvl w:val="0"/>
                <w:numId w:val="12"/>
              </w:numPr>
              <w:spacing w:before="0" w:after="60"/>
              <w:rPr>
                <w:sz w:val="18"/>
                <w:szCs w:val="18"/>
              </w:rPr>
            </w:pPr>
            <w:r w:rsidRPr="006520B7">
              <w:rPr>
                <w:sz w:val="18"/>
                <w:szCs w:val="18"/>
              </w:rPr>
              <w:t xml:space="preserve">For Topologies 1 &amp; 2 (UE as intermediate node under NW control) per TR 38.848, with no RRC states, no mobility (i.e. at least no cell selection/re-selection -like function), no HARQ, no ARQ. </w:t>
            </w:r>
          </w:p>
          <w:p w14:paraId="2667AEB1" w14:textId="77777777" w:rsidR="00E278C0" w:rsidRPr="006520B7" w:rsidRDefault="00E278C0" w:rsidP="00541573">
            <w:pPr>
              <w:pStyle w:val="TableCell0"/>
              <w:spacing w:before="0" w:after="60"/>
              <w:ind w:left="720"/>
              <w:rPr>
                <w:sz w:val="18"/>
                <w:szCs w:val="18"/>
              </w:rPr>
            </w:pPr>
            <w:r w:rsidRPr="006520B7">
              <w:rPr>
                <w:rFonts w:hint="eastAsia"/>
                <w:sz w:val="18"/>
                <w:szCs w:val="18"/>
              </w:rPr>
              <w:t xml:space="preserve">NOTE 1: It is to be understood that </w:t>
            </w:r>
            <w:r w:rsidRPr="006520B7">
              <w:rPr>
                <w:sz w:val="18"/>
                <w:szCs w:val="18"/>
              </w:rPr>
              <w:t>“</w:t>
            </w:r>
            <w:r w:rsidRPr="006520B7">
              <w:rPr>
                <w:rFonts w:hint="eastAsia"/>
                <w:sz w:val="18"/>
                <w:szCs w:val="18"/>
              </w:rPr>
              <w:sym w:font="Symbol" w:char="F0A3"/>
            </w:r>
            <w:r w:rsidRPr="006520B7">
              <w:rPr>
                <w:rFonts w:hint="eastAsia"/>
                <w:sz w:val="18"/>
                <w:szCs w:val="18"/>
              </w:rPr>
              <w:t xml:space="preserve"> a few hundred µW</w:t>
            </w:r>
            <w:r w:rsidRPr="006520B7">
              <w:rPr>
                <w:sz w:val="18"/>
                <w:szCs w:val="18"/>
              </w:rPr>
              <w:t>”</w:t>
            </w:r>
            <w:r w:rsidRPr="006520B7">
              <w:rPr>
                <w:rFonts w:hint="eastAsia"/>
                <w:sz w:val="18"/>
                <w:szCs w:val="18"/>
              </w:rPr>
              <w:t xml:space="preserve"> means WGs are not tasked with setting a particular value, and that it will be for WG discussions to determine if a presented design with corresponding power consumption satisfies the </w:t>
            </w:r>
            <w:r w:rsidRPr="006520B7">
              <w:rPr>
                <w:sz w:val="18"/>
                <w:szCs w:val="18"/>
              </w:rPr>
              <w:t>“</w:t>
            </w:r>
            <w:r w:rsidRPr="006520B7">
              <w:rPr>
                <w:rFonts w:hint="eastAsia"/>
                <w:sz w:val="18"/>
                <w:szCs w:val="18"/>
              </w:rPr>
              <w:sym w:font="Symbol" w:char="F0A3"/>
            </w:r>
            <w:r w:rsidRPr="006520B7">
              <w:rPr>
                <w:rFonts w:hint="eastAsia"/>
                <w:sz w:val="18"/>
                <w:szCs w:val="18"/>
              </w:rPr>
              <w:t xml:space="preserve"> a few hundred</w:t>
            </w:r>
            <w:r w:rsidRPr="006520B7">
              <w:rPr>
                <w:sz w:val="18"/>
                <w:szCs w:val="18"/>
              </w:rPr>
              <w:t xml:space="preserve"> µW” requirement.</w:t>
            </w:r>
          </w:p>
          <w:p w14:paraId="72A572B2" w14:textId="77777777" w:rsidR="00E278C0" w:rsidRPr="006520B7" w:rsidRDefault="00E278C0" w:rsidP="00541573">
            <w:pPr>
              <w:pStyle w:val="TableCell0"/>
              <w:spacing w:before="0" w:after="60"/>
              <w:rPr>
                <w:sz w:val="18"/>
                <w:szCs w:val="18"/>
              </w:rPr>
            </w:pPr>
          </w:p>
          <w:p w14:paraId="502E11EC" w14:textId="77777777" w:rsidR="00E278C0" w:rsidRPr="006520B7" w:rsidRDefault="00E278C0" w:rsidP="00470C8B">
            <w:pPr>
              <w:pStyle w:val="TableCell0"/>
              <w:numPr>
                <w:ilvl w:val="0"/>
                <w:numId w:val="6"/>
              </w:numPr>
              <w:spacing w:before="0" w:after="60"/>
              <w:ind w:left="720"/>
              <w:rPr>
                <w:sz w:val="18"/>
                <w:szCs w:val="18"/>
              </w:rPr>
            </w:pPr>
            <w:r w:rsidRPr="006520B7">
              <w:rPr>
                <w:sz w:val="18"/>
                <w:szCs w:val="18"/>
              </w:rPr>
              <w:t>Deployment Scenarios with the following characteristics, referenced to the tables in Clause 4.2.2 of TR 38.848:</w:t>
            </w:r>
          </w:p>
          <w:p w14:paraId="12725CEF" w14:textId="77777777" w:rsidR="00E278C0" w:rsidRPr="006520B7" w:rsidRDefault="00E278C0" w:rsidP="00470C8B">
            <w:pPr>
              <w:pStyle w:val="TableCell0"/>
              <w:numPr>
                <w:ilvl w:val="0"/>
                <w:numId w:val="13"/>
              </w:numPr>
              <w:spacing w:before="0" w:after="60"/>
              <w:rPr>
                <w:sz w:val="18"/>
                <w:szCs w:val="18"/>
              </w:rPr>
            </w:pPr>
            <w:r w:rsidRPr="006520B7">
              <w:rPr>
                <w:sz w:val="18"/>
                <w:szCs w:val="18"/>
              </w:rPr>
              <w:t>Deployment scenario 1 with Topology 1</w:t>
            </w:r>
          </w:p>
          <w:p w14:paraId="4863FA44" w14:textId="77777777" w:rsidR="00E278C0" w:rsidRPr="006520B7" w:rsidRDefault="00E278C0" w:rsidP="00470C8B">
            <w:pPr>
              <w:pStyle w:val="TableCell0"/>
              <w:numPr>
                <w:ilvl w:val="1"/>
                <w:numId w:val="8"/>
              </w:numPr>
              <w:spacing w:before="0" w:after="60"/>
              <w:rPr>
                <w:sz w:val="18"/>
                <w:szCs w:val="18"/>
              </w:rPr>
            </w:pPr>
            <w:r w:rsidRPr="006520B7">
              <w:rPr>
                <w:sz w:val="18"/>
                <w:szCs w:val="18"/>
              </w:rPr>
              <w:t>Basestation and coexistence characteristics: Micro-cell, co-site</w:t>
            </w:r>
          </w:p>
          <w:p w14:paraId="3E84DA72" w14:textId="77777777" w:rsidR="00E278C0" w:rsidRPr="006520B7" w:rsidRDefault="00E278C0" w:rsidP="00470C8B">
            <w:pPr>
              <w:pStyle w:val="TableCell0"/>
              <w:numPr>
                <w:ilvl w:val="0"/>
                <w:numId w:val="14"/>
              </w:numPr>
              <w:spacing w:before="0" w:after="60"/>
              <w:rPr>
                <w:sz w:val="18"/>
                <w:szCs w:val="18"/>
              </w:rPr>
            </w:pPr>
            <w:r w:rsidRPr="006520B7">
              <w:rPr>
                <w:sz w:val="18"/>
                <w:szCs w:val="18"/>
              </w:rPr>
              <w:t>Deployment scenario 2 with Topology 2 and UE as intermediate node, under network control</w:t>
            </w:r>
          </w:p>
          <w:p w14:paraId="09BD15CB" w14:textId="77777777" w:rsidR="00E278C0" w:rsidRPr="006520B7" w:rsidRDefault="00E278C0" w:rsidP="00470C8B">
            <w:pPr>
              <w:pStyle w:val="TableCell0"/>
              <w:numPr>
                <w:ilvl w:val="1"/>
                <w:numId w:val="8"/>
              </w:numPr>
              <w:spacing w:before="0" w:after="60"/>
              <w:rPr>
                <w:sz w:val="18"/>
                <w:szCs w:val="18"/>
              </w:rPr>
            </w:pPr>
            <w:r w:rsidRPr="006520B7">
              <w:rPr>
                <w:sz w:val="18"/>
                <w:szCs w:val="18"/>
              </w:rPr>
              <w:t>Basestation and coexistence characteristics: Macro-cell, co-site</w:t>
            </w:r>
          </w:p>
          <w:p w14:paraId="35F9C013" w14:textId="77777777" w:rsidR="00E278C0" w:rsidRPr="006520B7" w:rsidRDefault="00E278C0" w:rsidP="00470C8B">
            <w:pPr>
              <w:pStyle w:val="TableCell0"/>
              <w:numPr>
                <w:ilvl w:val="1"/>
                <w:numId w:val="8"/>
              </w:numPr>
              <w:spacing w:before="0" w:after="60"/>
              <w:rPr>
                <w:i/>
                <w:iCs/>
                <w:sz w:val="18"/>
                <w:szCs w:val="18"/>
              </w:rPr>
            </w:pPr>
            <w:r w:rsidRPr="006520B7">
              <w:rPr>
                <w:sz w:val="18"/>
                <w:szCs w:val="18"/>
              </w:rPr>
              <w:t>The location of intermediate node is indoor</w:t>
            </w:r>
          </w:p>
          <w:p w14:paraId="494A5CA3" w14:textId="77777777" w:rsidR="00E278C0" w:rsidRPr="006520B7" w:rsidRDefault="00E278C0" w:rsidP="00470C8B">
            <w:pPr>
              <w:pStyle w:val="TableCell0"/>
              <w:numPr>
                <w:ilvl w:val="0"/>
                <w:numId w:val="6"/>
              </w:numPr>
              <w:spacing w:before="0" w:after="60"/>
              <w:ind w:left="720"/>
              <w:rPr>
                <w:sz w:val="18"/>
                <w:szCs w:val="18"/>
              </w:rPr>
            </w:pPr>
            <w:r w:rsidRPr="006520B7">
              <w:rPr>
                <w:sz w:val="18"/>
                <w:szCs w:val="18"/>
              </w:rPr>
              <w:t>FR1 licensed spectrum in FDD.</w:t>
            </w:r>
          </w:p>
          <w:p w14:paraId="44D0BAD9" w14:textId="77777777" w:rsidR="00E278C0" w:rsidRPr="006520B7" w:rsidRDefault="00E278C0" w:rsidP="00470C8B">
            <w:pPr>
              <w:pStyle w:val="TableCell0"/>
              <w:numPr>
                <w:ilvl w:val="0"/>
                <w:numId w:val="6"/>
              </w:numPr>
              <w:spacing w:before="0" w:after="60"/>
              <w:ind w:left="720"/>
              <w:rPr>
                <w:sz w:val="18"/>
                <w:szCs w:val="18"/>
              </w:rPr>
            </w:pPr>
            <w:r w:rsidRPr="006520B7">
              <w:rPr>
                <w:sz w:val="18"/>
                <w:szCs w:val="18"/>
              </w:rPr>
              <w:t>Spectrum deployment in-band to NR, in guard-band to LTE/NR, in standalone band(s).</w:t>
            </w:r>
          </w:p>
          <w:p w14:paraId="169CE450" w14:textId="77777777" w:rsidR="00E278C0" w:rsidRPr="006520B7" w:rsidRDefault="00E278C0" w:rsidP="00470C8B">
            <w:pPr>
              <w:pStyle w:val="TableCell0"/>
              <w:numPr>
                <w:ilvl w:val="0"/>
                <w:numId w:val="6"/>
              </w:numPr>
              <w:spacing w:before="0" w:after="60"/>
              <w:ind w:left="720"/>
              <w:rPr>
                <w:sz w:val="18"/>
                <w:szCs w:val="18"/>
              </w:rPr>
            </w:pPr>
            <w:r w:rsidRPr="006520B7">
              <w:rPr>
                <w:sz w:val="18"/>
                <w:szCs w:val="18"/>
              </w:rPr>
              <w:t xml:space="preserve">Traffic types </w:t>
            </w:r>
            <w:bookmarkStart w:id="119" w:name="_Hlk157581612"/>
            <w:r w:rsidRPr="006520B7">
              <w:rPr>
                <w:sz w:val="18"/>
                <w:szCs w:val="18"/>
              </w:rPr>
              <w:t>DO-DTT, DT,</w:t>
            </w:r>
            <w:bookmarkEnd w:id="119"/>
            <w:r w:rsidRPr="006520B7">
              <w:rPr>
                <w:sz w:val="18"/>
                <w:szCs w:val="18"/>
              </w:rPr>
              <w:t xml:space="preserve"> with focus on rUC1 (indoor inventory) and rUC4 (indoor command). </w:t>
            </w:r>
          </w:p>
          <w:p w14:paraId="1BEF7D7F" w14:textId="77777777" w:rsidR="00E278C0" w:rsidRPr="006520B7" w:rsidRDefault="00E278C0" w:rsidP="00470C8B">
            <w:pPr>
              <w:pStyle w:val="TableCell0"/>
              <w:numPr>
                <w:ilvl w:val="0"/>
                <w:numId w:val="15"/>
              </w:numPr>
              <w:spacing w:before="0" w:after="60"/>
              <w:rPr>
                <w:sz w:val="18"/>
                <w:szCs w:val="18"/>
              </w:rPr>
            </w:pPr>
            <w:r w:rsidRPr="006520B7">
              <w:rPr>
                <w:sz w:val="18"/>
                <w:szCs w:val="18"/>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DAE3FF6" w14:textId="77777777" w:rsidR="00E278C0" w:rsidRPr="006520B7" w:rsidRDefault="00E278C0" w:rsidP="00541573">
            <w:pPr>
              <w:pStyle w:val="TableCell0"/>
              <w:spacing w:before="0" w:after="60"/>
              <w:rPr>
                <w:sz w:val="18"/>
                <w:szCs w:val="18"/>
              </w:rPr>
            </w:pPr>
            <w:r w:rsidRPr="006520B7">
              <w:rPr>
                <w:sz w:val="18"/>
                <w:szCs w:val="18"/>
              </w:rPr>
              <w:t>Transmission from Ambient IoT device (including backscattering when used) can occur at least in UL spectrum.</w:t>
            </w:r>
          </w:p>
          <w:p w14:paraId="30D89D81" w14:textId="77777777" w:rsidR="00E278C0" w:rsidRPr="006520B7" w:rsidRDefault="00E278C0" w:rsidP="00541573">
            <w:pPr>
              <w:pStyle w:val="TableCell0"/>
              <w:spacing w:before="0" w:after="60"/>
              <w:rPr>
                <w:sz w:val="18"/>
                <w:szCs w:val="18"/>
              </w:rPr>
            </w:pPr>
          </w:p>
          <w:p w14:paraId="011F2F3D" w14:textId="77777777" w:rsidR="00E278C0" w:rsidRPr="006520B7" w:rsidRDefault="00E278C0" w:rsidP="00541573">
            <w:pPr>
              <w:pStyle w:val="TableCell0"/>
              <w:spacing w:before="0" w:after="60"/>
              <w:rPr>
                <w:sz w:val="18"/>
                <w:szCs w:val="18"/>
              </w:rPr>
            </w:pPr>
            <w:r w:rsidRPr="006520B7">
              <w:rPr>
                <w:sz w:val="18"/>
                <w:szCs w:val="18"/>
              </w:rPr>
              <w:t>The following objectives are set, within the General Scope:</w:t>
            </w:r>
          </w:p>
          <w:p w14:paraId="2463F4AE" w14:textId="77777777" w:rsidR="00E278C0" w:rsidRPr="006520B7" w:rsidRDefault="00E278C0" w:rsidP="00470C8B">
            <w:pPr>
              <w:pStyle w:val="TableCell0"/>
              <w:numPr>
                <w:ilvl w:val="0"/>
                <w:numId w:val="9"/>
              </w:numPr>
              <w:spacing w:before="0" w:after="60"/>
              <w:rPr>
                <w:sz w:val="18"/>
                <w:szCs w:val="18"/>
              </w:rPr>
            </w:pPr>
            <w:r w:rsidRPr="006520B7">
              <w:rPr>
                <w:sz w:val="18"/>
                <w:szCs w:val="18"/>
              </w:rPr>
              <w:t>Evaluation assumptions</w:t>
            </w:r>
          </w:p>
          <w:p w14:paraId="29AE6F8F" w14:textId="77777777" w:rsidR="00E278C0" w:rsidRPr="006520B7" w:rsidRDefault="00E278C0" w:rsidP="00470C8B">
            <w:pPr>
              <w:pStyle w:val="TableCell0"/>
              <w:numPr>
                <w:ilvl w:val="0"/>
                <w:numId w:val="10"/>
              </w:numPr>
              <w:spacing w:before="0" w:after="60"/>
              <w:rPr>
                <w:sz w:val="18"/>
                <w:szCs w:val="18"/>
              </w:rPr>
            </w:pPr>
            <w:r w:rsidRPr="006520B7">
              <w:rPr>
                <w:sz w:val="18"/>
                <w:szCs w:val="18"/>
              </w:rPr>
              <w:t>Conclude at least the following aspects of design targets left to WGs in Clause 5 (RAN design targets) of TR 38.848 [RAN1].</w:t>
            </w:r>
          </w:p>
          <w:p w14:paraId="23FA96B5" w14:textId="77777777" w:rsidR="00E278C0" w:rsidRPr="006520B7" w:rsidRDefault="00E278C0" w:rsidP="00470C8B">
            <w:pPr>
              <w:pStyle w:val="TableCell0"/>
              <w:numPr>
                <w:ilvl w:val="0"/>
                <w:numId w:val="11"/>
              </w:numPr>
              <w:spacing w:before="0" w:after="60"/>
              <w:rPr>
                <w:sz w:val="18"/>
                <w:szCs w:val="18"/>
              </w:rPr>
            </w:pPr>
            <w:r w:rsidRPr="006520B7">
              <w:rPr>
                <w:sz w:val="18"/>
                <w:szCs w:val="18"/>
              </w:rPr>
              <w:t>Clause 5.3: Applicable maximum distance target values(s)</w:t>
            </w:r>
          </w:p>
          <w:p w14:paraId="5F74601A" w14:textId="77777777" w:rsidR="00E278C0" w:rsidRPr="006520B7" w:rsidRDefault="00E278C0" w:rsidP="00470C8B">
            <w:pPr>
              <w:pStyle w:val="TableCell0"/>
              <w:numPr>
                <w:ilvl w:val="0"/>
                <w:numId w:val="11"/>
              </w:numPr>
              <w:spacing w:before="0" w:after="60"/>
              <w:rPr>
                <w:sz w:val="18"/>
                <w:szCs w:val="18"/>
              </w:rPr>
            </w:pPr>
            <w:r w:rsidRPr="006520B7">
              <w:rPr>
                <w:sz w:val="18"/>
                <w:szCs w:val="18"/>
              </w:rPr>
              <w:t>Clause 5.6: Refine the definition of latency suitable for use in RAN WGs</w:t>
            </w:r>
          </w:p>
          <w:p w14:paraId="0E97AC70" w14:textId="77777777" w:rsidR="00E278C0" w:rsidRPr="006520B7" w:rsidRDefault="00E278C0" w:rsidP="00470C8B">
            <w:pPr>
              <w:pStyle w:val="TableCell0"/>
              <w:numPr>
                <w:ilvl w:val="0"/>
                <w:numId w:val="11"/>
              </w:numPr>
              <w:spacing w:before="0" w:after="60"/>
              <w:rPr>
                <w:sz w:val="18"/>
                <w:szCs w:val="18"/>
              </w:rPr>
            </w:pPr>
            <w:r w:rsidRPr="006520B7">
              <w:rPr>
                <w:sz w:val="18"/>
                <w:szCs w:val="18"/>
              </w:rPr>
              <w:t>Clause 5.8: 2D distribution of devices</w:t>
            </w:r>
          </w:p>
          <w:p w14:paraId="6BBEFE88" w14:textId="77777777" w:rsidR="00E278C0" w:rsidRPr="006520B7" w:rsidRDefault="00E278C0" w:rsidP="00470C8B">
            <w:pPr>
              <w:pStyle w:val="TableCell0"/>
              <w:numPr>
                <w:ilvl w:val="0"/>
                <w:numId w:val="10"/>
              </w:numPr>
              <w:spacing w:before="0" w:after="60"/>
              <w:rPr>
                <w:sz w:val="18"/>
                <w:szCs w:val="18"/>
              </w:rPr>
            </w:pPr>
            <w:r w:rsidRPr="006520B7">
              <w:rPr>
                <w:sz w:val="18"/>
                <w:szCs w:val="18"/>
              </w:rPr>
              <w:t>Define necessary further evaluation assumptions of deployment scenarios for coverage and coexistence evaluations [RAN1, RAN4]</w:t>
            </w:r>
          </w:p>
          <w:p w14:paraId="193789F1" w14:textId="77777777" w:rsidR="00E278C0" w:rsidRPr="006520B7" w:rsidRDefault="00E278C0" w:rsidP="00470C8B">
            <w:pPr>
              <w:pStyle w:val="TableCell0"/>
              <w:numPr>
                <w:ilvl w:val="0"/>
                <w:numId w:val="10"/>
              </w:numPr>
              <w:spacing w:before="0" w:after="60"/>
              <w:rPr>
                <w:sz w:val="18"/>
                <w:szCs w:val="18"/>
              </w:rPr>
            </w:pPr>
            <w:bookmarkStart w:id="120" w:name="OLE_LINK42"/>
            <w:r w:rsidRPr="006520B7">
              <w:rPr>
                <w:sz w:val="18"/>
                <w:szCs w:val="18"/>
              </w:rPr>
              <w:t>Identify basic blocks/components of possible Ambient IoT device architectures, taking into account state of the art implementations of low-power low-complexity devices which meet the RAN design target for power consumption and complexity. [RAN1]</w:t>
            </w:r>
          </w:p>
          <w:bookmarkEnd w:id="120"/>
          <w:p w14:paraId="02B390A3" w14:textId="77777777" w:rsidR="00E278C0" w:rsidRPr="006520B7" w:rsidRDefault="00E278C0" w:rsidP="00470C8B">
            <w:pPr>
              <w:pStyle w:val="TableCell0"/>
              <w:numPr>
                <w:ilvl w:val="0"/>
                <w:numId w:val="10"/>
              </w:numPr>
              <w:spacing w:before="0" w:after="60"/>
              <w:rPr>
                <w:sz w:val="18"/>
                <w:szCs w:val="18"/>
              </w:rPr>
            </w:pPr>
            <w:r w:rsidRPr="006520B7">
              <w:rPr>
                <w:sz w:val="18"/>
                <w:szCs w:val="18"/>
              </w:rPr>
              <w:t>Define link budget calculation for coverage, including whether/how to model carrier wave from node(s) inside or outside the connectivity topology.</w:t>
            </w:r>
          </w:p>
          <w:p w14:paraId="3DC06587" w14:textId="77777777" w:rsidR="00E278C0" w:rsidRPr="006520B7" w:rsidRDefault="00E278C0" w:rsidP="00541573">
            <w:pPr>
              <w:pStyle w:val="TableCell0"/>
              <w:spacing w:before="0" w:after="60"/>
              <w:ind w:left="360"/>
              <w:rPr>
                <w:sz w:val="18"/>
                <w:szCs w:val="18"/>
              </w:rPr>
            </w:pPr>
            <w:r w:rsidRPr="006520B7">
              <w:rPr>
                <w:sz w:val="18"/>
                <w:szCs w:val="18"/>
              </w:rPr>
              <w:t>NOTE: Assessment performance of the design targets is within the study of feasibility and necessity of proposals in the following objectives, e.g. by inspection of reference implementations in the field, simulations, analytically.</w:t>
            </w:r>
          </w:p>
          <w:p w14:paraId="1903BB3F" w14:textId="77777777" w:rsidR="00E278C0" w:rsidRPr="006520B7" w:rsidRDefault="00E278C0" w:rsidP="00541573">
            <w:pPr>
              <w:pStyle w:val="TableCell0"/>
              <w:spacing w:before="0" w:after="60"/>
              <w:ind w:left="360"/>
              <w:rPr>
                <w:sz w:val="18"/>
                <w:szCs w:val="18"/>
              </w:rPr>
            </w:pPr>
            <w:r w:rsidRPr="006520B7">
              <w:rPr>
                <w:sz w:val="18"/>
                <w:szCs w:val="18"/>
              </w:rPr>
              <w:t>NOTE: strive to minimize evaluation cases in RAN1.</w:t>
            </w:r>
          </w:p>
          <w:p w14:paraId="3F332A24" w14:textId="77777777" w:rsidR="00E278C0" w:rsidRPr="006520B7" w:rsidRDefault="00E278C0" w:rsidP="00541573">
            <w:pPr>
              <w:pStyle w:val="TableCell0"/>
              <w:spacing w:before="0" w:after="60"/>
              <w:rPr>
                <w:sz w:val="18"/>
                <w:szCs w:val="18"/>
              </w:rPr>
            </w:pPr>
          </w:p>
          <w:p w14:paraId="28E48125" w14:textId="77777777" w:rsidR="00E278C0" w:rsidRPr="006520B7" w:rsidRDefault="00E278C0" w:rsidP="00470C8B">
            <w:pPr>
              <w:pStyle w:val="TableCell0"/>
              <w:numPr>
                <w:ilvl w:val="0"/>
                <w:numId w:val="9"/>
              </w:numPr>
              <w:spacing w:before="0" w:after="60"/>
              <w:rPr>
                <w:sz w:val="18"/>
                <w:szCs w:val="18"/>
              </w:rPr>
            </w:pPr>
            <w:r w:rsidRPr="006520B7">
              <w:rPr>
                <w:sz w:val="18"/>
                <w:szCs w:val="18"/>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613B28A7" w14:textId="77777777" w:rsidR="00E278C0" w:rsidRPr="006520B7" w:rsidRDefault="00E278C0" w:rsidP="00541573">
            <w:pPr>
              <w:pStyle w:val="TableCell0"/>
              <w:spacing w:before="0" w:after="60"/>
              <w:ind w:left="360"/>
              <w:rPr>
                <w:sz w:val="18"/>
                <w:szCs w:val="18"/>
              </w:rPr>
            </w:pPr>
            <w:r w:rsidRPr="006520B7">
              <w:rPr>
                <w:sz w:val="18"/>
                <w:szCs w:val="18"/>
              </w:rPr>
              <w:t>Study of positioning in Rel-19 is RAN3-led, limited to functionalities which would have no, or minimal, specification impact (note: this does not imply any decision relating to WI creation).</w:t>
            </w:r>
          </w:p>
          <w:p w14:paraId="3593820F" w14:textId="77777777" w:rsidR="00E278C0" w:rsidRPr="006520B7" w:rsidRDefault="00E278C0" w:rsidP="00541573">
            <w:pPr>
              <w:pStyle w:val="TableCell0"/>
              <w:spacing w:before="0" w:after="60"/>
              <w:ind w:left="360"/>
              <w:rPr>
                <w:sz w:val="18"/>
                <w:szCs w:val="18"/>
              </w:rPr>
            </w:pPr>
            <w:r w:rsidRPr="006520B7">
              <w:rPr>
                <w:sz w:val="18"/>
                <w:szCs w:val="18"/>
              </w:rPr>
              <w:lastRenderedPageBreak/>
              <w:t>Study the feasibility and required functionalities for proximity determination</w:t>
            </w:r>
            <w:r w:rsidRPr="006520B7">
              <w:rPr>
                <w:sz w:val="18"/>
                <w:szCs w:val="18"/>
                <w:lang w:eastAsia="ja-JP"/>
              </w:rPr>
              <w:t>, which is the determination of whether BS or intermediate UE and ambient IoT device are near each other or not</w:t>
            </w:r>
            <w:r w:rsidRPr="006520B7">
              <w:rPr>
                <w:sz w:val="18"/>
                <w:szCs w:val="18"/>
              </w:rPr>
              <w:t xml:space="preserve"> (coordination with SA3 is required for privacy aspects).</w:t>
            </w:r>
          </w:p>
          <w:p w14:paraId="76F148CC" w14:textId="77777777" w:rsidR="00E278C0" w:rsidRPr="006520B7" w:rsidRDefault="00E278C0" w:rsidP="00470C8B">
            <w:pPr>
              <w:pStyle w:val="TableCell0"/>
              <w:numPr>
                <w:ilvl w:val="0"/>
                <w:numId w:val="15"/>
              </w:numPr>
              <w:spacing w:before="0" w:after="60"/>
              <w:rPr>
                <w:sz w:val="18"/>
                <w:szCs w:val="18"/>
              </w:rPr>
            </w:pPr>
            <w:r w:rsidRPr="006520B7">
              <w:rPr>
                <w:sz w:val="18"/>
                <w:szCs w:val="18"/>
              </w:rPr>
              <w:t>RAN1-led:</w:t>
            </w:r>
          </w:p>
          <w:p w14:paraId="2182A1AA" w14:textId="77777777" w:rsidR="00E278C0" w:rsidRPr="006520B7" w:rsidRDefault="00E278C0" w:rsidP="00541573">
            <w:pPr>
              <w:pStyle w:val="TableCell0"/>
              <w:spacing w:before="0" w:after="60"/>
              <w:ind w:left="720"/>
              <w:rPr>
                <w:sz w:val="18"/>
                <w:szCs w:val="18"/>
              </w:rPr>
            </w:pPr>
            <w:r w:rsidRPr="006520B7">
              <w:rPr>
                <w:sz w:val="18"/>
                <w:szCs w:val="18"/>
              </w:rPr>
              <w:t>For the Ambient IoT DL and UL:</w:t>
            </w:r>
          </w:p>
          <w:p w14:paraId="2B80AB6F" w14:textId="77777777" w:rsidR="00E278C0" w:rsidRPr="006520B7" w:rsidRDefault="00E278C0" w:rsidP="00470C8B">
            <w:pPr>
              <w:pStyle w:val="TableCell0"/>
              <w:numPr>
                <w:ilvl w:val="0"/>
                <w:numId w:val="19"/>
              </w:numPr>
              <w:spacing w:before="0" w:after="60"/>
              <w:rPr>
                <w:sz w:val="18"/>
                <w:szCs w:val="18"/>
              </w:rPr>
            </w:pPr>
            <w:r w:rsidRPr="006520B7">
              <w:rPr>
                <w:sz w:val="18"/>
                <w:szCs w:val="18"/>
              </w:rPr>
              <w:t xml:space="preserve">Frame structure, synchronization and timing, random </w:t>
            </w:r>
            <w:proofErr w:type="gramStart"/>
            <w:r w:rsidRPr="006520B7">
              <w:rPr>
                <w:sz w:val="18"/>
                <w:szCs w:val="18"/>
              </w:rPr>
              <w:t>access</w:t>
            </w:r>
            <w:proofErr w:type="gramEnd"/>
          </w:p>
          <w:p w14:paraId="023D8F67" w14:textId="77777777" w:rsidR="00E278C0" w:rsidRPr="006520B7" w:rsidRDefault="00E278C0" w:rsidP="00470C8B">
            <w:pPr>
              <w:pStyle w:val="TableCell0"/>
              <w:numPr>
                <w:ilvl w:val="0"/>
                <w:numId w:val="19"/>
              </w:numPr>
              <w:spacing w:before="0" w:after="60"/>
              <w:rPr>
                <w:sz w:val="18"/>
                <w:szCs w:val="18"/>
              </w:rPr>
            </w:pPr>
            <w:r w:rsidRPr="006520B7">
              <w:rPr>
                <w:sz w:val="18"/>
                <w:szCs w:val="18"/>
              </w:rPr>
              <w:t>Numerologies, bandwidths, and multiple access</w:t>
            </w:r>
          </w:p>
          <w:p w14:paraId="0EB3203D" w14:textId="77777777" w:rsidR="00E278C0" w:rsidRPr="006520B7" w:rsidRDefault="00E278C0" w:rsidP="00470C8B">
            <w:pPr>
              <w:pStyle w:val="TableCell0"/>
              <w:numPr>
                <w:ilvl w:val="0"/>
                <w:numId w:val="19"/>
              </w:numPr>
              <w:spacing w:before="0" w:after="60"/>
              <w:rPr>
                <w:sz w:val="18"/>
                <w:szCs w:val="18"/>
              </w:rPr>
            </w:pPr>
            <w:r w:rsidRPr="006520B7">
              <w:rPr>
                <w:sz w:val="18"/>
                <w:szCs w:val="18"/>
              </w:rPr>
              <w:t>Waveforms and modulations</w:t>
            </w:r>
          </w:p>
          <w:p w14:paraId="08E87206" w14:textId="77777777" w:rsidR="00E278C0" w:rsidRPr="006520B7" w:rsidRDefault="00E278C0" w:rsidP="00470C8B">
            <w:pPr>
              <w:pStyle w:val="TableCell0"/>
              <w:numPr>
                <w:ilvl w:val="0"/>
                <w:numId w:val="19"/>
              </w:numPr>
              <w:spacing w:before="0" w:after="60"/>
              <w:rPr>
                <w:sz w:val="18"/>
                <w:szCs w:val="18"/>
              </w:rPr>
            </w:pPr>
            <w:r w:rsidRPr="006520B7">
              <w:rPr>
                <w:sz w:val="18"/>
                <w:szCs w:val="18"/>
              </w:rPr>
              <w:t>Channel coding</w:t>
            </w:r>
          </w:p>
          <w:p w14:paraId="586AFA97" w14:textId="77777777" w:rsidR="00E278C0" w:rsidRPr="006520B7" w:rsidRDefault="00E278C0" w:rsidP="00470C8B">
            <w:pPr>
              <w:pStyle w:val="TableCell0"/>
              <w:numPr>
                <w:ilvl w:val="0"/>
                <w:numId w:val="19"/>
              </w:numPr>
              <w:spacing w:before="0" w:after="60"/>
              <w:rPr>
                <w:sz w:val="18"/>
                <w:szCs w:val="18"/>
              </w:rPr>
            </w:pPr>
            <w:r w:rsidRPr="006520B7">
              <w:rPr>
                <w:sz w:val="18"/>
                <w:szCs w:val="18"/>
              </w:rPr>
              <w:t>Downlink channel/signal aspects</w:t>
            </w:r>
          </w:p>
          <w:p w14:paraId="1B1C455B" w14:textId="77777777" w:rsidR="00E278C0" w:rsidRPr="006520B7" w:rsidRDefault="00E278C0" w:rsidP="00470C8B">
            <w:pPr>
              <w:pStyle w:val="TableCell0"/>
              <w:numPr>
                <w:ilvl w:val="0"/>
                <w:numId w:val="19"/>
              </w:numPr>
              <w:spacing w:before="0" w:after="60"/>
              <w:rPr>
                <w:sz w:val="18"/>
                <w:szCs w:val="18"/>
              </w:rPr>
            </w:pPr>
            <w:r w:rsidRPr="006520B7">
              <w:rPr>
                <w:sz w:val="18"/>
                <w:szCs w:val="18"/>
              </w:rPr>
              <w:t>Uplink channel/signal aspects</w:t>
            </w:r>
          </w:p>
          <w:p w14:paraId="269D6703" w14:textId="77777777" w:rsidR="00E278C0" w:rsidRPr="006520B7" w:rsidRDefault="00E278C0" w:rsidP="00470C8B">
            <w:pPr>
              <w:pStyle w:val="TableCell0"/>
              <w:numPr>
                <w:ilvl w:val="0"/>
                <w:numId w:val="19"/>
              </w:numPr>
              <w:spacing w:before="0" w:after="60"/>
              <w:rPr>
                <w:sz w:val="18"/>
                <w:szCs w:val="18"/>
              </w:rPr>
            </w:pPr>
            <w:r w:rsidRPr="006520B7">
              <w:rPr>
                <w:sz w:val="18"/>
                <w:szCs w:val="18"/>
              </w:rPr>
              <w:t>Scheduling and timing relationships</w:t>
            </w:r>
          </w:p>
          <w:p w14:paraId="7F85A558" w14:textId="77777777" w:rsidR="00E278C0" w:rsidRPr="006520B7" w:rsidRDefault="00E278C0" w:rsidP="00470C8B">
            <w:pPr>
              <w:pStyle w:val="TableCell0"/>
              <w:numPr>
                <w:ilvl w:val="0"/>
                <w:numId w:val="19"/>
              </w:numPr>
              <w:spacing w:before="0" w:after="60"/>
              <w:rPr>
                <w:sz w:val="18"/>
                <w:szCs w:val="18"/>
              </w:rPr>
            </w:pPr>
            <w:r w:rsidRPr="006520B7">
              <w:rPr>
                <w:sz w:val="18"/>
                <w:szCs w:val="18"/>
              </w:rPr>
              <w:t xml:space="preserve">Study necessary characteristics of carrier-wave waveform for a carrier wave provided externally to the Ambient IoT device, including for interference handling at Ambient IoT UL receiver, and at NR basestation. </w:t>
            </w:r>
          </w:p>
          <w:p w14:paraId="45251735" w14:textId="77777777" w:rsidR="00E278C0" w:rsidRPr="006520B7" w:rsidRDefault="00E278C0" w:rsidP="00541573">
            <w:pPr>
              <w:pStyle w:val="TableCell0"/>
              <w:spacing w:before="0" w:after="60"/>
              <w:ind w:left="720"/>
              <w:rPr>
                <w:sz w:val="18"/>
                <w:szCs w:val="18"/>
              </w:rPr>
            </w:pPr>
            <w:r w:rsidRPr="006520B7">
              <w:rPr>
                <w:sz w:val="18"/>
                <w:szCs w:val="18"/>
              </w:rPr>
              <w:t>For Topology 2, no difference in physical layer design from Topology 1.</w:t>
            </w:r>
          </w:p>
          <w:p w14:paraId="3AF81802" w14:textId="77777777" w:rsidR="00E278C0" w:rsidRPr="006520B7" w:rsidRDefault="00E278C0" w:rsidP="00470C8B">
            <w:pPr>
              <w:pStyle w:val="TableCell0"/>
              <w:numPr>
                <w:ilvl w:val="0"/>
                <w:numId w:val="15"/>
              </w:numPr>
              <w:spacing w:before="0" w:after="60"/>
              <w:rPr>
                <w:sz w:val="18"/>
                <w:szCs w:val="18"/>
              </w:rPr>
            </w:pPr>
            <w:r w:rsidRPr="006520B7">
              <w:rPr>
                <w:sz w:val="18"/>
                <w:szCs w:val="18"/>
              </w:rPr>
              <w:t>RAN2-led:</w:t>
            </w:r>
          </w:p>
          <w:p w14:paraId="5ABDD0B4" w14:textId="77777777" w:rsidR="00E278C0" w:rsidRPr="006520B7" w:rsidRDefault="00E278C0" w:rsidP="00470C8B">
            <w:pPr>
              <w:pStyle w:val="TableCell0"/>
              <w:numPr>
                <w:ilvl w:val="0"/>
                <w:numId w:val="18"/>
              </w:numPr>
              <w:spacing w:before="0" w:after="60"/>
              <w:rPr>
                <w:sz w:val="18"/>
                <w:szCs w:val="18"/>
              </w:rPr>
            </w:pPr>
            <w:r w:rsidRPr="006520B7">
              <w:rPr>
                <w:sz w:val="18"/>
                <w:szCs w:val="18"/>
              </w:rPr>
              <w:t>Study and decide which functions are needed for an Ambient IoT compact protocol stack and lightweight signalling procedure to enable DO-DTT and DT data transmission, and study those functions.</w:t>
            </w:r>
          </w:p>
          <w:p w14:paraId="3EFC6A46" w14:textId="77777777" w:rsidR="00E278C0" w:rsidRPr="006520B7" w:rsidRDefault="00E278C0" w:rsidP="00541573">
            <w:pPr>
              <w:pStyle w:val="TableCell0"/>
              <w:spacing w:before="0" w:after="60"/>
              <w:ind w:left="1080"/>
              <w:rPr>
                <w:sz w:val="18"/>
                <w:szCs w:val="18"/>
              </w:rPr>
            </w:pPr>
            <w:r w:rsidRPr="006520B7">
              <w:rPr>
                <w:sz w:val="18"/>
                <w:szCs w:val="18"/>
              </w:rPr>
              <w:t>For example:</w:t>
            </w:r>
          </w:p>
          <w:p w14:paraId="7485D3F2" w14:textId="77777777" w:rsidR="00E278C0" w:rsidRPr="006520B7" w:rsidRDefault="00E278C0" w:rsidP="00470C8B">
            <w:pPr>
              <w:pStyle w:val="TableCell0"/>
              <w:numPr>
                <w:ilvl w:val="0"/>
                <w:numId w:val="16"/>
              </w:numPr>
              <w:spacing w:before="0" w:after="60"/>
              <w:rPr>
                <w:sz w:val="18"/>
                <w:szCs w:val="18"/>
              </w:rPr>
            </w:pPr>
            <w:r w:rsidRPr="006520B7">
              <w:rPr>
                <w:sz w:val="18"/>
                <w:szCs w:val="18"/>
              </w:rPr>
              <w:t>Paging</w:t>
            </w:r>
          </w:p>
          <w:p w14:paraId="4D20E6EB" w14:textId="77777777" w:rsidR="00E278C0" w:rsidRPr="006520B7" w:rsidRDefault="00E278C0" w:rsidP="00470C8B">
            <w:pPr>
              <w:pStyle w:val="TableCell0"/>
              <w:numPr>
                <w:ilvl w:val="0"/>
                <w:numId w:val="16"/>
              </w:numPr>
              <w:spacing w:before="0" w:after="60"/>
              <w:rPr>
                <w:sz w:val="18"/>
                <w:szCs w:val="18"/>
              </w:rPr>
            </w:pPr>
            <w:r w:rsidRPr="006520B7">
              <w:rPr>
                <w:sz w:val="18"/>
                <w:szCs w:val="18"/>
              </w:rPr>
              <w:t>Random access</w:t>
            </w:r>
          </w:p>
          <w:p w14:paraId="0247B6E4" w14:textId="77777777" w:rsidR="00E278C0" w:rsidRPr="006520B7" w:rsidRDefault="00E278C0" w:rsidP="00470C8B">
            <w:pPr>
              <w:pStyle w:val="TableCell0"/>
              <w:numPr>
                <w:ilvl w:val="0"/>
                <w:numId w:val="16"/>
              </w:numPr>
              <w:spacing w:before="0" w:after="60"/>
              <w:rPr>
                <w:sz w:val="18"/>
                <w:szCs w:val="18"/>
              </w:rPr>
            </w:pPr>
            <w:r w:rsidRPr="006520B7">
              <w:rPr>
                <w:sz w:val="18"/>
                <w:szCs w:val="18"/>
              </w:rPr>
              <w:t xml:space="preserve">Data transmission, including necessary radio resource control aspects, respecting the limitation in the General Scope </w:t>
            </w:r>
          </w:p>
          <w:p w14:paraId="1440036D" w14:textId="77777777" w:rsidR="00E278C0" w:rsidRPr="006520B7" w:rsidRDefault="00E278C0" w:rsidP="00470C8B">
            <w:pPr>
              <w:pStyle w:val="TableCell0"/>
              <w:numPr>
                <w:ilvl w:val="0"/>
                <w:numId w:val="16"/>
              </w:numPr>
              <w:spacing w:before="0" w:after="60"/>
              <w:rPr>
                <w:sz w:val="18"/>
                <w:szCs w:val="18"/>
              </w:rPr>
            </w:pPr>
            <w:r w:rsidRPr="006520B7">
              <w:rPr>
                <w:sz w:val="18"/>
                <w:szCs w:val="18"/>
              </w:rPr>
              <w:t>Interactions with upper layers</w:t>
            </w:r>
          </w:p>
          <w:p w14:paraId="76D021B9" w14:textId="77777777" w:rsidR="00E278C0" w:rsidRPr="006520B7" w:rsidRDefault="00E278C0" w:rsidP="00541573">
            <w:pPr>
              <w:pStyle w:val="TableCell0"/>
              <w:spacing w:before="0" w:after="60"/>
              <w:ind w:left="1080"/>
              <w:rPr>
                <w:sz w:val="18"/>
                <w:szCs w:val="18"/>
              </w:rPr>
            </w:pPr>
            <w:r w:rsidRPr="006520B7">
              <w:rPr>
                <w:sz w:val="18"/>
                <w:szCs w:val="18"/>
              </w:rPr>
              <w:t>For functionalities not listed above, they are studied only if found essential.</w:t>
            </w:r>
          </w:p>
          <w:p w14:paraId="29AA9EBC" w14:textId="77777777" w:rsidR="00E278C0" w:rsidRPr="006520B7" w:rsidRDefault="00E278C0" w:rsidP="00470C8B">
            <w:pPr>
              <w:pStyle w:val="TableCell0"/>
              <w:numPr>
                <w:ilvl w:val="0"/>
                <w:numId w:val="15"/>
              </w:numPr>
              <w:spacing w:before="0" w:after="60"/>
              <w:rPr>
                <w:sz w:val="18"/>
                <w:szCs w:val="18"/>
              </w:rPr>
            </w:pPr>
            <w:r w:rsidRPr="006520B7">
              <w:rPr>
                <w:sz w:val="18"/>
                <w:szCs w:val="18"/>
              </w:rPr>
              <w:t>RAN3-led:</w:t>
            </w:r>
          </w:p>
          <w:p w14:paraId="119854C3" w14:textId="77777777" w:rsidR="00E278C0" w:rsidRPr="006520B7" w:rsidRDefault="00E278C0" w:rsidP="00470C8B">
            <w:pPr>
              <w:pStyle w:val="TableCell0"/>
              <w:numPr>
                <w:ilvl w:val="0"/>
                <w:numId w:val="17"/>
              </w:numPr>
              <w:spacing w:before="0" w:after="60"/>
              <w:rPr>
                <w:sz w:val="18"/>
                <w:szCs w:val="18"/>
              </w:rPr>
            </w:pPr>
            <w:r w:rsidRPr="006520B7">
              <w:rPr>
                <w:sz w:val="18"/>
                <w:szCs w:val="18"/>
              </w:rPr>
              <w:t>Identify necessary impacts on signaling and procedures for CN-RAN interface, to enable:</w:t>
            </w:r>
          </w:p>
          <w:p w14:paraId="1BF874BD" w14:textId="77777777" w:rsidR="00E278C0" w:rsidRPr="006520B7" w:rsidRDefault="00E278C0" w:rsidP="00470C8B">
            <w:pPr>
              <w:pStyle w:val="TableCell0"/>
              <w:numPr>
                <w:ilvl w:val="0"/>
                <w:numId w:val="16"/>
              </w:numPr>
              <w:spacing w:before="0" w:after="60"/>
              <w:rPr>
                <w:sz w:val="18"/>
                <w:szCs w:val="18"/>
              </w:rPr>
            </w:pPr>
            <w:r w:rsidRPr="006520B7">
              <w:rPr>
                <w:sz w:val="18"/>
                <w:szCs w:val="18"/>
              </w:rPr>
              <w:t xml:space="preserve">Paging  </w:t>
            </w:r>
          </w:p>
          <w:p w14:paraId="25A33D78" w14:textId="77777777" w:rsidR="00E278C0" w:rsidRPr="006520B7" w:rsidRDefault="00E278C0" w:rsidP="00470C8B">
            <w:pPr>
              <w:pStyle w:val="TableCell0"/>
              <w:numPr>
                <w:ilvl w:val="0"/>
                <w:numId w:val="16"/>
              </w:numPr>
              <w:spacing w:before="0" w:after="60"/>
              <w:rPr>
                <w:sz w:val="18"/>
                <w:szCs w:val="18"/>
              </w:rPr>
            </w:pPr>
            <w:r w:rsidRPr="006520B7">
              <w:rPr>
                <w:sz w:val="18"/>
                <w:szCs w:val="18"/>
              </w:rPr>
              <w:t>Device context management</w:t>
            </w:r>
          </w:p>
          <w:p w14:paraId="0279F106" w14:textId="77777777" w:rsidR="00E278C0" w:rsidRPr="006520B7" w:rsidRDefault="00E278C0" w:rsidP="00470C8B">
            <w:pPr>
              <w:pStyle w:val="TableCell0"/>
              <w:numPr>
                <w:ilvl w:val="0"/>
                <w:numId w:val="16"/>
              </w:numPr>
              <w:spacing w:before="0" w:after="60"/>
              <w:rPr>
                <w:sz w:val="18"/>
                <w:szCs w:val="18"/>
              </w:rPr>
            </w:pPr>
            <w:r w:rsidRPr="006520B7">
              <w:rPr>
                <w:sz w:val="18"/>
                <w:szCs w:val="18"/>
              </w:rPr>
              <w:t>Data transport</w:t>
            </w:r>
          </w:p>
          <w:p w14:paraId="1B203126" w14:textId="77777777" w:rsidR="00E278C0" w:rsidRPr="006520B7" w:rsidRDefault="00E278C0" w:rsidP="00470C8B">
            <w:pPr>
              <w:pStyle w:val="TableCell0"/>
              <w:numPr>
                <w:ilvl w:val="0"/>
                <w:numId w:val="17"/>
              </w:numPr>
              <w:spacing w:before="0" w:after="60"/>
              <w:rPr>
                <w:sz w:val="18"/>
                <w:szCs w:val="18"/>
              </w:rPr>
            </w:pPr>
            <w:r w:rsidRPr="006520B7">
              <w:rPr>
                <w:sz w:val="18"/>
                <w:szCs w:val="18"/>
              </w:rPr>
              <w:t>Identify RAN architecture aspects, including whether support for split architecture is necessary.</w:t>
            </w:r>
          </w:p>
          <w:p w14:paraId="3D0A3A9A" w14:textId="77777777" w:rsidR="00E278C0" w:rsidRPr="006520B7" w:rsidRDefault="00E278C0" w:rsidP="00470C8B">
            <w:pPr>
              <w:pStyle w:val="TableCell0"/>
              <w:numPr>
                <w:ilvl w:val="0"/>
                <w:numId w:val="17"/>
              </w:numPr>
              <w:spacing w:before="0" w:after="60"/>
              <w:rPr>
                <w:sz w:val="18"/>
                <w:szCs w:val="18"/>
              </w:rPr>
            </w:pPr>
            <w:r w:rsidRPr="006520B7">
              <w:rPr>
                <w:sz w:val="18"/>
                <w:szCs w:val="18"/>
              </w:rPr>
              <w:t>Identify potential solutions for locating an Ambient IoT device with no specification impact, e.g. reusing existing user location report, or minimal specification impact to convey location information to core network.</w:t>
            </w:r>
          </w:p>
          <w:p w14:paraId="4C76EE7A" w14:textId="77777777" w:rsidR="00E278C0" w:rsidRPr="006520B7" w:rsidRDefault="00E278C0" w:rsidP="00470C8B">
            <w:pPr>
              <w:pStyle w:val="TableCell0"/>
              <w:numPr>
                <w:ilvl w:val="0"/>
                <w:numId w:val="15"/>
              </w:numPr>
              <w:spacing w:before="0" w:after="60"/>
              <w:rPr>
                <w:sz w:val="18"/>
                <w:szCs w:val="18"/>
              </w:rPr>
            </w:pPr>
            <w:r w:rsidRPr="006520B7">
              <w:rPr>
                <w:sz w:val="18"/>
                <w:szCs w:val="18"/>
              </w:rPr>
              <w:t>RAN4-led:</w:t>
            </w:r>
          </w:p>
          <w:p w14:paraId="09A79192" w14:textId="77777777" w:rsidR="00E278C0" w:rsidRPr="006520B7" w:rsidRDefault="00E278C0" w:rsidP="00470C8B">
            <w:pPr>
              <w:pStyle w:val="TableCell0"/>
              <w:numPr>
                <w:ilvl w:val="0"/>
                <w:numId w:val="17"/>
              </w:numPr>
              <w:spacing w:before="0" w:after="60"/>
              <w:rPr>
                <w:sz w:val="18"/>
                <w:szCs w:val="18"/>
              </w:rPr>
            </w:pPr>
            <w:r w:rsidRPr="006520B7">
              <w:rPr>
                <w:sz w:val="18"/>
                <w:szCs w:val="18"/>
              </w:rPr>
              <w:t>Coexistence study of Ambient IoT and NR/LTE.</w:t>
            </w:r>
          </w:p>
          <w:p w14:paraId="7C8839F2" w14:textId="77777777" w:rsidR="00E278C0" w:rsidRPr="006520B7" w:rsidRDefault="00E278C0" w:rsidP="00470C8B">
            <w:pPr>
              <w:pStyle w:val="TableCell0"/>
              <w:numPr>
                <w:ilvl w:val="0"/>
                <w:numId w:val="17"/>
              </w:numPr>
              <w:spacing w:before="0" w:after="60"/>
              <w:rPr>
                <w:sz w:val="18"/>
                <w:szCs w:val="18"/>
              </w:rPr>
            </w:pPr>
            <w:r w:rsidRPr="006520B7">
              <w:rPr>
                <w:sz w:val="18"/>
                <w:szCs w:val="18"/>
              </w:rPr>
              <w:t>RF requirements study for Ambient IoT:</w:t>
            </w:r>
          </w:p>
          <w:p w14:paraId="1123E3B1" w14:textId="77777777" w:rsidR="00E278C0" w:rsidRPr="006520B7" w:rsidRDefault="00E278C0" w:rsidP="00470C8B">
            <w:pPr>
              <w:pStyle w:val="TableCell0"/>
              <w:numPr>
                <w:ilvl w:val="0"/>
                <w:numId w:val="16"/>
              </w:numPr>
              <w:spacing w:before="0" w:after="60"/>
              <w:rPr>
                <w:sz w:val="18"/>
                <w:szCs w:val="18"/>
              </w:rPr>
            </w:pPr>
            <w:r w:rsidRPr="006520B7">
              <w:rPr>
                <w:sz w:val="18"/>
                <w:szCs w:val="18"/>
              </w:rPr>
              <w:t>Ambient IoT BS transmission and reception</w:t>
            </w:r>
          </w:p>
          <w:p w14:paraId="28E2AAA2" w14:textId="77777777" w:rsidR="00E278C0" w:rsidRPr="006520B7" w:rsidRDefault="00E278C0" w:rsidP="00470C8B">
            <w:pPr>
              <w:pStyle w:val="TableCell0"/>
              <w:numPr>
                <w:ilvl w:val="0"/>
                <w:numId w:val="16"/>
              </w:numPr>
              <w:spacing w:before="0" w:after="60"/>
              <w:rPr>
                <w:sz w:val="18"/>
                <w:szCs w:val="18"/>
              </w:rPr>
            </w:pPr>
            <w:r w:rsidRPr="006520B7">
              <w:rPr>
                <w:sz w:val="18"/>
                <w:szCs w:val="18"/>
              </w:rPr>
              <w:t xml:space="preserve">Ambient IoT Device, as per the General Scope, </w:t>
            </w:r>
            <w:proofErr w:type="gramStart"/>
            <w:r w:rsidRPr="006520B7">
              <w:rPr>
                <w:sz w:val="18"/>
                <w:szCs w:val="18"/>
              </w:rPr>
              <w:t>transmission</w:t>
            </w:r>
            <w:proofErr w:type="gramEnd"/>
            <w:r w:rsidRPr="006520B7">
              <w:rPr>
                <w:sz w:val="18"/>
                <w:szCs w:val="18"/>
              </w:rPr>
              <w:t xml:space="preserve"> and reception</w:t>
            </w:r>
          </w:p>
          <w:p w14:paraId="1AB8DE92" w14:textId="77777777" w:rsidR="00E278C0" w:rsidRPr="006520B7" w:rsidRDefault="00E278C0" w:rsidP="00470C8B">
            <w:pPr>
              <w:pStyle w:val="TableCell0"/>
              <w:numPr>
                <w:ilvl w:val="0"/>
                <w:numId w:val="16"/>
              </w:numPr>
              <w:spacing w:before="0" w:after="60"/>
              <w:rPr>
                <w:sz w:val="18"/>
                <w:szCs w:val="18"/>
              </w:rPr>
            </w:pPr>
            <w:r w:rsidRPr="006520B7">
              <w:rPr>
                <w:sz w:val="18"/>
                <w:szCs w:val="18"/>
              </w:rPr>
              <w:t xml:space="preserve">Intermediate node (UE), as per the General Scope, </w:t>
            </w:r>
            <w:proofErr w:type="gramStart"/>
            <w:r w:rsidRPr="006520B7">
              <w:rPr>
                <w:sz w:val="18"/>
                <w:szCs w:val="18"/>
              </w:rPr>
              <w:t>transmission</w:t>
            </w:r>
            <w:proofErr w:type="gramEnd"/>
            <w:r w:rsidRPr="006520B7">
              <w:rPr>
                <w:sz w:val="18"/>
                <w:szCs w:val="18"/>
              </w:rPr>
              <w:t xml:space="preserve"> and reception</w:t>
            </w:r>
          </w:p>
          <w:p w14:paraId="413F5916" w14:textId="77777777" w:rsidR="00E278C0" w:rsidRPr="006520B7" w:rsidRDefault="00E278C0" w:rsidP="00541573">
            <w:pPr>
              <w:pStyle w:val="TableCell0"/>
              <w:spacing w:before="0" w:after="60"/>
              <w:rPr>
                <w:sz w:val="18"/>
                <w:szCs w:val="18"/>
              </w:rPr>
            </w:pPr>
          </w:p>
          <w:p w14:paraId="364976DC" w14:textId="77777777" w:rsidR="00E278C0" w:rsidRPr="006520B7" w:rsidRDefault="00E278C0" w:rsidP="00541573">
            <w:pPr>
              <w:pStyle w:val="TableCell0"/>
              <w:spacing w:before="0" w:after="60"/>
              <w:rPr>
                <w:sz w:val="18"/>
                <w:szCs w:val="18"/>
              </w:rPr>
            </w:pPr>
            <w:r w:rsidRPr="006520B7">
              <w:rPr>
                <w:sz w:val="18"/>
                <w:szCs w:val="18"/>
              </w:rPr>
              <w:t>RAN2 and RAN3 are expected to identify RAN-CN functional split in coordination with SA2.</w:t>
            </w:r>
          </w:p>
          <w:p w14:paraId="3B61B5E8" w14:textId="77777777" w:rsidR="00E278C0" w:rsidRPr="006520B7" w:rsidRDefault="00E278C0" w:rsidP="00541573">
            <w:pPr>
              <w:pStyle w:val="TableCell0"/>
              <w:spacing w:before="0" w:after="60"/>
              <w:rPr>
                <w:sz w:val="18"/>
                <w:szCs w:val="18"/>
              </w:rPr>
            </w:pPr>
          </w:p>
          <w:p w14:paraId="2E8C52E9" w14:textId="77777777" w:rsidR="00E278C0" w:rsidRDefault="00E278C0" w:rsidP="00541573">
            <w:pPr>
              <w:pStyle w:val="TableCell0"/>
              <w:spacing w:before="0" w:after="60"/>
            </w:pPr>
            <w:r w:rsidRPr="006520B7">
              <w:rPr>
                <w:sz w:val="18"/>
                <w:szCs w:val="18"/>
              </w:rPr>
              <w:t>Note: This study shall target for an IoT segment well below the existing 3GPP IoT technologies, e.g. NB-IoT, eMTC, RedCap, etc. The study shall not aim to replace existing 3GPP LPWA technologies.</w:t>
            </w:r>
          </w:p>
        </w:tc>
      </w:tr>
    </w:tbl>
    <w:p w14:paraId="6090B309" w14:textId="77777777" w:rsidR="00E278C0" w:rsidRDefault="00E278C0" w:rsidP="00E278C0"/>
    <w:p w14:paraId="2A313E28" w14:textId="4BA8D798" w:rsidR="00E278C0" w:rsidRDefault="00E278C0" w:rsidP="00E278C0">
      <w:pPr>
        <w:rPr>
          <w:lang w:eastAsia="ja-JP"/>
        </w:rPr>
      </w:pPr>
      <w:bookmarkStart w:id="121" w:name="OLE_LINK28"/>
      <w:r>
        <w:rPr>
          <w:lang w:eastAsia="ja-JP"/>
        </w:rPr>
        <w:t xml:space="preserve">Endorsed agreement following the SID </w:t>
      </w:r>
      <w:r w:rsidR="00146170">
        <w:rPr>
          <w:lang w:eastAsia="ja-JP"/>
        </w:rPr>
        <w:fldChar w:fldCharType="begin"/>
      </w:r>
      <w:r w:rsidR="00146170">
        <w:rPr>
          <w:lang w:eastAsia="ja-JP"/>
        </w:rPr>
        <w:instrText xml:space="preserve"> REF _Ref171345195 \r \h </w:instrText>
      </w:r>
      <w:r w:rsidR="00146170">
        <w:rPr>
          <w:lang w:eastAsia="ja-JP"/>
        </w:rPr>
      </w:r>
      <w:r w:rsidR="00146170">
        <w:rPr>
          <w:lang w:eastAsia="ja-JP"/>
        </w:rPr>
        <w:fldChar w:fldCharType="separate"/>
      </w:r>
      <w:r w:rsidR="00B10958">
        <w:rPr>
          <w:lang w:eastAsia="ja-JP"/>
        </w:rPr>
        <w:t>[3]</w:t>
      </w:r>
      <w:r w:rsidR="00146170">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E278C0" w14:paraId="48A0F7BA" w14:textId="77777777" w:rsidTr="00541573">
        <w:tc>
          <w:tcPr>
            <w:tcW w:w="9307" w:type="dxa"/>
          </w:tcPr>
          <w:p w14:paraId="3E2A4EDC" w14:textId="77777777" w:rsidR="00E278C0" w:rsidRPr="006520B7" w:rsidRDefault="00E278C0" w:rsidP="00541573">
            <w:pPr>
              <w:tabs>
                <w:tab w:val="left" w:pos="1100"/>
              </w:tabs>
              <w:rPr>
                <w:b/>
                <w:bCs/>
                <w:sz w:val="18"/>
                <w:szCs w:val="18"/>
              </w:rPr>
            </w:pPr>
            <w:r w:rsidRPr="006520B7">
              <w:rPr>
                <w:rFonts w:hint="eastAsia"/>
                <w:b/>
                <w:bCs/>
                <w:sz w:val="18"/>
                <w:szCs w:val="18"/>
                <w:highlight w:val="green"/>
              </w:rPr>
              <w:t>P</w:t>
            </w:r>
            <w:r w:rsidRPr="006520B7">
              <w:rPr>
                <w:b/>
                <w:bCs/>
                <w:sz w:val="18"/>
                <w:szCs w:val="18"/>
                <w:highlight w:val="green"/>
              </w:rPr>
              <w:t>roposal 2</w:t>
            </w:r>
          </w:p>
          <w:p w14:paraId="78202EF3" w14:textId="77777777" w:rsidR="00E278C0" w:rsidRPr="006520B7" w:rsidRDefault="00E278C0" w:rsidP="00470C8B">
            <w:pPr>
              <w:pStyle w:val="ListParagraph"/>
              <w:numPr>
                <w:ilvl w:val="0"/>
                <w:numId w:val="5"/>
              </w:numPr>
              <w:rPr>
                <w:sz w:val="18"/>
                <w:szCs w:val="18"/>
              </w:rPr>
            </w:pPr>
            <w:r w:rsidRPr="006520B7">
              <w:rPr>
                <w:sz w:val="18"/>
                <w:szCs w:val="18"/>
              </w:rPr>
              <w:t>Confirm that study of design of energy harvesting signal/waveform is out of SI scope in Rel-19</w:t>
            </w:r>
          </w:p>
          <w:p w14:paraId="05B6291A" w14:textId="77777777" w:rsidR="00E278C0" w:rsidRPr="006520B7" w:rsidRDefault="00E278C0" w:rsidP="00470C8B">
            <w:pPr>
              <w:pStyle w:val="ListParagraph"/>
              <w:numPr>
                <w:ilvl w:val="0"/>
                <w:numId w:val="5"/>
              </w:numPr>
              <w:rPr>
                <w:sz w:val="18"/>
                <w:szCs w:val="18"/>
              </w:rPr>
            </w:pPr>
            <w:r w:rsidRPr="006520B7">
              <w:rPr>
                <w:sz w:val="18"/>
                <w:szCs w:val="18"/>
              </w:rPr>
              <w:t>The potential impact of energy harvesting on device availability for transmission and reception procedures can be considered for the study [RAN2, RAN1]</w:t>
            </w:r>
          </w:p>
          <w:p w14:paraId="385371A2" w14:textId="77777777" w:rsidR="00E278C0" w:rsidRPr="006520B7" w:rsidRDefault="00E278C0" w:rsidP="00470C8B">
            <w:pPr>
              <w:pStyle w:val="ListParagraph"/>
              <w:numPr>
                <w:ilvl w:val="1"/>
                <w:numId w:val="5"/>
              </w:numPr>
              <w:rPr>
                <w:sz w:val="18"/>
                <w:szCs w:val="18"/>
              </w:rPr>
            </w:pPr>
            <w:r w:rsidRPr="006520B7">
              <w:rPr>
                <w:sz w:val="18"/>
                <w:szCs w:val="18"/>
              </w:rPr>
              <w:t xml:space="preserve">Duration of one device’s unavailability due to charging by energy harvesting can be assumed up to several tens of </w:t>
            </w:r>
            <w:proofErr w:type="gramStart"/>
            <w:r w:rsidRPr="006520B7">
              <w:rPr>
                <w:sz w:val="18"/>
                <w:szCs w:val="18"/>
              </w:rPr>
              <w:t>seconds</w:t>
            </w:r>
            <w:proofErr w:type="gramEnd"/>
          </w:p>
          <w:p w14:paraId="743B2D9D" w14:textId="77777777" w:rsidR="00E278C0" w:rsidRPr="006520B7" w:rsidRDefault="00E278C0" w:rsidP="00470C8B">
            <w:pPr>
              <w:pStyle w:val="ListParagraph"/>
              <w:numPr>
                <w:ilvl w:val="2"/>
                <w:numId w:val="5"/>
              </w:numPr>
              <w:rPr>
                <w:sz w:val="18"/>
                <w:szCs w:val="18"/>
              </w:rPr>
            </w:pPr>
            <w:r w:rsidRPr="006520B7">
              <w:rPr>
                <w:sz w:val="18"/>
                <w:szCs w:val="18"/>
              </w:rPr>
              <w:t>Note: this value can be revisited in future RAN plenary meetings, if necessary</w:t>
            </w:r>
          </w:p>
          <w:p w14:paraId="1D51D11B" w14:textId="77777777" w:rsidR="00E278C0" w:rsidRPr="006520B7" w:rsidRDefault="00E278C0" w:rsidP="00470C8B">
            <w:pPr>
              <w:pStyle w:val="ListParagraph"/>
              <w:numPr>
                <w:ilvl w:val="1"/>
                <w:numId w:val="5"/>
              </w:numPr>
              <w:rPr>
                <w:sz w:val="18"/>
                <w:szCs w:val="18"/>
              </w:rPr>
            </w:pPr>
            <w:r w:rsidRPr="006520B7">
              <w:rPr>
                <w:sz w:val="18"/>
                <w:szCs w:val="18"/>
              </w:rPr>
              <w:t>TR 38.848 clause 5.6 statement on latency remains the case with respect to a single device, i.e.: “</w:t>
            </w:r>
            <w:r w:rsidRPr="006520B7">
              <w:rPr>
                <w:i/>
                <w:iCs/>
                <w:sz w:val="18"/>
                <w:szCs w:val="18"/>
              </w:rPr>
              <w:t xml:space="preserve">NOTE: </w:t>
            </w:r>
            <w:r w:rsidRPr="006520B7">
              <w:rPr>
                <w:i/>
                <w:iCs/>
                <w:sz w:val="18"/>
                <w:szCs w:val="18"/>
              </w:rPr>
              <w:lastRenderedPageBreak/>
              <w:t>The time for charging the Ambient IoT device storage (if present) is not included in the latency defined above. Time for energy harvesting, charging, etc. is regarded as an implementation issue only.</w:t>
            </w:r>
            <w:r w:rsidRPr="006520B7">
              <w:rPr>
                <w:sz w:val="18"/>
                <w:szCs w:val="18"/>
              </w:rPr>
              <w:t>”</w:t>
            </w:r>
          </w:p>
          <w:p w14:paraId="66CFB007" w14:textId="77777777" w:rsidR="00E278C0" w:rsidRPr="00AB77D3" w:rsidRDefault="00E278C0" w:rsidP="00470C8B">
            <w:pPr>
              <w:pStyle w:val="ListParagraph"/>
              <w:numPr>
                <w:ilvl w:val="0"/>
                <w:numId w:val="5"/>
              </w:numPr>
              <w:rPr>
                <w:sz w:val="20"/>
                <w:szCs w:val="20"/>
              </w:rPr>
            </w:pPr>
            <w:r w:rsidRPr="006520B7">
              <w:rPr>
                <w:sz w:val="18"/>
                <w:szCs w:val="18"/>
              </w:rPr>
              <w:t>No SID revision is necessary</w:t>
            </w:r>
          </w:p>
        </w:tc>
      </w:tr>
      <w:bookmarkEnd w:id="121"/>
    </w:tbl>
    <w:p w14:paraId="624C65B9" w14:textId="77777777" w:rsidR="00E278C0" w:rsidRDefault="00E278C0" w:rsidP="00E278C0"/>
    <w:p w14:paraId="4B57577A" w14:textId="3AA500EE" w:rsidR="0042177C" w:rsidRDefault="008554FA" w:rsidP="0042177C">
      <w:pPr>
        <w:rPr>
          <w:lang w:eastAsia="ja-JP"/>
        </w:rPr>
      </w:pPr>
      <w:r>
        <w:rPr>
          <w:lang w:eastAsia="ja-JP"/>
        </w:rPr>
        <w:t>Discussion from RAN#104</w:t>
      </w:r>
      <w:r w:rsidR="0042177C">
        <w:rPr>
          <w:lang w:eastAsia="ja-JP"/>
        </w:rPr>
        <w:t xml:space="preserve"> </w:t>
      </w:r>
      <w:r>
        <w:rPr>
          <w:lang w:eastAsia="ja-JP"/>
        </w:rPr>
        <w:fldChar w:fldCharType="begin"/>
      </w:r>
      <w:r>
        <w:rPr>
          <w:lang w:eastAsia="ja-JP"/>
        </w:rPr>
        <w:instrText xml:space="preserve"> REF _Ref171347746 \r \h </w:instrText>
      </w:r>
      <w:r>
        <w:rPr>
          <w:lang w:eastAsia="ja-JP"/>
        </w:rPr>
      </w:r>
      <w:r>
        <w:rPr>
          <w:lang w:eastAsia="ja-JP"/>
        </w:rPr>
        <w:fldChar w:fldCharType="separate"/>
      </w:r>
      <w:r w:rsidR="00B10958">
        <w:rPr>
          <w:lang w:eastAsia="ja-JP"/>
        </w:rPr>
        <w:t>[4]</w:t>
      </w:r>
      <w:r>
        <w:rPr>
          <w:lang w:eastAsia="ja-JP"/>
        </w:rPr>
        <w:fldChar w:fldCharType="end"/>
      </w:r>
      <w:r w:rsidR="0042177C">
        <w:rPr>
          <w:lang w:eastAsia="ja-JP"/>
        </w:rPr>
        <w:t>.</w:t>
      </w:r>
    </w:p>
    <w:tbl>
      <w:tblPr>
        <w:tblStyle w:val="TableGrid"/>
        <w:tblW w:w="0" w:type="auto"/>
        <w:tblLook w:val="04A0" w:firstRow="1" w:lastRow="0" w:firstColumn="1" w:lastColumn="0" w:noHBand="0" w:noVBand="1"/>
      </w:tblPr>
      <w:tblGrid>
        <w:gridCol w:w="9307"/>
      </w:tblGrid>
      <w:tr w:rsidR="0042177C" w14:paraId="409D9137" w14:textId="77777777" w:rsidTr="00CF2965">
        <w:tc>
          <w:tcPr>
            <w:tcW w:w="9307" w:type="dxa"/>
          </w:tcPr>
          <w:p w14:paraId="749ACD33" w14:textId="77777777" w:rsidR="008554FA" w:rsidRPr="008554FA" w:rsidRDefault="008554FA" w:rsidP="008554FA">
            <w:pPr>
              <w:tabs>
                <w:tab w:val="left" w:pos="1100"/>
              </w:tabs>
              <w:rPr>
                <w:b/>
                <w:bCs/>
                <w:sz w:val="18"/>
                <w:szCs w:val="18"/>
              </w:rPr>
            </w:pPr>
            <w:r w:rsidRPr="008554FA">
              <w:rPr>
                <w:b/>
                <w:bCs/>
                <w:sz w:val="18"/>
                <w:szCs w:val="18"/>
              </w:rPr>
              <w:t>Moderator’s proposal</w:t>
            </w:r>
          </w:p>
          <w:p w14:paraId="71BF175C" w14:textId="77777777" w:rsidR="008554FA" w:rsidRPr="008554FA" w:rsidRDefault="008554FA" w:rsidP="008554FA">
            <w:pPr>
              <w:pStyle w:val="ListParagraph"/>
              <w:numPr>
                <w:ilvl w:val="0"/>
                <w:numId w:val="5"/>
              </w:numPr>
              <w:rPr>
                <w:sz w:val="18"/>
                <w:szCs w:val="18"/>
              </w:rPr>
            </w:pPr>
            <w:bookmarkStart w:id="122" w:name="OLE_LINK265"/>
            <w:r w:rsidRPr="008554FA">
              <w:rPr>
                <w:sz w:val="18"/>
                <w:szCs w:val="18"/>
              </w:rPr>
              <w:t>Regarding the proposal in RP-240929, RAN1 continues down-selection between option 1 and option 2 unless companies agree to down-select at RAN#104.</w:t>
            </w:r>
          </w:p>
          <w:p w14:paraId="4AF00BBF" w14:textId="77777777" w:rsidR="008554FA" w:rsidRPr="008554FA" w:rsidRDefault="008554FA" w:rsidP="008554FA">
            <w:pPr>
              <w:pStyle w:val="ListParagraph"/>
              <w:numPr>
                <w:ilvl w:val="0"/>
                <w:numId w:val="5"/>
              </w:numPr>
              <w:rPr>
                <w:sz w:val="18"/>
                <w:szCs w:val="18"/>
              </w:rPr>
            </w:pPr>
            <w:r w:rsidRPr="008554FA">
              <w:rPr>
                <w:sz w:val="18"/>
                <w:szCs w:val="18"/>
              </w:rPr>
              <w:t>Check whether to limit the study on proximity determination only for mono-static scenario with the CW inside topology.</w:t>
            </w:r>
          </w:p>
          <w:p w14:paraId="75FF8ACE" w14:textId="77777777" w:rsidR="008554FA" w:rsidRPr="008554FA" w:rsidRDefault="008554FA" w:rsidP="008554FA">
            <w:pPr>
              <w:pStyle w:val="ListParagraph"/>
              <w:numPr>
                <w:ilvl w:val="0"/>
                <w:numId w:val="5"/>
              </w:numPr>
              <w:rPr>
                <w:sz w:val="18"/>
                <w:szCs w:val="18"/>
              </w:rPr>
            </w:pPr>
            <w:r w:rsidRPr="008554FA">
              <w:rPr>
                <w:sz w:val="18"/>
                <w:szCs w:val="18"/>
              </w:rPr>
              <w:t>Clarify that the use case for proximity determination is to identify whether a device is less than [1] meter away from the reader, and that the determination should not be different for devices with different transmit powers.</w:t>
            </w:r>
          </w:p>
          <w:bookmarkEnd w:id="122"/>
          <w:p w14:paraId="677CFAAB" w14:textId="77777777" w:rsidR="008554FA" w:rsidRPr="008554FA" w:rsidRDefault="008554FA" w:rsidP="008554FA">
            <w:pPr>
              <w:pStyle w:val="TableCell0"/>
              <w:spacing w:before="0" w:after="60"/>
              <w:rPr>
                <w:sz w:val="18"/>
                <w:szCs w:val="18"/>
              </w:rPr>
            </w:pPr>
          </w:p>
          <w:p w14:paraId="40A95973" w14:textId="77777777" w:rsidR="008554FA" w:rsidRPr="008554FA" w:rsidRDefault="008554FA" w:rsidP="008554FA">
            <w:pPr>
              <w:pStyle w:val="TableCell0"/>
              <w:spacing w:before="0" w:after="60"/>
              <w:rPr>
                <w:sz w:val="18"/>
                <w:szCs w:val="18"/>
              </w:rPr>
            </w:pPr>
            <w:r w:rsidRPr="008554FA">
              <w:rPr>
                <w:sz w:val="18"/>
                <w:szCs w:val="18"/>
                <w:highlight w:val="cyan"/>
              </w:rPr>
              <w:t>Offline conclusion: RAN1 to continue discussion on option 1 and option 2 for proximity determination</w:t>
            </w:r>
            <w:r w:rsidRPr="008554FA">
              <w:rPr>
                <w:sz w:val="18"/>
                <w:szCs w:val="18"/>
              </w:rPr>
              <w:t>.</w:t>
            </w:r>
          </w:p>
          <w:p w14:paraId="5450F396" w14:textId="19BFB35D" w:rsidR="0042177C" w:rsidRPr="008554FA" w:rsidRDefault="008554FA" w:rsidP="008554FA">
            <w:pPr>
              <w:pStyle w:val="TableCell0"/>
              <w:spacing w:before="0" w:after="60"/>
              <w:rPr>
                <w:b/>
                <w:bCs/>
                <w:sz w:val="18"/>
                <w:szCs w:val="18"/>
              </w:rPr>
            </w:pPr>
            <w:r w:rsidRPr="008554FA">
              <w:rPr>
                <w:sz w:val="18"/>
                <w:szCs w:val="18"/>
              </w:rPr>
              <w:t>Continue discussion on the use case /design target clarification this week.</w:t>
            </w:r>
          </w:p>
        </w:tc>
      </w:tr>
    </w:tbl>
    <w:p w14:paraId="0BDB176E" w14:textId="77777777" w:rsidR="0042177C" w:rsidRDefault="0042177C" w:rsidP="00E278C0"/>
    <w:p w14:paraId="1FF5C23B" w14:textId="0964EC1A" w:rsidR="006520B7" w:rsidRDefault="006520B7" w:rsidP="0031290D">
      <w:pPr>
        <w:pStyle w:val="Heading2"/>
        <w:numPr>
          <w:ilvl w:val="0"/>
          <w:numId w:val="0"/>
        </w:numPr>
        <w:ind w:left="576" w:hanging="576"/>
      </w:pPr>
      <w:r>
        <w:t xml:space="preserve">Appendix </w:t>
      </w:r>
      <w:r w:rsidR="0031290D">
        <w:t>B</w:t>
      </w:r>
      <w:r w:rsidR="0054246A">
        <w:t>. Feature lead re</w:t>
      </w:r>
      <w:r w:rsidR="00D624E9">
        <w:t>commendations for RAN1#118</w:t>
      </w:r>
      <w:r>
        <w:t xml:space="preserve"> </w:t>
      </w:r>
      <w:r>
        <w:fldChar w:fldCharType="begin"/>
      </w:r>
      <w:r>
        <w:instrText xml:space="preserve"> REF _Ref165025539 \r \h </w:instrText>
      </w:r>
      <w:r>
        <w:fldChar w:fldCharType="separate"/>
      </w:r>
      <w:r w:rsidR="00B10958">
        <w:t>[2]</w:t>
      </w:r>
      <w:r>
        <w:fldChar w:fldCharType="end"/>
      </w:r>
    </w:p>
    <w:tbl>
      <w:tblPr>
        <w:tblStyle w:val="TableGrid"/>
        <w:tblW w:w="0" w:type="auto"/>
        <w:tblLook w:val="04A0" w:firstRow="1" w:lastRow="0" w:firstColumn="1" w:lastColumn="0" w:noHBand="0" w:noVBand="1"/>
      </w:tblPr>
      <w:tblGrid>
        <w:gridCol w:w="9307"/>
      </w:tblGrid>
      <w:tr w:rsidR="006520B7" w14:paraId="6B8CF70D" w14:textId="77777777" w:rsidTr="00541573">
        <w:tc>
          <w:tcPr>
            <w:tcW w:w="9307" w:type="dxa"/>
          </w:tcPr>
          <w:p w14:paraId="2B1A6542" w14:textId="77777777" w:rsidR="00E758C0" w:rsidRPr="00E758C0" w:rsidRDefault="00E758C0" w:rsidP="00E758C0">
            <w:pPr>
              <w:pStyle w:val="TableCell0"/>
              <w:rPr>
                <w:sz w:val="18"/>
                <w:szCs w:val="20"/>
                <w:u w:val="single"/>
              </w:rPr>
            </w:pPr>
            <w:r w:rsidRPr="00E758C0">
              <w:rPr>
                <w:sz w:val="18"/>
                <w:szCs w:val="20"/>
                <w:highlight w:val="yellow"/>
                <w:u w:val="single"/>
              </w:rPr>
              <w:t>R2D</w:t>
            </w:r>
          </w:p>
          <w:p w14:paraId="2EAB4C33" w14:textId="253A2656" w:rsidR="00E758C0" w:rsidRPr="00E758C0" w:rsidRDefault="00E758C0" w:rsidP="00BA1193">
            <w:pPr>
              <w:pStyle w:val="TableCell0"/>
              <w:numPr>
                <w:ilvl w:val="0"/>
                <w:numId w:val="43"/>
              </w:numPr>
              <w:ind w:left="720"/>
              <w:rPr>
                <w:sz w:val="18"/>
                <w:szCs w:val="20"/>
              </w:rPr>
            </w:pPr>
            <w:bookmarkStart w:id="123" w:name="OLE_LINK144"/>
            <w:r w:rsidRPr="00E758C0">
              <w:rPr>
                <w:sz w:val="18"/>
                <w:szCs w:val="20"/>
              </w:rPr>
              <w:t>R2D Control information</w:t>
            </w:r>
          </w:p>
          <w:p w14:paraId="7C971558" w14:textId="77777777" w:rsidR="00E758C0" w:rsidRPr="00E758C0" w:rsidRDefault="00E758C0" w:rsidP="000A4975">
            <w:pPr>
              <w:pStyle w:val="TableCell0"/>
              <w:ind w:left="720"/>
              <w:rPr>
                <w:sz w:val="18"/>
                <w:szCs w:val="20"/>
              </w:rPr>
            </w:pPr>
            <w:r w:rsidRPr="00E758C0">
              <w:rPr>
                <w:sz w:val="18"/>
                <w:szCs w:val="20"/>
              </w:rPr>
              <w:t>Companies can consider a like below to discuss what R2D control information is needed for PRDCH and PDRCH, respectively. And if needed, whether it is signaled via higher-layer or L1 R2D control signaling</w:t>
            </w:r>
          </w:p>
          <w:tbl>
            <w:tblPr>
              <w:tblStyle w:val="TableGrid"/>
              <w:tblW w:w="0" w:type="auto"/>
              <w:jc w:val="center"/>
              <w:tblLook w:val="04A0" w:firstRow="1" w:lastRow="0" w:firstColumn="1" w:lastColumn="0" w:noHBand="0" w:noVBand="1"/>
            </w:tblPr>
            <w:tblGrid>
              <w:gridCol w:w="1872"/>
              <w:gridCol w:w="1872"/>
              <w:gridCol w:w="1872"/>
              <w:gridCol w:w="1872"/>
            </w:tblGrid>
            <w:tr w:rsidR="003277B5" w:rsidRPr="000A4975" w14:paraId="5A38B2E5" w14:textId="77777777" w:rsidTr="000A4975">
              <w:trPr>
                <w:jc w:val="center"/>
              </w:trPr>
              <w:tc>
                <w:tcPr>
                  <w:tcW w:w="1872" w:type="dxa"/>
                </w:tcPr>
                <w:p w14:paraId="256D8620" w14:textId="77777777" w:rsidR="003277B5" w:rsidRPr="000A4975" w:rsidRDefault="003277B5" w:rsidP="00F713A0">
                  <w:pPr>
                    <w:pStyle w:val="TableCell0"/>
                    <w:rPr>
                      <w:i/>
                      <w:iCs/>
                      <w:sz w:val="18"/>
                      <w:szCs w:val="20"/>
                    </w:rPr>
                  </w:pPr>
                  <w:r w:rsidRPr="000A4975">
                    <w:rPr>
                      <w:i/>
                      <w:iCs/>
                      <w:sz w:val="18"/>
                      <w:szCs w:val="20"/>
                    </w:rPr>
                    <w:t>Information</w:t>
                  </w:r>
                </w:p>
              </w:tc>
              <w:tc>
                <w:tcPr>
                  <w:tcW w:w="1872" w:type="dxa"/>
                </w:tcPr>
                <w:p w14:paraId="75BF52B6" w14:textId="77777777" w:rsidR="003277B5" w:rsidRPr="000A4975" w:rsidRDefault="003277B5" w:rsidP="00F713A0">
                  <w:pPr>
                    <w:pStyle w:val="TableCell0"/>
                    <w:rPr>
                      <w:i/>
                      <w:iCs/>
                      <w:sz w:val="18"/>
                      <w:szCs w:val="20"/>
                    </w:rPr>
                  </w:pPr>
                  <w:r w:rsidRPr="000A4975">
                    <w:rPr>
                      <w:i/>
                      <w:iCs/>
                      <w:sz w:val="18"/>
                      <w:szCs w:val="20"/>
                    </w:rPr>
                    <w:t xml:space="preserve">Needs to be  Signaled? </w:t>
                  </w:r>
                </w:p>
              </w:tc>
              <w:tc>
                <w:tcPr>
                  <w:tcW w:w="1872" w:type="dxa"/>
                </w:tcPr>
                <w:p w14:paraId="47D50F32" w14:textId="77777777" w:rsidR="003277B5" w:rsidRPr="000A4975" w:rsidRDefault="003277B5" w:rsidP="00F713A0">
                  <w:pPr>
                    <w:pStyle w:val="TableCell0"/>
                    <w:rPr>
                      <w:i/>
                      <w:iCs/>
                      <w:sz w:val="18"/>
                      <w:szCs w:val="20"/>
                    </w:rPr>
                  </w:pPr>
                  <w:r w:rsidRPr="000A4975">
                    <w:rPr>
                      <w:i/>
                      <w:iCs/>
                      <w:sz w:val="18"/>
                      <w:szCs w:val="20"/>
                    </w:rPr>
                    <w:t>Via L1 Control</w:t>
                  </w:r>
                </w:p>
              </w:tc>
              <w:tc>
                <w:tcPr>
                  <w:tcW w:w="1872" w:type="dxa"/>
                </w:tcPr>
                <w:p w14:paraId="53B4CD66" w14:textId="77777777" w:rsidR="003277B5" w:rsidRPr="000A4975" w:rsidRDefault="003277B5" w:rsidP="00F713A0">
                  <w:pPr>
                    <w:pStyle w:val="TableCell0"/>
                    <w:rPr>
                      <w:i/>
                      <w:iCs/>
                      <w:sz w:val="18"/>
                      <w:szCs w:val="20"/>
                    </w:rPr>
                  </w:pPr>
                  <w:r w:rsidRPr="000A4975">
                    <w:rPr>
                      <w:i/>
                      <w:iCs/>
                      <w:sz w:val="18"/>
                      <w:szCs w:val="20"/>
                    </w:rPr>
                    <w:t>Via higher-layer</w:t>
                  </w:r>
                </w:p>
              </w:tc>
            </w:tr>
            <w:tr w:rsidR="003277B5" w:rsidRPr="000A4975" w14:paraId="638B9028" w14:textId="77777777" w:rsidTr="000A4975">
              <w:trPr>
                <w:jc w:val="center"/>
              </w:trPr>
              <w:tc>
                <w:tcPr>
                  <w:tcW w:w="1872" w:type="dxa"/>
                </w:tcPr>
                <w:p w14:paraId="4C33EA29" w14:textId="77777777" w:rsidR="003277B5" w:rsidRPr="000A4975" w:rsidRDefault="003277B5" w:rsidP="00F713A0">
                  <w:pPr>
                    <w:pStyle w:val="TableCell0"/>
                    <w:rPr>
                      <w:i/>
                      <w:iCs/>
                      <w:sz w:val="18"/>
                      <w:szCs w:val="20"/>
                    </w:rPr>
                  </w:pPr>
                  <w:r w:rsidRPr="000A4975">
                    <w:rPr>
                      <w:i/>
                      <w:iCs/>
                      <w:sz w:val="18"/>
                      <w:szCs w:val="20"/>
                    </w:rPr>
                    <w:t>Information Type 1</w:t>
                  </w:r>
                </w:p>
              </w:tc>
              <w:tc>
                <w:tcPr>
                  <w:tcW w:w="1872" w:type="dxa"/>
                </w:tcPr>
                <w:p w14:paraId="7EAB011B" w14:textId="77777777" w:rsidR="003277B5" w:rsidRPr="000A4975" w:rsidRDefault="003277B5" w:rsidP="00F713A0">
                  <w:pPr>
                    <w:pStyle w:val="TableCell0"/>
                    <w:rPr>
                      <w:i/>
                      <w:iCs/>
                      <w:sz w:val="18"/>
                      <w:szCs w:val="20"/>
                    </w:rPr>
                  </w:pPr>
                  <w:r w:rsidRPr="000A4975">
                    <w:rPr>
                      <w:i/>
                      <w:iCs/>
                      <w:sz w:val="18"/>
                      <w:szCs w:val="20"/>
                    </w:rPr>
                    <w:t>Y/N</w:t>
                  </w:r>
                </w:p>
              </w:tc>
              <w:tc>
                <w:tcPr>
                  <w:tcW w:w="1872" w:type="dxa"/>
                </w:tcPr>
                <w:p w14:paraId="01565D54" w14:textId="77777777" w:rsidR="003277B5" w:rsidRPr="000A4975" w:rsidRDefault="003277B5" w:rsidP="00F713A0">
                  <w:pPr>
                    <w:pStyle w:val="TableCell0"/>
                    <w:rPr>
                      <w:i/>
                      <w:iCs/>
                      <w:sz w:val="18"/>
                      <w:szCs w:val="20"/>
                    </w:rPr>
                  </w:pPr>
                  <w:r w:rsidRPr="000A4975">
                    <w:rPr>
                      <w:i/>
                      <w:iCs/>
                      <w:sz w:val="18"/>
                      <w:szCs w:val="20"/>
                    </w:rPr>
                    <w:t>Y</w:t>
                  </w:r>
                </w:p>
              </w:tc>
              <w:tc>
                <w:tcPr>
                  <w:tcW w:w="1872" w:type="dxa"/>
                </w:tcPr>
                <w:p w14:paraId="6946FE02" w14:textId="77777777" w:rsidR="003277B5" w:rsidRPr="000A4975" w:rsidRDefault="003277B5" w:rsidP="00F713A0">
                  <w:pPr>
                    <w:pStyle w:val="TableCell0"/>
                    <w:rPr>
                      <w:i/>
                      <w:iCs/>
                      <w:sz w:val="18"/>
                      <w:szCs w:val="20"/>
                    </w:rPr>
                  </w:pPr>
                  <w:r w:rsidRPr="000A4975">
                    <w:rPr>
                      <w:i/>
                      <w:iCs/>
                      <w:sz w:val="18"/>
                      <w:szCs w:val="20"/>
                    </w:rPr>
                    <w:t>N</w:t>
                  </w:r>
                </w:p>
              </w:tc>
            </w:tr>
          </w:tbl>
          <w:p w14:paraId="183E11B9" w14:textId="77777777" w:rsidR="00E758C0" w:rsidRPr="00E758C0" w:rsidRDefault="00E758C0" w:rsidP="00E758C0">
            <w:pPr>
              <w:pStyle w:val="TableCell0"/>
              <w:rPr>
                <w:sz w:val="18"/>
                <w:szCs w:val="20"/>
              </w:rPr>
            </w:pPr>
          </w:p>
          <w:p w14:paraId="203AB39C" w14:textId="2A76519B" w:rsidR="00E758C0" w:rsidRPr="00E758C0" w:rsidRDefault="00E758C0" w:rsidP="00BA1193">
            <w:pPr>
              <w:pStyle w:val="TableCell0"/>
              <w:numPr>
                <w:ilvl w:val="0"/>
                <w:numId w:val="43"/>
              </w:numPr>
              <w:ind w:left="720"/>
              <w:rPr>
                <w:sz w:val="18"/>
                <w:szCs w:val="20"/>
              </w:rPr>
            </w:pPr>
            <w:r w:rsidRPr="00E758C0">
              <w:rPr>
                <w:sz w:val="18"/>
                <w:szCs w:val="20"/>
              </w:rPr>
              <w:t>Further consider discussing details in terms PRDCH generation/mapping schemes/formats (if needed) to support carrying combination of one or more information types include R2D data, L1 R2D control (if any) and L1 system information (if any)</w:t>
            </w:r>
          </w:p>
          <w:p w14:paraId="07093381" w14:textId="22473701" w:rsidR="00E758C0" w:rsidRPr="00E758C0" w:rsidRDefault="00E758C0" w:rsidP="00BA1193">
            <w:pPr>
              <w:pStyle w:val="TableCell0"/>
              <w:numPr>
                <w:ilvl w:val="0"/>
                <w:numId w:val="44"/>
              </w:numPr>
              <w:rPr>
                <w:sz w:val="18"/>
                <w:szCs w:val="20"/>
              </w:rPr>
            </w:pPr>
            <w:r w:rsidRPr="00E758C0">
              <w:rPr>
                <w:sz w:val="18"/>
                <w:szCs w:val="20"/>
              </w:rPr>
              <w:t>Additionally consider how coding/CRC attachment can be handled in above combinations, if needed</w:t>
            </w:r>
          </w:p>
          <w:p w14:paraId="07098873" w14:textId="2115F5E2" w:rsidR="00E758C0" w:rsidRPr="00E758C0" w:rsidRDefault="00E758C0" w:rsidP="00BA1193">
            <w:pPr>
              <w:pStyle w:val="TableCell0"/>
              <w:numPr>
                <w:ilvl w:val="0"/>
                <w:numId w:val="43"/>
              </w:numPr>
              <w:ind w:left="720"/>
              <w:rPr>
                <w:sz w:val="18"/>
                <w:szCs w:val="20"/>
              </w:rPr>
            </w:pPr>
            <w:bookmarkStart w:id="124" w:name="OLE_LINK140"/>
            <w:bookmarkEnd w:id="123"/>
            <w:r w:rsidRPr="00E758C0">
              <w:rPr>
                <w:sz w:val="18"/>
                <w:szCs w:val="20"/>
              </w:rPr>
              <w:t>Further discuss design details and potential down-selection for start-indicator part for R2D</w:t>
            </w:r>
          </w:p>
          <w:p w14:paraId="13C45A2E" w14:textId="6286B4BE" w:rsidR="00E758C0" w:rsidRPr="00E758C0" w:rsidRDefault="00E758C0" w:rsidP="00BA1193">
            <w:pPr>
              <w:pStyle w:val="TableCell0"/>
              <w:numPr>
                <w:ilvl w:val="0"/>
                <w:numId w:val="43"/>
              </w:numPr>
              <w:ind w:left="720"/>
              <w:rPr>
                <w:sz w:val="18"/>
                <w:szCs w:val="20"/>
              </w:rPr>
            </w:pPr>
            <w:r w:rsidRPr="00E758C0">
              <w:rPr>
                <w:sz w:val="18"/>
                <w:szCs w:val="20"/>
              </w:rPr>
              <w:t xml:space="preserve">Further discuss design details for clock-acquisition art including </w:t>
            </w:r>
          </w:p>
          <w:p w14:paraId="6EC4453D" w14:textId="1EACB77E" w:rsidR="00E758C0" w:rsidRPr="00E758C0" w:rsidRDefault="00E758C0" w:rsidP="00495B67">
            <w:pPr>
              <w:pStyle w:val="TableCell0"/>
              <w:numPr>
                <w:ilvl w:val="0"/>
                <w:numId w:val="39"/>
              </w:numPr>
              <w:ind w:left="1080"/>
              <w:rPr>
                <w:sz w:val="18"/>
                <w:szCs w:val="20"/>
              </w:rPr>
            </w:pPr>
            <w:r w:rsidRPr="00E758C0">
              <w:rPr>
                <w:sz w:val="18"/>
                <w:szCs w:val="20"/>
              </w:rPr>
              <w:t>sequence/pattern</w:t>
            </w:r>
          </w:p>
          <w:p w14:paraId="7AA12DA4" w14:textId="63081890" w:rsidR="00E758C0" w:rsidRPr="00E758C0" w:rsidRDefault="00E758C0" w:rsidP="00495B67">
            <w:pPr>
              <w:pStyle w:val="TableCell0"/>
              <w:numPr>
                <w:ilvl w:val="0"/>
                <w:numId w:val="39"/>
              </w:numPr>
              <w:ind w:left="1080"/>
              <w:rPr>
                <w:sz w:val="18"/>
                <w:szCs w:val="20"/>
              </w:rPr>
            </w:pPr>
            <w:r w:rsidRPr="00E758C0">
              <w:rPr>
                <w:sz w:val="18"/>
                <w:szCs w:val="20"/>
              </w:rPr>
              <w:t>Length</w:t>
            </w:r>
          </w:p>
          <w:p w14:paraId="1460EFC8" w14:textId="48A34A91" w:rsidR="00E758C0" w:rsidRPr="00E758C0" w:rsidRDefault="00E758C0" w:rsidP="00495B67">
            <w:pPr>
              <w:pStyle w:val="TableCell0"/>
              <w:numPr>
                <w:ilvl w:val="0"/>
                <w:numId w:val="39"/>
              </w:numPr>
              <w:ind w:left="1080"/>
              <w:rPr>
                <w:sz w:val="18"/>
                <w:szCs w:val="20"/>
              </w:rPr>
            </w:pPr>
            <w:r w:rsidRPr="00E758C0">
              <w:rPr>
                <w:sz w:val="18"/>
                <w:szCs w:val="20"/>
              </w:rPr>
              <w:t>Line coding, if needed</w:t>
            </w:r>
          </w:p>
          <w:p w14:paraId="65DB813A" w14:textId="3B7078FD" w:rsidR="00E758C0" w:rsidRPr="00E758C0" w:rsidRDefault="00E758C0" w:rsidP="00495B67">
            <w:pPr>
              <w:pStyle w:val="TableCell0"/>
              <w:numPr>
                <w:ilvl w:val="0"/>
                <w:numId w:val="39"/>
              </w:numPr>
              <w:ind w:left="1080"/>
              <w:rPr>
                <w:sz w:val="18"/>
                <w:szCs w:val="20"/>
              </w:rPr>
            </w:pPr>
            <w:r w:rsidRPr="00E758C0">
              <w:rPr>
                <w:sz w:val="18"/>
                <w:szCs w:val="20"/>
              </w:rPr>
              <w:t>additional functionalities if any</w:t>
            </w:r>
          </w:p>
          <w:p w14:paraId="1093E241" w14:textId="1F87B338" w:rsidR="000A4975" w:rsidRPr="00495B67" w:rsidRDefault="00E758C0" w:rsidP="00495B67">
            <w:pPr>
              <w:pStyle w:val="TableCell0"/>
              <w:numPr>
                <w:ilvl w:val="0"/>
                <w:numId w:val="39"/>
              </w:numPr>
              <w:ind w:left="1080"/>
              <w:rPr>
                <w:sz w:val="18"/>
                <w:szCs w:val="20"/>
              </w:rPr>
            </w:pPr>
            <w:r w:rsidRPr="00E758C0">
              <w:rPr>
                <w:sz w:val="18"/>
                <w:szCs w:val="20"/>
              </w:rPr>
              <w:t>Whether it provides chip duration for PRDCH with R2D data, system information.</w:t>
            </w:r>
            <w:bookmarkEnd w:id="124"/>
          </w:p>
          <w:p w14:paraId="71A54659" w14:textId="77777777" w:rsidR="00495B67" w:rsidRDefault="00495B67" w:rsidP="00E758C0">
            <w:pPr>
              <w:pStyle w:val="TableCell0"/>
              <w:rPr>
                <w:sz w:val="18"/>
                <w:szCs w:val="20"/>
                <w:highlight w:val="yellow"/>
                <w:u w:val="single"/>
              </w:rPr>
            </w:pPr>
          </w:p>
          <w:p w14:paraId="70190D81" w14:textId="5D250E5F" w:rsidR="00E758C0" w:rsidRPr="000A4975" w:rsidRDefault="00E758C0" w:rsidP="00E758C0">
            <w:pPr>
              <w:pStyle w:val="TableCell0"/>
              <w:rPr>
                <w:sz w:val="18"/>
                <w:szCs w:val="20"/>
                <w:highlight w:val="yellow"/>
                <w:u w:val="single"/>
              </w:rPr>
            </w:pPr>
            <w:r w:rsidRPr="000A4975">
              <w:rPr>
                <w:sz w:val="18"/>
                <w:szCs w:val="20"/>
                <w:highlight w:val="yellow"/>
                <w:u w:val="single"/>
              </w:rPr>
              <w:t xml:space="preserve">D2R </w:t>
            </w:r>
          </w:p>
          <w:p w14:paraId="0C280CF2" w14:textId="57AC7BAD" w:rsidR="00E758C0" w:rsidRPr="00E758C0" w:rsidRDefault="00E758C0" w:rsidP="00BA1193">
            <w:pPr>
              <w:pStyle w:val="TableCell0"/>
              <w:numPr>
                <w:ilvl w:val="0"/>
                <w:numId w:val="43"/>
              </w:numPr>
              <w:ind w:left="720"/>
              <w:rPr>
                <w:sz w:val="18"/>
                <w:szCs w:val="20"/>
              </w:rPr>
            </w:pPr>
            <w:bookmarkStart w:id="125" w:name="OLE_LINK39"/>
            <w:r w:rsidRPr="00E758C0">
              <w:rPr>
                <w:sz w:val="18"/>
                <w:szCs w:val="20"/>
              </w:rPr>
              <w:t>For D2R control information, please consider whether/what information might need to be signaled via L1 D2R control information</w:t>
            </w:r>
          </w:p>
          <w:p w14:paraId="778555C9" w14:textId="0F117B3C" w:rsidR="00E758C0" w:rsidRPr="00E758C0" w:rsidRDefault="00E758C0" w:rsidP="00BA1193">
            <w:pPr>
              <w:pStyle w:val="TableCell0"/>
              <w:numPr>
                <w:ilvl w:val="0"/>
                <w:numId w:val="43"/>
              </w:numPr>
              <w:ind w:left="720"/>
              <w:rPr>
                <w:sz w:val="18"/>
                <w:szCs w:val="20"/>
              </w:rPr>
            </w:pPr>
            <w:r w:rsidRPr="00E758C0">
              <w:rPr>
                <w:sz w:val="18"/>
                <w:szCs w:val="20"/>
              </w:rPr>
              <w:t xml:space="preserve">Further consider discussing details in terms PDRCH generation/mapping schemes/formats (if needed) to support carrying combination of one or more information types include D2R data, L1 D2R control (if any) </w:t>
            </w:r>
          </w:p>
          <w:p w14:paraId="5138F0DC" w14:textId="07D532FA" w:rsidR="00E758C0" w:rsidRPr="00E758C0" w:rsidRDefault="00E758C0" w:rsidP="00CF2481">
            <w:pPr>
              <w:pStyle w:val="TableCell0"/>
              <w:numPr>
                <w:ilvl w:val="0"/>
                <w:numId w:val="33"/>
              </w:numPr>
              <w:rPr>
                <w:sz w:val="18"/>
                <w:szCs w:val="20"/>
              </w:rPr>
            </w:pPr>
            <w:r w:rsidRPr="00E758C0">
              <w:rPr>
                <w:sz w:val="18"/>
                <w:szCs w:val="20"/>
              </w:rPr>
              <w:t>Additionally consider how coding/CRC attachment can be handled in above combinations, if needed</w:t>
            </w:r>
          </w:p>
          <w:p w14:paraId="107D170B" w14:textId="6D1BD6FA" w:rsidR="00E758C0" w:rsidRPr="00E758C0" w:rsidRDefault="00E758C0" w:rsidP="00BA1193">
            <w:pPr>
              <w:pStyle w:val="TableCell0"/>
              <w:numPr>
                <w:ilvl w:val="0"/>
                <w:numId w:val="43"/>
              </w:numPr>
              <w:ind w:left="720"/>
              <w:rPr>
                <w:sz w:val="18"/>
                <w:szCs w:val="20"/>
              </w:rPr>
            </w:pPr>
            <w:r w:rsidRPr="00E758C0">
              <w:rPr>
                <w:sz w:val="18"/>
                <w:szCs w:val="20"/>
              </w:rPr>
              <w:t>Consideration on Msg1 design and whether/how it is carried by PDRCH or not</w:t>
            </w:r>
          </w:p>
          <w:p w14:paraId="29E9C2C9" w14:textId="60132237" w:rsidR="00E758C0" w:rsidRPr="00E758C0" w:rsidRDefault="00E758C0" w:rsidP="00BA1193">
            <w:pPr>
              <w:pStyle w:val="TableCell0"/>
              <w:numPr>
                <w:ilvl w:val="0"/>
                <w:numId w:val="43"/>
              </w:numPr>
              <w:ind w:left="720"/>
              <w:rPr>
                <w:sz w:val="18"/>
                <w:szCs w:val="20"/>
              </w:rPr>
            </w:pPr>
            <w:r w:rsidRPr="00E758C0">
              <w:rPr>
                <w:sz w:val="18"/>
                <w:szCs w:val="20"/>
              </w:rPr>
              <w:t xml:space="preserve">Further discuss design details for preamble preceding PDRCH </w:t>
            </w:r>
          </w:p>
          <w:p w14:paraId="07E25EEE" w14:textId="6DECD068" w:rsidR="00E758C0" w:rsidRPr="00E758C0" w:rsidRDefault="00E758C0" w:rsidP="00495B67">
            <w:pPr>
              <w:pStyle w:val="TableCell0"/>
              <w:numPr>
                <w:ilvl w:val="0"/>
                <w:numId w:val="37"/>
              </w:numPr>
              <w:ind w:left="1080"/>
              <w:rPr>
                <w:sz w:val="18"/>
                <w:szCs w:val="20"/>
              </w:rPr>
            </w:pPr>
            <w:r w:rsidRPr="00E758C0">
              <w:rPr>
                <w:sz w:val="18"/>
                <w:szCs w:val="20"/>
              </w:rPr>
              <w:t>sequence/pattern</w:t>
            </w:r>
          </w:p>
          <w:p w14:paraId="126095FF" w14:textId="72018A72" w:rsidR="00E758C0" w:rsidRPr="00E758C0" w:rsidRDefault="00E758C0" w:rsidP="00495B67">
            <w:pPr>
              <w:pStyle w:val="TableCell0"/>
              <w:numPr>
                <w:ilvl w:val="0"/>
                <w:numId w:val="37"/>
              </w:numPr>
              <w:ind w:left="1080"/>
              <w:rPr>
                <w:sz w:val="18"/>
                <w:szCs w:val="20"/>
              </w:rPr>
            </w:pPr>
            <w:r w:rsidRPr="00E758C0">
              <w:rPr>
                <w:sz w:val="18"/>
                <w:szCs w:val="20"/>
              </w:rPr>
              <w:t>Length</w:t>
            </w:r>
          </w:p>
          <w:p w14:paraId="384D0E8C" w14:textId="43A11AF9" w:rsidR="00E758C0" w:rsidRDefault="00E758C0" w:rsidP="00495B67">
            <w:pPr>
              <w:pStyle w:val="TableCell0"/>
              <w:numPr>
                <w:ilvl w:val="0"/>
                <w:numId w:val="37"/>
              </w:numPr>
              <w:ind w:left="1080"/>
              <w:rPr>
                <w:sz w:val="18"/>
                <w:szCs w:val="20"/>
              </w:rPr>
            </w:pPr>
            <w:r w:rsidRPr="00E758C0">
              <w:rPr>
                <w:sz w:val="18"/>
                <w:szCs w:val="20"/>
              </w:rPr>
              <w:t>Any other details</w:t>
            </w:r>
          </w:p>
          <w:bookmarkEnd w:id="125"/>
          <w:p w14:paraId="35663640" w14:textId="77777777" w:rsidR="00986858" w:rsidRDefault="00986858" w:rsidP="00E758C0">
            <w:pPr>
              <w:pStyle w:val="TableCell0"/>
              <w:rPr>
                <w:sz w:val="18"/>
                <w:szCs w:val="20"/>
              </w:rPr>
            </w:pPr>
          </w:p>
          <w:p w14:paraId="2AC2A453" w14:textId="411DF5A9" w:rsidR="00E758C0" w:rsidRPr="00E758C0" w:rsidRDefault="00E758C0" w:rsidP="00E758C0">
            <w:pPr>
              <w:pStyle w:val="TableCell0"/>
              <w:rPr>
                <w:sz w:val="18"/>
                <w:szCs w:val="20"/>
              </w:rPr>
            </w:pPr>
            <w:r w:rsidRPr="00986858">
              <w:rPr>
                <w:sz w:val="18"/>
                <w:szCs w:val="20"/>
                <w:highlight w:val="yellow"/>
                <w:u w:val="single"/>
              </w:rPr>
              <w:t>Proximity Determination</w:t>
            </w:r>
          </w:p>
          <w:p w14:paraId="0826D108" w14:textId="74FE97DD" w:rsidR="00E758C0" w:rsidRPr="00E758C0" w:rsidRDefault="00E758C0" w:rsidP="00BA1193">
            <w:pPr>
              <w:pStyle w:val="TableCell0"/>
              <w:numPr>
                <w:ilvl w:val="0"/>
                <w:numId w:val="43"/>
              </w:numPr>
              <w:ind w:left="720"/>
              <w:rPr>
                <w:sz w:val="18"/>
                <w:szCs w:val="20"/>
              </w:rPr>
            </w:pPr>
            <w:r w:rsidRPr="00E758C0">
              <w:rPr>
                <w:sz w:val="18"/>
                <w:szCs w:val="20"/>
              </w:rPr>
              <w:t>Further discuss details and potential preference for the two proximity determination options agreed in this meeting.</w:t>
            </w:r>
          </w:p>
          <w:p w14:paraId="542DE151" w14:textId="6CAD71EC" w:rsidR="00E758C0" w:rsidRPr="00E758C0" w:rsidRDefault="00E758C0" w:rsidP="00495B67">
            <w:pPr>
              <w:pStyle w:val="TableCell0"/>
              <w:numPr>
                <w:ilvl w:val="0"/>
                <w:numId w:val="35"/>
              </w:numPr>
              <w:rPr>
                <w:sz w:val="18"/>
                <w:szCs w:val="20"/>
              </w:rPr>
            </w:pPr>
            <w:r w:rsidRPr="00E758C0">
              <w:rPr>
                <w:sz w:val="18"/>
                <w:szCs w:val="20"/>
              </w:rPr>
              <w:t xml:space="preserve">Consider aspects that may impact the determination of device as “near”, e.g. power </w:t>
            </w:r>
            <w:proofErr w:type="gramStart"/>
            <w:r w:rsidRPr="00E758C0">
              <w:rPr>
                <w:sz w:val="18"/>
                <w:szCs w:val="20"/>
              </w:rPr>
              <w:t>transmission</w:t>
            </w:r>
            <w:proofErr w:type="gramEnd"/>
          </w:p>
          <w:p w14:paraId="7F29D037" w14:textId="76030395" w:rsidR="00E758C0" w:rsidRPr="00E758C0" w:rsidRDefault="00E758C0" w:rsidP="00BA1193">
            <w:pPr>
              <w:pStyle w:val="TableCell0"/>
              <w:numPr>
                <w:ilvl w:val="0"/>
                <w:numId w:val="43"/>
              </w:numPr>
              <w:ind w:left="720"/>
              <w:rPr>
                <w:sz w:val="18"/>
                <w:szCs w:val="20"/>
              </w:rPr>
            </w:pPr>
            <w:r w:rsidRPr="00E758C0">
              <w:rPr>
                <w:sz w:val="18"/>
                <w:szCs w:val="20"/>
              </w:rPr>
              <w:t>Provide considerations on proximity determination in case when transmit reader and receive reader are different</w:t>
            </w:r>
          </w:p>
          <w:p w14:paraId="0225CE7D" w14:textId="3A612B41" w:rsidR="00E758C0" w:rsidRPr="00E758C0" w:rsidRDefault="00E758C0" w:rsidP="00495B67">
            <w:pPr>
              <w:pStyle w:val="TableCell0"/>
              <w:numPr>
                <w:ilvl w:val="0"/>
                <w:numId w:val="40"/>
              </w:numPr>
              <w:rPr>
                <w:sz w:val="18"/>
                <w:szCs w:val="20"/>
              </w:rPr>
            </w:pPr>
            <w:r w:rsidRPr="00E758C0">
              <w:rPr>
                <w:sz w:val="18"/>
                <w:szCs w:val="20"/>
              </w:rPr>
              <w:t>Whether to study this scenario or not</w:t>
            </w:r>
          </w:p>
          <w:p w14:paraId="7F6F324D" w14:textId="3CC53EB2" w:rsidR="00E758C0" w:rsidRPr="00E758C0" w:rsidRDefault="00E758C0" w:rsidP="00495B67">
            <w:pPr>
              <w:pStyle w:val="TableCell0"/>
              <w:numPr>
                <w:ilvl w:val="0"/>
                <w:numId w:val="40"/>
              </w:numPr>
              <w:rPr>
                <w:sz w:val="18"/>
                <w:szCs w:val="20"/>
              </w:rPr>
            </w:pPr>
            <w:r w:rsidRPr="00E758C0">
              <w:rPr>
                <w:sz w:val="18"/>
                <w:szCs w:val="20"/>
              </w:rPr>
              <w:t xml:space="preserve">If yes, how proximity determination is done relative to transmit and/or receive reader </w:t>
            </w:r>
          </w:p>
          <w:p w14:paraId="67E9AA36" w14:textId="77777777" w:rsidR="00E758C0" w:rsidRPr="00E758C0" w:rsidRDefault="00E758C0" w:rsidP="00E758C0">
            <w:pPr>
              <w:pStyle w:val="TableCell0"/>
              <w:rPr>
                <w:sz w:val="18"/>
                <w:szCs w:val="20"/>
              </w:rPr>
            </w:pPr>
          </w:p>
          <w:p w14:paraId="0A33BC4D" w14:textId="77777777" w:rsidR="00E758C0" w:rsidRPr="00E758C0" w:rsidRDefault="00E758C0" w:rsidP="00E758C0">
            <w:pPr>
              <w:pStyle w:val="TableCell0"/>
              <w:rPr>
                <w:sz w:val="18"/>
                <w:szCs w:val="20"/>
              </w:rPr>
            </w:pPr>
            <w:r w:rsidRPr="00986858">
              <w:rPr>
                <w:sz w:val="18"/>
                <w:szCs w:val="20"/>
                <w:highlight w:val="yellow"/>
                <w:u w:val="single"/>
              </w:rPr>
              <w:t>Intermediate UE in topology 2</w:t>
            </w:r>
          </w:p>
          <w:p w14:paraId="7DCB91E9" w14:textId="27124C06" w:rsidR="00E758C0" w:rsidRPr="00E758C0" w:rsidRDefault="00E758C0" w:rsidP="00BA1193">
            <w:pPr>
              <w:pStyle w:val="TableCell0"/>
              <w:numPr>
                <w:ilvl w:val="0"/>
                <w:numId w:val="43"/>
              </w:numPr>
              <w:ind w:left="720"/>
              <w:rPr>
                <w:sz w:val="18"/>
                <w:szCs w:val="20"/>
              </w:rPr>
            </w:pPr>
            <w:bookmarkStart w:id="126" w:name="OLE_LINK250"/>
            <w:r w:rsidRPr="00E758C0">
              <w:rPr>
                <w:sz w:val="18"/>
                <w:szCs w:val="20"/>
              </w:rPr>
              <w:t>Considerations on intermediate UE in case of topology 2</w:t>
            </w:r>
          </w:p>
          <w:p w14:paraId="05A9A3D7" w14:textId="174FB3C7" w:rsidR="00E758C0" w:rsidRPr="00E758C0" w:rsidRDefault="00E758C0" w:rsidP="00495B67">
            <w:pPr>
              <w:pStyle w:val="TableCell0"/>
              <w:numPr>
                <w:ilvl w:val="0"/>
                <w:numId w:val="41"/>
              </w:numPr>
              <w:rPr>
                <w:sz w:val="18"/>
                <w:szCs w:val="20"/>
              </w:rPr>
            </w:pPr>
            <w:r w:rsidRPr="00E758C0">
              <w:rPr>
                <w:sz w:val="18"/>
                <w:szCs w:val="20"/>
              </w:rPr>
              <w:lastRenderedPageBreak/>
              <w:t>How to handle control of intermediate UE?</w:t>
            </w:r>
          </w:p>
          <w:p w14:paraId="788D4B63" w14:textId="5C11DE46" w:rsidR="00E758C0" w:rsidRDefault="00E758C0" w:rsidP="00495B67">
            <w:pPr>
              <w:pStyle w:val="TableCell0"/>
              <w:numPr>
                <w:ilvl w:val="0"/>
                <w:numId w:val="41"/>
              </w:numPr>
              <w:rPr>
                <w:sz w:val="18"/>
                <w:szCs w:val="20"/>
              </w:rPr>
            </w:pPr>
            <w:r w:rsidRPr="00E758C0">
              <w:rPr>
                <w:sz w:val="18"/>
                <w:szCs w:val="20"/>
              </w:rPr>
              <w:t>If higher-layer and/or L1-signaling needed? If yes, design and procedure considerations</w:t>
            </w:r>
          </w:p>
          <w:bookmarkEnd w:id="126"/>
          <w:p w14:paraId="576F7FF6" w14:textId="77777777" w:rsidR="00E758C0" w:rsidRPr="00926DC4" w:rsidRDefault="00E758C0" w:rsidP="00541573">
            <w:pPr>
              <w:pStyle w:val="TableCell0"/>
              <w:rPr>
                <w:sz w:val="18"/>
                <w:szCs w:val="20"/>
              </w:rPr>
            </w:pPr>
          </w:p>
        </w:tc>
      </w:tr>
      <w:bookmarkEnd w:id="98"/>
      <w:bookmarkEnd w:id="99"/>
      <w:bookmarkEnd w:id="110"/>
    </w:tbl>
    <w:p w14:paraId="19EEA323" w14:textId="1C4E7037" w:rsidR="006520B7" w:rsidRDefault="006520B7" w:rsidP="005D2064"/>
    <w:sectPr w:rsidR="006520B7"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77A9D" w14:textId="77777777" w:rsidR="004024DC" w:rsidRDefault="004024DC">
      <w:r>
        <w:separator/>
      </w:r>
    </w:p>
  </w:endnote>
  <w:endnote w:type="continuationSeparator" w:id="0">
    <w:p w14:paraId="7EE8A232" w14:textId="77777777" w:rsidR="004024DC" w:rsidRDefault="00402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BFAF3" w14:textId="77777777" w:rsidR="004024DC" w:rsidRDefault="004024DC">
      <w:r>
        <w:separator/>
      </w:r>
    </w:p>
  </w:footnote>
  <w:footnote w:type="continuationSeparator" w:id="0">
    <w:p w14:paraId="03D12419" w14:textId="77777777" w:rsidR="004024DC" w:rsidRDefault="00402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C41E29"/>
    <w:multiLevelType w:val="hybridMultilevel"/>
    <w:tmpl w:val="9AC0504C"/>
    <w:lvl w:ilvl="0" w:tplc="FFFFFFFF">
      <w:start w:val="2"/>
      <w:numFmt w:val="bullet"/>
      <w:lvlText w:val="•"/>
      <w:lvlJc w:val="left"/>
      <w:pPr>
        <w:ind w:left="720" w:hanging="360"/>
      </w:pPr>
      <w:rPr>
        <w:rFonts w:ascii="Times New Roman" w:eastAsiaTheme="minorHAnsi" w:hAnsi="Times New Roman" w:cs="Times New Roman" w:hint="default"/>
      </w:rPr>
    </w:lvl>
    <w:lvl w:ilvl="1" w:tplc="FFFFFFFF">
      <w:start w:val="2"/>
      <w:numFmt w:val="bullet"/>
      <w:lvlText w:val="•"/>
      <w:lvlJc w:val="left"/>
      <w:pPr>
        <w:ind w:left="1440" w:hanging="360"/>
      </w:pPr>
      <w:rPr>
        <w:rFonts w:ascii="Times New Roman" w:eastAsiaTheme="minorHAns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5B2936"/>
    <w:multiLevelType w:val="hybridMultilevel"/>
    <w:tmpl w:val="F67E0C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1A6925"/>
    <w:multiLevelType w:val="hybridMultilevel"/>
    <w:tmpl w:val="1C2058A6"/>
    <w:lvl w:ilvl="0" w:tplc="E5C4482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50E54"/>
    <w:multiLevelType w:val="hybridMultilevel"/>
    <w:tmpl w:val="E1425CBC"/>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5978C4"/>
    <w:multiLevelType w:val="hybridMultilevel"/>
    <w:tmpl w:val="86EA3B2A"/>
    <w:lvl w:ilvl="0" w:tplc="E5C4482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B0924"/>
    <w:multiLevelType w:val="hybridMultilevel"/>
    <w:tmpl w:val="C31A56B4"/>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DD566B7"/>
    <w:multiLevelType w:val="hybridMultilevel"/>
    <w:tmpl w:val="EE68B1D6"/>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213232"/>
    <w:multiLevelType w:val="hybridMultilevel"/>
    <w:tmpl w:val="8E4224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E054878E">
      <w:start w:val="1"/>
      <w:numFmt w:val="lowerLetter"/>
      <w:lvlText w:val="%3)"/>
      <w:lvlJc w:val="left"/>
      <w:pPr>
        <w:ind w:left="2055" w:hanging="435"/>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603A25"/>
    <w:multiLevelType w:val="hybridMultilevel"/>
    <w:tmpl w:val="1206D04E"/>
    <w:lvl w:ilvl="0" w:tplc="04090015">
      <w:start w:val="1"/>
      <w:numFmt w:val="upperLetter"/>
      <w:lvlText w:val="%1."/>
      <w:lvlJc w:val="left"/>
      <w:pPr>
        <w:ind w:left="1440" w:hanging="360"/>
      </w:pPr>
    </w:lvl>
    <w:lvl w:ilvl="1" w:tplc="811688BE">
      <w:start w:val="1"/>
      <w:numFmt w:val="decimal"/>
      <w:lvlText w:val="%2."/>
      <w:lvlJc w:val="left"/>
      <w:pPr>
        <w:ind w:left="2235" w:hanging="435"/>
      </w:pPr>
      <w:rPr>
        <w:rFonts w:hint="default"/>
      </w:rPr>
    </w:lvl>
    <w:lvl w:ilvl="2" w:tplc="D7FEA786">
      <w:start w:val="1"/>
      <w:numFmt w:val="decimal"/>
      <w:lvlText w:val="%3)"/>
      <w:lvlJc w:val="left"/>
      <w:pPr>
        <w:ind w:left="3135" w:hanging="435"/>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9103280"/>
    <w:multiLevelType w:val="hybridMultilevel"/>
    <w:tmpl w:val="478AD92C"/>
    <w:lvl w:ilvl="0" w:tplc="CEDC719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DB0543"/>
    <w:multiLevelType w:val="hybridMultilevel"/>
    <w:tmpl w:val="31D65C5C"/>
    <w:lvl w:ilvl="0" w:tplc="04090003">
      <w:start w:val="1"/>
      <w:numFmt w:val="bullet"/>
      <w:lvlText w:val="o"/>
      <w:lvlJc w:val="left"/>
      <w:pPr>
        <w:ind w:left="1080" w:hanging="360"/>
      </w:pPr>
      <w:rPr>
        <w:rFonts w:ascii="Courier New" w:hAnsi="Courier New" w:cs="Courier New" w:hint="default"/>
      </w:rPr>
    </w:lvl>
    <w:lvl w:ilvl="1" w:tplc="B8D098A2">
      <w:start w:val="1"/>
      <w:numFmt w:val="bullet"/>
      <w:lvlText w:val="-"/>
      <w:lvlJc w:val="left"/>
      <w:pPr>
        <w:ind w:left="1875" w:hanging="435"/>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26C7"/>
    <w:multiLevelType w:val="hybridMultilevel"/>
    <w:tmpl w:val="A384AD96"/>
    <w:lvl w:ilvl="0" w:tplc="CEDC719E">
      <w:start w:val="2"/>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31C38"/>
    <w:multiLevelType w:val="hybridMultilevel"/>
    <w:tmpl w:val="A5BCA8E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09B253C"/>
    <w:multiLevelType w:val="hybridMultilevel"/>
    <w:tmpl w:val="41829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815D6D"/>
    <w:multiLevelType w:val="hybridMultilevel"/>
    <w:tmpl w:val="F67E0C3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46B62A7"/>
    <w:multiLevelType w:val="hybridMultilevel"/>
    <w:tmpl w:val="F67E0C30"/>
    <w:lvl w:ilvl="0" w:tplc="FFFFFFFF">
      <w:start w:val="1"/>
      <w:numFmt w:val="lowerLetter"/>
      <w:lvlText w:val="%1."/>
      <w:lvlJc w:val="left"/>
      <w:pPr>
        <w:ind w:left="4950" w:hanging="360"/>
      </w:pPr>
    </w:lvl>
    <w:lvl w:ilvl="1" w:tplc="FFFFFFFF" w:tentative="1">
      <w:start w:val="1"/>
      <w:numFmt w:val="lowerLetter"/>
      <w:lvlText w:val="%2."/>
      <w:lvlJc w:val="left"/>
      <w:pPr>
        <w:ind w:left="5670" w:hanging="360"/>
      </w:pPr>
    </w:lvl>
    <w:lvl w:ilvl="2" w:tplc="FFFFFFFF" w:tentative="1">
      <w:start w:val="1"/>
      <w:numFmt w:val="lowerRoman"/>
      <w:lvlText w:val="%3."/>
      <w:lvlJc w:val="right"/>
      <w:pPr>
        <w:ind w:left="6390" w:hanging="180"/>
      </w:pPr>
    </w:lvl>
    <w:lvl w:ilvl="3" w:tplc="FFFFFFFF" w:tentative="1">
      <w:start w:val="1"/>
      <w:numFmt w:val="decimal"/>
      <w:lvlText w:val="%4."/>
      <w:lvlJc w:val="left"/>
      <w:pPr>
        <w:ind w:left="7110" w:hanging="360"/>
      </w:pPr>
    </w:lvl>
    <w:lvl w:ilvl="4" w:tplc="FFFFFFFF" w:tentative="1">
      <w:start w:val="1"/>
      <w:numFmt w:val="lowerLetter"/>
      <w:lvlText w:val="%5."/>
      <w:lvlJc w:val="left"/>
      <w:pPr>
        <w:ind w:left="7830" w:hanging="360"/>
      </w:pPr>
    </w:lvl>
    <w:lvl w:ilvl="5" w:tplc="FFFFFFFF" w:tentative="1">
      <w:start w:val="1"/>
      <w:numFmt w:val="lowerRoman"/>
      <w:lvlText w:val="%6."/>
      <w:lvlJc w:val="right"/>
      <w:pPr>
        <w:ind w:left="8550" w:hanging="180"/>
      </w:pPr>
    </w:lvl>
    <w:lvl w:ilvl="6" w:tplc="FFFFFFFF" w:tentative="1">
      <w:start w:val="1"/>
      <w:numFmt w:val="decimal"/>
      <w:lvlText w:val="%7."/>
      <w:lvlJc w:val="left"/>
      <w:pPr>
        <w:ind w:left="9270" w:hanging="360"/>
      </w:pPr>
    </w:lvl>
    <w:lvl w:ilvl="7" w:tplc="FFFFFFFF" w:tentative="1">
      <w:start w:val="1"/>
      <w:numFmt w:val="lowerLetter"/>
      <w:lvlText w:val="%8."/>
      <w:lvlJc w:val="left"/>
      <w:pPr>
        <w:ind w:left="9990" w:hanging="360"/>
      </w:pPr>
    </w:lvl>
    <w:lvl w:ilvl="8" w:tplc="FFFFFFFF" w:tentative="1">
      <w:start w:val="1"/>
      <w:numFmt w:val="lowerRoman"/>
      <w:lvlText w:val="%9."/>
      <w:lvlJc w:val="right"/>
      <w:pPr>
        <w:ind w:left="10710" w:hanging="180"/>
      </w:pPr>
    </w:lvl>
  </w:abstractNum>
  <w:abstractNum w:abstractNumId="18" w15:restartNumberingAfterBreak="0">
    <w:nsid w:val="2540399B"/>
    <w:multiLevelType w:val="hybridMultilevel"/>
    <w:tmpl w:val="493CDF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69D14A5"/>
    <w:multiLevelType w:val="hybridMultilevel"/>
    <w:tmpl w:val="62D4C352"/>
    <w:lvl w:ilvl="0" w:tplc="E5C44824">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AB0B69"/>
    <w:multiLevelType w:val="hybridMultilevel"/>
    <w:tmpl w:val="BE84672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92F1B1A"/>
    <w:multiLevelType w:val="hybridMultilevel"/>
    <w:tmpl w:val="D27C58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347325"/>
    <w:multiLevelType w:val="hybridMultilevel"/>
    <w:tmpl w:val="99909B30"/>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1BC48FE"/>
    <w:multiLevelType w:val="hybridMultilevel"/>
    <w:tmpl w:val="0E2ADB42"/>
    <w:lvl w:ilvl="0" w:tplc="FFFFFFFF">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44916C7"/>
    <w:multiLevelType w:val="hybridMultilevel"/>
    <w:tmpl w:val="0F34C2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DF6EF7"/>
    <w:multiLevelType w:val="hybridMultilevel"/>
    <w:tmpl w:val="E6EEC12A"/>
    <w:lvl w:ilvl="0" w:tplc="04090003">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5207C82">
      <w:start w:val="1"/>
      <w:numFmt w:val="bullet"/>
      <w:lvlText w:val=""/>
      <w:lvlJc w:val="left"/>
      <w:pPr>
        <w:ind w:left="2520" w:hanging="360"/>
      </w:pPr>
      <w:rPr>
        <w:rFonts w:ascii="Symbol" w:eastAsia="SimSun" w:hAnsi="Symbol" w:cs="Times New Roman"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39384B7F"/>
    <w:multiLevelType w:val="hybridMultilevel"/>
    <w:tmpl w:val="34F4C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8C7372"/>
    <w:multiLevelType w:val="hybridMultilevel"/>
    <w:tmpl w:val="F67E0C3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39B63C1D"/>
    <w:multiLevelType w:val="hybridMultilevel"/>
    <w:tmpl w:val="976A5626"/>
    <w:lvl w:ilvl="0" w:tplc="71AEBC04">
      <w:start w:val="1"/>
      <w:numFmt w:val="bullet"/>
      <w:lvlText w:val="•"/>
      <w:lvlJc w:val="left"/>
      <w:pPr>
        <w:ind w:left="792" w:hanging="360"/>
      </w:pPr>
      <w:rPr>
        <w:rFonts w:ascii="Arial" w:hAnsi="Arial" w:hint="default"/>
      </w:rPr>
    </w:lvl>
    <w:lvl w:ilvl="1" w:tplc="71AEBC04">
      <w:start w:val="1"/>
      <w:numFmt w:val="bullet"/>
      <w:lvlText w:val="•"/>
      <w:lvlJc w:val="left"/>
      <w:pPr>
        <w:ind w:left="1512" w:hanging="360"/>
      </w:pPr>
      <w:rPr>
        <w:rFonts w:ascii="Arial" w:hAnsi="Arial" w:hint="default"/>
      </w:rPr>
    </w:lvl>
    <w:lvl w:ilvl="2" w:tplc="71AEBC04">
      <w:start w:val="1"/>
      <w:numFmt w:val="bullet"/>
      <w:lvlText w:val="•"/>
      <w:lvlJc w:val="left"/>
      <w:pPr>
        <w:ind w:left="2232" w:hanging="360"/>
      </w:pPr>
      <w:rPr>
        <w:rFonts w:ascii="Arial" w:hAnsi="Arial"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C0665E8"/>
    <w:multiLevelType w:val="hybridMultilevel"/>
    <w:tmpl w:val="60946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0D5F2F"/>
    <w:multiLevelType w:val="hybridMultilevel"/>
    <w:tmpl w:val="9C5AAD60"/>
    <w:lvl w:ilvl="0" w:tplc="CD88828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BE0835"/>
    <w:multiLevelType w:val="hybridMultilevel"/>
    <w:tmpl w:val="F67E0C3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42852047"/>
    <w:multiLevelType w:val="hybridMultilevel"/>
    <w:tmpl w:val="2FBE06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6D5459"/>
    <w:multiLevelType w:val="hybridMultilevel"/>
    <w:tmpl w:val="62BE6B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AA55044"/>
    <w:multiLevelType w:val="hybridMultilevel"/>
    <w:tmpl w:val="F67E0C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BE676A1"/>
    <w:multiLevelType w:val="hybridMultilevel"/>
    <w:tmpl w:val="F67E0C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C757AD7"/>
    <w:multiLevelType w:val="hybridMultilevel"/>
    <w:tmpl w:val="A8789E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3160EA"/>
    <w:multiLevelType w:val="hybridMultilevel"/>
    <w:tmpl w:val="836C3B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0E41254"/>
    <w:multiLevelType w:val="hybridMultilevel"/>
    <w:tmpl w:val="5E00AF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1223CA0"/>
    <w:multiLevelType w:val="hybridMultilevel"/>
    <w:tmpl w:val="6C4AD8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B8261186">
      <w:start w:val="3"/>
      <w:numFmt w:val="decimal"/>
      <w:lvlText w:val="%3)"/>
      <w:lvlJc w:val="left"/>
      <w:pPr>
        <w:ind w:left="2340" w:hanging="360"/>
      </w:pPr>
      <w:rPr>
        <w:rFonts w:hint="default"/>
      </w:rPr>
    </w:lvl>
    <w:lvl w:ilvl="3" w:tplc="04090019">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16E21B0"/>
    <w:multiLevelType w:val="hybridMultilevel"/>
    <w:tmpl w:val="8982AFAE"/>
    <w:lvl w:ilvl="0" w:tplc="FFFFFFF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31282B"/>
    <w:multiLevelType w:val="hybridMultilevel"/>
    <w:tmpl w:val="F67E0C3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597A6DD0"/>
    <w:multiLevelType w:val="hybridMultilevel"/>
    <w:tmpl w:val="F67E0C3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5FBC083A"/>
    <w:multiLevelType w:val="hybridMultilevel"/>
    <w:tmpl w:val="8982AFAE"/>
    <w:lvl w:ilvl="0" w:tplc="9AA2CF42">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82135C"/>
    <w:multiLevelType w:val="hybridMultilevel"/>
    <w:tmpl w:val="A9B8ABC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D7579A5"/>
    <w:multiLevelType w:val="hybridMultilevel"/>
    <w:tmpl w:val="2FBE06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06C21B6"/>
    <w:multiLevelType w:val="hybridMultilevel"/>
    <w:tmpl w:val="F67E0C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740DF2"/>
    <w:multiLevelType w:val="hybridMultilevel"/>
    <w:tmpl w:val="B336C3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083DAD"/>
    <w:multiLevelType w:val="hybridMultilevel"/>
    <w:tmpl w:val="F67E0C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3556139"/>
    <w:multiLevelType w:val="hybridMultilevel"/>
    <w:tmpl w:val="A7B4414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5837560"/>
    <w:multiLevelType w:val="hybridMultilevel"/>
    <w:tmpl w:val="6908C3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7DF06C8"/>
    <w:multiLevelType w:val="hybridMultilevel"/>
    <w:tmpl w:val="8C341E46"/>
    <w:lvl w:ilvl="0" w:tplc="CEDC719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AC5553"/>
    <w:multiLevelType w:val="hybridMultilevel"/>
    <w:tmpl w:val="7EB0C30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EC2220A"/>
    <w:multiLevelType w:val="hybridMultilevel"/>
    <w:tmpl w:val="2B42EF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382288">
    <w:abstractNumId w:val="30"/>
  </w:num>
  <w:num w:numId="2" w16cid:durableId="1043552862">
    <w:abstractNumId w:val="24"/>
  </w:num>
  <w:num w:numId="3" w16cid:durableId="1799109342">
    <w:abstractNumId w:val="46"/>
  </w:num>
  <w:num w:numId="4" w16cid:durableId="634221772">
    <w:abstractNumId w:val="0"/>
  </w:num>
  <w:num w:numId="5" w16cid:durableId="1477184819">
    <w:abstractNumId w:val="29"/>
  </w:num>
  <w:num w:numId="6" w16cid:durableId="1846821073">
    <w:abstractNumId w:val="9"/>
  </w:num>
  <w:num w:numId="7" w16cid:durableId="1288321473">
    <w:abstractNumId w:val="25"/>
  </w:num>
  <w:num w:numId="8" w16cid:durableId="1555122872">
    <w:abstractNumId w:val="27"/>
  </w:num>
  <w:num w:numId="9" w16cid:durableId="742143115">
    <w:abstractNumId w:val="8"/>
  </w:num>
  <w:num w:numId="10" w16cid:durableId="2103603752">
    <w:abstractNumId w:val="40"/>
  </w:num>
  <w:num w:numId="11" w16cid:durableId="794258465">
    <w:abstractNumId w:val="18"/>
  </w:num>
  <w:num w:numId="12" w16cid:durableId="1967197343">
    <w:abstractNumId w:val="4"/>
  </w:num>
  <w:num w:numId="13" w16cid:durableId="1515681166">
    <w:abstractNumId w:val="7"/>
  </w:num>
  <w:num w:numId="14" w16cid:durableId="419520157">
    <w:abstractNumId w:val="22"/>
  </w:num>
  <w:num w:numId="15" w16cid:durableId="2140028746">
    <w:abstractNumId w:val="6"/>
  </w:num>
  <w:num w:numId="16" w16cid:durableId="840588733">
    <w:abstractNumId w:val="10"/>
  </w:num>
  <w:num w:numId="17" w16cid:durableId="1432966391">
    <w:abstractNumId w:val="12"/>
  </w:num>
  <w:num w:numId="18" w16cid:durableId="1208565033">
    <w:abstractNumId w:val="20"/>
  </w:num>
  <w:num w:numId="19" w16cid:durableId="461384838">
    <w:abstractNumId w:val="48"/>
  </w:num>
  <w:num w:numId="20" w16cid:durableId="1140922172">
    <w:abstractNumId w:val="55"/>
  </w:num>
  <w:num w:numId="21" w16cid:durableId="2108501850">
    <w:abstractNumId w:val="57"/>
  </w:num>
  <w:num w:numId="22" w16cid:durableId="1006008986">
    <w:abstractNumId w:val="36"/>
  </w:num>
  <w:num w:numId="23" w16cid:durableId="624652039">
    <w:abstractNumId w:val="58"/>
  </w:num>
  <w:num w:numId="24" w16cid:durableId="1050768826">
    <w:abstractNumId w:val="35"/>
  </w:num>
  <w:num w:numId="25" w16cid:durableId="1640770646">
    <w:abstractNumId w:val="21"/>
  </w:num>
  <w:num w:numId="26" w16cid:durableId="494304520">
    <w:abstractNumId w:val="11"/>
  </w:num>
  <w:num w:numId="27" w16cid:durableId="975258080">
    <w:abstractNumId w:val="54"/>
  </w:num>
  <w:num w:numId="28" w16cid:durableId="182742628">
    <w:abstractNumId w:val="42"/>
  </w:num>
  <w:num w:numId="29" w16cid:durableId="822089683">
    <w:abstractNumId w:val="14"/>
  </w:num>
  <w:num w:numId="30" w16cid:durableId="254096072">
    <w:abstractNumId w:val="47"/>
  </w:num>
  <w:num w:numId="31" w16cid:durableId="1018845395">
    <w:abstractNumId w:val="50"/>
  </w:num>
  <w:num w:numId="32" w16cid:durableId="660045054">
    <w:abstractNumId w:val="2"/>
  </w:num>
  <w:num w:numId="33" w16cid:durableId="2126077385">
    <w:abstractNumId w:val="33"/>
  </w:num>
  <w:num w:numId="34" w16cid:durableId="256060116">
    <w:abstractNumId w:val="37"/>
  </w:num>
  <w:num w:numId="35" w16cid:durableId="602034118">
    <w:abstractNumId w:val="45"/>
  </w:num>
  <w:num w:numId="36" w16cid:durableId="1480343200">
    <w:abstractNumId w:val="52"/>
  </w:num>
  <w:num w:numId="37" w16cid:durableId="1511334318">
    <w:abstractNumId w:val="38"/>
  </w:num>
  <w:num w:numId="38" w16cid:durableId="1661495470">
    <w:abstractNumId w:val="17"/>
  </w:num>
  <w:num w:numId="39" w16cid:durableId="1181703940">
    <w:abstractNumId w:val="41"/>
  </w:num>
  <w:num w:numId="40" w16cid:durableId="1067731643">
    <w:abstractNumId w:val="44"/>
  </w:num>
  <w:num w:numId="41" w16cid:durableId="1608350141">
    <w:abstractNumId w:val="16"/>
  </w:num>
  <w:num w:numId="42" w16cid:durableId="1411349756">
    <w:abstractNumId w:val="56"/>
  </w:num>
  <w:num w:numId="43" w16cid:durableId="213853811">
    <w:abstractNumId w:val="43"/>
  </w:num>
  <w:num w:numId="44" w16cid:durableId="790394497">
    <w:abstractNumId w:val="28"/>
  </w:num>
  <w:num w:numId="45" w16cid:durableId="750851162">
    <w:abstractNumId w:val="19"/>
  </w:num>
  <w:num w:numId="46" w16cid:durableId="1918436841">
    <w:abstractNumId w:val="51"/>
  </w:num>
  <w:num w:numId="47" w16cid:durableId="297801647">
    <w:abstractNumId w:val="53"/>
  </w:num>
  <w:num w:numId="48" w16cid:durableId="1296257467">
    <w:abstractNumId w:val="39"/>
  </w:num>
  <w:num w:numId="49" w16cid:durableId="2022969809">
    <w:abstractNumId w:val="15"/>
  </w:num>
  <w:num w:numId="50" w16cid:durableId="1499036347">
    <w:abstractNumId w:val="34"/>
  </w:num>
  <w:num w:numId="51" w16cid:durableId="1879926383">
    <w:abstractNumId w:val="49"/>
  </w:num>
  <w:num w:numId="52" w16cid:durableId="161045859">
    <w:abstractNumId w:val="26"/>
  </w:num>
  <w:num w:numId="53" w16cid:durableId="1642728483">
    <w:abstractNumId w:val="31"/>
  </w:num>
  <w:num w:numId="54" w16cid:durableId="1647663547">
    <w:abstractNumId w:val="13"/>
  </w:num>
  <w:num w:numId="55" w16cid:durableId="372390391">
    <w:abstractNumId w:val="3"/>
  </w:num>
  <w:num w:numId="56" w16cid:durableId="1128163778">
    <w:abstractNumId w:val="5"/>
  </w:num>
  <w:num w:numId="57" w16cid:durableId="1147892208">
    <w:abstractNumId w:val="1"/>
  </w:num>
  <w:num w:numId="58" w16cid:durableId="616759817">
    <w:abstractNumId w:val="23"/>
  </w:num>
  <w:num w:numId="59" w16cid:durableId="229193809">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237"/>
    <w:rsid w:val="000027C9"/>
    <w:rsid w:val="00002893"/>
    <w:rsid w:val="00002E42"/>
    <w:rsid w:val="0000308E"/>
    <w:rsid w:val="000033A3"/>
    <w:rsid w:val="00003605"/>
    <w:rsid w:val="00003AEA"/>
    <w:rsid w:val="00003B0B"/>
    <w:rsid w:val="00003C56"/>
    <w:rsid w:val="00003EC2"/>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3E1"/>
    <w:rsid w:val="00011581"/>
    <w:rsid w:val="00011A6F"/>
    <w:rsid w:val="00011D19"/>
    <w:rsid w:val="00011F67"/>
    <w:rsid w:val="00012663"/>
    <w:rsid w:val="00012862"/>
    <w:rsid w:val="000128E6"/>
    <w:rsid w:val="00012F77"/>
    <w:rsid w:val="00013371"/>
    <w:rsid w:val="00013EE2"/>
    <w:rsid w:val="000148B3"/>
    <w:rsid w:val="000149F9"/>
    <w:rsid w:val="00014F9B"/>
    <w:rsid w:val="0001559F"/>
    <w:rsid w:val="000156BF"/>
    <w:rsid w:val="000157BD"/>
    <w:rsid w:val="00015A05"/>
    <w:rsid w:val="00015EFB"/>
    <w:rsid w:val="000165E2"/>
    <w:rsid w:val="00016B0E"/>
    <w:rsid w:val="00016B54"/>
    <w:rsid w:val="00016EF9"/>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BE"/>
    <w:rsid w:val="000242F2"/>
    <w:rsid w:val="0002503C"/>
    <w:rsid w:val="0002570A"/>
    <w:rsid w:val="00025927"/>
    <w:rsid w:val="00026875"/>
    <w:rsid w:val="0002694C"/>
    <w:rsid w:val="00026D4B"/>
    <w:rsid w:val="000275C6"/>
    <w:rsid w:val="000276C8"/>
    <w:rsid w:val="00027AD6"/>
    <w:rsid w:val="00027C82"/>
    <w:rsid w:val="00027CF8"/>
    <w:rsid w:val="00027FD3"/>
    <w:rsid w:val="0003011A"/>
    <w:rsid w:val="0003024C"/>
    <w:rsid w:val="00030533"/>
    <w:rsid w:val="0003083D"/>
    <w:rsid w:val="00030B1B"/>
    <w:rsid w:val="00030FFD"/>
    <w:rsid w:val="0003184D"/>
    <w:rsid w:val="00031ADB"/>
    <w:rsid w:val="00032056"/>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91F"/>
    <w:rsid w:val="00042ADB"/>
    <w:rsid w:val="000434B7"/>
    <w:rsid w:val="000435E4"/>
    <w:rsid w:val="00043AAD"/>
    <w:rsid w:val="00043ADA"/>
    <w:rsid w:val="00043B59"/>
    <w:rsid w:val="00043D2C"/>
    <w:rsid w:val="000441B0"/>
    <w:rsid w:val="00044362"/>
    <w:rsid w:val="00044934"/>
    <w:rsid w:val="00045D17"/>
    <w:rsid w:val="00046189"/>
    <w:rsid w:val="00046555"/>
    <w:rsid w:val="00046796"/>
    <w:rsid w:val="000467FD"/>
    <w:rsid w:val="0004682C"/>
    <w:rsid w:val="00046AAF"/>
    <w:rsid w:val="00046D17"/>
    <w:rsid w:val="00047225"/>
    <w:rsid w:val="0004765B"/>
    <w:rsid w:val="0004776A"/>
    <w:rsid w:val="00047D21"/>
    <w:rsid w:val="00047D47"/>
    <w:rsid w:val="00047E60"/>
    <w:rsid w:val="0005028A"/>
    <w:rsid w:val="0005098D"/>
    <w:rsid w:val="00050D8A"/>
    <w:rsid w:val="000512E3"/>
    <w:rsid w:val="00051825"/>
    <w:rsid w:val="00051D59"/>
    <w:rsid w:val="00052144"/>
    <w:rsid w:val="00052AD2"/>
    <w:rsid w:val="00052FEE"/>
    <w:rsid w:val="000530DF"/>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AB2"/>
    <w:rsid w:val="00060ADF"/>
    <w:rsid w:val="000612E1"/>
    <w:rsid w:val="00061344"/>
    <w:rsid w:val="000614FE"/>
    <w:rsid w:val="00061CF0"/>
    <w:rsid w:val="000621B1"/>
    <w:rsid w:val="000621C7"/>
    <w:rsid w:val="0006295E"/>
    <w:rsid w:val="00062B46"/>
    <w:rsid w:val="00063273"/>
    <w:rsid w:val="00063559"/>
    <w:rsid w:val="0006382E"/>
    <w:rsid w:val="00063D06"/>
    <w:rsid w:val="00063FF4"/>
    <w:rsid w:val="00064AF8"/>
    <w:rsid w:val="00064B99"/>
    <w:rsid w:val="00065D38"/>
    <w:rsid w:val="000664C0"/>
    <w:rsid w:val="0006694E"/>
    <w:rsid w:val="00066AC4"/>
    <w:rsid w:val="00067BF7"/>
    <w:rsid w:val="00067C1E"/>
    <w:rsid w:val="00067DD1"/>
    <w:rsid w:val="000700BD"/>
    <w:rsid w:val="000701E8"/>
    <w:rsid w:val="00070447"/>
    <w:rsid w:val="000706E7"/>
    <w:rsid w:val="00070AD6"/>
    <w:rsid w:val="00070EF8"/>
    <w:rsid w:val="00070F3B"/>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5AA"/>
    <w:rsid w:val="00074E86"/>
    <w:rsid w:val="000754BF"/>
    <w:rsid w:val="0007557C"/>
    <w:rsid w:val="00075860"/>
    <w:rsid w:val="00076097"/>
    <w:rsid w:val="00076541"/>
    <w:rsid w:val="00076E44"/>
    <w:rsid w:val="000772F4"/>
    <w:rsid w:val="000775F9"/>
    <w:rsid w:val="000776EB"/>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52BC"/>
    <w:rsid w:val="000859C9"/>
    <w:rsid w:val="00085E04"/>
    <w:rsid w:val="00086800"/>
    <w:rsid w:val="00086829"/>
    <w:rsid w:val="0008695C"/>
    <w:rsid w:val="00086AA0"/>
    <w:rsid w:val="000874D8"/>
    <w:rsid w:val="00087913"/>
    <w:rsid w:val="00087CA8"/>
    <w:rsid w:val="000902DC"/>
    <w:rsid w:val="00090946"/>
    <w:rsid w:val="000911AE"/>
    <w:rsid w:val="00091481"/>
    <w:rsid w:val="00092144"/>
    <w:rsid w:val="00092DF7"/>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6D95"/>
    <w:rsid w:val="00097213"/>
    <w:rsid w:val="000975A7"/>
    <w:rsid w:val="0009798B"/>
    <w:rsid w:val="00097C40"/>
    <w:rsid w:val="00097C99"/>
    <w:rsid w:val="00097D42"/>
    <w:rsid w:val="00097F5C"/>
    <w:rsid w:val="000A018B"/>
    <w:rsid w:val="000A04BD"/>
    <w:rsid w:val="000A09E0"/>
    <w:rsid w:val="000A09F9"/>
    <w:rsid w:val="000A0A43"/>
    <w:rsid w:val="000A0AD3"/>
    <w:rsid w:val="000A0B2A"/>
    <w:rsid w:val="000A0F14"/>
    <w:rsid w:val="000A1441"/>
    <w:rsid w:val="000A1611"/>
    <w:rsid w:val="000A1A06"/>
    <w:rsid w:val="000A1B60"/>
    <w:rsid w:val="000A21B4"/>
    <w:rsid w:val="000A2CC7"/>
    <w:rsid w:val="000A2ED6"/>
    <w:rsid w:val="000A2F92"/>
    <w:rsid w:val="000A315C"/>
    <w:rsid w:val="000A38CE"/>
    <w:rsid w:val="000A39EA"/>
    <w:rsid w:val="000A41D1"/>
    <w:rsid w:val="000A4205"/>
    <w:rsid w:val="000A4226"/>
    <w:rsid w:val="000A4975"/>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EA5"/>
    <w:rsid w:val="000B1FE1"/>
    <w:rsid w:val="000B22FA"/>
    <w:rsid w:val="000B2985"/>
    <w:rsid w:val="000B2C88"/>
    <w:rsid w:val="000B3342"/>
    <w:rsid w:val="000B3905"/>
    <w:rsid w:val="000B393B"/>
    <w:rsid w:val="000B3A59"/>
    <w:rsid w:val="000B3B37"/>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B36"/>
    <w:rsid w:val="000C0D4F"/>
    <w:rsid w:val="000C115D"/>
    <w:rsid w:val="000C1535"/>
    <w:rsid w:val="000C170B"/>
    <w:rsid w:val="000C1F4B"/>
    <w:rsid w:val="000C252B"/>
    <w:rsid w:val="000C2667"/>
    <w:rsid w:val="000C2DA1"/>
    <w:rsid w:val="000C2FBD"/>
    <w:rsid w:val="000C37A3"/>
    <w:rsid w:val="000C3AC3"/>
    <w:rsid w:val="000C3B0C"/>
    <w:rsid w:val="000C422D"/>
    <w:rsid w:val="000C4272"/>
    <w:rsid w:val="000C44FD"/>
    <w:rsid w:val="000C46E4"/>
    <w:rsid w:val="000C58D8"/>
    <w:rsid w:val="000C5ADD"/>
    <w:rsid w:val="000C5B9A"/>
    <w:rsid w:val="000C5C12"/>
    <w:rsid w:val="000C5EAC"/>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59A0"/>
    <w:rsid w:val="000E7403"/>
    <w:rsid w:val="000E7450"/>
    <w:rsid w:val="000E7693"/>
    <w:rsid w:val="000E7A84"/>
    <w:rsid w:val="000F02B5"/>
    <w:rsid w:val="000F0D6B"/>
    <w:rsid w:val="000F0E41"/>
    <w:rsid w:val="000F13AF"/>
    <w:rsid w:val="000F13D0"/>
    <w:rsid w:val="000F15BC"/>
    <w:rsid w:val="000F180A"/>
    <w:rsid w:val="000F1A22"/>
    <w:rsid w:val="000F1C92"/>
    <w:rsid w:val="000F298C"/>
    <w:rsid w:val="000F2D25"/>
    <w:rsid w:val="000F2EEE"/>
    <w:rsid w:val="000F309C"/>
    <w:rsid w:val="000F3457"/>
    <w:rsid w:val="000F3697"/>
    <w:rsid w:val="000F38B5"/>
    <w:rsid w:val="000F3BD0"/>
    <w:rsid w:val="000F407D"/>
    <w:rsid w:val="000F488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46A"/>
    <w:rsid w:val="00117678"/>
    <w:rsid w:val="001179BC"/>
    <w:rsid w:val="00117C85"/>
    <w:rsid w:val="001203A0"/>
    <w:rsid w:val="00120719"/>
    <w:rsid w:val="00120B13"/>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6BCA"/>
    <w:rsid w:val="001375B9"/>
    <w:rsid w:val="00137996"/>
    <w:rsid w:val="00137D71"/>
    <w:rsid w:val="001401F4"/>
    <w:rsid w:val="00140322"/>
    <w:rsid w:val="0014063E"/>
    <w:rsid w:val="0014087D"/>
    <w:rsid w:val="00140C49"/>
    <w:rsid w:val="00140F74"/>
    <w:rsid w:val="00141101"/>
    <w:rsid w:val="00141191"/>
    <w:rsid w:val="00141295"/>
    <w:rsid w:val="0014159C"/>
    <w:rsid w:val="00141600"/>
    <w:rsid w:val="00142665"/>
    <w:rsid w:val="00142B26"/>
    <w:rsid w:val="0014309D"/>
    <w:rsid w:val="0014325C"/>
    <w:rsid w:val="0014384A"/>
    <w:rsid w:val="00143CE9"/>
    <w:rsid w:val="001444EE"/>
    <w:rsid w:val="0014450F"/>
    <w:rsid w:val="00144922"/>
    <w:rsid w:val="00144D8F"/>
    <w:rsid w:val="00144DCF"/>
    <w:rsid w:val="00145293"/>
    <w:rsid w:val="001452A5"/>
    <w:rsid w:val="001458A5"/>
    <w:rsid w:val="00145C74"/>
    <w:rsid w:val="00146170"/>
    <w:rsid w:val="0014620C"/>
    <w:rsid w:val="001462E9"/>
    <w:rsid w:val="00146768"/>
    <w:rsid w:val="00146B4B"/>
    <w:rsid w:val="00146E32"/>
    <w:rsid w:val="001476BE"/>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914"/>
    <w:rsid w:val="001549DA"/>
    <w:rsid w:val="00155020"/>
    <w:rsid w:val="00155134"/>
    <w:rsid w:val="001557E4"/>
    <w:rsid w:val="001559FA"/>
    <w:rsid w:val="00156374"/>
    <w:rsid w:val="001572C1"/>
    <w:rsid w:val="0015755B"/>
    <w:rsid w:val="001577D8"/>
    <w:rsid w:val="00157FC3"/>
    <w:rsid w:val="00160739"/>
    <w:rsid w:val="00160C9F"/>
    <w:rsid w:val="00161FE4"/>
    <w:rsid w:val="0016271E"/>
    <w:rsid w:val="00162D7A"/>
    <w:rsid w:val="001633C3"/>
    <w:rsid w:val="00163B0B"/>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C3C"/>
    <w:rsid w:val="001704F9"/>
    <w:rsid w:val="00170D98"/>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1A0"/>
    <w:rsid w:val="0018070A"/>
    <w:rsid w:val="0018096D"/>
    <w:rsid w:val="00180E8D"/>
    <w:rsid w:val="0018145C"/>
    <w:rsid w:val="001815A2"/>
    <w:rsid w:val="00181D0E"/>
    <w:rsid w:val="00181FC1"/>
    <w:rsid w:val="0018264E"/>
    <w:rsid w:val="001827D3"/>
    <w:rsid w:val="00182F13"/>
    <w:rsid w:val="00183034"/>
    <w:rsid w:val="001830F7"/>
    <w:rsid w:val="001831D4"/>
    <w:rsid w:val="0018371D"/>
    <w:rsid w:val="00183B15"/>
    <w:rsid w:val="00183BFF"/>
    <w:rsid w:val="00183EE6"/>
    <w:rsid w:val="0018437B"/>
    <w:rsid w:val="001844E5"/>
    <w:rsid w:val="00184D49"/>
    <w:rsid w:val="00184E75"/>
    <w:rsid w:val="0018528A"/>
    <w:rsid w:val="001852C8"/>
    <w:rsid w:val="001857FB"/>
    <w:rsid w:val="0018588A"/>
    <w:rsid w:val="001861C6"/>
    <w:rsid w:val="00186233"/>
    <w:rsid w:val="00186247"/>
    <w:rsid w:val="00186622"/>
    <w:rsid w:val="001866F4"/>
    <w:rsid w:val="00186BE6"/>
    <w:rsid w:val="00187252"/>
    <w:rsid w:val="00187723"/>
    <w:rsid w:val="00187B03"/>
    <w:rsid w:val="00190607"/>
    <w:rsid w:val="00190987"/>
    <w:rsid w:val="0019148D"/>
    <w:rsid w:val="001914B8"/>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278"/>
    <w:rsid w:val="001963D9"/>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BF1"/>
    <w:rsid w:val="001A2C22"/>
    <w:rsid w:val="001A2C89"/>
    <w:rsid w:val="001A3138"/>
    <w:rsid w:val="001A420F"/>
    <w:rsid w:val="001A4347"/>
    <w:rsid w:val="001A4965"/>
    <w:rsid w:val="001A57EE"/>
    <w:rsid w:val="001A5C71"/>
    <w:rsid w:val="001A5C74"/>
    <w:rsid w:val="001A670E"/>
    <w:rsid w:val="001A673E"/>
    <w:rsid w:val="001A6919"/>
    <w:rsid w:val="001A7763"/>
    <w:rsid w:val="001A778F"/>
    <w:rsid w:val="001B0525"/>
    <w:rsid w:val="001B0A49"/>
    <w:rsid w:val="001B0ACB"/>
    <w:rsid w:val="001B13B5"/>
    <w:rsid w:val="001B2439"/>
    <w:rsid w:val="001B26B2"/>
    <w:rsid w:val="001B27A5"/>
    <w:rsid w:val="001B31DB"/>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060F"/>
    <w:rsid w:val="001C1907"/>
    <w:rsid w:val="001C19AC"/>
    <w:rsid w:val="001C1FF5"/>
    <w:rsid w:val="001C2378"/>
    <w:rsid w:val="001C2AB2"/>
    <w:rsid w:val="001C3214"/>
    <w:rsid w:val="001C353B"/>
    <w:rsid w:val="001C3A79"/>
    <w:rsid w:val="001C3EE9"/>
    <w:rsid w:val="001C3FA4"/>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0F5A"/>
    <w:rsid w:val="001E1A0D"/>
    <w:rsid w:val="001E2BE4"/>
    <w:rsid w:val="001E2E83"/>
    <w:rsid w:val="001E36E4"/>
    <w:rsid w:val="001E379D"/>
    <w:rsid w:val="001E3A3C"/>
    <w:rsid w:val="001E462D"/>
    <w:rsid w:val="001E4686"/>
    <w:rsid w:val="001E4898"/>
    <w:rsid w:val="001E4DEB"/>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E7AD7"/>
    <w:rsid w:val="001F020D"/>
    <w:rsid w:val="001F03C8"/>
    <w:rsid w:val="001F0613"/>
    <w:rsid w:val="001F0743"/>
    <w:rsid w:val="001F0745"/>
    <w:rsid w:val="001F0CEF"/>
    <w:rsid w:val="001F1269"/>
    <w:rsid w:val="001F1308"/>
    <w:rsid w:val="001F1525"/>
    <w:rsid w:val="001F18B2"/>
    <w:rsid w:val="001F1E87"/>
    <w:rsid w:val="001F1E9D"/>
    <w:rsid w:val="001F1EB6"/>
    <w:rsid w:val="001F249D"/>
    <w:rsid w:val="001F2AF9"/>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5E1C"/>
    <w:rsid w:val="001F7121"/>
    <w:rsid w:val="001F7534"/>
    <w:rsid w:val="001F782A"/>
    <w:rsid w:val="001F7A86"/>
    <w:rsid w:val="002009BC"/>
    <w:rsid w:val="00200D2C"/>
    <w:rsid w:val="00200E31"/>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812"/>
    <w:rsid w:val="00211C40"/>
    <w:rsid w:val="00211DAC"/>
    <w:rsid w:val="00212029"/>
    <w:rsid w:val="0021234D"/>
    <w:rsid w:val="002125AD"/>
    <w:rsid w:val="002127C5"/>
    <w:rsid w:val="00212CB6"/>
    <w:rsid w:val="00212E37"/>
    <w:rsid w:val="00212F91"/>
    <w:rsid w:val="00212FCC"/>
    <w:rsid w:val="0021385A"/>
    <w:rsid w:val="00213B5D"/>
    <w:rsid w:val="002140FF"/>
    <w:rsid w:val="00214503"/>
    <w:rsid w:val="00214E95"/>
    <w:rsid w:val="00215309"/>
    <w:rsid w:val="00215462"/>
    <w:rsid w:val="00215E4F"/>
    <w:rsid w:val="002164D8"/>
    <w:rsid w:val="00216E3C"/>
    <w:rsid w:val="002171B4"/>
    <w:rsid w:val="0021766C"/>
    <w:rsid w:val="00217989"/>
    <w:rsid w:val="0022055C"/>
    <w:rsid w:val="00220695"/>
    <w:rsid w:val="00220857"/>
    <w:rsid w:val="00220894"/>
    <w:rsid w:val="0022095C"/>
    <w:rsid w:val="0022147C"/>
    <w:rsid w:val="00221772"/>
    <w:rsid w:val="00221E54"/>
    <w:rsid w:val="002221D6"/>
    <w:rsid w:val="00222A8E"/>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8DC"/>
    <w:rsid w:val="00227DBD"/>
    <w:rsid w:val="0023029F"/>
    <w:rsid w:val="00230B2B"/>
    <w:rsid w:val="00231525"/>
    <w:rsid w:val="002319C7"/>
    <w:rsid w:val="00231C25"/>
    <w:rsid w:val="00231C6F"/>
    <w:rsid w:val="0023211E"/>
    <w:rsid w:val="0023244C"/>
    <w:rsid w:val="002329C4"/>
    <w:rsid w:val="00232A90"/>
    <w:rsid w:val="00232B3B"/>
    <w:rsid w:val="0023378E"/>
    <w:rsid w:val="002339CA"/>
    <w:rsid w:val="002339E9"/>
    <w:rsid w:val="00234151"/>
    <w:rsid w:val="002344C4"/>
    <w:rsid w:val="00234A0B"/>
    <w:rsid w:val="00234AF3"/>
    <w:rsid w:val="00234BDE"/>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C11"/>
    <w:rsid w:val="00251F81"/>
    <w:rsid w:val="00252688"/>
    <w:rsid w:val="00252709"/>
    <w:rsid w:val="00252A54"/>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8B8"/>
    <w:rsid w:val="00260936"/>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45D7"/>
    <w:rsid w:val="002750B1"/>
    <w:rsid w:val="0027650C"/>
    <w:rsid w:val="00276815"/>
    <w:rsid w:val="00276A35"/>
    <w:rsid w:val="00276C11"/>
    <w:rsid w:val="00276F36"/>
    <w:rsid w:val="002774DD"/>
    <w:rsid w:val="00277790"/>
    <w:rsid w:val="00277835"/>
    <w:rsid w:val="00277E9A"/>
    <w:rsid w:val="00280AB1"/>
    <w:rsid w:val="00281274"/>
    <w:rsid w:val="002812E3"/>
    <w:rsid w:val="00281354"/>
    <w:rsid w:val="00281CB1"/>
    <w:rsid w:val="00281CDE"/>
    <w:rsid w:val="00282A76"/>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2DD"/>
    <w:rsid w:val="00290647"/>
    <w:rsid w:val="00290C7A"/>
    <w:rsid w:val="00290C9C"/>
    <w:rsid w:val="002912FE"/>
    <w:rsid w:val="00291385"/>
    <w:rsid w:val="002913F3"/>
    <w:rsid w:val="00291422"/>
    <w:rsid w:val="00291B83"/>
    <w:rsid w:val="00291F48"/>
    <w:rsid w:val="0029237F"/>
    <w:rsid w:val="00292715"/>
    <w:rsid w:val="00292A00"/>
    <w:rsid w:val="00292EBC"/>
    <w:rsid w:val="00293E57"/>
    <w:rsid w:val="002940C6"/>
    <w:rsid w:val="002940D1"/>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A7F43"/>
    <w:rsid w:val="002B02AF"/>
    <w:rsid w:val="002B06E5"/>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3C5C"/>
    <w:rsid w:val="002B45D0"/>
    <w:rsid w:val="002B46F5"/>
    <w:rsid w:val="002B4936"/>
    <w:rsid w:val="002B4FD2"/>
    <w:rsid w:val="002B5013"/>
    <w:rsid w:val="002B512C"/>
    <w:rsid w:val="002B52F2"/>
    <w:rsid w:val="002B538E"/>
    <w:rsid w:val="002B563C"/>
    <w:rsid w:val="002B5AC4"/>
    <w:rsid w:val="002B5B12"/>
    <w:rsid w:val="002B5DCA"/>
    <w:rsid w:val="002B62B4"/>
    <w:rsid w:val="002B6740"/>
    <w:rsid w:val="002B6AE2"/>
    <w:rsid w:val="002B6BDC"/>
    <w:rsid w:val="002B6FD9"/>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40B"/>
    <w:rsid w:val="002C75BE"/>
    <w:rsid w:val="002C7DF5"/>
    <w:rsid w:val="002D0439"/>
    <w:rsid w:val="002D07D7"/>
    <w:rsid w:val="002D081B"/>
    <w:rsid w:val="002D0C8C"/>
    <w:rsid w:val="002D0CC3"/>
    <w:rsid w:val="002D1197"/>
    <w:rsid w:val="002D11B7"/>
    <w:rsid w:val="002D1563"/>
    <w:rsid w:val="002D15CB"/>
    <w:rsid w:val="002D29D2"/>
    <w:rsid w:val="002D2AA5"/>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602F"/>
    <w:rsid w:val="002D6AB3"/>
    <w:rsid w:val="002D72CC"/>
    <w:rsid w:val="002D72FD"/>
    <w:rsid w:val="002D7723"/>
    <w:rsid w:val="002E0038"/>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41CC"/>
    <w:rsid w:val="002F431D"/>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C4A"/>
    <w:rsid w:val="00303440"/>
    <w:rsid w:val="0030382C"/>
    <w:rsid w:val="00303A76"/>
    <w:rsid w:val="00303A8E"/>
    <w:rsid w:val="00304D9B"/>
    <w:rsid w:val="00304E7F"/>
    <w:rsid w:val="0030580C"/>
    <w:rsid w:val="00305A48"/>
    <w:rsid w:val="00305FF9"/>
    <w:rsid w:val="003067BF"/>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90D"/>
    <w:rsid w:val="00312BD4"/>
    <w:rsid w:val="00312D10"/>
    <w:rsid w:val="00313153"/>
    <w:rsid w:val="00313C7D"/>
    <w:rsid w:val="0031485F"/>
    <w:rsid w:val="00315C6C"/>
    <w:rsid w:val="00316202"/>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4A6B"/>
    <w:rsid w:val="0033501E"/>
    <w:rsid w:val="00335321"/>
    <w:rsid w:val="00335733"/>
    <w:rsid w:val="00335735"/>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866"/>
    <w:rsid w:val="00344ADC"/>
    <w:rsid w:val="00344AE6"/>
    <w:rsid w:val="00345433"/>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9AB"/>
    <w:rsid w:val="00351B71"/>
    <w:rsid w:val="00351BD7"/>
    <w:rsid w:val="00352480"/>
    <w:rsid w:val="00352500"/>
    <w:rsid w:val="0035269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8F7"/>
    <w:rsid w:val="00374059"/>
    <w:rsid w:val="003740DE"/>
    <w:rsid w:val="003748F7"/>
    <w:rsid w:val="00374A8A"/>
    <w:rsid w:val="00375166"/>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40CE"/>
    <w:rsid w:val="00394739"/>
    <w:rsid w:val="00395657"/>
    <w:rsid w:val="00395826"/>
    <w:rsid w:val="00395CD9"/>
    <w:rsid w:val="00396D33"/>
    <w:rsid w:val="0039738B"/>
    <w:rsid w:val="00397A6C"/>
    <w:rsid w:val="00397C1D"/>
    <w:rsid w:val="00397D1C"/>
    <w:rsid w:val="00397D21"/>
    <w:rsid w:val="003A0131"/>
    <w:rsid w:val="003A015A"/>
    <w:rsid w:val="003A165E"/>
    <w:rsid w:val="003A17AD"/>
    <w:rsid w:val="003A180F"/>
    <w:rsid w:val="003A18DD"/>
    <w:rsid w:val="003A1B32"/>
    <w:rsid w:val="003A20C8"/>
    <w:rsid w:val="003A2A4B"/>
    <w:rsid w:val="003A2C29"/>
    <w:rsid w:val="003A2E51"/>
    <w:rsid w:val="003A2EC3"/>
    <w:rsid w:val="003A36F2"/>
    <w:rsid w:val="003A3D39"/>
    <w:rsid w:val="003A3EC7"/>
    <w:rsid w:val="003A40B4"/>
    <w:rsid w:val="003A423C"/>
    <w:rsid w:val="003A4C3F"/>
    <w:rsid w:val="003A57F2"/>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7D1"/>
    <w:rsid w:val="003B5D1C"/>
    <w:rsid w:val="003B5D97"/>
    <w:rsid w:val="003B63A4"/>
    <w:rsid w:val="003B67FC"/>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2E61"/>
    <w:rsid w:val="003C4503"/>
    <w:rsid w:val="003C4847"/>
    <w:rsid w:val="003C5159"/>
    <w:rsid w:val="003C5567"/>
    <w:rsid w:val="003C56F7"/>
    <w:rsid w:val="003C5888"/>
    <w:rsid w:val="003C5E6B"/>
    <w:rsid w:val="003C5ED6"/>
    <w:rsid w:val="003C6643"/>
    <w:rsid w:val="003C6B81"/>
    <w:rsid w:val="003C7AD7"/>
    <w:rsid w:val="003C7C4B"/>
    <w:rsid w:val="003D0750"/>
    <w:rsid w:val="003D0992"/>
    <w:rsid w:val="003D0FC3"/>
    <w:rsid w:val="003D1186"/>
    <w:rsid w:val="003D1902"/>
    <w:rsid w:val="003D1CB3"/>
    <w:rsid w:val="003D1EF0"/>
    <w:rsid w:val="003D23A3"/>
    <w:rsid w:val="003D2C1D"/>
    <w:rsid w:val="003D2C34"/>
    <w:rsid w:val="003D30BF"/>
    <w:rsid w:val="003D31B9"/>
    <w:rsid w:val="003D3538"/>
    <w:rsid w:val="003D3568"/>
    <w:rsid w:val="003D382D"/>
    <w:rsid w:val="003D3DDD"/>
    <w:rsid w:val="003D4022"/>
    <w:rsid w:val="003D4245"/>
    <w:rsid w:val="003D46F1"/>
    <w:rsid w:val="003D4D6C"/>
    <w:rsid w:val="003D4EC8"/>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A38"/>
    <w:rsid w:val="003E0E50"/>
    <w:rsid w:val="003E128D"/>
    <w:rsid w:val="003E14FC"/>
    <w:rsid w:val="003E1CCC"/>
    <w:rsid w:val="003E1D44"/>
    <w:rsid w:val="003E2976"/>
    <w:rsid w:val="003E2F14"/>
    <w:rsid w:val="003E33B8"/>
    <w:rsid w:val="003E349D"/>
    <w:rsid w:val="003E374E"/>
    <w:rsid w:val="003E3B8E"/>
    <w:rsid w:val="003E3CCF"/>
    <w:rsid w:val="003E3F36"/>
    <w:rsid w:val="003E4820"/>
    <w:rsid w:val="003E4858"/>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1AE"/>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4DC"/>
    <w:rsid w:val="0040274F"/>
    <w:rsid w:val="004032C4"/>
    <w:rsid w:val="004039EC"/>
    <w:rsid w:val="00403F9A"/>
    <w:rsid w:val="004047C4"/>
    <w:rsid w:val="0040523D"/>
    <w:rsid w:val="0040570B"/>
    <w:rsid w:val="004058BF"/>
    <w:rsid w:val="00405EDB"/>
    <w:rsid w:val="00405FB1"/>
    <w:rsid w:val="0040600A"/>
    <w:rsid w:val="00406460"/>
    <w:rsid w:val="004064A4"/>
    <w:rsid w:val="00406A2F"/>
    <w:rsid w:val="0041070B"/>
    <w:rsid w:val="00411040"/>
    <w:rsid w:val="0041183A"/>
    <w:rsid w:val="00411A2C"/>
    <w:rsid w:val="00411B24"/>
    <w:rsid w:val="00411B81"/>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963"/>
    <w:rsid w:val="00417F6C"/>
    <w:rsid w:val="0042177C"/>
    <w:rsid w:val="00421DCF"/>
    <w:rsid w:val="00421F52"/>
    <w:rsid w:val="00422341"/>
    <w:rsid w:val="004226CC"/>
    <w:rsid w:val="00423492"/>
    <w:rsid w:val="004234F8"/>
    <w:rsid w:val="00423641"/>
    <w:rsid w:val="004237F1"/>
    <w:rsid w:val="00423960"/>
    <w:rsid w:val="00423DA5"/>
    <w:rsid w:val="00423E88"/>
    <w:rsid w:val="00424262"/>
    <w:rsid w:val="00424323"/>
    <w:rsid w:val="00424D6A"/>
    <w:rsid w:val="00425605"/>
    <w:rsid w:val="0042571A"/>
    <w:rsid w:val="00426266"/>
    <w:rsid w:val="00426648"/>
    <w:rsid w:val="00426C33"/>
    <w:rsid w:val="0042744A"/>
    <w:rsid w:val="00427AB4"/>
    <w:rsid w:val="00427DC0"/>
    <w:rsid w:val="004302EE"/>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5F7"/>
    <w:rsid w:val="004376CE"/>
    <w:rsid w:val="00437AA3"/>
    <w:rsid w:val="00437B99"/>
    <w:rsid w:val="00437E23"/>
    <w:rsid w:val="00440001"/>
    <w:rsid w:val="0044021A"/>
    <w:rsid w:val="004407B4"/>
    <w:rsid w:val="004411BC"/>
    <w:rsid w:val="004423FF"/>
    <w:rsid w:val="004428E0"/>
    <w:rsid w:val="00442E51"/>
    <w:rsid w:val="004434F4"/>
    <w:rsid w:val="00443D0E"/>
    <w:rsid w:val="004442CF"/>
    <w:rsid w:val="00445191"/>
    <w:rsid w:val="00445E81"/>
    <w:rsid w:val="004461D9"/>
    <w:rsid w:val="00446A19"/>
    <w:rsid w:val="00446AC6"/>
    <w:rsid w:val="00447258"/>
    <w:rsid w:val="0044759B"/>
    <w:rsid w:val="00447E29"/>
    <w:rsid w:val="00447F3D"/>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8EB"/>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052"/>
    <w:rsid w:val="00477383"/>
    <w:rsid w:val="00477AFD"/>
    <w:rsid w:val="00477C35"/>
    <w:rsid w:val="00477FB9"/>
    <w:rsid w:val="00480988"/>
    <w:rsid w:val="00480E05"/>
    <w:rsid w:val="00480E2F"/>
    <w:rsid w:val="00480F25"/>
    <w:rsid w:val="00480FBD"/>
    <w:rsid w:val="00481397"/>
    <w:rsid w:val="00481486"/>
    <w:rsid w:val="004816BE"/>
    <w:rsid w:val="0048193F"/>
    <w:rsid w:val="00481979"/>
    <w:rsid w:val="00481994"/>
    <w:rsid w:val="004822E8"/>
    <w:rsid w:val="004823B1"/>
    <w:rsid w:val="0048285E"/>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4AB"/>
    <w:rsid w:val="004947D6"/>
    <w:rsid w:val="00494E8E"/>
    <w:rsid w:val="00494F26"/>
    <w:rsid w:val="004955BC"/>
    <w:rsid w:val="00495676"/>
    <w:rsid w:val="00495969"/>
    <w:rsid w:val="00495B67"/>
    <w:rsid w:val="00495D63"/>
    <w:rsid w:val="0049629E"/>
    <w:rsid w:val="0049648F"/>
    <w:rsid w:val="00496606"/>
    <w:rsid w:val="004966F4"/>
    <w:rsid w:val="00496F05"/>
    <w:rsid w:val="0049715D"/>
    <w:rsid w:val="00497370"/>
    <w:rsid w:val="004976B8"/>
    <w:rsid w:val="00497A77"/>
    <w:rsid w:val="00497A7C"/>
    <w:rsid w:val="00497E5A"/>
    <w:rsid w:val="00497F74"/>
    <w:rsid w:val="004A00EC"/>
    <w:rsid w:val="004A0244"/>
    <w:rsid w:val="004A05C8"/>
    <w:rsid w:val="004A0D1A"/>
    <w:rsid w:val="004A0F39"/>
    <w:rsid w:val="004A1457"/>
    <w:rsid w:val="004A152B"/>
    <w:rsid w:val="004A1C29"/>
    <w:rsid w:val="004A1DAA"/>
    <w:rsid w:val="004A1F8A"/>
    <w:rsid w:val="004A251F"/>
    <w:rsid w:val="004A2A8A"/>
    <w:rsid w:val="004A2BD0"/>
    <w:rsid w:val="004A2C8C"/>
    <w:rsid w:val="004A2E97"/>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4020"/>
    <w:rsid w:val="004B44D6"/>
    <w:rsid w:val="004B49E6"/>
    <w:rsid w:val="004B4D69"/>
    <w:rsid w:val="004B4DE4"/>
    <w:rsid w:val="004B52FB"/>
    <w:rsid w:val="004B5718"/>
    <w:rsid w:val="004B6710"/>
    <w:rsid w:val="004B67A4"/>
    <w:rsid w:val="004B6A5A"/>
    <w:rsid w:val="004B6C16"/>
    <w:rsid w:val="004B6D37"/>
    <w:rsid w:val="004B7A37"/>
    <w:rsid w:val="004B7D27"/>
    <w:rsid w:val="004B7E99"/>
    <w:rsid w:val="004C01A8"/>
    <w:rsid w:val="004C03E7"/>
    <w:rsid w:val="004C0FA5"/>
    <w:rsid w:val="004C1840"/>
    <w:rsid w:val="004C24C9"/>
    <w:rsid w:val="004C252E"/>
    <w:rsid w:val="004C2950"/>
    <w:rsid w:val="004C2B04"/>
    <w:rsid w:val="004C31B6"/>
    <w:rsid w:val="004C5319"/>
    <w:rsid w:val="004C5395"/>
    <w:rsid w:val="004C61C4"/>
    <w:rsid w:val="004C621F"/>
    <w:rsid w:val="004C6C17"/>
    <w:rsid w:val="004C6D43"/>
    <w:rsid w:val="004C6E72"/>
    <w:rsid w:val="004C70DB"/>
    <w:rsid w:val="004C73E6"/>
    <w:rsid w:val="004C7613"/>
    <w:rsid w:val="004C7948"/>
    <w:rsid w:val="004C7BB8"/>
    <w:rsid w:val="004C7C60"/>
    <w:rsid w:val="004C7DD8"/>
    <w:rsid w:val="004D07BB"/>
    <w:rsid w:val="004D0C61"/>
    <w:rsid w:val="004D0DFE"/>
    <w:rsid w:val="004D1D91"/>
    <w:rsid w:val="004D22C3"/>
    <w:rsid w:val="004D2E1A"/>
    <w:rsid w:val="004D39E3"/>
    <w:rsid w:val="004D40AE"/>
    <w:rsid w:val="004D41C6"/>
    <w:rsid w:val="004D4924"/>
    <w:rsid w:val="004D4C86"/>
    <w:rsid w:val="004D5A11"/>
    <w:rsid w:val="004D5ED7"/>
    <w:rsid w:val="004D6A8B"/>
    <w:rsid w:val="004D6AB0"/>
    <w:rsid w:val="004D6F4D"/>
    <w:rsid w:val="004D6F95"/>
    <w:rsid w:val="004D70CF"/>
    <w:rsid w:val="004D72FE"/>
    <w:rsid w:val="004D7358"/>
    <w:rsid w:val="004D7448"/>
    <w:rsid w:val="004D77A8"/>
    <w:rsid w:val="004D780F"/>
    <w:rsid w:val="004D7E91"/>
    <w:rsid w:val="004D7F4B"/>
    <w:rsid w:val="004E003A"/>
    <w:rsid w:val="004E0768"/>
    <w:rsid w:val="004E0AB7"/>
    <w:rsid w:val="004E0E03"/>
    <w:rsid w:val="004E1920"/>
    <w:rsid w:val="004E19BC"/>
    <w:rsid w:val="004E1A31"/>
    <w:rsid w:val="004E1C6F"/>
    <w:rsid w:val="004E223A"/>
    <w:rsid w:val="004E2413"/>
    <w:rsid w:val="004E25FF"/>
    <w:rsid w:val="004E2971"/>
    <w:rsid w:val="004E298C"/>
    <w:rsid w:val="004E2DE0"/>
    <w:rsid w:val="004E3540"/>
    <w:rsid w:val="004E39A9"/>
    <w:rsid w:val="004E4060"/>
    <w:rsid w:val="004E409A"/>
    <w:rsid w:val="004E442A"/>
    <w:rsid w:val="004E4456"/>
    <w:rsid w:val="004E4A0A"/>
    <w:rsid w:val="004E4B44"/>
    <w:rsid w:val="004E5D0C"/>
    <w:rsid w:val="004E5FDB"/>
    <w:rsid w:val="004E76B8"/>
    <w:rsid w:val="004E7A42"/>
    <w:rsid w:val="004E7A55"/>
    <w:rsid w:val="004E7C7A"/>
    <w:rsid w:val="004E7F04"/>
    <w:rsid w:val="004E7F8C"/>
    <w:rsid w:val="004F04D6"/>
    <w:rsid w:val="004F09BD"/>
    <w:rsid w:val="004F0AEB"/>
    <w:rsid w:val="004F0C68"/>
    <w:rsid w:val="004F0E14"/>
    <w:rsid w:val="004F0E25"/>
    <w:rsid w:val="004F0FB9"/>
    <w:rsid w:val="004F1440"/>
    <w:rsid w:val="004F1BA2"/>
    <w:rsid w:val="004F1BBA"/>
    <w:rsid w:val="004F1BBE"/>
    <w:rsid w:val="004F1C3B"/>
    <w:rsid w:val="004F1C8E"/>
    <w:rsid w:val="004F221B"/>
    <w:rsid w:val="004F23C0"/>
    <w:rsid w:val="004F2509"/>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6C73"/>
    <w:rsid w:val="004F6F79"/>
    <w:rsid w:val="004F7070"/>
    <w:rsid w:val="004F7242"/>
    <w:rsid w:val="004F7528"/>
    <w:rsid w:val="004F766C"/>
    <w:rsid w:val="004F7695"/>
    <w:rsid w:val="004F788D"/>
    <w:rsid w:val="004F7BCA"/>
    <w:rsid w:val="004F7C3C"/>
    <w:rsid w:val="004F7D19"/>
    <w:rsid w:val="004F7D89"/>
    <w:rsid w:val="00500123"/>
    <w:rsid w:val="00500E5A"/>
    <w:rsid w:val="00501981"/>
    <w:rsid w:val="00501A85"/>
    <w:rsid w:val="00501BB3"/>
    <w:rsid w:val="00501EDC"/>
    <w:rsid w:val="005021DD"/>
    <w:rsid w:val="0050258A"/>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8E5"/>
    <w:rsid w:val="00511CCA"/>
    <w:rsid w:val="00511D92"/>
    <w:rsid w:val="00511F15"/>
    <w:rsid w:val="00512891"/>
    <w:rsid w:val="0051318C"/>
    <w:rsid w:val="005142CD"/>
    <w:rsid w:val="005143C9"/>
    <w:rsid w:val="00514987"/>
    <w:rsid w:val="005149C5"/>
    <w:rsid w:val="005152EF"/>
    <w:rsid w:val="005157A9"/>
    <w:rsid w:val="005157C5"/>
    <w:rsid w:val="0051685C"/>
    <w:rsid w:val="00516951"/>
    <w:rsid w:val="005173A7"/>
    <w:rsid w:val="00517418"/>
    <w:rsid w:val="005176D7"/>
    <w:rsid w:val="00517742"/>
    <w:rsid w:val="005177E1"/>
    <w:rsid w:val="00520774"/>
    <w:rsid w:val="00520C0A"/>
    <w:rsid w:val="0052134B"/>
    <w:rsid w:val="005218B6"/>
    <w:rsid w:val="00521913"/>
    <w:rsid w:val="005219AF"/>
    <w:rsid w:val="00521BBB"/>
    <w:rsid w:val="00521C33"/>
    <w:rsid w:val="00522031"/>
    <w:rsid w:val="00522436"/>
    <w:rsid w:val="00522589"/>
    <w:rsid w:val="0052283C"/>
    <w:rsid w:val="00522F91"/>
    <w:rsid w:val="0052361E"/>
    <w:rsid w:val="00523694"/>
    <w:rsid w:val="00523921"/>
    <w:rsid w:val="00523EC2"/>
    <w:rsid w:val="00524129"/>
    <w:rsid w:val="00524204"/>
    <w:rsid w:val="0052420B"/>
    <w:rsid w:val="00524489"/>
    <w:rsid w:val="00524545"/>
    <w:rsid w:val="00524937"/>
    <w:rsid w:val="00524E48"/>
    <w:rsid w:val="005255BF"/>
    <w:rsid w:val="005257DE"/>
    <w:rsid w:val="0052583D"/>
    <w:rsid w:val="00525D22"/>
    <w:rsid w:val="00525ED6"/>
    <w:rsid w:val="00526331"/>
    <w:rsid w:val="00526C16"/>
    <w:rsid w:val="00527200"/>
    <w:rsid w:val="005274C1"/>
    <w:rsid w:val="00527802"/>
    <w:rsid w:val="00527A5E"/>
    <w:rsid w:val="00527AB4"/>
    <w:rsid w:val="00530157"/>
    <w:rsid w:val="005305A3"/>
    <w:rsid w:val="00530FEB"/>
    <w:rsid w:val="005310D0"/>
    <w:rsid w:val="00531491"/>
    <w:rsid w:val="00531B9E"/>
    <w:rsid w:val="00531C35"/>
    <w:rsid w:val="00531EBE"/>
    <w:rsid w:val="0053217E"/>
    <w:rsid w:val="00532217"/>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A18"/>
    <w:rsid w:val="00541B25"/>
    <w:rsid w:val="00541BEE"/>
    <w:rsid w:val="00541E53"/>
    <w:rsid w:val="0054246A"/>
    <w:rsid w:val="00542A21"/>
    <w:rsid w:val="0054343A"/>
    <w:rsid w:val="005437F3"/>
    <w:rsid w:val="00543974"/>
    <w:rsid w:val="00543EBF"/>
    <w:rsid w:val="005447E5"/>
    <w:rsid w:val="005448B5"/>
    <w:rsid w:val="0054494F"/>
    <w:rsid w:val="00544997"/>
    <w:rsid w:val="005449E3"/>
    <w:rsid w:val="00544ABA"/>
    <w:rsid w:val="00544C46"/>
    <w:rsid w:val="0054593A"/>
    <w:rsid w:val="0054622F"/>
    <w:rsid w:val="0054657D"/>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A71"/>
    <w:rsid w:val="00552BA8"/>
    <w:rsid w:val="00552CA5"/>
    <w:rsid w:val="00553127"/>
    <w:rsid w:val="005537D5"/>
    <w:rsid w:val="00553AEA"/>
    <w:rsid w:val="00553DEC"/>
    <w:rsid w:val="005540F9"/>
    <w:rsid w:val="00554189"/>
    <w:rsid w:val="00554287"/>
    <w:rsid w:val="00554884"/>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961"/>
    <w:rsid w:val="00566C83"/>
    <w:rsid w:val="005679F8"/>
    <w:rsid w:val="005700FE"/>
    <w:rsid w:val="00570426"/>
    <w:rsid w:val="00570968"/>
    <w:rsid w:val="00570DA3"/>
    <w:rsid w:val="00570E24"/>
    <w:rsid w:val="00570FF8"/>
    <w:rsid w:val="00572760"/>
    <w:rsid w:val="0057320B"/>
    <w:rsid w:val="005743DE"/>
    <w:rsid w:val="00574B7E"/>
    <w:rsid w:val="00574F3F"/>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805E3"/>
    <w:rsid w:val="00580B22"/>
    <w:rsid w:val="00580E48"/>
    <w:rsid w:val="00580F0A"/>
    <w:rsid w:val="00581246"/>
    <w:rsid w:val="00582086"/>
    <w:rsid w:val="00582C3A"/>
    <w:rsid w:val="00582E1A"/>
    <w:rsid w:val="00583147"/>
    <w:rsid w:val="00583A32"/>
    <w:rsid w:val="005843EA"/>
    <w:rsid w:val="00584416"/>
    <w:rsid w:val="00584874"/>
    <w:rsid w:val="0058488D"/>
    <w:rsid w:val="00584AE5"/>
    <w:rsid w:val="00584B39"/>
    <w:rsid w:val="00584E8F"/>
    <w:rsid w:val="00585028"/>
    <w:rsid w:val="00585253"/>
    <w:rsid w:val="00585467"/>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8A1"/>
    <w:rsid w:val="00591C25"/>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7650"/>
    <w:rsid w:val="005A04BA"/>
    <w:rsid w:val="005A054D"/>
    <w:rsid w:val="005A0A46"/>
    <w:rsid w:val="005A0CE0"/>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5508"/>
    <w:rsid w:val="005A57EA"/>
    <w:rsid w:val="005A585A"/>
    <w:rsid w:val="005A5E23"/>
    <w:rsid w:val="005A6017"/>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B0D"/>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2D56"/>
    <w:rsid w:val="005C40F4"/>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97"/>
    <w:rsid w:val="005F27BF"/>
    <w:rsid w:val="005F2DFB"/>
    <w:rsid w:val="005F32E5"/>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6002C7"/>
    <w:rsid w:val="00600EDE"/>
    <w:rsid w:val="00600F95"/>
    <w:rsid w:val="00601839"/>
    <w:rsid w:val="00601D02"/>
    <w:rsid w:val="00601F7B"/>
    <w:rsid w:val="00602446"/>
    <w:rsid w:val="00602759"/>
    <w:rsid w:val="0060277A"/>
    <w:rsid w:val="00602B7C"/>
    <w:rsid w:val="00603312"/>
    <w:rsid w:val="00603626"/>
    <w:rsid w:val="00603643"/>
    <w:rsid w:val="006046BF"/>
    <w:rsid w:val="00604771"/>
    <w:rsid w:val="00604DC7"/>
    <w:rsid w:val="00604E47"/>
    <w:rsid w:val="00604FB7"/>
    <w:rsid w:val="006050EA"/>
    <w:rsid w:val="00605441"/>
    <w:rsid w:val="006055E6"/>
    <w:rsid w:val="006068A8"/>
    <w:rsid w:val="00606970"/>
    <w:rsid w:val="00606A20"/>
    <w:rsid w:val="00606F4C"/>
    <w:rsid w:val="00607249"/>
    <w:rsid w:val="006072C6"/>
    <w:rsid w:val="006079EE"/>
    <w:rsid w:val="00607A2E"/>
    <w:rsid w:val="00607D8D"/>
    <w:rsid w:val="00610111"/>
    <w:rsid w:val="0061074B"/>
    <w:rsid w:val="00611CA4"/>
    <w:rsid w:val="006122C5"/>
    <w:rsid w:val="00612436"/>
    <w:rsid w:val="00612714"/>
    <w:rsid w:val="006130F7"/>
    <w:rsid w:val="006131BB"/>
    <w:rsid w:val="006135A6"/>
    <w:rsid w:val="00613AF8"/>
    <w:rsid w:val="00613D8E"/>
    <w:rsid w:val="00614210"/>
    <w:rsid w:val="006142E0"/>
    <w:rsid w:val="0061444B"/>
    <w:rsid w:val="0061452F"/>
    <w:rsid w:val="006145FD"/>
    <w:rsid w:val="00614F9E"/>
    <w:rsid w:val="006156F3"/>
    <w:rsid w:val="00615A86"/>
    <w:rsid w:val="00615D32"/>
    <w:rsid w:val="00615FF2"/>
    <w:rsid w:val="00616112"/>
    <w:rsid w:val="00616D5A"/>
    <w:rsid w:val="00616F5C"/>
    <w:rsid w:val="006173CF"/>
    <w:rsid w:val="006175A0"/>
    <w:rsid w:val="00620035"/>
    <w:rsid w:val="006204A8"/>
    <w:rsid w:val="006205CA"/>
    <w:rsid w:val="00620DAE"/>
    <w:rsid w:val="00621F53"/>
    <w:rsid w:val="00622238"/>
    <w:rsid w:val="00622E2A"/>
    <w:rsid w:val="00622EAF"/>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8C1"/>
    <w:rsid w:val="00632F4C"/>
    <w:rsid w:val="006332CE"/>
    <w:rsid w:val="00633657"/>
    <w:rsid w:val="006338B0"/>
    <w:rsid w:val="00633FD4"/>
    <w:rsid w:val="00634290"/>
    <w:rsid w:val="00634327"/>
    <w:rsid w:val="0063446D"/>
    <w:rsid w:val="00634ACF"/>
    <w:rsid w:val="00634F5D"/>
    <w:rsid w:val="00635035"/>
    <w:rsid w:val="006351DD"/>
    <w:rsid w:val="0063580D"/>
    <w:rsid w:val="00635BEE"/>
    <w:rsid w:val="00635CAE"/>
    <w:rsid w:val="00635EBC"/>
    <w:rsid w:val="00636560"/>
    <w:rsid w:val="00637240"/>
    <w:rsid w:val="0063798A"/>
    <w:rsid w:val="0064023E"/>
    <w:rsid w:val="00641029"/>
    <w:rsid w:val="00641CD4"/>
    <w:rsid w:val="00642C94"/>
    <w:rsid w:val="00643607"/>
    <w:rsid w:val="00643660"/>
    <w:rsid w:val="00643B3B"/>
    <w:rsid w:val="006447DC"/>
    <w:rsid w:val="00644811"/>
    <w:rsid w:val="00644BFB"/>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769"/>
    <w:rsid w:val="006638AD"/>
    <w:rsid w:val="00663BEA"/>
    <w:rsid w:val="00665350"/>
    <w:rsid w:val="00666765"/>
    <w:rsid w:val="0066732C"/>
    <w:rsid w:val="00667873"/>
    <w:rsid w:val="006679F5"/>
    <w:rsid w:val="00667B77"/>
    <w:rsid w:val="00667D81"/>
    <w:rsid w:val="0067013A"/>
    <w:rsid w:val="006701A9"/>
    <w:rsid w:val="00670E7B"/>
    <w:rsid w:val="00670F07"/>
    <w:rsid w:val="0067150D"/>
    <w:rsid w:val="006716DA"/>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394"/>
    <w:rsid w:val="00677443"/>
    <w:rsid w:val="006774D4"/>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A82"/>
    <w:rsid w:val="00682C7E"/>
    <w:rsid w:val="00682D81"/>
    <w:rsid w:val="00682E14"/>
    <w:rsid w:val="00683665"/>
    <w:rsid w:val="00683B5F"/>
    <w:rsid w:val="0068436C"/>
    <w:rsid w:val="00684393"/>
    <w:rsid w:val="00684466"/>
    <w:rsid w:val="00684ABF"/>
    <w:rsid w:val="006851C4"/>
    <w:rsid w:val="0068545E"/>
    <w:rsid w:val="00685551"/>
    <w:rsid w:val="00685852"/>
    <w:rsid w:val="00685FD4"/>
    <w:rsid w:val="006860A2"/>
    <w:rsid w:val="00686324"/>
    <w:rsid w:val="006865B6"/>
    <w:rsid w:val="00686612"/>
    <w:rsid w:val="0068661E"/>
    <w:rsid w:val="006868A8"/>
    <w:rsid w:val="00686DFC"/>
    <w:rsid w:val="0069070A"/>
    <w:rsid w:val="00690A49"/>
    <w:rsid w:val="00690BB6"/>
    <w:rsid w:val="0069135B"/>
    <w:rsid w:val="00691610"/>
    <w:rsid w:val="00691B30"/>
    <w:rsid w:val="00692012"/>
    <w:rsid w:val="0069202A"/>
    <w:rsid w:val="0069232D"/>
    <w:rsid w:val="0069293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703D"/>
    <w:rsid w:val="006974FD"/>
    <w:rsid w:val="00697733"/>
    <w:rsid w:val="00697EC7"/>
    <w:rsid w:val="006A0221"/>
    <w:rsid w:val="006A0AA4"/>
    <w:rsid w:val="006A1277"/>
    <w:rsid w:val="006A1649"/>
    <w:rsid w:val="006A24CC"/>
    <w:rsid w:val="006A254E"/>
    <w:rsid w:val="006A2C30"/>
    <w:rsid w:val="006A2C6B"/>
    <w:rsid w:val="006A301C"/>
    <w:rsid w:val="006A307F"/>
    <w:rsid w:val="006A3D16"/>
    <w:rsid w:val="006A3E2B"/>
    <w:rsid w:val="006A3FF2"/>
    <w:rsid w:val="006A4E4A"/>
    <w:rsid w:val="006A50AA"/>
    <w:rsid w:val="006A577A"/>
    <w:rsid w:val="006A582F"/>
    <w:rsid w:val="006A5F71"/>
    <w:rsid w:val="006A6262"/>
    <w:rsid w:val="006A6BBB"/>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957"/>
    <w:rsid w:val="006B5A4B"/>
    <w:rsid w:val="006B5BD6"/>
    <w:rsid w:val="006B5E8E"/>
    <w:rsid w:val="006B600A"/>
    <w:rsid w:val="006B6635"/>
    <w:rsid w:val="006B714A"/>
    <w:rsid w:val="006B7466"/>
    <w:rsid w:val="006B7A69"/>
    <w:rsid w:val="006B7D22"/>
    <w:rsid w:val="006B7D2C"/>
    <w:rsid w:val="006B7E07"/>
    <w:rsid w:val="006C0112"/>
    <w:rsid w:val="006C024A"/>
    <w:rsid w:val="006C03FD"/>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51EC"/>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1620"/>
    <w:rsid w:val="006E20E0"/>
    <w:rsid w:val="006E230A"/>
    <w:rsid w:val="006E2407"/>
    <w:rsid w:val="006E2529"/>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6D84"/>
    <w:rsid w:val="006E6DCC"/>
    <w:rsid w:val="006E780F"/>
    <w:rsid w:val="006E799D"/>
    <w:rsid w:val="006F0593"/>
    <w:rsid w:val="006F07F3"/>
    <w:rsid w:val="006F0BB4"/>
    <w:rsid w:val="006F1064"/>
    <w:rsid w:val="006F1B76"/>
    <w:rsid w:val="006F1EB7"/>
    <w:rsid w:val="006F1FFC"/>
    <w:rsid w:val="006F349A"/>
    <w:rsid w:val="006F3747"/>
    <w:rsid w:val="006F38B2"/>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5CC"/>
    <w:rsid w:val="0070782D"/>
    <w:rsid w:val="00707D16"/>
    <w:rsid w:val="00707D3D"/>
    <w:rsid w:val="00707F91"/>
    <w:rsid w:val="007102DD"/>
    <w:rsid w:val="0071051D"/>
    <w:rsid w:val="007109C2"/>
    <w:rsid w:val="00710C29"/>
    <w:rsid w:val="00710ED0"/>
    <w:rsid w:val="00711250"/>
    <w:rsid w:val="00711340"/>
    <w:rsid w:val="00711861"/>
    <w:rsid w:val="00711A27"/>
    <w:rsid w:val="00711E3D"/>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230"/>
    <w:rsid w:val="007236DD"/>
    <w:rsid w:val="007239DB"/>
    <w:rsid w:val="00723AA7"/>
    <w:rsid w:val="00723BD6"/>
    <w:rsid w:val="00723F20"/>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2BD"/>
    <w:rsid w:val="007359E0"/>
    <w:rsid w:val="00735DD7"/>
    <w:rsid w:val="00735EA8"/>
    <w:rsid w:val="007362D1"/>
    <w:rsid w:val="00736DD8"/>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3FD"/>
    <w:rsid w:val="007476DF"/>
    <w:rsid w:val="0074787C"/>
    <w:rsid w:val="00747C65"/>
    <w:rsid w:val="00747DE1"/>
    <w:rsid w:val="00747F48"/>
    <w:rsid w:val="00747F4C"/>
    <w:rsid w:val="00750390"/>
    <w:rsid w:val="00750721"/>
    <w:rsid w:val="00750B20"/>
    <w:rsid w:val="00750C2C"/>
    <w:rsid w:val="00750D82"/>
    <w:rsid w:val="00751091"/>
    <w:rsid w:val="00751B83"/>
    <w:rsid w:val="0075268B"/>
    <w:rsid w:val="007527B7"/>
    <w:rsid w:val="00752BB9"/>
    <w:rsid w:val="00753191"/>
    <w:rsid w:val="00753733"/>
    <w:rsid w:val="00753AF1"/>
    <w:rsid w:val="00754359"/>
    <w:rsid w:val="00754411"/>
    <w:rsid w:val="00754BD9"/>
    <w:rsid w:val="00754C4F"/>
    <w:rsid w:val="00754E7A"/>
    <w:rsid w:val="0075540C"/>
    <w:rsid w:val="00755DB1"/>
    <w:rsid w:val="00755DB9"/>
    <w:rsid w:val="00756398"/>
    <w:rsid w:val="007572AD"/>
    <w:rsid w:val="007574FC"/>
    <w:rsid w:val="007603F1"/>
    <w:rsid w:val="00760975"/>
    <w:rsid w:val="00760E0F"/>
    <w:rsid w:val="00761589"/>
    <w:rsid w:val="00761902"/>
    <w:rsid w:val="00761A5B"/>
    <w:rsid w:val="00761D2F"/>
    <w:rsid w:val="00761F4E"/>
    <w:rsid w:val="00761FDA"/>
    <w:rsid w:val="007621FF"/>
    <w:rsid w:val="0076266B"/>
    <w:rsid w:val="007627BE"/>
    <w:rsid w:val="007628E6"/>
    <w:rsid w:val="0076333E"/>
    <w:rsid w:val="007634E3"/>
    <w:rsid w:val="0076397F"/>
    <w:rsid w:val="00764021"/>
    <w:rsid w:val="00764194"/>
    <w:rsid w:val="0076443E"/>
    <w:rsid w:val="00764C31"/>
    <w:rsid w:val="00764E6A"/>
    <w:rsid w:val="00765251"/>
    <w:rsid w:val="00765722"/>
    <w:rsid w:val="00765ED3"/>
    <w:rsid w:val="00765F2E"/>
    <w:rsid w:val="007661BB"/>
    <w:rsid w:val="0076681D"/>
    <w:rsid w:val="00766A65"/>
    <w:rsid w:val="007671F5"/>
    <w:rsid w:val="007676B8"/>
    <w:rsid w:val="00767740"/>
    <w:rsid w:val="00767D13"/>
    <w:rsid w:val="0077038D"/>
    <w:rsid w:val="0077064C"/>
    <w:rsid w:val="00770A1D"/>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5AF"/>
    <w:rsid w:val="00777896"/>
    <w:rsid w:val="00777BA0"/>
    <w:rsid w:val="007803BD"/>
    <w:rsid w:val="00780507"/>
    <w:rsid w:val="007811DC"/>
    <w:rsid w:val="00781286"/>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1C2"/>
    <w:rsid w:val="007908F8"/>
    <w:rsid w:val="00790F65"/>
    <w:rsid w:val="00791467"/>
    <w:rsid w:val="0079162F"/>
    <w:rsid w:val="00792503"/>
    <w:rsid w:val="007927DF"/>
    <w:rsid w:val="00792D34"/>
    <w:rsid w:val="0079356C"/>
    <w:rsid w:val="00793EE9"/>
    <w:rsid w:val="00794924"/>
    <w:rsid w:val="0079506E"/>
    <w:rsid w:val="00795B4D"/>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3A2"/>
    <w:rsid w:val="007A4D04"/>
    <w:rsid w:val="007A4DBF"/>
    <w:rsid w:val="007A52F9"/>
    <w:rsid w:val="007A5916"/>
    <w:rsid w:val="007A59F6"/>
    <w:rsid w:val="007A5F1E"/>
    <w:rsid w:val="007A6540"/>
    <w:rsid w:val="007A6600"/>
    <w:rsid w:val="007A6783"/>
    <w:rsid w:val="007A6EBE"/>
    <w:rsid w:val="007A71CF"/>
    <w:rsid w:val="007A7A96"/>
    <w:rsid w:val="007B03AF"/>
    <w:rsid w:val="007B0BE3"/>
    <w:rsid w:val="007B10C7"/>
    <w:rsid w:val="007B14A9"/>
    <w:rsid w:val="007B1543"/>
    <w:rsid w:val="007B1AC0"/>
    <w:rsid w:val="007B1B9F"/>
    <w:rsid w:val="007B2230"/>
    <w:rsid w:val="007B25A8"/>
    <w:rsid w:val="007B270A"/>
    <w:rsid w:val="007B2D3B"/>
    <w:rsid w:val="007B2EF8"/>
    <w:rsid w:val="007B3318"/>
    <w:rsid w:val="007B397B"/>
    <w:rsid w:val="007B41BE"/>
    <w:rsid w:val="007B46C6"/>
    <w:rsid w:val="007B501E"/>
    <w:rsid w:val="007B52CD"/>
    <w:rsid w:val="007B7221"/>
    <w:rsid w:val="007B7C24"/>
    <w:rsid w:val="007B7DC1"/>
    <w:rsid w:val="007B7EDB"/>
    <w:rsid w:val="007C008B"/>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B2"/>
    <w:rsid w:val="007D2DE6"/>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0B66"/>
    <w:rsid w:val="007E1369"/>
    <w:rsid w:val="007E157E"/>
    <w:rsid w:val="007E1A1B"/>
    <w:rsid w:val="007E1A88"/>
    <w:rsid w:val="007E1C0E"/>
    <w:rsid w:val="007E1CD5"/>
    <w:rsid w:val="007E1CE2"/>
    <w:rsid w:val="007E27EB"/>
    <w:rsid w:val="007E31D8"/>
    <w:rsid w:val="007E4782"/>
    <w:rsid w:val="007E4C88"/>
    <w:rsid w:val="007E52BF"/>
    <w:rsid w:val="007E553F"/>
    <w:rsid w:val="007E585E"/>
    <w:rsid w:val="007E59A3"/>
    <w:rsid w:val="007E5AA5"/>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6B4"/>
    <w:rsid w:val="007F77F3"/>
    <w:rsid w:val="007F7B38"/>
    <w:rsid w:val="007F7E00"/>
    <w:rsid w:val="007F7EAC"/>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7C3"/>
    <w:rsid w:val="00804B92"/>
    <w:rsid w:val="00804DA1"/>
    <w:rsid w:val="00804E21"/>
    <w:rsid w:val="00805092"/>
    <w:rsid w:val="00805F54"/>
    <w:rsid w:val="00805F58"/>
    <w:rsid w:val="008069DE"/>
    <w:rsid w:val="00806AAF"/>
    <w:rsid w:val="008070AC"/>
    <w:rsid w:val="008072FF"/>
    <w:rsid w:val="008074A5"/>
    <w:rsid w:val="008074C6"/>
    <w:rsid w:val="00807E49"/>
    <w:rsid w:val="008101FD"/>
    <w:rsid w:val="008106F3"/>
    <w:rsid w:val="00810943"/>
    <w:rsid w:val="00810D8D"/>
    <w:rsid w:val="0081118C"/>
    <w:rsid w:val="00811835"/>
    <w:rsid w:val="0081190E"/>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B6F"/>
    <w:rsid w:val="00824FDF"/>
    <w:rsid w:val="00825125"/>
    <w:rsid w:val="00825488"/>
    <w:rsid w:val="00825749"/>
    <w:rsid w:val="008257CC"/>
    <w:rsid w:val="00825D72"/>
    <w:rsid w:val="00825F5C"/>
    <w:rsid w:val="00826972"/>
    <w:rsid w:val="00826DD0"/>
    <w:rsid w:val="00827205"/>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32D"/>
    <w:rsid w:val="0084158C"/>
    <w:rsid w:val="00841CD2"/>
    <w:rsid w:val="00841DD9"/>
    <w:rsid w:val="00841E1C"/>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2FD5"/>
    <w:rsid w:val="0085478B"/>
    <w:rsid w:val="00854BE0"/>
    <w:rsid w:val="00854C12"/>
    <w:rsid w:val="008551A3"/>
    <w:rsid w:val="008554FA"/>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D51"/>
    <w:rsid w:val="008621CC"/>
    <w:rsid w:val="00862706"/>
    <w:rsid w:val="0086275E"/>
    <w:rsid w:val="00862C97"/>
    <w:rsid w:val="008630CB"/>
    <w:rsid w:val="00863CB2"/>
    <w:rsid w:val="00863DAF"/>
    <w:rsid w:val="00864384"/>
    <w:rsid w:val="00864440"/>
    <w:rsid w:val="0086471A"/>
    <w:rsid w:val="00864D76"/>
    <w:rsid w:val="008650FC"/>
    <w:rsid w:val="00865650"/>
    <w:rsid w:val="00865BBB"/>
    <w:rsid w:val="00865D2F"/>
    <w:rsid w:val="00866E61"/>
    <w:rsid w:val="00866EB3"/>
    <w:rsid w:val="0086701A"/>
    <w:rsid w:val="008672D0"/>
    <w:rsid w:val="00867AFB"/>
    <w:rsid w:val="00867BD2"/>
    <w:rsid w:val="008707F7"/>
    <w:rsid w:val="008712FD"/>
    <w:rsid w:val="008716A1"/>
    <w:rsid w:val="00871D05"/>
    <w:rsid w:val="00872264"/>
    <w:rsid w:val="00872330"/>
    <w:rsid w:val="00872AA7"/>
    <w:rsid w:val="00872D3F"/>
    <w:rsid w:val="00873088"/>
    <w:rsid w:val="008733AA"/>
    <w:rsid w:val="008733E4"/>
    <w:rsid w:val="00873A2C"/>
    <w:rsid w:val="00873E1D"/>
    <w:rsid w:val="00873F15"/>
    <w:rsid w:val="00874096"/>
    <w:rsid w:val="00874847"/>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DC"/>
    <w:rsid w:val="008A2E12"/>
    <w:rsid w:val="008A3298"/>
    <w:rsid w:val="008A3466"/>
    <w:rsid w:val="008A389F"/>
    <w:rsid w:val="008A3D02"/>
    <w:rsid w:val="008A417D"/>
    <w:rsid w:val="008A42C5"/>
    <w:rsid w:val="008A48E1"/>
    <w:rsid w:val="008A4FEB"/>
    <w:rsid w:val="008A505A"/>
    <w:rsid w:val="008A583D"/>
    <w:rsid w:val="008A5940"/>
    <w:rsid w:val="008A6806"/>
    <w:rsid w:val="008A732B"/>
    <w:rsid w:val="008A73B2"/>
    <w:rsid w:val="008A7425"/>
    <w:rsid w:val="008A7DF7"/>
    <w:rsid w:val="008B043F"/>
    <w:rsid w:val="008B0808"/>
    <w:rsid w:val="008B0A91"/>
    <w:rsid w:val="008B0AEC"/>
    <w:rsid w:val="008B0FB4"/>
    <w:rsid w:val="008B1828"/>
    <w:rsid w:val="008B1A9F"/>
    <w:rsid w:val="008B1BBB"/>
    <w:rsid w:val="008B1E53"/>
    <w:rsid w:val="008B1E5B"/>
    <w:rsid w:val="008B24DC"/>
    <w:rsid w:val="008B272D"/>
    <w:rsid w:val="008B28ED"/>
    <w:rsid w:val="008B2E11"/>
    <w:rsid w:val="008B3017"/>
    <w:rsid w:val="008B322B"/>
    <w:rsid w:val="008B389D"/>
    <w:rsid w:val="008B3C5C"/>
    <w:rsid w:val="008B421E"/>
    <w:rsid w:val="008B42FC"/>
    <w:rsid w:val="008B484D"/>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0D6"/>
    <w:rsid w:val="008C05C0"/>
    <w:rsid w:val="008C068D"/>
    <w:rsid w:val="008C0724"/>
    <w:rsid w:val="008C13F0"/>
    <w:rsid w:val="008C1B6C"/>
    <w:rsid w:val="008C1F26"/>
    <w:rsid w:val="008C1F57"/>
    <w:rsid w:val="008C2581"/>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2DA3"/>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544"/>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078"/>
    <w:rsid w:val="008F31F2"/>
    <w:rsid w:val="008F37E5"/>
    <w:rsid w:val="008F387C"/>
    <w:rsid w:val="008F3DB9"/>
    <w:rsid w:val="008F403C"/>
    <w:rsid w:val="008F4817"/>
    <w:rsid w:val="008F48C2"/>
    <w:rsid w:val="008F49F8"/>
    <w:rsid w:val="008F4DF9"/>
    <w:rsid w:val="008F4F35"/>
    <w:rsid w:val="008F509A"/>
    <w:rsid w:val="008F5840"/>
    <w:rsid w:val="008F5B14"/>
    <w:rsid w:val="008F5B89"/>
    <w:rsid w:val="008F5CFC"/>
    <w:rsid w:val="008F5EEF"/>
    <w:rsid w:val="008F6686"/>
    <w:rsid w:val="008F66FE"/>
    <w:rsid w:val="008F72CC"/>
    <w:rsid w:val="008F72CD"/>
    <w:rsid w:val="008F7575"/>
    <w:rsid w:val="008F7A35"/>
    <w:rsid w:val="008F7F90"/>
    <w:rsid w:val="00900712"/>
    <w:rsid w:val="00900727"/>
    <w:rsid w:val="00900EDD"/>
    <w:rsid w:val="0090177A"/>
    <w:rsid w:val="009017D6"/>
    <w:rsid w:val="00901CDD"/>
    <w:rsid w:val="00901E24"/>
    <w:rsid w:val="00902888"/>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8B3"/>
    <w:rsid w:val="00907980"/>
    <w:rsid w:val="00907A4F"/>
    <w:rsid w:val="00907A77"/>
    <w:rsid w:val="00907C68"/>
    <w:rsid w:val="00907E00"/>
    <w:rsid w:val="00910193"/>
    <w:rsid w:val="00910595"/>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80"/>
    <w:rsid w:val="009174F8"/>
    <w:rsid w:val="009176A8"/>
    <w:rsid w:val="0091786D"/>
    <w:rsid w:val="00917A20"/>
    <w:rsid w:val="009204C5"/>
    <w:rsid w:val="009206E4"/>
    <w:rsid w:val="00920D71"/>
    <w:rsid w:val="00920E13"/>
    <w:rsid w:val="009212BF"/>
    <w:rsid w:val="0092180D"/>
    <w:rsid w:val="009218BD"/>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B46"/>
    <w:rsid w:val="00927D09"/>
    <w:rsid w:val="00927F41"/>
    <w:rsid w:val="00927F8B"/>
    <w:rsid w:val="00930170"/>
    <w:rsid w:val="0093034B"/>
    <w:rsid w:val="0093094D"/>
    <w:rsid w:val="00930CEB"/>
    <w:rsid w:val="009312BE"/>
    <w:rsid w:val="00932264"/>
    <w:rsid w:val="009322EB"/>
    <w:rsid w:val="009326D9"/>
    <w:rsid w:val="009328C7"/>
    <w:rsid w:val="00932E13"/>
    <w:rsid w:val="009332AF"/>
    <w:rsid w:val="009336EC"/>
    <w:rsid w:val="00933F56"/>
    <w:rsid w:val="00934531"/>
    <w:rsid w:val="0093470C"/>
    <w:rsid w:val="00934C13"/>
    <w:rsid w:val="0093515C"/>
    <w:rsid w:val="00935228"/>
    <w:rsid w:val="009355A2"/>
    <w:rsid w:val="00935A38"/>
    <w:rsid w:val="00935F9E"/>
    <w:rsid w:val="00936D98"/>
    <w:rsid w:val="00940147"/>
    <w:rsid w:val="00940324"/>
    <w:rsid w:val="009403D9"/>
    <w:rsid w:val="00941523"/>
    <w:rsid w:val="00941899"/>
    <w:rsid w:val="00941CB2"/>
    <w:rsid w:val="00941D3C"/>
    <w:rsid w:val="00941EB0"/>
    <w:rsid w:val="0094209C"/>
    <w:rsid w:val="0094240E"/>
    <w:rsid w:val="00942559"/>
    <w:rsid w:val="00942B28"/>
    <w:rsid w:val="00942C80"/>
    <w:rsid w:val="00942DCE"/>
    <w:rsid w:val="00942E83"/>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6B9A"/>
    <w:rsid w:val="0094724E"/>
    <w:rsid w:val="00947973"/>
    <w:rsid w:val="00947BE6"/>
    <w:rsid w:val="0095048D"/>
    <w:rsid w:val="0095058F"/>
    <w:rsid w:val="00950729"/>
    <w:rsid w:val="009509ED"/>
    <w:rsid w:val="00951300"/>
    <w:rsid w:val="009515C2"/>
    <w:rsid w:val="00951913"/>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6DB7"/>
    <w:rsid w:val="00956F71"/>
    <w:rsid w:val="009575AA"/>
    <w:rsid w:val="00957A6A"/>
    <w:rsid w:val="009602AD"/>
    <w:rsid w:val="009602E5"/>
    <w:rsid w:val="009608CE"/>
    <w:rsid w:val="00960CE7"/>
    <w:rsid w:val="00960D9A"/>
    <w:rsid w:val="0096115B"/>
    <w:rsid w:val="00961A13"/>
    <w:rsid w:val="00962286"/>
    <w:rsid w:val="009623A2"/>
    <w:rsid w:val="009623B4"/>
    <w:rsid w:val="00962A84"/>
    <w:rsid w:val="00962EB2"/>
    <w:rsid w:val="00963AD9"/>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12C3"/>
    <w:rsid w:val="00971729"/>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0F6D"/>
    <w:rsid w:val="00981711"/>
    <w:rsid w:val="0098194F"/>
    <w:rsid w:val="009820CE"/>
    <w:rsid w:val="009826C8"/>
    <w:rsid w:val="009826F4"/>
    <w:rsid w:val="00982F56"/>
    <w:rsid w:val="00982F5C"/>
    <w:rsid w:val="00983239"/>
    <w:rsid w:val="0098354D"/>
    <w:rsid w:val="00983686"/>
    <w:rsid w:val="009836E4"/>
    <w:rsid w:val="00983F12"/>
    <w:rsid w:val="0098412F"/>
    <w:rsid w:val="009847EF"/>
    <w:rsid w:val="009849AF"/>
    <w:rsid w:val="00984AED"/>
    <w:rsid w:val="00984E3E"/>
    <w:rsid w:val="00984FF4"/>
    <w:rsid w:val="00985656"/>
    <w:rsid w:val="00985669"/>
    <w:rsid w:val="009857D6"/>
    <w:rsid w:val="00985814"/>
    <w:rsid w:val="00985F28"/>
    <w:rsid w:val="00986149"/>
    <w:rsid w:val="00986176"/>
    <w:rsid w:val="00986858"/>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C6F"/>
    <w:rsid w:val="009A14EF"/>
    <w:rsid w:val="009A1729"/>
    <w:rsid w:val="009A1ED4"/>
    <w:rsid w:val="009A24D0"/>
    <w:rsid w:val="009A2DF9"/>
    <w:rsid w:val="009A373B"/>
    <w:rsid w:val="009A3A66"/>
    <w:rsid w:val="009A3A86"/>
    <w:rsid w:val="009A43CF"/>
    <w:rsid w:val="009A4869"/>
    <w:rsid w:val="009A49D5"/>
    <w:rsid w:val="009A4A4D"/>
    <w:rsid w:val="009A51C4"/>
    <w:rsid w:val="009A51C7"/>
    <w:rsid w:val="009A54CE"/>
    <w:rsid w:val="009A5738"/>
    <w:rsid w:val="009A5992"/>
    <w:rsid w:val="009A5B17"/>
    <w:rsid w:val="009A61F3"/>
    <w:rsid w:val="009A6A6B"/>
    <w:rsid w:val="009A6E49"/>
    <w:rsid w:val="009A6F01"/>
    <w:rsid w:val="009A783B"/>
    <w:rsid w:val="009A7DAA"/>
    <w:rsid w:val="009B03F6"/>
    <w:rsid w:val="009B0558"/>
    <w:rsid w:val="009B1D46"/>
    <w:rsid w:val="009B1EF9"/>
    <w:rsid w:val="009B24E0"/>
    <w:rsid w:val="009B26AC"/>
    <w:rsid w:val="009B2704"/>
    <w:rsid w:val="009B2A71"/>
    <w:rsid w:val="009B2B26"/>
    <w:rsid w:val="009B2E1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10C2"/>
    <w:rsid w:val="009C15CD"/>
    <w:rsid w:val="009C17DA"/>
    <w:rsid w:val="009C1976"/>
    <w:rsid w:val="009C1E40"/>
    <w:rsid w:val="009C2685"/>
    <w:rsid w:val="009C2927"/>
    <w:rsid w:val="009C2B9A"/>
    <w:rsid w:val="009C2CE0"/>
    <w:rsid w:val="009C37ED"/>
    <w:rsid w:val="009C39BC"/>
    <w:rsid w:val="009C3A85"/>
    <w:rsid w:val="009C3D10"/>
    <w:rsid w:val="009C4BC2"/>
    <w:rsid w:val="009C4CF1"/>
    <w:rsid w:val="009C4D22"/>
    <w:rsid w:val="009C5144"/>
    <w:rsid w:val="009C51B9"/>
    <w:rsid w:val="009C5302"/>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8F8"/>
    <w:rsid w:val="009D491C"/>
    <w:rsid w:val="009D4CBF"/>
    <w:rsid w:val="009D4CD6"/>
    <w:rsid w:val="009D52F4"/>
    <w:rsid w:val="009D5BAB"/>
    <w:rsid w:val="009D5D1A"/>
    <w:rsid w:val="009D5FF6"/>
    <w:rsid w:val="009D6307"/>
    <w:rsid w:val="009D67C2"/>
    <w:rsid w:val="009D6A0A"/>
    <w:rsid w:val="009D6C15"/>
    <w:rsid w:val="009D70B0"/>
    <w:rsid w:val="009D7580"/>
    <w:rsid w:val="009D7BE7"/>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565"/>
    <w:rsid w:val="009E39A7"/>
    <w:rsid w:val="009E3AFD"/>
    <w:rsid w:val="009E3B95"/>
    <w:rsid w:val="009E3CDD"/>
    <w:rsid w:val="009E4854"/>
    <w:rsid w:val="009E4A12"/>
    <w:rsid w:val="009E4B16"/>
    <w:rsid w:val="009E4B2A"/>
    <w:rsid w:val="009E4C1C"/>
    <w:rsid w:val="009E4D53"/>
    <w:rsid w:val="009E4F07"/>
    <w:rsid w:val="009E4F67"/>
    <w:rsid w:val="009E52CD"/>
    <w:rsid w:val="009E595D"/>
    <w:rsid w:val="009E5C60"/>
    <w:rsid w:val="009E5CB2"/>
    <w:rsid w:val="009E5F74"/>
    <w:rsid w:val="009E611F"/>
    <w:rsid w:val="009E64DB"/>
    <w:rsid w:val="009E6794"/>
    <w:rsid w:val="009E698C"/>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2A40"/>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B55"/>
    <w:rsid w:val="00A01F17"/>
    <w:rsid w:val="00A022A5"/>
    <w:rsid w:val="00A0247D"/>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57E"/>
    <w:rsid w:val="00A1158B"/>
    <w:rsid w:val="00A119EE"/>
    <w:rsid w:val="00A11C08"/>
    <w:rsid w:val="00A11F8C"/>
    <w:rsid w:val="00A1200D"/>
    <w:rsid w:val="00A12238"/>
    <w:rsid w:val="00A124C2"/>
    <w:rsid w:val="00A12917"/>
    <w:rsid w:val="00A13247"/>
    <w:rsid w:val="00A13415"/>
    <w:rsid w:val="00A137E4"/>
    <w:rsid w:val="00A13DDD"/>
    <w:rsid w:val="00A14008"/>
    <w:rsid w:val="00A142C4"/>
    <w:rsid w:val="00A143A3"/>
    <w:rsid w:val="00A145A4"/>
    <w:rsid w:val="00A14813"/>
    <w:rsid w:val="00A14B91"/>
    <w:rsid w:val="00A14C49"/>
    <w:rsid w:val="00A150B2"/>
    <w:rsid w:val="00A1566A"/>
    <w:rsid w:val="00A15BEC"/>
    <w:rsid w:val="00A15C1F"/>
    <w:rsid w:val="00A165BF"/>
    <w:rsid w:val="00A1693D"/>
    <w:rsid w:val="00A16E83"/>
    <w:rsid w:val="00A172E8"/>
    <w:rsid w:val="00A179A0"/>
    <w:rsid w:val="00A179FF"/>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5294"/>
    <w:rsid w:val="00A254EE"/>
    <w:rsid w:val="00A25BE7"/>
    <w:rsid w:val="00A25CC0"/>
    <w:rsid w:val="00A25EDE"/>
    <w:rsid w:val="00A26475"/>
    <w:rsid w:val="00A27008"/>
    <w:rsid w:val="00A27247"/>
    <w:rsid w:val="00A273DB"/>
    <w:rsid w:val="00A2787E"/>
    <w:rsid w:val="00A27CDF"/>
    <w:rsid w:val="00A27FA1"/>
    <w:rsid w:val="00A30209"/>
    <w:rsid w:val="00A3042A"/>
    <w:rsid w:val="00A309C6"/>
    <w:rsid w:val="00A30D13"/>
    <w:rsid w:val="00A3146E"/>
    <w:rsid w:val="00A314F9"/>
    <w:rsid w:val="00A316C1"/>
    <w:rsid w:val="00A319D0"/>
    <w:rsid w:val="00A321BD"/>
    <w:rsid w:val="00A32316"/>
    <w:rsid w:val="00A33172"/>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37FF0"/>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17C0"/>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B72"/>
    <w:rsid w:val="00A66C59"/>
    <w:rsid w:val="00A66F8E"/>
    <w:rsid w:val="00A67544"/>
    <w:rsid w:val="00A67678"/>
    <w:rsid w:val="00A67C37"/>
    <w:rsid w:val="00A7000A"/>
    <w:rsid w:val="00A701AD"/>
    <w:rsid w:val="00A7075B"/>
    <w:rsid w:val="00A707C6"/>
    <w:rsid w:val="00A70E42"/>
    <w:rsid w:val="00A71629"/>
    <w:rsid w:val="00A71CE6"/>
    <w:rsid w:val="00A71D1A"/>
    <w:rsid w:val="00A71D23"/>
    <w:rsid w:val="00A722D4"/>
    <w:rsid w:val="00A7333A"/>
    <w:rsid w:val="00A73473"/>
    <w:rsid w:val="00A736B2"/>
    <w:rsid w:val="00A73855"/>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9C7"/>
    <w:rsid w:val="00A82D58"/>
    <w:rsid w:val="00A82F6C"/>
    <w:rsid w:val="00A8399D"/>
    <w:rsid w:val="00A83E3D"/>
    <w:rsid w:val="00A8443A"/>
    <w:rsid w:val="00A8479C"/>
    <w:rsid w:val="00A84B1D"/>
    <w:rsid w:val="00A84BAF"/>
    <w:rsid w:val="00A8557B"/>
    <w:rsid w:val="00A855A6"/>
    <w:rsid w:val="00A85A05"/>
    <w:rsid w:val="00A85D99"/>
    <w:rsid w:val="00A8605B"/>
    <w:rsid w:val="00A860CE"/>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3FD2"/>
    <w:rsid w:val="00AB4154"/>
    <w:rsid w:val="00AB43EC"/>
    <w:rsid w:val="00AB455A"/>
    <w:rsid w:val="00AB4A4F"/>
    <w:rsid w:val="00AB4BF4"/>
    <w:rsid w:val="00AB4FE6"/>
    <w:rsid w:val="00AB53B9"/>
    <w:rsid w:val="00AB577C"/>
    <w:rsid w:val="00AB5ADF"/>
    <w:rsid w:val="00AB5E57"/>
    <w:rsid w:val="00AB5FB8"/>
    <w:rsid w:val="00AB60A1"/>
    <w:rsid w:val="00AB6D45"/>
    <w:rsid w:val="00AB705C"/>
    <w:rsid w:val="00AB725F"/>
    <w:rsid w:val="00AB7ABB"/>
    <w:rsid w:val="00AB7C7D"/>
    <w:rsid w:val="00AB7D15"/>
    <w:rsid w:val="00AB7EE5"/>
    <w:rsid w:val="00AC00EF"/>
    <w:rsid w:val="00AC03D4"/>
    <w:rsid w:val="00AC0705"/>
    <w:rsid w:val="00AC0F02"/>
    <w:rsid w:val="00AC109B"/>
    <w:rsid w:val="00AC1C5D"/>
    <w:rsid w:val="00AC209E"/>
    <w:rsid w:val="00AC21AC"/>
    <w:rsid w:val="00AC4E94"/>
    <w:rsid w:val="00AC54AA"/>
    <w:rsid w:val="00AC5636"/>
    <w:rsid w:val="00AC568D"/>
    <w:rsid w:val="00AC5839"/>
    <w:rsid w:val="00AC5EA3"/>
    <w:rsid w:val="00AC61A0"/>
    <w:rsid w:val="00AC6471"/>
    <w:rsid w:val="00AC67A8"/>
    <w:rsid w:val="00AC69C5"/>
    <w:rsid w:val="00AC69F4"/>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4DB5"/>
    <w:rsid w:val="00AD542F"/>
    <w:rsid w:val="00AD5C4B"/>
    <w:rsid w:val="00AD5FBE"/>
    <w:rsid w:val="00AD6598"/>
    <w:rsid w:val="00AD6DA9"/>
    <w:rsid w:val="00AD7305"/>
    <w:rsid w:val="00AD745A"/>
    <w:rsid w:val="00AD75B2"/>
    <w:rsid w:val="00AD7D6C"/>
    <w:rsid w:val="00AD7E64"/>
    <w:rsid w:val="00AE01A6"/>
    <w:rsid w:val="00AE074F"/>
    <w:rsid w:val="00AE082E"/>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5D18"/>
    <w:rsid w:val="00AE67B3"/>
    <w:rsid w:val="00AE7864"/>
    <w:rsid w:val="00AE7933"/>
    <w:rsid w:val="00AE7949"/>
    <w:rsid w:val="00AE7C33"/>
    <w:rsid w:val="00AF06AF"/>
    <w:rsid w:val="00AF0B68"/>
    <w:rsid w:val="00AF0C56"/>
    <w:rsid w:val="00AF0D0C"/>
    <w:rsid w:val="00AF0F47"/>
    <w:rsid w:val="00AF0FF1"/>
    <w:rsid w:val="00AF12BF"/>
    <w:rsid w:val="00AF15AB"/>
    <w:rsid w:val="00AF17C5"/>
    <w:rsid w:val="00AF19BE"/>
    <w:rsid w:val="00AF25D5"/>
    <w:rsid w:val="00AF2DA0"/>
    <w:rsid w:val="00AF33DD"/>
    <w:rsid w:val="00AF34E8"/>
    <w:rsid w:val="00AF38EA"/>
    <w:rsid w:val="00AF3DBB"/>
    <w:rsid w:val="00AF401C"/>
    <w:rsid w:val="00AF46F1"/>
    <w:rsid w:val="00AF4B8D"/>
    <w:rsid w:val="00AF5021"/>
    <w:rsid w:val="00AF5194"/>
    <w:rsid w:val="00AF53EF"/>
    <w:rsid w:val="00AF67E7"/>
    <w:rsid w:val="00AF73C3"/>
    <w:rsid w:val="00AF75D3"/>
    <w:rsid w:val="00AF795C"/>
    <w:rsid w:val="00B00752"/>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7150"/>
    <w:rsid w:val="00B07442"/>
    <w:rsid w:val="00B07621"/>
    <w:rsid w:val="00B07F2F"/>
    <w:rsid w:val="00B10558"/>
    <w:rsid w:val="00B109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34F"/>
    <w:rsid w:val="00B2048A"/>
    <w:rsid w:val="00B204A9"/>
    <w:rsid w:val="00B20568"/>
    <w:rsid w:val="00B20747"/>
    <w:rsid w:val="00B2136E"/>
    <w:rsid w:val="00B21C94"/>
    <w:rsid w:val="00B226C7"/>
    <w:rsid w:val="00B22743"/>
    <w:rsid w:val="00B22744"/>
    <w:rsid w:val="00B2288C"/>
    <w:rsid w:val="00B22AC9"/>
    <w:rsid w:val="00B22C0D"/>
    <w:rsid w:val="00B22FAC"/>
    <w:rsid w:val="00B22FB9"/>
    <w:rsid w:val="00B2334E"/>
    <w:rsid w:val="00B23810"/>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8"/>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3A8"/>
    <w:rsid w:val="00B365DA"/>
    <w:rsid w:val="00B368D6"/>
    <w:rsid w:val="00B36BAC"/>
    <w:rsid w:val="00B372F2"/>
    <w:rsid w:val="00B3764E"/>
    <w:rsid w:val="00B3772A"/>
    <w:rsid w:val="00B379C7"/>
    <w:rsid w:val="00B37D97"/>
    <w:rsid w:val="00B40012"/>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57B"/>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A73"/>
    <w:rsid w:val="00B62E0B"/>
    <w:rsid w:val="00B63453"/>
    <w:rsid w:val="00B6362A"/>
    <w:rsid w:val="00B63C32"/>
    <w:rsid w:val="00B64057"/>
    <w:rsid w:val="00B640E9"/>
    <w:rsid w:val="00B64434"/>
    <w:rsid w:val="00B649CA"/>
    <w:rsid w:val="00B65030"/>
    <w:rsid w:val="00B6520B"/>
    <w:rsid w:val="00B657E1"/>
    <w:rsid w:val="00B659C5"/>
    <w:rsid w:val="00B65E2C"/>
    <w:rsid w:val="00B663D8"/>
    <w:rsid w:val="00B66559"/>
    <w:rsid w:val="00B67742"/>
    <w:rsid w:val="00B67EBE"/>
    <w:rsid w:val="00B70D58"/>
    <w:rsid w:val="00B711CE"/>
    <w:rsid w:val="00B717B8"/>
    <w:rsid w:val="00B71B60"/>
    <w:rsid w:val="00B71CA8"/>
    <w:rsid w:val="00B71DC8"/>
    <w:rsid w:val="00B7231E"/>
    <w:rsid w:val="00B72A1A"/>
    <w:rsid w:val="00B7315B"/>
    <w:rsid w:val="00B73A4D"/>
    <w:rsid w:val="00B73A6A"/>
    <w:rsid w:val="00B746C6"/>
    <w:rsid w:val="00B74B5B"/>
    <w:rsid w:val="00B74F63"/>
    <w:rsid w:val="00B75CC5"/>
    <w:rsid w:val="00B7604C"/>
    <w:rsid w:val="00B7652C"/>
    <w:rsid w:val="00B76639"/>
    <w:rsid w:val="00B766BF"/>
    <w:rsid w:val="00B76FA6"/>
    <w:rsid w:val="00B774B7"/>
    <w:rsid w:val="00B80063"/>
    <w:rsid w:val="00B80835"/>
    <w:rsid w:val="00B80910"/>
    <w:rsid w:val="00B80B71"/>
    <w:rsid w:val="00B80D7E"/>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9AD"/>
    <w:rsid w:val="00B919EF"/>
    <w:rsid w:val="00B91A2B"/>
    <w:rsid w:val="00B92136"/>
    <w:rsid w:val="00B92510"/>
    <w:rsid w:val="00B925E3"/>
    <w:rsid w:val="00B92A40"/>
    <w:rsid w:val="00B92D8B"/>
    <w:rsid w:val="00B9312D"/>
    <w:rsid w:val="00B93204"/>
    <w:rsid w:val="00B94479"/>
    <w:rsid w:val="00B9455D"/>
    <w:rsid w:val="00B9468C"/>
    <w:rsid w:val="00B94E17"/>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EAE"/>
    <w:rsid w:val="00BA2FEF"/>
    <w:rsid w:val="00BA3AFB"/>
    <w:rsid w:val="00BA5344"/>
    <w:rsid w:val="00BA5930"/>
    <w:rsid w:val="00BA5990"/>
    <w:rsid w:val="00BA5C78"/>
    <w:rsid w:val="00BA5E62"/>
    <w:rsid w:val="00BA5EAA"/>
    <w:rsid w:val="00BA6425"/>
    <w:rsid w:val="00BA66A2"/>
    <w:rsid w:val="00BA6B61"/>
    <w:rsid w:val="00BA7B96"/>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3F8E"/>
    <w:rsid w:val="00BB408E"/>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E56"/>
    <w:rsid w:val="00BC4FE1"/>
    <w:rsid w:val="00BC6364"/>
    <w:rsid w:val="00BC6BC1"/>
    <w:rsid w:val="00BC6EDD"/>
    <w:rsid w:val="00BC6FD6"/>
    <w:rsid w:val="00BC793D"/>
    <w:rsid w:val="00BC7F24"/>
    <w:rsid w:val="00BD008E"/>
    <w:rsid w:val="00BD0444"/>
    <w:rsid w:val="00BD051B"/>
    <w:rsid w:val="00BD0F02"/>
    <w:rsid w:val="00BD1A11"/>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B48"/>
    <w:rsid w:val="00BD7E1F"/>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79A"/>
    <w:rsid w:val="00BE3808"/>
    <w:rsid w:val="00BE3845"/>
    <w:rsid w:val="00BE3CF1"/>
    <w:rsid w:val="00BE3DC2"/>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B30"/>
    <w:rsid w:val="00BF6CBF"/>
    <w:rsid w:val="00BF73F2"/>
    <w:rsid w:val="00BF792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2DEF"/>
    <w:rsid w:val="00C13055"/>
    <w:rsid w:val="00C139B1"/>
    <w:rsid w:val="00C13BDA"/>
    <w:rsid w:val="00C13DC2"/>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D32"/>
    <w:rsid w:val="00C243EA"/>
    <w:rsid w:val="00C24631"/>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9C9"/>
    <w:rsid w:val="00C30C87"/>
    <w:rsid w:val="00C30E58"/>
    <w:rsid w:val="00C30E5F"/>
    <w:rsid w:val="00C312BD"/>
    <w:rsid w:val="00C312EB"/>
    <w:rsid w:val="00C313C2"/>
    <w:rsid w:val="00C32217"/>
    <w:rsid w:val="00C327B7"/>
    <w:rsid w:val="00C331C9"/>
    <w:rsid w:val="00C33C3A"/>
    <w:rsid w:val="00C33FBB"/>
    <w:rsid w:val="00C3400F"/>
    <w:rsid w:val="00C344A0"/>
    <w:rsid w:val="00C34B64"/>
    <w:rsid w:val="00C34C36"/>
    <w:rsid w:val="00C351FB"/>
    <w:rsid w:val="00C352B3"/>
    <w:rsid w:val="00C35637"/>
    <w:rsid w:val="00C3654C"/>
    <w:rsid w:val="00C368DC"/>
    <w:rsid w:val="00C36BF5"/>
    <w:rsid w:val="00C36DBC"/>
    <w:rsid w:val="00C371F1"/>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5AD0"/>
    <w:rsid w:val="00C45F17"/>
    <w:rsid w:val="00C46555"/>
    <w:rsid w:val="00C46596"/>
    <w:rsid w:val="00C46B15"/>
    <w:rsid w:val="00C46F7D"/>
    <w:rsid w:val="00C479B5"/>
    <w:rsid w:val="00C479EF"/>
    <w:rsid w:val="00C50242"/>
    <w:rsid w:val="00C5034D"/>
    <w:rsid w:val="00C5050E"/>
    <w:rsid w:val="00C50E99"/>
    <w:rsid w:val="00C516E0"/>
    <w:rsid w:val="00C51A25"/>
    <w:rsid w:val="00C51E83"/>
    <w:rsid w:val="00C52654"/>
    <w:rsid w:val="00C52744"/>
    <w:rsid w:val="00C52B53"/>
    <w:rsid w:val="00C52BC7"/>
    <w:rsid w:val="00C53659"/>
    <w:rsid w:val="00C53EB3"/>
    <w:rsid w:val="00C5422C"/>
    <w:rsid w:val="00C542D4"/>
    <w:rsid w:val="00C54685"/>
    <w:rsid w:val="00C54D71"/>
    <w:rsid w:val="00C56037"/>
    <w:rsid w:val="00C563F5"/>
    <w:rsid w:val="00C567D8"/>
    <w:rsid w:val="00C56AFA"/>
    <w:rsid w:val="00C56E67"/>
    <w:rsid w:val="00C56FF4"/>
    <w:rsid w:val="00C57011"/>
    <w:rsid w:val="00C5707F"/>
    <w:rsid w:val="00C570F7"/>
    <w:rsid w:val="00C571B4"/>
    <w:rsid w:val="00C574BB"/>
    <w:rsid w:val="00C575AF"/>
    <w:rsid w:val="00C57683"/>
    <w:rsid w:val="00C600A4"/>
    <w:rsid w:val="00C61086"/>
    <w:rsid w:val="00C61B67"/>
    <w:rsid w:val="00C61E91"/>
    <w:rsid w:val="00C62254"/>
    <w:rsid w:val="00C62CD5"/>
    <w:rsid w:val="00C63247"/>
    <w:rsid w:val="00C636E6"/>
    <w:rsid w:val="00C639D6"/>
    <w:rsid w:val="00C63B23"/>
    <w:rsid w:val="00C63CD4"/>
    <w:rsid w:val="00C63F8E"/>
    <w:rsid w:val="00C6451F"/>
    <w:rsid w:val="00C647FB"/>
    <w:rsid w:val="00C64EA6"/>
    <w:rsid w:val="00C6530A"/>
    <w:rsid w:val="00C653D3"/>
    <w:rsid w:val="00C654E0"/>
    <w:rsid w:val="00C65F83"/>
    <w:rsid w:val="00C661E2"/>
    <w:rsid w:val="00C6677F"/>
    <w:rsid w:val="00C66B2B"/>
    <w:rsid w:val="00C672B1"/>
    <w:rsid w:val="00C6737A"/>
    <w:rsid w:val="00C6750D"/>
    <w:rsid w:val="00C675E6"/>
    <w:rsid w:val="00C67654"/>
    <w:rsid w:val="00C67719"/>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6FA"/>
    <w:rsid w:val="00C74E58"/>
    <w:rsid w:val="00C74FEE"/>
    <w:rsid w:val="00C7509C"/>
    <w:rsid w:val="00C75792"/>
    <w:rsid w:val="00C75A6B"/>
    <w:rsid w:val="00C763B6"/>
    <w:rsid w:val="00C7644F"/>
    <w:rsid w:val="00C768F6"/>
    <w:rsid w:val="00C76918"/>
    <w:rsid w:val="00C76E3B"/>
    <w:rsid w:val="00C7727E"/>
    <w:rsid w:val="00C80073"/>
    <w:rsid w:val="00C80326"/>
    <w:rsid w:val="00C804D5"/>
    <w:rsid w:val="00C805E7"/>
    <w:rsid w:val="00C80B4B"/>
    <w:rsid w:val="00C80DEA"/>
    <w:rsid w:val="00C80ED7"/>
    <w:rsid w:val="00C827E1"/>
    <w:rsid w:val="00C82B9E"/>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56AB"/>
    <w:rsid w:val="00C95854"/>
    <w:rsid w:val="00C959FD"/>
    <w:rsid w:val="00C95D24"/>
    <w:rsid w:val="00C95EFF"/>
    <w:rsid w:val="00C9617F"/>
    <w:rsid w:val="00C96248"/>
    <w:rsid w:val="00C96B91"/>
    <w:rsid w:val="00C96E6F"/>
    <w:rsid w:val="00C977F1"/>
    <w:rsid w:val="00C97872"/>
    <w:rsid w:val="00CA0216"/>
    <w:rsid w:val="00CA0532"/>
    <w:rsid w:val="00CA15EF"/>
    <w:rsid w:val="00CA17DE"/>
    <w:rsid w:val="00CA1B3C"/>
    <w:rsid w:val="00CA2066"/>
    <w:rsid w:val="00CA221D"/>
    <w:rsid w:val="00CA2241"/>
    <w:rsid w:val="00CA3637"/>
    <w:rsid w:val="00CA3694"/>
    <w:rsid w:val="00CA3CDD"/>
    <w:rsid w:val="00CA403B"/>
    <w:rsid w:val="00CA46C8"/>
    <w:rsid w:val="00CA4914"/>
    <w:rsid w:val="00CA4E1F"/>
    <w:rsid w:val="00CA505A"/>
    <w:rsid w:val="00CA5196"/>
    <w:rsid w:val="00CA533E"/>
    <w:rsid w:val="00CA58BB"/>
    <w:rsid w:val="00CA59DD"/>
    <w:rsid w:val="00CA5BEE"/>
    <w:rsid w:val="00CA624F"/>
    <w:rsid w:val="00CA6BD7"/>
    <w:rsid w:val="00CA6C61"/>
    <w:rsid w:val="00CA751A"/>
    <w:rsid w:val="00CA781D"/>
    <w:rsid w:val="00CA7E5F"/>
    <w:rsid w:val="00CB008E"/>
    <w:rsid w:val="00CB01FA"/>
    <w:rsid w:val="00CB0240"/>
    <w:rsid w:val="00CB0737"/>
    <w:rsid w:val="00CB097A"/>
    <w:rsid w:val="00CB0E3E"/>
    <w:rsid w:val="00CB1994"/>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A18"/>
    <w:rsid w:val="00CB6CA3"/>
    <w:rsid w:val="00CB7073"/>
    <w:rsid w:val="00CB735F"/>
    <w:rsid w:val="00CB7514"/>
    <w:rsid w:val="00CB787A"/>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50D9"/>
    <w:rsid w:val="00CC5531"/>
    <w:rsid w:val="00CC6351"/>
    <w:rsid w:val="00CC68AE"/>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4E75"/>
    <w:rsid w:val="00CD5098"/>
    <w:rsid w:val="00CD51D9"/>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FC5"/>
    <w:rsid w:val="00CE1FDF"/>
    <w:rsid w:val="00CE28DE"/>
    <w:rsid w:val="00CE30AB"/>
    <w:rsid w:val="00CE34CF"/>
    <w:rsid w:val="00CE46E5"/>
    <w:rsid w:val="00CE485A"/>
    <w:rsid w:val="00CE4DF4"/>
    <w:rsid w:val="00CE50C2"/>
    <w:rsid w:val="00CE5279"/>
    <w:rsid w:val="00CE5528"/>
    <w:rsid w:val="00CE5A62"/>
    <w:rsid w:val="00CE5A78"/>
    <w:rsid w:val="00CE5CDE"/>
    <w:rsid w:val="00CE6234"/>
    <w:rsid w:val="00CE6B6C"/>
    <w:rsid w:val="00CE6FFA"/>
    <w:rsid w:val="00CE7765"/>
    <w:rsid w:val="00CE785F"/>
    <w:rsid w:val="00CE78AE"/>
    <w:rsid w:val="00CE7E62"/>
    <w:rsid w:val="00CE7F69"/>
    <w:rsid w:val="00CF0357"/>
    <w:rsid w:val="00CF0841"/>
    <w:rsid w:val="00CF195E"/>
    <w:rsid w:val="00CF19DA"/>
    <w:rsid w:val="00CF1C7F"/>
    <w:rsid w:val="00CF1CC0"/>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781"/>
    <w:rsid w:val="00CF5239"/>
    <w:rsid w:val="00CF5263"/>
    <w:rsid w:val="00CF5418"/>
    <w:rsid w:val="00CF5E61"/>
    <w:rsid w:val="00CF60B5"/>
    <w:rsid w:val="00CF776F"/>
    <w:rsid w:val="00D00470"/>
    <w:rsid w:val="00D004FA"/>
    <w:rsid w:val="00D00642"/>
    <w:rsid w:val="00D0097B"/>
    <w:rsid w:val="00D00EA9"/>
    <w:rsid w:val="00D0194C"/>
    <w:rsid w:val="00D01B19"/>
    <w:rsid w:val="00D01B21"/>
    <w:rsid w:val="00D01E2F"/>
    <w:rsid w:val="00D030B7"/>
    <w:rsid w:val="00D03102"/>
    <w:rsid w:val="00D03420"/>
    <w:rsid w:val="00D03727"/>
    <w:rsid w:val="00D0378A"/>
    <w:rsid w:val="00D03823"/>
    <w:rsid w:val="00D03D32"/>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407"/>
    <w:rsid w:val="00D14553"/>
    <w:rsid w:val="00D1482E"/>
    <w:rsid w:val="00D14DB1"/>
    <w:rsid w:val="00D15327"/>
    <w:rsid w:val="00D15ADA"/>
    <w:rsid w:val="00D15F43"/>
    <w:rsid w:val="00D16326"/>
    <w:rsid w:val="00D163AB"/>
    <w:rsid w:val="00D164E6"/>
    <w:rsid w:val="00D16927"/>
    <w:rsid w:val="00D16E87"/>
    <w:rsid w:val="00D17A05"/>
    <w:rsid w:val="00D17C6A"/>
    <w:rsid w:val="00D17FB8"/>
    <w:rsid w:val="00D200FA"/>
    <w:rsid w:val="00D207B0"/>
    <w:rsid w:val="00D209C6"/>
    <w:rsid w:val="00D20B8B"/>
    <w:rsid w:val="00D2162C"/>
    <w:rsid w:val="00D2167D"/>
    <w:rsid w:val="00D21A3C"/>
    <w:rsid w:val="00D21E22"/>
    <w:rsid w:val="00D220E8"/>
    <w:rsid w:val="00D22389"/>
    <w:rsid w:val="00D22683"/>
    <w:rsid w:val="00D22ABC"/>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11E1"/>
    <w:rsid w:val="00D31999"/>
    <w:rsid w:val="00D31A02"/>
    <w:rsid w:val="00D31DAA"/>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78B"/>
    <w:rsid w:val="00D40AB3"/>
    <w:rsid w:val="00D40ECC"/>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614B"/>
    <w:rsid w:val="00D569FB"/>
    <w:rsid w:val="00D56AD6"/>
    <w:rsid w:val="00D56AF5"/>
    <w:rsid w:val="00D56DB2"/>
    <w:rsid w:val="00D56DD2"/>
    <w:rsid w:val="00D56EDF"/>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50"/>
    <w:rsid w:val="00D61B83"/>
    <w:rsid w:val="00D61D33"/>
    <w:rsid w:val="00D61FF0"/>
    <w:rsid w:val="00D6211D"/>
    <w:rsid w:val="00D624E9"/>
    <w:rsid w:val="00D626F1"/>
    <w:rsid w:val="00D62BD2"/>
    <w:rsid w:val="00D62C97"/>
    <w:rsid w:val="00D6303A"/>
    <w:rsid w:val="00D63517"/>
    <w:rsid w:val="00D6394B"/>
    <w:rsid w:val="00D63B75"/>
    <w:rsid w:val="00D64650"/>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3E7"/>
    <w:rsid w:val="00D8054C"/>
    <w:rsid w:val="00D807ED"/>
    <w:rsid w:val="00D807F2"/>
    <w:rsid w:val="00D80AB8"/>
    <w:rsid w:val="00D80FEC"/>
    <w:rsid w:val="00D810C1"/>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FE3"/>
    <w:rsid w:val="00DB485D"/>
    <w:rsid w:val="00DB4BEA"/>
    <w:rsid w:val="00DB4C6E"/>
    <w:rsid w:val="00DB5293"/>
    <w:rsid w:val="00DB5B26"/>
    <w:rsid w:val="00DB5CF0"/>
    <w:rsid w:val="00DB6D54"/>
    <w:rsid w:val="00DB6ED8"/>
    <w:rsid w:val="00DB79F9"/>
    <w:rsid w:val="00DC011A"/>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ADB"/>
    <w:rsid w:val="00DC7E52"/>
    <w:rsid w:val="00DD0292"/>
    <w:rsid w:val="00DD12C5"/>
    <w:rsid w:val="00DD1654"/>
    <w:rsid w:val="00DD1B01"/>
    <w:rsid w:val="00DD2025"/>
    <w:rsid w:val="00DD219C"/>
    <w:rsid w:val="00DD22EA"/>
    <w:rsid w:val="00DD23A0"/>
    <w:rsid w:val="00DD3785"/>
    <w:rsid w:val="00DD380E"/>
    <w:rsid w:val="00DD3C88"/>
    <w:rsid w:val="00DD3D70"/>
    <w:rsid w:val="00DD3EF5"/>
    <w:rsid w:val="00DD4AED"/>
    <w:rsid w:val="00DD504F"/>
    <w:rsid w:val="00DD5197"/>
    <w:rsid w:val="00DD53FA"/>
    <w:rsid w:val="00DD54AE"/>
    <w:rsid w:val="00DD58C2"/>
    <w:rsid w:val="00DD5AB2"/>
    <w:rsid w:val="00DD5F42"/>
    <w:rsid w:val="00DD617B"/>
    <w:rsid w:val="00DD65A2"/>
    <w:rsid w:val="00DD6D4A"/>
    <w:rsid w:val="00DD6D4E"/>
    <w:rsid w:val="00DD6F41"/>
    <w:rsid w:val="00DD79A6"/>
    <w:rsid w:val="00DD7C40"/>
    <w:rsid w:val="00DE022D"/>
    <w:rsid w:val="00DE0443"/>
    <w:rsid w:val="00DE068C"/>
    <w:rsid w:val="00DE0A9C"/>
    <w:rsid w:val="00DE0B9B"/>
    <w:rsid w:val="00DE0E59"/>
    <w:rsid w:val="00DE0F6C"/>
    <w:rsid w:val="00DE12F0"/>
    <w:rsid w:val="00DE219B"/>
    <w:rsid w:val="00DE21E0"/>
    <w:rsid w:val="00DE3407"/>
    <w:rsid w:val="00DE3979"/>
    <w:rsid w:val="00DE3A66"/>
    <w:rsid w:val="00DE3E8A"/>
    <w:rsid w:val="00DE52E3"/>
    <w:rsid w:val="00DE6DBD"/>
    <w:rsid w:val="00DE70CB"/>
    <w:rsid w:val="00DE71B9"/>
    <w:rsid w:val="00DE7C00"/>
    <w:rsid w:val="00DF00DE"/>
    <w:rsid w:val="00DF03E9"/>
    <w:rsid w:val="00DF03ED"/>
    <w:rsid w:val="00DF0405"/>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728F"/>
    <w:rsid w:val="00E0749C"/>
    <w:rsid w:val="00E0755C"/>
    <w:rsid w:val="00E07679"/>
    <w:rsid w:val="00E077F1"/>
    <w:rsid w:val="00E079BE"/>
    <w:rsid w:val="00E102B9"/>
    <w:rsid w:val="00E1086D"/>
    <w:rsid w:val="00E112CA"/>
    <w:rsid w:val="00E1173E"/>
    <w:rsid w:val="00E12900"/>
    <w:rsid w:val="00E130B3"/>
    <w:rsid w:val="00E1387B"/>
    <w:rsid w:val="00E141C6"/>
    <w:rsid w:val="00E14893"/>
    <w:rsid w:val="00E14A7E"/>
    <w:rsid w:val="00E14CF5"/>
    <w:rsid w:val="00E151E1"/>
    <w:rsid w:val="00E15805"/>
    <w:rsid w:val="00E15AB0"/>
    <w:rsid w:val="00E1614B"/>
    <w:rsid w:val="00E16766"/>
    <w:rsid w:val="00E167CD"/>
    <w:rsid w:val="00E17619"/>
    <w:rsid w:val="00E17805"/>
    <w:rsid w:val="00E17C3C"/>
    <w:rsid w:val="00E17CAC"/>
    <w:rsid w:val="00E17F54"/>
    <w:rsid w:val="00E20AD3"/>
    <w:rsid w:val="00E20F79"/>
    <w:rsid w:val="00E21278"/>
    <w:rsid w:val="00E2150A"/>
    <w:rsid w:val="00E22CCD"/>
    <w:rsid w:val="00E22D67"/>
    <w:rsid w:val="00E22ED7"/>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A36"/>
    <w:rsid w:val="00E26E53"/>
    <w:rsid w:val="00E26EDC"/>
    <w:rsid w:val="00E274C4"/>
    <w:rsid w:val="00E278C0"/>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266"/>
    <w:rsid w:val="00E366E4"/>
    <w:rsid w:val="00E36877"/>
    <w:rsid w:val="00E36A1B"/>
    <w:rsid w:val="00E36A85"/>
    <w:rsid w:val="00E3780B"/>
    <w:rsid w:val="00E37DDE"/>
    <w:rsid w:val="00E40949"/>
    <w:rsid w:val="00E409AE"/>
    <w:rsid w:val="00E40C38"/>
    <w:rsid w:val="00E41B10"/>
    <w:rsid w:val="00E41D2E"/>
    <w:rsid w:val="00E42016"/>
    <w:rsid w:val="00E42428"/>
    <w:rsid w:val="00E429ED"/>
    <w:rsid w:val="00E42C6A"/>
    <w:rsid w:val="00E43188"/>
    <w:rsid w:val="00E439A9"/>
    <w:rsid w:val="00E43F37"/>
    <w:rsid w:val="00E441E6"/>
    <w:rsid w:val="00E44605"/>
    <w:rsid w:val="00E44F18"/>
    <w:rsid w:val="00E450ED"/>
    <w:rsid w:val="00E453D0"/>
    <w:rsid w:val="00E45DC8"/>
    <w:rsid w:val="00E46637"/>
    <w:rsid w:val="00E46C47"/>
    <w:rsid w:val="00E4765D"/>
    <w:rsid w:val="00E476FB"/>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4EB6"/>
    <w:rsid w:val="00E553EE"/>
    <w:rsid w:val="00E568B6"/>
    <w:rsid w:val="00E57050"/>
    <w:rsid w:val="00E5733D"/>
    <w:rsid w:val="00E57613"/>
    <w:rsid w:val="00E577D7"/>
    <w:rsid w:val="00E57EAC"/>
    <w:rsid w:val="00E604EF"/>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1C83"/>
    <w:rsid w:val="00E72633"/>
    <w:rsid w:val="00E728B4"/>
    <w:rsid w:val="00E72BDF"/>
    <w:rsid w:val="00E72C01"/>
    <w:rsid w:val="00E72F21"/>
    <w:rsid w:val="00E73048"/>
    <w:rsid w:val="00E741AC"/>
    <w:rsid w:val="00E74645"/>
    <w:rsid w:val="00E747AA"/>
    <w:rsid w:val="00E74F75"/>
    <w:rsid w:val="00E75174"/>
    <w:rsid w:val="00E757FC"/>
    <w:rsid w:val="00E758C0"/>
    <w:rsid w:val="00E758F6"/>
    <w:rsid w:val="00E75E0C"/>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D33"/>
    <w:rsid w:val="00E82DC4"/>
    <w:rsid w:val="00E83552"/>
    <w:rsid w:val="00E83DA8"/>
    <w:rsid w:val="00E844D8"/>
    <w:rsid w:val="00E84C31"/>
    <w:rsid w:val="00E8519F"/>
    <w:rsid w:val="00E85387"/>
    <w:rsid w:val="00E857CA"/>
    <w:rsid w:val="00E85822"/>
    <w:rsid w:val="00E85CC3"/>
    <w:rsid w:val="00E8644A"/>
    <w:rsid w:val="00E870A9"/>
    <w:rsid w:val="00E87600"/>
    <w:rsid w:val="00E8789A"/>
    <w:rsid w:val="00E87985"/>
    <w:rsid w:val="00E87AC2"/>
    <w:rsid w:val="00E87AE9"/>
    <w:rsid w:val="00E87B27"/>
    <w:rsid w:val="00E90279"/>
    <w:rsid w:val="00E9033E"/>
    <w:rsid w:val="00E903B0"/>
    <w:rsid w:val="00E90635"/>
    <w:rsid w:val="00E909A1"/>
    <w:rsid w:val="00E90BFF"/>
    <w:rsid w:val="00E90CA8"/>
    <w:rsid w:val="00E90CCA"/>
    <w:rsid w:val="00E90ECD"/>
    <w:rsid w:val="00E91458"/>
    <w:rsid w:val="00E9152F"/>
    <w:rsid w:val="00E91F04"/>
    <w:rsid w:val="00E91F35"/>
    <w:rsid w:val="00E923AF"/>
    <w:rsid w:val="00E9259E"/>
    <w:rsid w:val="00E92932"/>
    <w:rsid w:val="00E92A62"/>
    <w:rsid w:val="00E92CC1"/>
    <w:rsid w:val="00E935E9"/>
    <w:rsid w:val="00E94337"/>
    <w:rsid w:val="00E94926"/>
    <w:rsid w:val="00E94DEF"/>
    <w:rsid w:val="00E94F74"/>
    <w:rsid w:val="00E95BA6"/>
    <w:rsid w:val="00E9601C"/>
    <w:rsid w:val="00E9607A"/>
    <w:rsid w:val="00E966CC"/>
    <w:rsid w:val="00E97648"/>
    <w:rsid w:val="00EA0056"/>
    <w:rsid w:val="00EA01BC"/>
    <w:rsid w:val="00EA0345"/>
    <w:rsid w:val="00EA07E9"/>
    <w:rsid w:val="00EA0E4A"/>
    <w:rsid w:val="00EA1A54"/>
    <w:rsid w:val="00EA2226"/>
    <w:rsid w:val="00EA2483"/>
    <w:rsid w:val="00EA26FC"/>
    <w:rsid w:val="00EA29E8"/>
    <w:rsid w:val="00EA2E51"/>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8AA"/>
    <w:rsid w:val="00EB4AAA"/>
    <w:rsid w:val="00EB4B75"/>
    <w:rsid w:val="00EB4CFF"/>
    <w:rsid w:val="00EB53A6"/>
    <w:rsid w:val="00EB5476"/>
    <w:rsid w:val="00EB5650"/>
    <w:rsid w:val="00EB5BF2"/>
    <w:rsid w:val="00EB5FB6"/>
    <w:rsid w:val="00EB5FE5"/>
    <w:rsid w:val="00EB5FF6"/>
    <w:rsid w:val="00EB64DC"/>
    <w:rsid w:val="00EB6939"/>
    <w:rsid w:val="00EB70B0"/>
    <w:rsid w:val="00EB74AD"/>
    <w:rsid w:val="00EB74F4"/>
    <w:rsid w:val="00EB7633"/>
    <w:rsid w:val="00EB7736"/>
    <w:rsid w:val="00EB7808"/>
    <w:rsid w:val="00EC11E6"/>
    <w:rsid w:val="00EC1409"/>
    <w:rsid w:val="00EC14A4"/>
    <w:rsid w:val="00EC1DCD"/>
    <w:rsid w:val="00EC1FA1"/>
    <w:rsid w:val="00EC2BF5"/>
    <w:rsid w:val="00EC2E2D"/>
    <w:rsid w:val="00EC363A"/>
    <w:rsid w:val="00EC3C9D"/>
    <w:rsid w:val="00EC3F8A"/>
    <w:rsid w:val="00EC462B"/>
    <w:rsid w:val="00EC4723"/>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395"/>
    <w:rsid w:val="00ED03E1"/>
    <w:rsid w:val="00ED087D"/>
    <w:rsid w:val="00ED0E4A"/>
    <w:rsid w:val="00ED162F"/>
    <w:rsid w:val="00ED2AE0"/>
    <w:rsid w:val="00ED2E52"/>
    <w:rsid w:val="00ED3024"/>
    <w:rsid w:val="00ED313C"/>
    <w:rsid w:val="00ED31DB"/>
    <w:rsid w:val="00ED325C"/>
    <w:rsid w:val="00ED3C23"/>
    <w:rsid w:val="00ED423B"/>
    <w:rsid w:val="00ED432E"/>
    <w:rsid w:val="00ED49B0"/>
    <w:rsid w:val="00ED4ABA"/>
    <w:rsid w:val="00ED5507"/>
    <w:rsid w:val="00ED586E"/>
    <w:rsid w:val="00ED5894"/>
    <w:rsid w:val="00ED5FE4"/>
    <w:rsid w:val="00ED6022"/>
    <w:rsid w:val="00ED6457"/>
    <w:rsid w:val="00ED6FAD"/>
    <w:rsid w:val="00ED7173"/>
    <w:rsid w:val="00ED71C5"/>
    <w:rsid w:val="00ED7588"/>
    <w:rsid w:val="00ED78C9"/>
    <w:rsid w:val="00EE0393"/>
    <w:rsid w:val="00EE1017"/>
    <w:rsid w:val="00EE12A8"/>
    <w:rsid w:val="00EE16C8"/>
    <w:rsid w:val="00EE16FA"/>
    <w:rsid w:val="00EE18B9"/>
    <w:rsid w:val="00EE25AC"/>
    <w:rsid w:val="00EE32CE"/>
    <w:rsid w:val="00EE3493"/>
    <w:rsid w:val="00EE3827"/>
    <w:rsid w:val="00EE3947"/>
    <w:rsid w:val="00EE3C42"/>
    <w:rsid w:val="00EE3D4F"/>
    <w:rsid w:val="00EE42E7"/>
    <w:rsid w:val="00EE4E46"/>
    <w:rsid w:val="00EE534D"/>
    <w:rsid w:val="00EE5498"/>
    <w:rsid w:val="00EE5560"/>
    <w:rsid w:val="00EE596F"/>
    <w:rsid w:val="00EE5AD0"/>
    <w:rsid w:val="00EE6185"/>
    <w:rsid w:val="00EE6493"/>
    <w:rsid w:val="00EE6647"/>
    <w:rsid w:val="00EE6ABC"/>
    <w:rsid w:val="00EE6EF5"/>
    <w:rsid w:val="00EE6F1E"/>
    <w:rsid w:val="00EE7315"/>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273"/>
    <w:rsid w:val="00EF4366"/>
    <w:rsid w:val="00EF47CC"/>
    <w:rsid w:val="00EF4A83"/>
    <w:rsid w:val="00EF4CD6"/>
    <w:rsid w:val="00EF55A0"/>
    <w:rsid w:val="00EF57B5"/>
    <w:rsid w:val="00EF5B59"/>
    <w:rsid w:val="00EF63D1"/>
    <w:rsid w:val="00EF6476"/>
    <w:rsid w:val="00EF6513"/>
    <w:rsid w:val="00EF6683"/>
    <w:rsid w:val="00EF6CAC"/>
    <w:rsid w:val="00EF7002"/>
    <w:rsid w:val="00EF70B7"/>
    <w:rsid w:val="00EF712D"/>
    <w:rsid w:val="00EF769B"/>
    <w:rsid w:val="00EF78F0"/>
    <w:rsid w:val="00EF7B13"/>
    <w:rsid w:val="00EF7EAC"/>
    <w:rsid w:val="00F00174"/>
    <w:rsid w:val="00F00490"/>
    <w:rsid w:val="00F01681"/>
    <w:rsid w:val="00F02651"/>
    <w:rsid w:val="00F027BA"/>
    <w:rsid w:val="00F02C76"/>
    <w:rsid w:val="00F033F9"/>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5E6"/>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3F5"/>
    <w:rsid w:val="00F2250A"/>
    <w:rsid w:val="00F22738"/>
    <w:rsid w:val="00F22840"/>
    <w:rsid w:val="00F24345"/>
    <w:rsid w:val="00F243F7"/>
    <w:rsid w:val="00F245A3"/>
    <w:rsid w:val="00F246CF"/>
    <w:rsid w:val="00F24788"/>
    <w:rsid w:val="00F24DA7"/>
    <w:rsid w:val="00F256C2"/>
    <w:rsid w:val="00F25A20"/>
    <w:rsid w:val="00F26252"/>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D4F"/>
    <w:rsid w:val="00F33E4C"/>
    <w:rsid w:val="00F34281"/>
    <w:rsid w:val="00F34607"/>
    <w:rsid w:val="00F34884"/>
    <w:rsid w:val="00F34CD6"/>
    <w:rsid w:val="00F35768"/>
    <w:rsid w:val="00F35873"/>
    <w:rsid w:val="00F35920"/>
    <w:rsid w:val="00F36300"/>
    <w:rsid w:val="00F365FB"/>
    <w:rsid w:val="00F366A5"/>
    <w:rsid w:val="00F368EC"/>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F65"/>
    <w:rsid w:val="00F4614F"/>
    <w:rsid w:val="00F469C0"/>
    <w:rsid w:val="00F46D68"/>
    <w:rsid w:val="00F470D6"/>
    <w:rsid w:val="00F47498"/>
    <w:rsid w:val="00F47EB1"/>
    <w:rsid w:val="00F503C7"/>
    <w:rsid w:val="00F50A92"/>
    <w:rsid w:val="00F512B2"/>
    <w:rsid w:val="00F5163E"/>
    <w:rsid w:val="00F51EC1"/>
    <w:rsid w:val="00F5283D"/>
    <w:rsid w:val="00F52ABA"/>
    <w:rsid w:val="00F52BC7"/>
    <w:rsid w:val="00F53270"/>
    <w:rsid w:val="00F53BF4"/>
    <w:rsid w:val="00F53D9F"/>
    <w:rsid w:val="00F53E1D"/>
    <w:rsid w:val="00F54044"/>
    <w:rsid w:val="00F54266"/>
    <w:rsid w:val="00F547B4"/>
    <w:rsid w:val="00F54A7B"/>
    <w:rsid w:val="00F55043"/>
    <w:rsid w:val="00F55556"/>
    <w:rsid w:val="00F5626D"/>
    <w:rsid w:val="00F56510"/>
    <w:rsid w:val="00F56681"/>
    <w:rsid w:val="00F56842"/>
    <w:rsid w:val="00F56DCF"/>
    <w:rsid w:val="00F56E79"/>
    <w:rsid w:val="00F57034"/>
    <w:rsid w:val="00F57A09"/>
    <w:rsid w:val="00F57B1F"/>
    <w:rsid w:val="00F60BE9"/>
    <w:rsid w:val="00F60BF1"/>
    <w:rsid w:val="00F61609"/>
    <w:rsid w:val="00F616A9"/>
    <w:rsid w:val="00F61D36"/>
    <w:rsid w:val="00F61FD8"/>
    <w:rsid w:val="00F623A5"/>
    <w:rsid w:val="00F62478"/>
    <w:rsid w:val="00F6251E"/>
    <w:rsid w:val="00F62A02"/>
    <w:rsid w:val="00F62BE6"/>
    <w:rsid w:val="00F62D67"/>
    <w:rsid w:val="00F62DBF"/>
    <w:rsid w:val="00F62FB2"/>
    <w:rsid w:val="00F631F1"/>
    <w:rsid w:val="00F636C6"/>
    <w:rsid w:val="00F63BB1"/>
    <w:rsid w:val="00F63C18"/>
    <w:rsid w:val="00F641FC"/>
    <w:rsid w:val="00F643B0"/>
    <w:rsid w:val="00F647F7"/>
    <w:rsid w:val="00F64985"/>
    <w:rsid w:val="00F65077"/>
    <w:rsid w:val="00F65685"/>
    <w:rsid w:val="00F6583C"/>
    <w:rsid w:val="00F6589A"/>
    <w:rsid w:val="00F6665C"/>
    <w:rsid w:val="00F66920"/>
    <w:rsid w:val="00F66B47"/>
    <w:rsid w:val="00F671F2"/>
    <w:rsid w:val="00F673EE"/>
    <w:rsid w:val="00F676DE"/>
    <w:rsid w:val="00F6783E"/>
    <w:rsid w:val="00F67A44"/>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517E"/>
    <w:rsid w:val="00F7586B"/>
    <w:rsid w:val="00F75D45"/>
    <w:rsid w:val="00F75F2F"/>
    <w:rsid w:val="00F75F88"/>
    <w:rsid w:val="00F7608D"/>
    <w:rsid w:val="00F76445"/>
    <w:rsid w:val="00F76452"/>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985"/>
    <w:rsid w:val="00F82E10"/>
    <w:rsid w:val="00F82F25"/>
    <w:rsid w:val="00F834F1"/>
    <w:rsid w:val="00F83829"/>
    <w:rsid w:val="00F83DFF"/>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B0082"/>
    <w:rsid w:val="00FB0243"/>
    <w:rsid w:val="00FB02C8"/>
    <w:rsid w:val="00FB03F4"/>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951"/>
    <w:rsid w:val="00FB5F8B"/>
    <w:rsid w:val="00FB6165"/>
    <w:rsid w:val="00FB7085"/>
    <w:rsid w:val="00FB78E7"/>
    <w:rsid w:val="00FC0150"/>
    <w:rsid w:val="00FC03AB"/>
    <w:rsid w:val="00FC08FA"/>
    <w:rsid w:val="00FC1102"/>
    <w:rsid w:val="00FC1A74"/>
    <w:rsid w:val="00FC1C2C"/>
    <w:rsid w:val="00FC223F"/>
    <w:rsid w:val="00FC2E01"/>
    <w:rsid w:val="00FC2EBF"/>
    <w:rsid w:val="00FC2F44"/>
    <w:rsid w:val="00FC31F8"/>
    <w:rsid w:val="00FC36BF"/>
    <w:rsid w:val="00FC376F"/>
    <w:rsid w:val="00FC3E52"/>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C78C7"/>
    <w:rsid w:val="00FD0011"/>
    <w:rsid w:val="00FD0572"/>
    <w:rsid w:val="00FD058F"/>
    <w:rsid w:val="00FD0832"/>
    <w:rsid w:val="00FD0B99"/>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4C71"/>
    <w:rsid w:val="00FD4CE0"/>
    <w:rsid w:val="00FD5133"/>
    <w:rsid w:val="00FD513F"/>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46B"/>
    <w:rsid w:val="00FE284B"/>
    <w:rsid w:val="00FE29ED"/>
    <w:rsid w:val="00FE3004"/>
    <w:rsid w:val="00FE3077"/>
    <w:rsid w:val="00FE3290"/>
    <w:rsid w:val="00FE32B7"/>
    <w:rsid w:val="00FE33DB"/>
    <w:rsid w:val="00FE3465"/>
    <w:rsid w:val="00FE35A6"/>
    <w:rsid w:val="00FE3621"/>
    <w:rsid w:val="00FE36A1"/>
    <w:rsid w:val="00FE3CC4"/>
    <w:rsid w:val="00FE56FD"/>
    <w:rsid w:val="00FE5ABE"/>
    <w:rsid w:val="00FE655D"/>
    <w:rsid w:val="00FE67CF"/>
    <w:rsid w:val="00FE6829"/>
    <w:rsid w:val="00FE6941"/>
    <w:rsid w:val="00FE6D20"/>
    <w:rsid w:val="00FE6FB9"/>
    <w:rsid w:val="00FE7549"/>
    <w:rsid w:val="00FE7BCC"/>
    <w:rsid w:val="00FE7CA0"/>
    <w:rsid w:val="00FE7D43"/>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6D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553AEA"/>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CB7514"/>
    <w:pPr>
      <w:autoSpaceDE/>
      <w:autoSpaceDN/>
      <w:adjustRightInd/>
      <w:snapToGrid/>
      <w:spacing w:before="20" w:after="20"/>
      <w:jc w:val="left"/>
    </w:pPr>
    <w:rPr>
      <w:rFonts w:eastAsiaTheme="minorHAnsi"/>
      <w:sz w:val="20"/>
    </w:rPr>
  </w:style>
  <w:style w:type="paragraph" w:customStyle="1" w:styleId="TAC">
    <w:name w:val="TAC"/>
    <w:basedOn w:val="TAL"/>
    <w:link w:val="TACChar"/>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7077</Words>
  <Characters>40339</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Vip6</cp:lastModifiedBy>
  <cp:revision>3</cp:revision>
  <cp:lastPrinted>2007-06-18T22:08:00Z</cp:lastPrinted>
  <dcterms:created xsi:type="dcterms:W3CDTF">2024-08-09T15:27:00Z</dcterms:created>
  <dcterms:modified xsi:type="dcterms:W3CDTF">2024-08-09T15:27:00Z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