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8F6" w:rsidRDefault="00373B1C" w:rsidP="00373B1C">
      <w:pPr>
        <w:tabs>
          <w:tab w:val="center" w:pos="4536"/>
          <w:tab w:val="right" w:pos="7938"/>
          <w:tab w:val="right" w:pos="9639"/>
        </w:tabs>
        <w:ind w:right="2"/>
        <w:rPr>
          <w:rFonts w:ascii="Arial" w:eastAsia="宋体" w:hAnsi="Arial"/>
          <w:b/>
          <w:sz w:val="22"/>
          <w:lang w:eastAsia="zh-CN"/>
        </w:rPr>
      </w:pPr>
      <w:r w:rsidRPr="00FD5ACB">
        <w:rPr>
          <w:rFonts w:ascii="Arial" w:eastAsia="宋体" w:hAnsi="Arial"/>
          <w:b/>
          <w:sz w:val="28"/>
          <w:lang w:eastAsia="zh-CN"/>
        </w:rPr>
        <w:t>3GPP TSG RAN WG1 #117                                                   R1-24</w:t>
      </w:r>
      <w:r w:rsidR="00F66430">
        <w:rPr>
          <w:rFonts w:ascii="Arial" w:eastAsia="宋体" w:hAnsi="Arial"/>
          <w:b/>
          <w:sz w:val="28"/>
          <w:lang w:eastAsia="zh-CN"/>
        </w:rPr>
        <w:t>04885</w:t>
      </w:r>
      <w:r w:rsidRPr="00FD5ACB">
        <w:rPr>
          <w:rFonts w:ascii="Arial" w:eastAsia="宋体" w:hAnsi="Arial"/>
          <w:b/>
          <w:sz w:val="28"/>
          <w:lang w:eastAsia="zh-CN"/>
        </w:rPr>
        <w:t xml:space="preserve"> Fukuoka City, Fukuoka, Japan, May 20</w:t>
      </w:r>
      <w:r w:rsidRPr="00FD5ACB">
        <w:rPr>
          <w:rFonts w:ascii="Arial" w:eastAsia="宋体" w:hAnsi="Arial" w:hint="eastAsia"/>
          <w:b/>
          <w:sz w:val="28"/>
          <w:lang w:eastAsia="zh-CN"/>
        </w:rPr>
        <w:t>th</w:t>
      </w:r>
      <w:r w:rsidRPr="00FD5ACB">
        <w:rPr>
          <w:rFonts w:ascii="Arial" w:eastAsia="宋体" w:hAnsi="Arial"/>
          <w:b/>
          <w:sz w:val="28"/>
          <w:lang w:eastAsia="zh-CN"/>
        </w:rPr>
        <w:t xml:space="preserve"> – 24</w:t>
      </w:r>
      <w:r w:rsidRPr="00FD5ACB">
        <w:rPr>
          <w:rFonts w:ascii="Arial" w:eastAsia="宋体" w:hAnsi="Arial" w:hint="eastAsia"/>
          <w:b/>
          <w:sz w:val="28"/>
          <w:lang w:eastAsia="zh-CN"/>
        </w:rPr>
        <w:t>t</w:t>
      </w:r>
      <w:r w:rsidRPr="00FD5ACB">
        <w:rPr>
          <w:rFonts w:ascii="Arial" w:eastAsia="宋体" w:hAnsi="Arial"/>
          <w:b/>
          <w:sz w:val="28"/>
          <w:lang w:eastAsia="zh-CN"/>
        </w:rPr>
        <w:t>h, 2024</w:t>
      </w:r>
    </w:p>
    <w:p w:rsidR="00AF530F" w:rsidRDefault="00AF530F" w:rsidP="00115662">
      <w:pPr>
        <w:pStyle w:val="Header"/>
        <w:tabs>
          <w:tab w:val="clear" w:pos="4536"/>
          <w:tab w:val="left" w:pos="1800"/>
        </w:tabs>
        <w:ind w:left="1800" w:hanging="1800"/>
        <w:rPr>
          <w:rFonts w:eastAsia="宋体"/>
          <w:sz w:val="22"/>
          <w:lang w:eastAsia="zh-CN"/>
        </w:rPr>
      </w:pPr>
    </w:p>
    <w:p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rsidR="00FE5799" w:rsidRPr="002100D2" w:rsidRDefault="00FE5799" w:rsidP="00FE5799">
      <w:pPr>
        <w:pBdr>
          <w:bottom w:val="single" w:sz="4" w:space="1" w:color="auto"/>
        </w:pBdr>
        <w:tabs>
          <w:tab w:val="left" w:pos="2552"/>
        </w:tabs>
      </w:pPr>
    </w:p>
    <w:p w:rsidR="00FE5799" w:rsidRPr="006B539C" w:rsidRDefault="00FE5799" w:rsidP="00FE5799">
      <w:pPr>
        <w:pStyle w:val="Heading1"/>
        <w:spacing w:before="180"/>
        <w:ind w:left="562" w:hanging="562"/>
        <w:rPr>
          <w:rFonts w:ascii="Arial" w:hAnsi="Arial"/>
        </w:rPr>
      </w:pPr>
      <w:r w:rsidRPr="006B539C">
        <w:rPr>
          <w:rFonts w:ascii="Arial" w:hAnsi="Arial"/>
        </w:rPr>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89712F">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67012F">
        <w:rPr>
          <w:rFonts w:eastAsia="宋体"/>
          <w:lang w:eastAsia="zh-CN"/>
        </w:rPr>
        <w:t>is listed below</w:t>
      </w:r>
    </w:p>
    <w:p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rsidR="005D128C" w:rsidRDefault="005D128C"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5D128C" w:rsidRPr="009F3029" w:rsidRDefault="005D128C"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" strokeweight=".5pt">
                <v:textbox>
                  <w:txbxContent>
                    <w:p w:rsidR="005D128C" w:rsidRDefault="005D128C"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5D128C" w:rsidRPr="009F3029" w:rsidRDefault="005D128C"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and femtocells). This setup caters to the differing needs of users and helps improve overall network coverage and capacity, particularly for uplink (UL) throughput.</w:t>
      </w:r>
    </w:p>
    <w:p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where uplink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89712F">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rsidR="00775CB6" w:rsidRDefault="00E20120" w:rsidP="00775CB6">
      <w:pPr>
        <w:pStyle w:val="NormalWeb"/>
        <w:tabs>
          <w:tab w:val="left" w:pos="1418"/>
        </w:tabs>
        <w:spacing w:before="0" w:beforeAutospacing="0" w:after="120" w:afterAutospacing="0"/>
        <w:jc w:val="center"/>
      </w:pPr>
      <w:r>
        <w:object w:dxaOrig="5955"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63.6pt" o:ole="">
            <v:imagedata r:id="rId9" o:title=""/>
          </v:shape>
          <o:OLEObject Type="Embed" ProgID="Visio.Drawing.15" ShapeID="_x0000_i1025" DrawAspect="Content" ObjectID="_1776861719" r:id="rId10"/>
        </w:object>
      </w:r>
    </w:p>
    <w:p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89712F">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this agenda item was</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 xml:space="preserve">Enhancements on </w:t>
      </w:r>
      <w:r w:rsidR="008536E2" w:rsidRPr="006B539C">
        <w:rPr>
          <w:rFonts w:ascii="Arial" w:eastAsia="宋体" w:hAnsi="Arial"/>
          <w:lang w:eastAsia="zh-CN"/>
        </w:rPr>
        <w:t xml:space="preserve">dynamic power control for </w:t>
      </w:r>
      <w:r w:rsidRPr="006B539C">
        <w:rPr>
          <w:rFonts w:ascii="Arial" w:eastAsia="宋体" w:hAnsi="Arial"/>
          <w:lang w:eastAsia="zh-CN"/>
        </w:rPr>
        <w:t>SRS</w:t>
      </w:r>
    </w:p>
    <w:p w:rsidR="008E5E6F" w:rsidRDefault="008E5E6F" w:rsidP="00122ED7">
      <w:pPr>
        <w:pStyle w:val="BodyText"/>
        <w:rPr>
          <w:lang w:val="en-GB" w:eastAsia="zh-CN"/>
        </w:rPr>
      </w:pPr>
      <w:r>
        <w:rPr>
          <w:lang w:val="en-GB" w:eastAsia="zh-CN"/>
        </w:rPr>
        <w:t xml:space="preserve">In the asymmetric deployment scenario, UE may transmit SRS towards multi-TRP including </w:t>
      </w:r>
      <w:r w:rsidR="00D25AB4">
        <w:rPr>
          <w:lang w:val="en-GB" w:eastAsia="zh-CN"/>
        </w:rPr>
        <w:t xml:space="preserve">DL/UL </w:t>
      </w:r>
      <w:r>
        <w:rPr>
          <w:lang w:val="en-GB" w:eastAsia="zh-CN"/>
        </w:rPr>
        <w:t>TRP and UL TRP. 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r w:rsidR="00030BA7">
        <w:rPr>
          <w:lang w:val="en-GB" w:eastAsia="zh-CN"/>
        </w:rPr>
        <w:t xml:space="preserve"> Specifically, the close-loop index (CLI) was not </w:t>
      </w:r>
      <w:r w:rsidR="00EE1F4A">
        <w:rPr>
          <w:lang w:val="en-GB" w:eastAsia="zh-CN"/>
        </w:rPr>
        <w:t xml:space="preserve">independently </w:t>
      </w:r>
      <w:r w:rsidR="00030BA7">
        <w:rPr>
          <w:lang w:val="en-GB" w:eastAsia="zh-CN"/>
        </w:rPr>
        <w:t xml:space="preserve">introduced </w:t>
      </w:r>
      <w:r w:rsidR="00EE1F4A">
        <w:rPr>
          <w:lang w:val="en-GB" w:eastAsia="zh-CN"/>
        </w:rPr>
        <w:t xml:space="preserve">along with the </w:t>
      </w:r>
      <w:r w:rsidR="00030BA7">
        <w:rPr>
          <w:lang w:val="en-GB" w:eastAsia="zh-CN"/>
        </w:rPr>
        <w:t>TPC command for SRS, e.</w:t>
      </w:r>
      <w:r w:rsidR="00EE1F4A">
        <w:rPr>
          <w:lang w:val="en-GB" w:eastAsia="zh-CN"/>
        </w:rPr>
        <w:t>g.</w:t>
      </w:r>
      <w:r w:rsidR="00030BA7">
        <w:rPr>
          <w:lang w:val="en-GB" w:eastAsia="zh-CN"/>
        </w:rPr>
        <w:t xml:space="preserve"> </w:t>
      </w:r>
      <w:r w:rsidR="00EE1F4A">
        <w:rPr>
          <w:lang w:val="en-GB" w:eastAsia="zh-CN"/>
        </w:rPr>
        <w:t xml:space="preserve">in </w:t>
      </w:r>
      <w:r w:rsidR="00030BA7">
        <w:rPr>
          <w:lang w:val="en-GB" w:eastAsia="zh-CN"/>
        </w:rPr>
        <w:t xml:space="preserve">DCI format 2_3. </w:t>
      </w:r>
      <w:r w:rsidR="00EE1F4A">
        <w:rPr>
          <w:lang w:val="en-GB" w:eastAsia="zh-CN"/>
        </w:rPr>
        <w:t xml:space="preserve">But for PUSCH and PUCCH, two separated close-loop power control states have been already supported and SRS can be configured to follow that of PUSCH. </w:t>
      </w:r>
    </w:p>
    <w:p w:rsidR="00D25AB4" w:rsidRDefault="00D25AB4" w:rsidP="00122ED7">
      <w:pPr>
        <w:pStyle w:val="BodyText"/>
        <w:rPr>
          <w:lang w:val="en-GB" w:eastAsia="zh-CN"/>
        </w:rPr>
      </w:pPr>
      <w:r>
        <w:rPr>
          <w:lang w:val="en-GB" w:eastAsia="zh-CN"/>
        </w:rPr>
        <w:t xml:space="preserve">In RAN1#116bis, RAN1 achieved a few of key agreements on two CLPC adjustment states for SRS. </w:t>
      </w:r>
    </w:p>
    <w:p w:rsidR="009D3A2F" w:rsidRDefault="00D147BA" w:rsidP="00122ED7">
      <w:pPr>
        <w:pStyle w:val="BodyText"/>
        <w:rPr>
          <w:lang w:val="en-GB" w:eastAsia="zh-CN"/>
        </w:rPr>
      </w:pPr>
      <w:r>
        <w:rPr>
          <w:lang w:val="en-GB" w:eastAsia="zh-CN"/>
        </w:rPr>
        <w:t>Configuration-wise</w:t>
      </w:r>
      <w:r w:rsidR="00D25AB4">
        <w:rPr>
          <w:lang w:val="en-GB" w:eastAsia="zh-CN"/>
        </w:rPr>
        <w:t xml:space="preserve">, the RRC parameter, </w:t>
      </w:r>
      <w:r w:rsidR="00D25AB4" w:rsidRPr="00D25AB4">
        <w:rPr>
          <w:i/>
          <w:lang w:val="en-GB" w:eastAsia="zh-CN"/>
        </w:rPr>
        <w:t>closedLoopIndex-r17</w:t>
      </w:r>
      <w:r w:rsidR="00D25AB4">
        <w:rPr>
          <w:lang w:val="en-GB" w:eastAsia="zh-CN"/>
        </w:rPr>
        <w:t xml:space="preserve"> in UL/joint TCI state can be reused to indicate one out of two CLPC adjustment states for SRS. </w:t>
      </w:r>
    </w:p>
    <w:p w:rsidR="00122ED7" w:rsidRPr="00775CB6" w:rsidRDefault="009D3A2F" w:rsidP="00122ED7">
      <w:pPr>
        <w:pStyle w:val="BodyText"/>
        <w:rPr>
          <w:b/>
          <w:sz w:val="18"/>
        </w:rPr>
      </w:pPr>
      <w:r>
        <w:rPr>
          <w:noProof/>
        </w:rPr>
        <mc:AlternateContent>
          <mc:Choice Requires="wps">
            <w:drawing>
              <wp:inline distT="0" distB="0" distL="0" distR="0" wp14:anchorId="590DC754" wp14:editId="00A4B8BD">
                <wp:extent cx="5760720" cy="1141679"/>
                <wp:effectExtent l="0" t="0" r="11430" b="2095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1679"/>
                        </a:xfrm>
                        <a:prstGeom prst="rect">
                          <a:avLst/>
                        </a:prstGeom>
                        <a:solidFill>
                          <a:srgbClr val="FFFFFF"/>
                        </a:solidFill>
                        <a:ln w="6350">
                          <a:solidFill>
                            <a:srgbClr val="000000"/>
                          </a:solidFill>
                          <a:miter lim="800000"/>
                          <a:headEnd/>
                          <a:tailEnd/>
                        </a:ln>
                      </wps:spPr>
                      <wps:txbx>
                        <w:txbxContent>
                          <w:p w:rsidR="005D128C" w:rsidRPr="00D25AB4" w:rsidRDefault="005D128C" w:rsidP="00D25AB4">
                            <w:pPr>
                              <w:ind w:left="1440" w:hanging="1440"/>
                              <w:rPr>
                                <w:rFonts w:ascii="Times" w:eastAsia="等线" w:hAnsi="Times" w:cs="Arial"/>
                                <w:b/>
                                <w:bCs/>
                                <w:szCs w:val="20"/>
                                <w:highlight w:val="green"/>
                                <w:lang w:val="en-CA"/>
                              </w:rPr>
                            </w:pPr>
                            <w:r w:rsidRPr="00D25AB4">
                              <w:rPr>
                                <w:rFonts w:ascii="Times" w:eastAsia="等线" w:hAnsi="Times" w:cs="Arial"/>
                                <w:b/>
                                <w:bCs/>
                                <w:szCs w:val="20"/>
                                <w:highlight w:val="green"/>
                                <w:lang w:val="en-CA"/>
                              </w:rPr>
                              <w:t>Agreement</w:t>
                            </w:r>
                          </w:p>
                          <w:p w:rsidR="005D128C" w:rsidRPr="00D25AB4" w:rsidRDefault="005D128C" w:rsidP="00D25AB4">
                            <w:pPr>
                              <w:jc w:val="both"/>
                              <w:rPr>
                                <w:rFonts w:ascii="Times" w:eastAsia="等线" w:hAnsi="Times" w:cs="Arial"/>
                                <w:szCs w:val="20"/>
                                <w:lang w:val="en-CA"/>
                              </w:rPr>
                            </w:pPr>
                            <w:r w:rsidRPr="00D25AB4">
                              <w:rPr>
                                <w:rFonts w:eastAsia="等线"/>
                                <w:szCs w:val="20"/>
                                <w:lang w:eastAsia="zh-CN"/>
                              </w:rPr>
                              <w:t>For a UE configured with two SRS CLPC adjustment states, support Alt2 for indicating one of the SRS CLPC adjustment states to SRS:</w:t>
                            </w:r>
                          </w:p>
                          <w:p w:rsidR="005D128C" w:rsidRPr="00D25AB4" w:rsidRDefault="005D128C" w:rsidP="00D25AB4">
                            <w:pPr>
                              <w:numPr>
                                <w:ilvl w:val="0"/>
                                <w:numId w:val="30"/>
                              </w:numPr>
                              <w:jc w:val="both"/>
                              <w:rPr>
                                <w:rFonts w:ascii="Times" w:eastAsia="等线" w:hAnsi="Times" w:cs="Batang"/>
                                <w:szCs w:val="20"/>
                                <w:lang w:val="en-GB"/>
                              </w:rPr>
                            </w:pPr>
                            <w:r w:rsidRPr="00D25AB4">
                              <w:rPr>
                                <w:rFonts w:ascii="Times" w:eastAsia="等线" w:hAnsi="Times" w:cs="Batang"/>
                                <w:szCs w:val="20"/>
                                <w:lang w:val="en-GB"/>
                              </w:rPr>
                              <w:t xml:space="preserve">Alt2: When the parameter </w:t>
                            </w:r>
                            <w:proofErr w:type="spellStart"/>
                            <w:r w:rsidRPr="00D25AB4">
                              <w:rPr>
                                <w:rFonts w:ascii="Times" w:eastAsia="等线" w:hAnsi="Times" w:cs="Batang"/>
                                <w:szCs w:val="20"/>
                                <w:lang w:val="en-GB"/>
                              </w:rPr>
                              <w:t>srs-PowerControlAdjustmentStates</w:t>
                            </w:r>
                            <w:proofErr w:type="spellEnd"/>
                            <w:r w:rsidRPr="00D25AB4">
                              <w:rPr>
                                <w:rFonts w:ascii="Times" w:eastAsia="等线" w:hAnsi="Times" w:cs="Batang"/>
                                <w:szCs w:val="20"/>
                                <w:lang w:val="en-GB"/>
                              </w:rPr>
                              <w:t xml:space="preserve"> is set to '</w:t>
                            </w:r>
                            <w:proofErr w:type="spellStart"/>
                            <w:r w:rsidRPr="00D25AB4">
                              <w:rPr>
                                <w:rFonts w:ascii="Times" w:eastAsia="等线" w:hAnsi="Times" w:cs="Batang"/>
                                <w:szCs w:val="20"/>
                                <w:lang w:val="en-GB"/>
                              </w:rPr>
                              <w:t>separateClosedLoop</w:t>
                            </w:r>
                            <w:proofErr w:type="spellEnd"/>
                            <w:r w:rsidRPr="00D25AB4">
                              <w:rPr>
                                <w:rFonts w:ascii="Times" w:eastAsia="等线" w:hAnsi="Times" w:cs="Batang"/>
                                <w:szCs w:val="20"/>
                                <w:lang w:val="en-GB"/>
                              </w:rPr>
                              <w:t>', closedLoopIndex-r17 for SRS in the TCI state indicates one of the SRS CLPC adjustment states</w:t>
                            </w:r>
                          </w:p>
                          <w:p w:rsidR="005D128C" w:rsidRPr="00D25AB4" w:rsidRDefault="005D128C" w:rsidP="00D25AB4">
                            <w:pPr>
                              <w:numPr>
                                <w:ilvl w:val="1"/>
                                <w:numId w:val="30"/>
                              </w:numPr>
                              <w:jc w:val="both"/>
                              <w:rPr>
                                <w:rFonts w:ascii="Times" w:eastAsia="等线" w:hAnsi="Times" w:cs="Batang"/>
                                <w:szCs w:val="20"/>
                                <w:lang w:val="en-GB"/>
                              </w:rPr>
                            </w:pPr>
                            <w:r w:rsidRPr="00D25AB4">
                              <w:rPr>
                                <w:rFonts w:ascii="Times" w:hAnsi="Times" w:cs="Batang"/>
                                <w:bCs/>
                                <w:iCs/>
                                <w:szCs w:val="20"/>
                                <w:lang w:val="en-GB" w:eastAsia="ko-KR"/>
                              </w:rPr>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p w:rsidR="005D128C" w:rsidRPr="00D25AB4" w:rsidRDefault="005D128C" w:rsidP="006B539C">
                            <w:pPr>
                              <w:widowControl w:val="0"/>
                              <w:contextualSpacing/>
                              <w:jc w:val="both"/>
                              <w:rPr>
                                <w:b/>
                                <w:bCs/>
                                <w:lang w:val="en-GB" w:eastAsia="x-none"/>
                              </w:rPr>
                            </w:pPr>
                          </w:p>
                        </w:txbxContent>
                      </wps:txbx>
                      <wps:bodyPr rot="0" vert="horz" wrap="square" lIns="91440" tIns="45720" rIns="91440" bIns="45720" anchor="ctr" anchorCtr="0" upright="1">
                        <a:noAutofit/>
                      </wps:bodyPr>
                    </wps:wsp>
                  </a:graphicData>
                </a:graphic>
              </wp:inline>
            </w:drawing>
          </mc:Choice>
          <mc:Fallback>
            <w:pict>
              <v:shape w14:anchorId="590DC754" id="Text Box 3" o:spid="_x0000_s1027" type="#_x0000_t202" style="width:453.6pt;height:89.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" strokeweight=".5pt">
                <v:textbox>
                  <w:txbxContent>
                    <w:p w:rsidR="005D128C" w:rsidRPr="00D25AB4" w:rsidRDefault="005D128C" w:rsidP="00D25AB4">
                      <w:pPr>
                        <w:ind w:left="1440" w:hanging="1440"/>
                        <w:rPr>
                          <w:rFonts w:ascii="Times" w:eastAsia="等线" w:hAnsi="Times" w:cs="Arial"/>
                          <w:b/>
                          <w:bCs/>
                          <w:szCs w:val="20"/>
                          <w:highlight w:val="green"/>
                          <w:lang w:val="en-CA"/>
                        </w:rPr>
                      </w:pPr>
                      <w:r w:rsidRPr="00D25AB4">
                        <w:rPr>
                          <w:rFonts w:ascii="Times" w:eastAsia="等线" w:hAnsi="Times" w:cs="Arial"/>
                          <w:b/>
                          <w:bCs/>
                          <w:szCs w:val="20"/>
                          <w:highlight w:val="green"/>
                          <w:lang w:val="en-CA"/>
                        </w:rPr>
                        <w:t>Agreement</w:t>
                      </w:r>
                    </w:p>
                    <w:p w:rsidR="005D128C" w:rsidRPr="00D25AB4" w:rsidRDefault="005D128C" w:rsidP="00D25AB4">
                      <w:pPr>
                        <w:jc w:val="both"/>
                        <w:rPr>
                          <w:rFonts w:ascii="Times" w:eastAsia="等线" w:hAnsi="Times" w:cs="Arial"/>
                          <w:szCs w:val="20"/>
                          <w:lang w:val="en-CA"/>
                        </w:rPr>
                      </w:pPr>
                      <w:r w:rsidRPr="00D25AB4">
                        <w:rPr>
                          <w:rFonts w:eastAsia="等线"/>
                          <w:szCs w:val="20"/>
                          <w:lang w:eastAsia="zh-CN"/>
                        </w:rPr>
                        <w:t>For a UE configured with two SRS CLPC adjustment states, support Alt2 for indicating one of the SRS CLPC adjustment states to SRS:</w:t>
                      </w:r>
                    </w:p>
                    <w:p w:rsidR="005D128C" w:rsidRPr="00D25AB4" w:rsidRDefault="005D128C" w:rsidP="00D25AB4">
                      <w:pPr>
                        <w:numPr>
                          <w:ilvl w:val="0"/>
                          <w:numId w:val="30"/>
                        </w:numPr>
                        <w:jc w:val="both"/>
                        <w:rPr>
                          <w:rFonts w:ascii="Times" w:eastAsia="等线" w:hAnsi="Times" w:cs="Batang"/>
                          <w:szCs w:val="20"/>
                          <w:lang w:val="en-GB"/>
                        </w:rPr>
                      </w:pPr>
                      <w:r w:rsidRPr="00D25AB4">
                        <w:rPr>
                          <w:rFonts w:ascii="Times" w:eastAsia="等线" w:hAnsi="Times" w:cs="Batang"/>
                          <w:szCs w:val="20"/>
                          <w:lang w:val="en-GB"/>
                        </w:rPr>
                        <w:t xml:space="preserve">Alt2: When the parameter </w:t>
                      </w:r>
                      <w:proofErr w:type="spellStart"/>
                      <w:r w:rsidRPr="00D25AB4">
                        <w:rPr>
                          <w:rFonts w:ascii="Times" w:eastAsia="等线" w:hAnsi="Times" w:cs="Batang"/>
                          <w:szCs w:val="20"/>
                          <w:lang w:val="en-GB"/>
                        </w:rPr>
                        <w:t>srs-PowerControlAdjustmentStates</w:t>
                      </w:r>
                      <w:proofErr w:type="spellEnd"/>
                      <w:r w:rsidRPr="00D25AB4">
                        <w:rPr>
                          <w:rFonts w:ascii="Times" w:eastAsia="等线" w:hAnsi="Times" w:cs="Batang"/>
                          <w:szCs w:val="20"/>
                          <w:lang w:val="en-GB"/>
                        </w:rPr>
                        <w:t xml:space="preserve"> is set to '</w:t>
                      </w:r>
                      <w:proofErr w:type="spellStart"/>
                      <w:r w:rsidRPr="00D25AB4">
                        <w:rPr>
                          <w:rFonts w:ascii="Times" w:eastAsia="等线" w:hAnsi="Times" w:cs="Batang"/>
                          <w:szCs w:val="20"/>
                          <w:lang w:val="en-GB"/>
                        </w:rPr>
                        <w:t>separateClosedLoop</w:t>
                      </w:r>
                      <w:proofErr w:type="spellEnd"/>
                      <w:r w:rsidRPr="00D25AB4">
                        <w:rPr>
                          <w:rFonts w:ascii="Times" w:eastAsia="等线" w:hAnsi="Times" w:cs="Batang"/>
                          <w:szCs w:val="20"/>
                          <w:lang w:val="en-GB"/>
                        </w:rPr>
                        <w:t>', closedLoopIndex-r17 for SRS in the TCI state indicates one of the SRS CLPC adjustment states</w:t>
                      </w:r>
                    </w:p>
                    <w:p w:rsidR="005D128C" w:rsidRPr="00D25AB4" w:rsidRDefault="005D128C" w:rsidP="00D25AB4">
                      <w:pPr>
                        <w:numPr>
                          <w:ilvl w:val="1"/>
                          <w:numId w:val="30"/>
                        </w:numPr>
                        <w:jc w:val="both"/>
                        <w:rPr>
                          <w:rFonts w:ascii="Times" w:eastAsia="等线" w:hAnsi="Times" w:cs="Batang"/>
                          <w:szCs w:val="20"/>
                          <w:lang w:val="en-GB"/>
                        </w:rPr>
                      </w:pPr>
                      <w:r w:rsidRPr="00D25AB4">
                        <w:rPr>
                          <w:rFonts w:ascii="Times" w:hAnsi="Times" w:cs="Batang"/>
                          <w:bCs/>
                          <w:iCs/>
                          <w:szCs w:val="20"/>
                          <w:lang w:val="en-GB" w:eastAsia="ko-KR"/>
                        </w:rPr>
                        <w:t xml:space="preserve">The candidate value of i0 and i1 in </w:t>
                      </w:r>
                      <w:r w:rsidRPr="00D25AB4">
                        <w:rPr>
                          <w:rFonts w:ascii="Times" w:hAnsi="Times" w:cs="Batang"/>
                          <w:bCs/>
                          <w:i/>
                          <w:szCs w:val="20"/>
                          <w:lang w:val="en-GB" w:eastAsia="ko-KR"/>
                        </w:rPr>
                        <w:t>closedLoopIndex-r17</w:t>
                      </w:r>
                      <w:r w:rsidRPr="00D25AB4">
                        <w:rPr>
                          <w:rFonts w:ascii="Times" w:hAnsi="Times" w:cs="Batang"/>
                          <w:bCs/>
                          <w:iCs/>
                          <w:szCs w:val="20"/>
                          <w:lang w:val="en-GB" w:eastAsia="ko-KR"/>
                        </w:rPr>
                        <w:t xml:space="preserve"> for SRS refers to the first and the second CLPC adjustment state separate from PUSCH, respectively</w:t>
                      </w:r>
                    </w:p>
                    <w:p w:rsidR="005D128C" w:rsidRPr="00D25AB4" w:rsidRDefault="005D128C" w:rsidP="006B539C">
                      <w:pPr>
                        <w:widowControl w:val="0"/>
                        <w:contextualSpacing/>
                        <w:jc w:val="both"/>
                        <w:rPr>
                          <w:b/>
                          <w:bCs/>
                          <w:lang w:val="en-GB" w:eastAsia="x-none"/>
                        </w:rPr>
                      </w:pPr>
                    </w:p>
                  </w:txbxContent>
                </v:textbox>
                <w10:anchorlock/>
              </v:shape>
            </w:pict>
          </mc:Fallback>
        </mc:AlternateContent>
      </w:r>
    </w:p>
    <w:p w:rsidR="002626F3" w:rsidRDefault="00D147BA" w:rsidP="008536E2">
      <w:pPr>
        <w:pStyle w:val="BodyText"/>
        <w:rPr>
          <w:lang w:eastAsia="zh-CN"/>
        </w:rPr>
      </w:pPr>
      <w:r>
        <w:rPr>
          <w:lang w:eastAsia="zh-CN"/>
        </w:rPr>
        <w:t>Signaling-wise</w:t>
      </w:r>
      <w:r w:rsidR="00D25AB4">
        <w:rPr>
          <w:lang w:eastAsia="zh-CN"/>
        </w:rPr>
        <w:t xml:space="preserve">, DCI format 2_3 with both Type A and Type B are supported with introducing 1-bit CLI </w:t>
      </w:r>
      <w:r>
        <w:rPr>
          <w:lang w:eastAsia="zh-CN"/>
        </w:rPr>
        <w:t xml:space="preserve">field for each TPC command in DCI format 2_3. </w:t>
      </w:r>
    </w:p>
    <w:p w:rsidR="00ED605B" w:rsidRDefault="00D147BA" w:rsidP="008536E2">
      <w:pPr>
        <w:pStyle w:val="BodyText"/>
        <w:rPr>
          <w:lang w:eastAsia="zh-CN"/>
        </w:rPr>
      </w:pPr>
      <w:r>
        <w:rPr>
          <w:noProof/>
        </w:rPr>
        <mc:AlternateContent>
          <mc:Choice Requires="wps">
            <w:drawing>
              <wp:inline distT="0" distB="0" distL="0" distR="0" wp14:anchorId="2E198EEB" wp14:editId="258C8C17">
                <wp:extent cx="5760720" cy="2161790"/>
                <wp:effectExtent l="0" t="0" r="11430"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1790"/>
                        </a:xfrm>
                        <a:prstGeom prst="rect">
                          <a:avLst/>
                        </a:prstGeom>
                        <a:solidFill>
                          <a:srgbClr val="FFFFFF"/>
                        </a:solidFill>
                        <a:ln w="6350">
                          <a:solidFill>
                            <a:srgbClr val="000000"/>
                          </a:solidFill>
                          <a:miter lim="800000"/>
                          <a:headEnd/>
                          <a:tailEnd/>
                        </a:ln>
                      </wps:spPr>
                      <wps:txbx>
                        <w:txbxContent>
                          <w:p w:rsidR="005D128C" w:rsidRPr="006D6C8E" w:rsidRDefault="005D128C" w:rsidP="00D147BA">
                            <w:pPr>
                              <w:rPr>
                                <w:rFonts w:eastAsia="等线" w:cs="Arial"/>
                                <w:b/>
                                <w:bCs/>
                                <w:szCs w:val="20"/>
                                <w:highlight w:val="green"/>
                                <w:lang w:val="en-CA"/>
                              </w:rPr>
                            </w:pPr>
                            <w:r w:rsidRPr="006D6C8E">
                              <w:rPr>
                                <w:rFonts w:eastAsia="等线" w:cs="Arial"/>
                                <w:b/>
                                <w:bCs/>
                                <w:szCs w:val="20"/>
                                <w:highlight w:val="green"/>
                                <w:lang w:val="en-CA"/>
                              </w:rPr>
                              <w:t>Agreement</w:t>
                            </w:r>
                          </w:p>
                          <w:p w:rsidR="005D128C" w:rsidRPr="006D6C8E" w:rsidRDefault="005D128C" w:rsidP="00D147BA">
                            <w:pPr>
                              <w:rPr>
                                <w:rFonts w:eastAsia="等线" w:cs="Arial"/>
                                <w:szCs w:val="20"/>
                                <w:lang w:val="en-CA"/>
                              </w:rPr>
                            </w:pPr>
                            <w:r w:rsidRPr="006D6C8E">
                              <w:rPr>
                                <w:rFonts w:eastAsia="等线" w:cs="Arial" w:hint="eastAsia"/>
                                <w:szCs w:val="20"/>
                                <w:lang w:val="en-CA"/>
                              </w:rPr>
                              <w:t xml:space="preserve">For </w:t>
                            </w:r>
                            <w:r w:rsidRPr="006D6C8E">
                              <w:rPr>
                                <w:rFonts w:eastAsia="等线" w:cs="Arial"/>
                                <w:szCs w:val="20"/>
                                <w:lang w:val="en-CA"/>
                              </w:rPr>
                              <w:t>indicating TPC command for those two SRS CLPC adjustment states through DCI</w:t>
                            </w:r>
                            <w:r w:rsidRPr="006D6C8E">
                              <w:rPr>
                                <w:rFonts w:eastAsia="等线" w:cs="Arial" w:hint="eastAsia"/>
                                <w:szCs w:val="20"/>
                                <w:lang w:val="en-CA"/>
                              </w:rPr>
                              <w:t xml:space="preserve"> when the UE is configured with two SRS CLPC adjustment states, </w:t>
                            </w:r>
                            <w:r w:rsidRPr="006D6C8E">
                              <w:rPr>
                                <w:rFonts w:eastAsia="等线" w:cs="Arial"/>
                                <w:szCs w:val="20"/>
                                <w:lang w:val="en-CA"/>
                              </w:rPr>
                              <w:t>support</w:t>
                            </w:r>
                            <w:r w:rsidRPr="006D6C8E">
                              <w:rPr>
                                <w:rFonts w:eastAsia="等线" w:cs="Arial" w:hint="eastAsia"/>
                                <w:szCs w:val="20"/>
                                <w:lang w:val="en-CA"/>
                              </w:rPr>
                              <w:t xml:space="preserve"> </w:t>
                            </w:r>
                            <w:r w:rsidRPr="006D6C8E">
                              <w:rPr>
                                <w:rFonts w:eastAsia="等线" w:cs="Arial" w:hint="eastAsia"/>
                                <w:b/>
                                <w:bCs/>
                                <w:szCs w:val="20"/>
                                <w:lang w:val="en-CA"/>
                              </w:rPr>
                              <w:t>Option3</w:t>
                            </w:r>
                            <w:r w:rsidRPr="006D6C8E">
                              <w:rPr>
                                <w:rFonts w:eastAsia="等线" w:cs="Arial" w:hint="eastAsia"/>
                                <w:szCs w:val="20"/>
                                <w:lang w:val="en-CA"/>
                              </w:rPr>
                              <w:t>:</w:t>
                            </w:r>
                          </w:p>
                          <w:p w:rsidR="005D128C" w:rsidRPr="006D6C8E" w:rsidRDefault="005D128C" w:rsidP="00D147BA">
                            <w:pPr>
                              <w:numPr>
                                <w:ilvl w:val="0"/>
                                <w:numId w:val="23"/>
                              </w:numPr>
                              <w:jc w:val="both"/>
                              <w:rPr>
                                <w:rFonts w:eastAsia="等线" w:cs="Batang"/>
                                <w:szCs w:val="20"/>
                              </w:rPr>
                            </w:pPr>
                            <w:r w:rsidRPr="006D6C8E">
                              <w:rPr>
                                <w:rFonts w:eastAsia="等线" w:cs="Batang"/>
                                <w:szCs w:val="20"/>
                              </w:rPr>
                              <w:t xml:space="preserve">Option 3: enhance the legacy DCI format 2_3 of higher layer parameter </w:t>
                            </w:r>
                            <w:proofErr w:type="spellStart"/>
                            <w:r w:rsidRPr="006D6C8E">
                              <w:rPr>
                                <w:rFonts w:eastAsia="等线" w:cs="Batang"/>
                                <w:i/>
                                <w:iCs/>
                                <w:szCs w:val="20"/>
                              </w:rPr>
                              <w:t>srs</w:t>
                            </w:r>
                            <w:proofErr w:type="spellEnd"/>
                            <w:r w:rsidRPr="006D6C8E">
                              <w:rPr>
                                <w:rFonts w:eastAsia="等线" w:cs="Batang"/>
                                <w:i/>
                                <w:iCs/>
                                <w:szCs w:val="20"/>
                              </w:rPr>
                              <w:t>-TPC-PDCCH-Group</w:t>
                            </w:r>
                            <w:r w:rsidRPr="006D6C8E">
                              <w:rPr>
                                <w:rFonts w:eastAsia="等线" w:cs="Batang"/>
                                <w:szCs w:val="20"/>
                              </w:rPr>
                              <w:t xml:space="preserve"> = </w:t>
                            </w:r>
                            <w:proofErr w:type="spellStart"/>
                            <w:r w:rsidRPr="006D6C8E">
                              <w:rPr>
                                <w:rFonts w:eastAsia="等线" w:cs="Batang"/>
                                <w:szCs w:val="20"/>
                              </w:rPr>
                              <w:t>typeA</w:t>
                            </w:r>
                            <w:proofErr w:type="spellEnd"/>
                            <w:r w:rsidRPr="006D6C8E">
                              <w:rPr>
                                <w:rFonts w:eastAsia="等线" w:cs="Batang"/>
                                <w:szCs w:val="20"/>
                              </w:rPr>
                              <w:t xml:space="preserve"> and </w:t>
                            </w:r>
                            <w:proofErr w:type="spellStart"/>
                            <w:r w:rsidRPr="006D6C8E">
                              <w:rPr>
                                <w:rFonts w:eastAsia="等线" w:cs="Batang"/>
                                <w:szCs w:val="20"/>
                              </w:rPr>
                              <w:t>typeB</w:t>
                            </w:r>
                            <w:proofErr w:type="spellEnd"/>
                            <w:r w:rsidRPr="006D6C8E">
                              <w:rPr>
                                <w:rFonts w:eastAsia="等线" w:cs="Batang"/>
                                <w:szCs w:val="20"/>
                              </w:rPr>
                              <w:t>;</w:t>
                            </w:r>
                          </w:p>
                          <w:p w:rsidR="005D128C" w:rsidRDefault="005D128C" w:rsidP="00D147BA">
                            <w:pPr>
                              <w:widowControl w:val="0"/>
                              <w:contextualSpacing/>
                              <w:jc w:val="both"/>
                              <w:rPr>
                                <w:b/>
                                <w:bCs/>
                                <w:lang w:eastAsia="x-none"/>
                              </w:rPr>
                            </w:pPr>
                          </w:p>
                          <w:p w:rsidR="005D128C" w:rsidRPr="003D20FC" w:rsidRDefault="005D128C" w:rsidP="00D147BA">
                            <w:pPr>
                              <w:rPr>
                                <w:rFonts w:eastAsia="等线" w:cs="Arial"/>
                                <w:b/>
                                <w:bCs/>
                                <w:szCs w:val="20"/>
                                <w:highlight w:val="green"/>
                                <w:lang w:val="en-CA"/>
                              </w:rPr>
                            </w:pPr>
                            <w:r>
                              <w:rPr>
                                <w:rFonts w:eastAsia="等线" w:cs="Arial"/>
                                <w:b/>
                                <w:bCs/>
                                <w:szCs w:val="20"/>
                                <w:highlight w:val="green"/>
                                <w:lang w:val="en-CA"/>
                              </w:rPr>
                              <w:t>Agreement</w:t>
                            </w:r>
                          </w:p>
                          <w:p w:rsidR="005D128C" w:rsidRPr="003D20FC" w:rsidRDefault="005D128C" w:rsidP="00D147BA">
                            <w:pPr>
                              <w:rPr>
                                <w:rFonts w:eastAsia="等线" w:cs="Arial"/>
                                <w:szCs w:val="20"/>
                                <w:lang w:val="en-CA" w:eastAsia="zh-CN"/>
                              </w:rPr>
                            </w:pPr>
                            <w:r w:rsidRPr="003D20FC">
                              <w:rPr>
                                <w:rFonts w:eastAsia="等线" w:cs="Arial" w:hint="eastAsia"/>
                                <w:szCs w:val="20"/>
                                <w:lang w:val="en-CA" w:eastAsia="zh-CN"/>
                              </w:rPr>
                              <w:t xml:space="preserve">For enhancing DCI format 2_3 for indicating TPC command for two SRS CLPC adjustment states, </w:t>
                            </w:r>
                            <w:r w:rsidRPr="003D20FC">
                              <w:rPr>
                                <w:rFonts w:eastAsia="等线" w:cs="Arial"/>
                                <w:szCs w:val="20"/>
                                <w:lang w:val="en-CA" w:eastAsia="zh-CN"/>
                              </w:rPr>
                              <w:t>support</w:t>
                            </w:r>
                            <w:r w:rsidRPr="003D20FC">
                              <w:rPr>
                                <w:rFonts w:eastAsia="等线" w:cs="Arial" w:hint="eastAsia"/>
                                <w:szCs w:val="20"/>
                                <w:lang w:val="en-CA" w:eastAsia="zh-CN"/>
                              </w:rPr>
                              <w:t xml:space="preserve"> </w:t>
                            </w:r>
                            <w:r w:rsidRPr="003D20FC">
                              <w:rPr>
                                <w:rFonts w:eastAsia="等线" w:cs="Arial" w:hint="eastAsia"/>
                                <w:b/>
                                <w:bCs/>
                                <w:szCs w:val="20"/>
                                <w:lang w:val="en-CA" w:eastAsia="zh-CN"/>
                              </w:rPr>
                              <w:t>Alt2</w:t>
                            </w:r>
                            <w:r w:rsidRPr="003D20FC">
                              <w:rPr>
                                <w:rFonts w:eastAsia="等线" w:cs="Arial" w:hint="eastAsia"/>
                                <w:szCs w:val="20"/>
                                <w:lang w:val="en-CA" w:eastAsia="zh-CN"/>
                              </w:rPr>
                              <w:t>:</w:t>
                            </w:r>
                          </w:p>
                          <w:p w:rsidR="005D128C" w:rsidRPr="003D20FC" w:rsidRDefault="005D128C" w:rsidP="00D147BA">
                            <w:pPr>
                              <w:numPr>
                                <w:ilvl w:val="0"/>
                                <w:numId w:val="22"/>
                              </w:numPr>
                              <w:rPr>
                                <w:rFonts w:eastAsia="等线" w:cs="Batang"/>
                                <w:szCs w:val="20"/>
                                <w:lang w:eastAsia="zh-CN"/>
                              </w:rPr>
                            </w:pPr>
                            <w:r w:rsidRPr="003D20FC">
                              <w:rPr>
                                <w:rFonts w:eastAsia="等线" w:cs="Batang"/>
                                <w:szCs w:val="20"/>
                              </w:rPr>
                              <w:t xml:space="preserve">Alt2: </w:t>
                            </w:r>
                            <w:r w:rsidRPr="003D20FC">
                              <w:rPr>
                                <w:rFonts w:eastAsia="等线" w:cs="Batang" w:hint="eastAsia"/>
                                <w:szCs w:val="20"/>
                                <w:lang w:eastAsia="zh-CN"/>
                              </w:rPr>
                              <w:t>Introduce</w:t>
                            </w:r>
                            <w:r w:rsidRPr="003D20FC">
                              <w:rPr>
                                <w:rFonts w:eastAsia="等线" w:cs="Batang"/>
                                <w:szCs w:val="20"/>
                                <w:lang w:eastAsia="zh-CN"/>
                              </w:rPr>
                              <w:t xml:space="preserve"> one 1-bit closed-loop-indicator field for each TPC command in DCI format 2_3 </w:t>
                            </w:r>
                          </w:p>
                          <w:p w:rsidR="005D128C" w:rsidRPr="003D20FC" w:rsidRDefault="005D128C" w:rsidP="00D147BA">
                            <w:pPr>
                              <w:numPr>
                                <w:ilvl w:val="1"/>
                                <w:numId w:val="22"/>
                              </w:numPr>
                              <w:rPr>
                                <w:rFonts w:eastAsia="等线" w:cs="Batang"/>
                                <w:szCs w:val="20"/>
                                <w:lang w:eastAsia="zh-CN"/>
                              </w:rPr>
                            </w:pPr>
                            <w:r w:rsidRPr="003D20FC">
                              <w:rPr>
                                <w:rFonts w:eastAsia="等线" w:cs="Batang"/>
                                <w:szCs w:val="20"/>
                                <w:lang w:eastAsia="zh-CN"/>
                              </w:rPr>
                              <w:t xml:space="preserve">This 1-bit closed-loop-indicator indicates the first SRS CLPC adjustment state or the second SRS CLPC adjustment state. </w:t>
                            </w:r>
                          </w:p>
                          <w:p w:rsidR="005D128C" w:rsidRPr="003D20FC" w:rsidRDefault="005D128C" w:rsidP="00D147BA">
                            <w:pPr>
                              <w:adjustRightInd w:val="0"/>
                              <w:snapToGrid w:val="0"/>
                              <w:ind w:left="737" w:hanging="737"/>
                              <w:rPr>
                                <w:rFonts w:eastAsia="等线" w:cs="Arial"/>
                                <w:szCs w:val="20"/>
                                <w:lang w:eastAsia="zh-CN"/>
                              </w:rPr>
                            </w:pPr>
                            <w:r w:rsidRPr="003D20FC">
                              <w:rPr>
                                <w:rFonts w:eastAsia="等线" w:cs="Arial"/>
                                <w:szCs w:val="20"/>
                                <w:lang w:eastAsia="zh-CN"/>
                              </w:rPr>
                              <w:t xml:space="preserve">         </w:t>
                            </w:r>
                            <w:r>
                              <w:rPr>
                                <w:rFonts w:eastAsia="等线" w:cs="Arial"/>
                                <w:szCs w:val="20"/>
                                <w:lang w:eastAsia="zh-CN"/>
                              </w:rPr>
                              <w:t xml:space="preserve">     </w:t>
                            </w:r>
                            <w:r w:rsidRPr="003D20FC">
                              <w:rPr>
                                <w:rFonts w:eastAsia="等线" w:cs="Arial" w:hint="eastAsia"/>
                                <w:szCs w:val="20"/>
                                <w:lang w:eastAsia="zh-CN"/>
                              </w:rPr>
                              <w:t xml:space="preserve">Note: this 1-bit indicator is </w:t>
                            </w:r>
                            <w:r w:rsidRPr="003D20FC">
                              <w:rPr>
                                <w:rFonts w:eastAsia="等线" w:cs="Arial"/>
                                <w:szCs w:val="20"/>
                                <w:lang w:eastAsia="zh-CN"/>
                              </w:rPr>
                              <w:t>present</w:t>
                            </w:r>
                            <w:r w:rsidRPr="003D20FC">
                              <w:rPr>
                                <w:rFonts w:eastAsia="等线" w:cs="Arial" w:hint="eastAsia"/>
                                <w:szCs w:val="20"/>
                                <w:lang w:eastAsia="zh-CN"/>
                              </w:rPr>
                              <w:t xml:space="preserve"> </w:t>
                            </w:r>
                            <w:r w:rsidRPr="003D20FC">
                              <w:rPr>
                                <w:rFonts w:eastAsia="等线" w:cs="Arial"/>
                                <w:szCs w:val="20"/>
                                <w:lang w:eastAsia="zh-CN"/>
                              </w:rPr>
                              <w:t>for</w:t>
                            </w:r>
                            <w:r w:rsidRPr="003D20FC">
                              <w:rPr>
                                <w:rFonts w:eastAsia="等线" w:cs="Arial" w:hint="eastAsia"/>
                                <w:szCs w:val="20"/>
                                <w:lang w:eastAsia="zh-CN"/>
                              </w:rPr>
                              <w:t xml:space="preserve"> the CC where two SRS CLPC </w:t>
                            </w:r>
                            <w:r w:rsidRPr="003D20FC">
                              <w:rPr>
                                <w:rFonts w:eastAsia="等线" w:cs="Arial"/>
                                <w:szCs w:val="20"/>
                                <w:lang w:eastAsia="zh-CN"/>
                              </w:rPr>
                              <w:t>adjustment</w:t>
                            </w:r>
                            <w:r w:rsidRPr="003D20FC">
                              <w:rPr>
                                <w:rFonts w:eastAsia="等线" w:cs="Arial" w:hint="eastAsia"/>
                                <w:szCs w:val="20"/>
                                <w:lang w:eastAsia="zh-CN"/>
                              </w:rPr>
                              <w:t xml:space="preserve"> states are configured.</w:t>
                            </w:r>
                          </w:p>
                          <w:p w:rsidR="005D128C" w:rsidRPr="00D147BA" w:rsidRDefault="005D128C" w:rsidP="00D147BA">
                            <w:pPr>
                              <w:widowControl w:val="0"/>
                              <w:contextualSpacing/>
                              <w:jc w:val="both"/>
                              <w:rPr>
                                <w:b/>
                                <w:bCs/>
                                <w:lang w:eastAsia="x-none"/>
                              </w:rPr>
                            </w:pPr>
                          </w:p>
                        </w:txbxContent>
                      </wps:txbx>
                      <wps:bodyPr rot="0" vert="horz" wrap="square" lIns="91440" tIns="45720" rIns="91440" bIns="45720" anchor="ctr" anchorCtr="0" upright="1">
                        <a:noAutofit/>
                      </wps:bodyPr>
                    </wps:wsp>
                  </a:graphicData>
                </a:graphic>
              </wp:inline>
            </w:drawing>
          </mc:Choice>
          <mc:Fallback>
            <w:pict>
              <v:shape w14:anchorId="2E198EEB" id="Text Box 2" o:spid="_x0000_s1028" type="#_x0000_t202" style="width:453.6pt;height:17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" strokeweight=".5pt">
                <v:textbox>
                  <w:txbxContent>
                    <w:p w:rsidR="005D128C" w:rsidRPr="006D6C8E" w:rsidRDefault="005D128C" w:rsidP="00D147BA">
                      <w:pPr>
                        <w:rPr>
                          <w:rFonts w:eastAsia="等线" w:cs="Arial"/>
                          <w:b/>
                          <w:bCs/>
                          <w:szCs w:val="20"/>
                          <w:highlight w:val="green"/>
                          <w:lang w:val="en-CA"/>
                        </w:rPr>
                      </w:pPr>
                      <w:r w:rsidRPr="006D6C8E">
                        <w:rPr>
                          <w:rFonts w:eastAsia="等线" w:cs="Arial"/>
                          <w:b/>
                          <w:bCs/>
                          <w:szCs w:val="20"/>
                          <w:highlight w:val="green"/>
                          <w:lang w:val="en-CA"/>
                        </w:rPr>
                        <w:t>Agreement</w:t>
                      </w:r>
                    </w:p>
                    <w:p w:rsidR="005D128C" w:rsidRPr="006D6C8E" w:rsidRDefault="005D128C" w:rsidP="00D147BA">
                      <w:pPr>
                        <w:rPr>
                          <w:rFonts w:eastAsia="等线" w:cs="Arial"/>
                          <w:szCs w:val="20"/>
                          <w:lang w:val="en-CA"/>
                        </w:rPr>
                      </w:pPr>
                      <w:r w:rsidRPr="006D6C8E">
                        <w:rPr>
                          <w:rFonts w:eastAsia="等线" w:cs="Arial" w:hint="eastAsia"/>
                          <w:szCs w:val="20"/>
                          <w:lang w:val="en-CA"/>
                        </w:rPr>
                        <w:t xml:space="preserve">For </w:t>
                      </w:r>
                      <w:r w:rsidRPr="006D6C8E">
                        <w:rPr>
                          <w:rFonts w:eastAsia="等线" w:cs="Arial"/>
                          <w:szCs w:val="20"/>
                          <w:lang w:val="en-CA"/>
                        </w:rPr>
                        <w:t>indicating TPC command for those two SRS CLPC adjustment states through DCI</w:t>
                      </w:r>
                      <w:r w:rsidRPr="006D6C8E">
                        <w:rPr>
                          <w:rFonts w:eastAsia="等线" w:cs="Arial" w:hint="eastAsia"/>
                          <w:szCs w:val="20"/>
                          <w:lang w:val="en-CA"/>
                        </w:rPr>
                        <w:t xml:space="preserve"> when the UE is configured with two SRS CLPC adjustment states, </w:t>
                      </w:r>
                      <w:r w:rsidRPr="006D6C8E">
                        <w:rPr>
                          <w:rFonts w:eastAsia="等线" w:cs="Arial"/>
                          <w:szCs w:val="20"/>
                          <w:lang w:val="en-CA"/>
                        </w:rPr>
                        <w:t>support</w:t>
                      </w:r>
                      <w:r w:rsidRPr="006D6C8E">
                        <w:rPr>
                          <w:rFonts w:eastAsia="等线" w:cs="Arial" w:hint="eastAsia"/>
                          <w:szCs w:val="20"/>
                          <w:lang w:val="en-CA"/>
                        </w:rPr>
                        <w:t xml:space="preserve"> </w:t>
                      </w:r>
                      <w:r w:rsidRPr="006D6C8E">
                        <w:rPr>
                          <w:rFonts w:eastAsia="等线" w:cs="Arial" w:hint="eastAsia"/>
                          <w:b/>
                          <w:bCs/>
                          <w:szCs w:val="20"/>
                          <w:lang w:val="en-CA"/>
                        </w:rPr>
                        <w:t>Option3</w:t>
                      </w:r>
                      <w:r w:rsidRPr="006D6C8E">
                        <w:rPr>
                          <w:rFonts w:eastAsia="等线" w:cs="Arial" w:hint="eastAsia"/>
                          <w:szCs w:val="20"/>
                          <w:lang w:val="en-CA"/>
                        </w:rPr>
                        <w:t>:</w:t>
                      </w:r>
                    </w:p>
                    <w:p w:rsidR="005D128C" w:rsidRPr="006D6C8E" w:rsidRDefault="005D128C" w:rsidP="00D147BA">
                      <w:pPr>
                        <w:numPr>
                          <w:ilvl w:val="0"/>
                          <w:numId w:val="23"/>
                        </w:numPr>
                        <w:jc w:val="both"/>
                        <w:rPr>
                          <w:rFonts w:eastAsia="等线" w:cs="Batang"/>
                          <w:szCs w:val="20"/>
                        </w:rPr>
                      </w:pPr>
                      <w:r w:rsidRPr="006D6C8E">
                        <w:rPr>
                          <w:rFonts w:eastAsia="等线" w:cs="Batang"/>
                          <w:szCs w:val="20"/>
                        </w:rPr>
                        <w:t xml:space="preserve">Option 3: enhance the legacy DCI format 2_3 of higher layer parameter </w:t>
                      </w:r>
                      <w:proofErr w:type="spellStart"/>
                      <w:r w:rsidRPr="006D6C8E">
                        <w:rPr>
                          <w:rFonts w:eastAsia="等线" w:cs="Batang"/>
                          <w:i/>
                          <w:iCs/>
                          <w:szCs w:val="20"/>
                        </w:rPr>
                        <w:t>srs</w:t>
                      </w:r>
                      <w:proofErr w:type="spellEnd"/>
                      <w:r w:rsidRPr="006D6C8E">
                        <w:rPr>
                          <w:rFonts w:eastAsia="等线" w:cs="Batang"/>
                          <w:i/>
                          <w:iCs/>
                          <w:szCs w:val="20"/>
                        </w:rPr>
                        <w:t>-TPC-PDCCH-Group</w:t>
                      </w:r>
                      <w:r w:rsidRPr="006D6C8E">
                        <w:rPr>
                          <w:rFonts w:eastAsia="等线" w:cs="Batang"/>
                          <w:szCs w:val="20"/>
                        </w:rPr>
                        <w:t xml:space="preserve"> = </w:t>
                      </w:r>
                      <w:proofErr w:type="spellStart"/>
                      <w:r w:rsidRPr="006D6C8E">
                        <w:rPr>
                          <w:rFonts w:eastAsia="等线" w:cs="Batang"/>
                          <w:szCs w:val="20"/>
                        </w:rPr>
                        <w:t>typeA</w:t>
                      </w:r>
                      <w:proofErr w:type="spellEnd"/>
                      <w:r w:rsidRPr="006D6C8E">
                        <w:rPr>
                          <w:rFonts w:eastAsia="等线" w:cs="Batang"/>
                          <w:szCs w:val="20"/>
                        </w:rPr>
                        <w:t xml:space="preserve"> and </w:t>
                      </w:r>
                      <w:proofErr w:type="spellStart"/>
                      <w:r w:rsidRPr="006D6C8E">
                        <w:rPr>
                          <w:rFonts w:eastAsia="等线" w:cs="Batang"/>
                          <w:szCs w:val="20"/>
                        </w:rPr>
                        <w:t>typeB</w:t>
                      </w:r>
                      <w:proofErr w:type="spellEnd"/>
                      <w:r w:rsidRPr="006D6C8E">
                        <w:rPr>
                          <w:rFonts w:eastAsia="等线" w:cs="Batang"/>
                          <w:szCs w:val="20"/>
                        </w:rPr>
                        <w:t>;</w:t>
                      </w:r>
                    </w:p>
                    <w:p w:rsidR="005D128C" w:rsidRDefault="005D128C" w:rsidP="00D147BA">
                      <w:pPr>
                        <w:widowControl w:val="0"/>
                        <w:contextualSpacing/>
                        <w:jc w:val="both"/>
                        <w:rPr>
                          <w:b/>
                          <w:bCs/>
                          <w:lang w:eastAsia="x-none"/>
                        </w:rPr>
                      </w:pPr>
                    </w:p>
                    <w:p w:rsidR="005D128C" w:rsidRPr="003D20FC" w:rsidRDefault="005D128C" w:rsidP="00D147BA">
                      <w:pPr>
                        <w:rPr>
                          <w:rFonts w:eastAsia="等线" w:cs="Arial"/>
                          <w:b/>
                          <w:bCs/>
                          <w:szCs w:val="20"/>
                          <w:highlight w:val="green"/>
                          <w:lang w:val="en-CA"/>
                        </w:rPr>
                      </w:pPr>
                      <w:r>
                        <w:rPr>
                          <w:rFonts w:eastAsia="等线" w:cs="Arial"/>
                          <w:b/>
                          <w:bCs/>
                          <w:szCs w:val="20"/>
                          <w:highlight w:val="green"/>
                          <w:lang w:val="en-CA"/>
                        </w:rPr>
                        <w:t>Agreement</w:t>
                      </w:r>
                    </w:p>
                    <w:p w:rsidR="005D128C" w:rsidRPr="003D20FC" w:rsidRDefault="005D128C" w:rsidP="00D147BA">
                      <w:pPr>
                        <w:rPr>
                          <w:rFonts w:eastAsia="等线" w:cs="Arial"/>
                          <w:szCs w:val="20"/>
                          <w:lang w:val="en-CA" w:eastAsia="zh-CN"/>
                        </w:rPr>
                      </w:pPr>
                      <w:r w:rsidRPr="003D20FC">
                        <w:rPr>
                          <w:rFonts w:eastAsia="等线" w:cs="Arial" w:hint="eastAsia"/>
                          <w:szCs w:val="20"/>
                          <w:lang w:val="en-CA" w:eastAsia="zh-CN"/>
                        </w:rPr>
                        <w:t xml:space="preserve">For enhancing DCI format 2_3 for indicating TPC command for two SRS CLPC adjustment states, </w:t>
                      </w:r>
                      <w:r w:rsidRPr="003D20FC">
                        <w:rPr>
                          <w:rFonts w:eastAsia="等线" w:cs="Arial"/>
                          <w:szCs w:val="20"/>
                          <w:lang w:val="en-CA" w:eastAsia="zh-CN"/>
                        </w:rPr>
                        <w:t>support</w:t>
                      </w:r>
                      <w:r w:rsidRPr="003D20FC">
                        <w:rPr>
                          <w:rFonts w:eastAsia="等线" w:cs="Arial" w:hint="eastAsia"/>
                          <w:szCs w:val="20"/>
                          <w:lang w:val="en-CA" w:eastAsia="zh-CN"/>
                        </w:rPr>
                        <w:t xml:space="preserve"> </w:t>
                      </w:r>
                      <w:r w:rsidRPr="003D20FC">
                        <w:rPr>
                          <w:rFonts w:eastAsia="等线" w:cs="Arial" w:hint="eastAsia"/>
                          <w:b/>
                          <w:bCs/>
                          <w:szCs w:val="20"/>
                          <w:lang w:val="en-CA" w:eastAsia="zh-CN"/>
                        </w:rPr>
                        <w:t>Alt2</w:t>
                      </w:r>
                      <w:r w:rsidRPr="003D20FC">
                        <w:rPr>
                          <w:rFonts w:eastAsia="等线" w:cs="Arial" w:hint="eastAsia"/>
                          <w:szCs w:val="20"/>
                          <w:lang w:val="en-CA" w:eastAsia="zh-CN"/>
                        </w:rPr>
                        <w:t>:</w:t>
                      </w:r>
                    </w:p>
                    <w:p w:rsidR="005D128C" w:rsidRPr="003D20FC" w:rsidRDefault="005D128C" w:rsidP="00D147BA">
                      <w:pPr>
                        <w:numPr>
                          <w:ilvl w:val="0"/>
                          <w:numId w:val="22"/>
                        </w:numPr>
                        <w:rPr>
                          <w:rFonts w:eastAsia="等线" w:cs="Batang"/>
                          <w:szCs w:val="20"/>
                          <w:lang w:eastAsia="zh-CN"/>
                        </w:rPr>
                      </w:pPr>
                      <w:r w:rsidRPr="003D20FC">
                        <w:rPr>
                          <w:rFonts w:eastAsia="等线" w:cs="Batang"/>
                          <w:szCs w:val="20"/>
                        </w:rPr>
                        <w:t xml:space="preserve">Alt2: </w:t>
                      </w:r>
                      <w:r w:rsidRPr="003D20FC">
                        <w:rPr>
                          <w:rFonts w:eastAsia="等线" w:cs="Batang" w:hint="eastAsia"/>
                          <w:szCs w:val="20"/>
                          <w:lang w:eastAsia="zh-CN"/>
                        </w:rPr>
                        <w:t>Introduce</w:t>
                      </w:r>
                      <w:r w:rsidRPr="003D20FC">
                        <w:rPr>
                          <w:rFonts w:eastAsia="等线" w:cs="Batang"/>
                          <w:szCs w:val="20"/>
                          <w:lang w:eastAsia="zh-CN"/>
                        </w:rPr>
                        <w:t xml:space="preserve"> one 1-bit closed-loop-indicator field for each TPC command in DCI format 2_3 </w:t>
                      </w:r>
                    </w:p>
                    <w:p w:rsidR="005D128C" w:rsidRPr="003D20FC" w:rsidRDefault="005D128C" w:rsidP="00D147BA">
                      <w:pPr>
                        <w:numPr>
                          <w:ilvl w:val="1"/>
                          <w:numId w:val="22"/>
                        </w:numPr>
                        <w:rPr>
                          <w:rFonts w:eastAsia="等线" w:cs="Batang"/>
                          <w:szCs w:val="20"/>
                          <w:lang w:eastAsia="zh-CN"/>
                        </w:rPr>
                      </w:pPr>
                      <w:r w:rsidRPr="003D20FC">
                        <w:rPr>
                          <w:rFonts w:eastAsia="等线" w:cs="Batang"/>
                          <w:szCs w:val="20"/>
                          <w:lang w:eastAsia="zh-CN"/>
                        </w:rPr>
                        <w:t xml:space="preserve">This 1-bit closed-loop-indicator indicates the first SRS CLPC adjustment state or the second SRS CLPC adjustment state. </w:t>
                      </w:r>
                    </w:p>
                    <w:p w:rsidR="005D128C" w:rsidRPr="003D20FC" w:rsidRDefault="005D128C" w:rsidP="00D147BA">
                      <w:pPr>
                        <w:adjustRightInd w:val="0"/>
                        <w:snapToGrid w:val="0"/>
                        <w:ind w:left="737" w:hanging="737"/>
                        <w:rPr>
                          <w:rFonts w:eastAsia="等线" w:cs="Arial"/>
                          <w:szCs w:val="20"/>
                          <w:lang w:eastAsia="zh-CN"/>
                        </w:rPr>
                      </w:pPr>
                      <w:r w:rsidRPr="003D20FC">
                        <w:rPr>
                          <w:rFonts w:eastAsia="等线" w:cs="Arial"/>
                          <w:szCs w:val="20"/>
                          <w:lang w:eastAsia="zh-CN"/>
                        </w:rPr>
                        <w:t xml:space="preserve">         </w:t>
                      </w:r>
                      <w:r>
                        <w:rPr>
                          <w:rFonts w:eastAsia="等线" w:cs="Arial"/>
                          <w:szCs w:val="20"/>
                          <w:lang w:eastAsia="zh-CN"/>
                        </w:rPr>
                        <w:t xml:space="preserve">     </w:t>
                      </w:r>
                      <w:r w:rsidRPr="003D20FC">
                        <w:rPr>
                          <w:rFonts w:eastAsia="等线" w:cs="Arial" w:hint="eastAsia"/>
                          <w:szCs w:val="20"/>
                          <w:lang w:eastAsia="zh-CN"/>
                        </w:rPr>
                        <w:t xml:space="preserve">Note: this 1-bit indicator is </w:t>
                      </w:r>
                      <w:r w:rsidRPr="003D20FC">
                        <w:rPr>
                          <w:rFonts w:eastAsia="等线" w:cs="Arial"/>
                          <w:szCs w:val="20"/>
                          <w:lang w:eastAsia="zh-CN"/>
                        </w:rPr>
                        <w:t>present</w:t>
                      </w:r>
                      <w:r w:rsidRPr="003D20FC">
                        <w:rPr>
                          <w:rFonts w:eastAsia="等线" w:cs="Arial" w:hint="eastAsia"/>
                          <w:szCs w:val="20"/>
                          <w:lang w:eastAsia="zh-CN"/>
                        </w:rPr>
                        <w:t xml:space="preserve"> </w:t>
                      </w:r>
                      <w:r w:rsidRPr="003D20FC">
                        <w:rPr>
                          <w:rFonts w:eastAsia="等线" w:cs="Arial"/>
                          <w:szCs w:val="20"/>
                          <w:lang w:eastAsia="zh-CN"/>
                        </w:rPr>
                        <w:t>for</w:t>
                      </w:r>
                      <w:r w:rsidRPr="003D20FC">
                        <w:rPr>
                          <w:rFonts w:eastAsia="等线" w:cs="Arial" w:hint="eastAsia"/>
                          <w:szCs w:val="20"/>
                          <w:lang w:eastAsia="zh-CN"/>
                        </w:rPr>
                        <w:t xml:space="preserve"> the CC where two SRS CLPC </w:t>
                      </w:r>
                      <w:r w:rsidRPr="003D20FC">
                        <w:rPr>
                          <w:rFonts w:eastAsia="等线" w:cs="Arial"/>
                          <w:szCs w:val="20"/>
                          <w:lang w:eastAsia="zh-CN"/>
                        </w:rPr>
                        <w:t>adjustment</w:t>
                      </w:r>
                      <w:r w:rsidRPr="003D20FC">
                        <w:rPr>
                          <w:rFonts w:eastAsia="等线" w:cs="Arial" w:hint="eastAsia"/>
                          <w:szCs w:val="20"/>
                          <w:lang w:eastAsia="zh-CN"/>
                        </w:rPr>
                        <w:t xml:space="preserve"> states are configured.</w:t>
                      </w:r>
                    </w:p>
                    <w:p w:rsidR="005D128C" w:rsidRPr="00D147BA" w:rsidRDefault="005D128C" w:rsidP="00D147BA">
                      <w:pPr>
                        <w:widowControl w:val="0"/>
                        <w:contextualSpacing/>
                        <w:jc w:val="both"/>
                        <w:rPr>
                          <w:b/>
                          <w:bCs/>
                          <w:lang w:eastAsia="x-none"/>
                        </w:rPr>
                      </w:pPr>
                    </w:p>
                  </w:txbxContent>
                </v:textbox>
                <w10:anchorlock/>
              </v:shape>
            </w:pict>
          </mc:Fallback>
        </mc:AlternateContent>
      </w:r>
    </w:p>
    <w:p w:rsidR="00D147BA" w:rsidRDefault="00D147BA" w:rsidP="008536E2">
      <w:pPr>
        <w:pStyle w:val="BodyText"/>
        <w:rPr>
          <w:lang w:val="x-none" w:eastAsia="zh-CN"/>
        </w:rPr>
      </w:pPr>
      <w:r>
        <w:rPr>
          <w:lang w:val="x-none" w:eastAsia="zh-CN"/>
        </w:rPr>
        <w:t xml:space="preserve">But there are still </w:t>
      </w:r>
      <w:r w:rsidR="00A0226E">
        <w:rPr>
          <w:lang w:val="x-none" w:eastAsia="zh-CN"/>
        </w:rPr>
        <w:t xml:space="preserve">remaining </w:t>
      </w:r>
      <w:r>
        <w:rPr>
          <w:lang w:val="x-none" w:eastAsia="zh-CN"/>
        </w:rPr>
        <w:t xml:space="preserve">issues to be addressed in upcoming RAN1 meetings. </w:t>
      </w:r>
    </w:p>
    <w:p w:rsidR="005C66BC" w:rsidRPr="005C66BC" w:rsidRDefault="005C66BC" w:rsidP="008536E2">
      <w:pPr>
        <w:pStyle w:val="Heading2"/>
        <w:ind w:left="567"/>
        <w:rPr>
          <w:rFonts w:ascii="Arial" w:hAnsi="Arial"/>
          <w:sz w:val="24"/>
          <w:lang w:eastAsia="zh-CN"/>
        </w:rPr>
      </w:pPr>
      <w:r>
        <w:rPr>
          <w:rFonts w:ascii="Arial" w:hAnsi="Arial"/>
          <w:sz w:val="24"/>
          <w:lang w:eastAsia="zh-CN"/>
        </w:rPr>
        <w:t xml:space="preserve">Dependency between </w:t>
      </w:r>
      <w:r w:rsidRPr="005C66BC">
        <w:rPr>
          <w:rFonts w:ascii="Arial" w:hAnsi="Arial"/>
          <w:i/>
          <w:sz w:val="24"/>
          <w:lang w:eastAsia="zh-CN"/>
        </w:rPr>
        <w:t>SRS-</w:t>
      </w:r>
      <w:proofErr w:type="spellStart"/>
      <w:r w:rsidRPr="005C66BC">
        <w:rPr>
          <w:rFonts w:ascii="Arial" w:hAnsi="Arial"/>
          <w:i/>
          <w:sz w:val="24"/>
          <w:lang w:eastAsia="zh-CN"/>
        </w:rPr>
        <w:t>CarrierSwitching</w:t>
      </w:r>
      <w:proofErr w:type="spellEnd"/>
      <w:r>
        <w:rPr>
          <w:rFonts w:ascii="Arial" w:hAnsi="Arial"/>
          <w:i/>
          <w:sz w:val="24"/>
          <w:lang w:eastAsia="zh-CN"/>
        </w:rPr>
        <w:t xml:space="preserve"> </w:t>
      </w:r>
      <w:r>
        <w:rPr>
          <w:rFonts w:ascii="Arial" w:hAnsi="Arial"/>
          <w:sz w:val="24"/>
          <w:lang w:eastAsia="zh-CN"/>
        </w:rPr>
        <w:t>and two CLPC of SRS</w:t>
      </w:r>
    </w:p>
    <w:p w:rsidR="000F47AE" w:rsidRDefault="00D147BA" w:rsidP="008536E2">
      <w:pPr>
        <w:pStyle w:val="BodyText"/>
        <w:rPr>
          <w:rFonts w:ascii="Arial" w:hAnsi="Arial"/>
          <w:b/>
          <w:szCs w:val="20"/>
          <w:lang w:val="en-GB" w:eastAsia="ja-JP"/>
        </w:rPr>
      </w:pPr>
      <w:r>
        <w:rPr>
          <w:lang w:val="x-none" w:eastAsia="zh-CN"/>
        </w:rPr>
        <w:t xml:space="preserve">First, </w:t>
      </w:r>
      <w:r w:rsidR="00D06DF0">
        <w:rPr>
          <w:lang w:val="x-none" w:eastAsia="zh-CN"/>
        </w:rPr>
        <w:t xml:space="preserve">the </w:t>
      </w:r>
      <w:r>
        <w:rPr>
          <w:lang w:val="x-none" w:eastAsia="zh-CN"/>
        </w:rPr>
        <w:t xml:space="preserve">dependency </w:t>
      </w:r>
      <w:r w:rsidR="00D06DF0">
        <w:rPr>
          <w:lang w:val="x-none" w:eastAsia="zh-CN"/>
        </w:rPr>
        <w:t xml:space="preserve">between features of two CLPC adjustment states for SRS and </w:t>
      </w:r>
      <w:r w:rsidR="00D06DF0" w:rsidRPr="00D06DF0">
        <w:rPr>
          <w:i/>
          <w:lang w:val="x-none" w:eastAsia="zh-CN"/>
        </w:rPr>
        <w:t>SRS-</w:t>
      </w:r>
      <w:proofErr w:type="spellStart"/>
      <w:r w:rsidR="00D06DF0" w:rsidRPr="00D06DF0">
        <w:rPr>
          <w:i/>
          <w:lang w:val="x-none" w:eastAsia="zh-CN"/>
        </w:rPr>
        <w:t>CarrierSwitching</w:t>
      </w:r>
      <w:proofErr w:type="spellEnd"/>
      <w:r w:rsidR="00D06DF0">
        <w:rPr>
          <w:lang w:val="x-none" w:eastAsia="zh-CN"/>
        </w:rPr>
        <w:t xml:space="preserve"> should be fully decoupled, since asymmetric TRP is expected to be deployed at least for single carrier/serving cell scenario. In current RRC IE </w:t>
      </w:r>
      <w:r w:rsidR="005C66BC">
        <w:rPr>
          <w:lang w:val="x-none" w:eastAsia="zh-CN"/>
        </w:rPr>
        <w:t xml:space="preserve">of </w:t>
      </w:r>
      <w:r w:rsidR="005C66BC" w:rsidRPr="00D06DF0">
        <w:rPr>
          <w:rFonts w:ascii="Arial" w:hAnsi="Arial"/>
          <w:b/>
          <w:i/>
          <w:szCs w:val="20"/>
          <w:lang w:val="en-GB" w:eastAsia="ja-JP"/>
        </w:rPr>
        <w:t>SRS-</w:t>
      </w:r>
      <w:proofErr w:type="spellStart"/>
      <w:r w:rsidR="005C66BC" w:rsidRPr="00D06DF0">
        <w:rPr>
          <w:rFonts w:ascii="Arial" w:hAnsi="Arial"/>
          <w:b/>
          <w:i/>
          <w:szCs w:val="20"/>
          <w:lang w:val="en-GB" w:eastAsia="ja-JP"/>
        </w:rPr>
        <w:t>CarrierSwitching</w:t>
      </w:r>
      <w:proofErr w:type="spellEnd"/>
      <w:r w:rsidR="005C66BC">
        <w:rPr>
          <w:lang w:val="x-none" w:eastAsia="zh-CN"/>
        </w:rPr>
        <w:t xml:space="preserve"> </w:t>
      </w:r>
      <w:r w:rsidR="00D06DF0">
        <w:rPr>
          <w:lang w:val="x-none" w:eastAsia="zh-CN"/>
        </w:rPr>
        <w:t xml:space="preserve">listed as below, </w:t>
      </w:r>
      <w:r w:rsidR="005C66BC">
        <w:rPr>
          <w:lang w:val="x-none" w:eastAsia="zh-CN"/>
        </w:rPr>
        <w:t xml:space="preserve">both Type A and Type B depends on the configuration of </w:t>
      </w:r>
      <w:r w:rsidR="005C66BC" w:rsidRPr="00D06DF0">
        <w:rPr>
          <w:rFonts w:ascii="Arial" w:hAnsi="Arial"/>
          <w:b/>
          <w:i/>
          <w:szCs w:val="20"/>
          <w:lang w:val="en-GB" w:eastAsia="ja-JP"/>
        </w:rPr>
        <w:t>SRS-</w:t>
      </w:r>
      <w:proofErr w:type="spellStart"/>
      <w:r w:rsidR="005C66BC" w:rsidRPr="00D06DF0">
        <w:rPr>
          <w:rFonts w:ascii="Arial" w:hAnsi="Arial"/>
          <w:b/>
          <w:i/>
          <w:szCs w:val="20"/>
          <w:lang w:val="en-GB" w:eastAsia="ja-JP"/>
        </w:rPr>
        <w:t>CarrierSwitching</w:t>
      </w:r>
      <w:proofErr w:type="spellEnd"/>
      <w:r w:rsidR="005C66BC">
        <w:rPr>
          <w:rFonts w:ascii="Arial" w:hAnsi="Arial"/>
          <w:b/>
          <w:szCs w:val="20"/>
          <w:lang w:val="en-GB" w:eastAsia="ja-JP"/>
        </w:rPr>
        <w:t>.</w:t>
      </w:r>
      <w:r w:rsidR="000F47AE">
        <w:rPr>
          <w:rFonts w:ascii="Arial" w:hAnsi="Arial"/>
          <w:b/>
          <w:szCs w:val="20"/>
          <w:lang w:val="en-GB" w:eastAsia="ja-JP"/>
        </w:rPr>
        <w:t xml:space="preserve"> </w:t>
      </w:r>
    </w:p>
    <w:p w:rsidR="000F47AE" w:rsidRDefault="000F47AE" w:rsidP="008536E2">
      <w:pPr>
        <w:pStyle w:val="BodyText"/>
        <w:rPr>
          <w:lang w:val="x-none" w:eastAsia="zh-CN"/>
        </w:rPr>
      </w:pPr>
      <w:r w:rsidRPr="000F47AE">
        <w:rPr>
          <w:lang w:val="x-none" w:eastAsia="zh-CN"/>
        </w:rPr>
        <w:t xml:space="preserve">In addition, </w:t>
      </w:r>
      <w:r>
        <w:rPr>
          <w:lang w:val="x-none" w:eastAsia="zh-CN"/>
        </w:rPr>
        <w:t xml:space="preserve">the conditions to apply DCI format 2_3 in RAN1 and RAN2 specifications are not perfectly aligned. </w:t>
      </w:r>
    </w:p>
    <w:p w:rsidR="000F47AE" w:rsidRDefault="000F47AE" w:rsidP="008536E2">
      <w:pPr>
        <w:pStyle w:val="BodyText"/>
        <w:rPr>
          <w:szCs w:val="20"/>
        </w:rPr>
      </w:pPr>
      <w:r>
        <w:rPr>
          <w:lang w:val="x-none" w:eastAsia="zh-CN"/>
        </w:rPr>
        <w:t>The text in TS 38.331</w:t>
      </w:r>
      <w:r w:rsidRPr="000F47AE">
        <w:rPr>
          <w:szCs w:val="20"/>
        </w:rPr>
        <w:t xml:space="preserve"> </w:t>
      </w:r>
      <w:r>
        <w:rPr>
          <w:szCs w:val="20"/>
        </w:rPr>
        <w:t xml:space="preserve">says “The IE </w:t>
      </w:r>
      <w:r>
        <w:rPr>
          <w:i/>
          <w:iCs/>
          <w:szCs w:val="20"/>
        </w:rPr>
        <w:t>SRS-</w:t>
      </w:r>
      <w:proofErr w:type="spellStart"/>
      <w:r>
        <w:rPr>
          <w:i/>
          <w:iCs/>
          <w:szCs w:val="20"/>
        </w:rPr>
        <w:t>CarrierSwitching</w:t>
      </w:r>
      <w:proofErr w:type="spellEnd"/>
      <w:r>
        <w:rPr>
          <w:i/>
          <w:iCs/>
          <w:szCs w:val="20"/>
        </w:rPr>
        <w:t xml:space="preserve"> </w:t>
      </w:r>
      <w:r>
        <w:rPr>
          <w:szCs w:val="20"/>
        </w:rPr>
        <w:t xml:space="preserve">is used to configure for SRS carrier switching </w:t>
      </w:r>
      <w:r w:rsidRPr="000F47AE">
        <w:rPr>
          <w:szCs w:val="20"/>
          <w:highlight w:val="yellow"/>
        </w:rPr>
        <w:t>when PUSCH is not configured and independent SRS power control from that of PUSCH</w:t>
      </w:r>
      <w:r>
        <w:rPr>
          <w:szCs w:val="20"/>
        </w:rPr>
        <w:t xml:space="preserve">.” </w:t>
      </w:r>
    </w:p>
    <w:p w:rsidR="00871F06" w:rsidRDefault="000F47AE" w:rsidP="008536E2">
      <w:pPr>
        <w:pStyle w:val="BodyText"/>
      </w:pPr>
      <w:r>
        <w:rPr>
          <w:lang w:val="x-none" w:eastAsia="zh-CN"/>
        </w:rPr>
        <w:lastRenderedPageBreak/>
        <w:t>But in TS 38.213, the text says “</w:t>
      </w:r>
      <w:r>
        <w:rPr>
          <w:lang w:eastAsia="zh-CN"/>
        </w:rPr>
        <w:t xml:space="preserve">DCI format 2_3 is applicable for </w:t>
      </w:r>
      <w:r>
        <w:rPr>
          <w:rFonts w:hint="eastAsia"/>
          <w:lang w:eastAsia="zh-CN"/>
        </w:rPr>
        <w:t xml:space="preserve">uplink carrier(s) of </w:t>
      </w:r>
      <w:r>
        <w:rPr>
          <w:lang w:eastAsia="zh-CN"/>
        </w:rPr>
        <w:t xml:space="preserve">serving cells </w:t>
      </w:r>
      <w:r w:rsidRPr="000F47AE">
        <w:rPr>
          <w:highlight w:val="cyan"/>
        </w:rPr>
        <w:t xml:space="preserve">where a UE is not configured for PUSCH/PUCCH transmission or for </w:t>
      </w:r>
      <w:r w:rsidRPr="000F47AE">
        <w:rPr>
          <w:rFonts w:hint="eastAsia"/>
          <w:highlight w:val="cyan"/>
          <w:lang w:eastAsia="zh-CN"/>
        </w:rPr>
        <w:t>uplink carrier(s) of</w:t>
      </w:r>
      <w:r w:rsidRPr="000F47AE">
        <w:rPr>
          <w:highlight w:val="cyan"/>
        </w:rPr>
        <w:t xml:space="preserve"> a serving cell where </w:t>
      </w:r>
      <w:proofErr w:type="spellStart"/>
      <w:r w:rsidRPr="000F47AE">
        <w:rPr>
          <w:i/>
          <w:highlight w:val="cyan"/>
        </w:rPr>
        <w:t>srs-PowerControlAdjustmentStates</w:t>
      </w:r>
      <w:proofErr w:type="spellEnd"/>
      <w:r w:rsidRPr="000F47AE">
        <w:rPr>
          <w:highlight w:val="cyan"/>
        </w:rPr>
        <w:t xml:space="preserve"> indicates a separate power control adjustment state between SRS transmissions and PUSCH transmissions</w:t>
      </w:r>
      <w:r>
        <w:rPr>
          <w:highlight w:val="cyan"/>
        </w:rPr>
        <w:t>.</w:t>
      </w:r>
      <w:r>
        <w:t xml:space="preserve">” </w:t>
      </w:r>
    </w:p>
    <w:p w:rsidR="000F47AE" w:rsidRPr="005C66BC" w:rsidRDefault="000F47AE" w:rsidP="008536E2">
      <w:pPr>
        <w:pStyle w:val="BodyText"/>
        <w:rPr>
          <w:lang w:val="x-none" w:eastAsia="zh-CN"/>
        </w:rPr>
      </w:pPr>
      <w:r>
        <w:rPr>
          <w:lang w:val="x-none" w:eastAsia="zh-CN"/>
        </w:rPr>
        <w:t>The slight difference lies in whether we should interpret the two conditions, i.e. either “and” in RRC specification or “or” in RAN1’s specification. From our understanding, we believe for asymmetric multi-TRP deployment, UL TRP only provides the reception of PUSCH/PUCCH/SRS/PRACH when independent SRS power control from that of PUSCH.</w:t>
      </w:r>
      <w:r w:rsidR="007C19DC">
        <w:rPr>
          <w:lang w:val="x-none" w:eastAsia="zh-CN"/>
        </w:rPr>
        <w:t xml:space="preserve"> Hence, the condition on “when PUSCH is not configured” should be removed. </w:t>
      </w:r>
    </w:p>
    <w:p w:rsidR="00D06DF0" w:rsidRPr="00D06DF0" w:rsidRDefault="00D06DF0" w:rsidP="00D06DF0">
      <w:pPr>
        <w:keepNext/>
        <w:keepLines/>
        <w:overflowPunct w:val="0"/>
        <w:autoSpaceDE w:val="0"/>
        <w:autoSpaceDN w:val="0"/>
        <w:adjustRightInd w:val="0"/>
        <w:spacing w:before="60" w:after="180"/>
        <w:jc w:val="center"/>
        <w:textAlignment w:val="baseline"/>
        <w:rPr>
          <w:rFonts w:ascii="Arial" w:hAnsi="Arial"/>
          <w:szCs w:val="20"/>
          <w:lang w:val="en-GB" w:eastAsia="ja-JP"/>
        </w:rPr>
      </w:pPr>
      <w:r w:rsidRPr="00D06DF0">
        <w:rPr>
          <w:rFonts w:ascii="Arial" w:hAnsi="Arial"/>
          <w:b/>
          <w:i/>
          <w:szCs w:val="20"/>
          <w:lang w:val="en-GB" w:eastAsia="ja-JP"/>
        </w:rPr>
        <w:t>SRS-</w:t>
      </w:r>
      <w:proofErr w:type="spellStart"/>
      <w:r w:rsidRPr="00D06DF0">
        <w:rPr>
          <w:rFonts w:ascii="Arial" w:hAnsi="Arial"/>
          <w:b/>
          <w:i/>
          <w:szCs w:val="20"/>
          <w:lang w:val="en-GB" w:eastAsia="ja-JP"/>
        </w:rPr>
        <w:t>CarrierSwitching</w:t>
      </w:r>
      <w:proofErr w:type="spellEnd"/>
      <w:r w:rsidRPr="00D06DF0">
        <w:rPr>
          <w:rFonts w:ascii="Arial" w:hAnsi="Arial"/>
          <w:szCs w:val="20"/>
          <w:lang w:val="en-GB" w:eastAsia="ja-JP"/>
        </w:rPr>
        <w:t xml:space="preserve"> </w:t>
      </w:r>
      <w:r w:rsidRPr="00D06DF0">
        <w:rPr>
          <w:rFonts w:ascii="Arial" w:hAnsi="Arial"/>
          <w:b/>
          <w:szCs w:val="20"/>
          <w:lang w:val="en-GB" w:eastAsia="ja-JP"/>
        </w:rPr>
        <w:t>information element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ASN1START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TAG-SRS-CARRIERSWITCHING-START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SRS-CarrierSwitching ::=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srs-SwitchFromServCellIndex         </w:t>
      </w:r>
      <w:r w:rsidRPr="00D06DF0">
        <w:rPr>
          <w:rFonts w:ascii="Courier New" w:hAnsi="Courier New"/>
          <w:noProof/>
          <w:color w:val="993366"/>
          <w:sz w:val="16"/>
          <w:szCs w:val="20"/>
          <w:lang w:val="en-GB" w:eastAsia="en-GB"/>
        </w:rPr>
        <w:t>INTEGER</w:t>
      </w:r>
      <w:r w:rsidRPr="00D06DF0">
        <w:rPr>
          <w:rFonts w:ascii="Courier New" w:hAnsi="Courier New"/>
          <w:noProof/>
          <w:sz w:val="16"/>
          <w:szCs w:val="20"/>
          <w:lang w:val="en-GB" w:eastAsia="en-GB"/>
        </w:rPr>
        <w:t xml:space="preserve"> (0..31)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srs-SwitchFromCarrier               </w:t>
      </w:r>
      <w:r w:rsidRPr="00D06DF0">
        <w:rPr>
          <w:rFonts w:ascii="Courier New" w:hAnsi="Courier New"/>
          <w:noProof/>
          <w:color w:val="993366"/>
          <w:sz w:val="16"/>
          <w:szCs w:val="20"/>
          <w:lang w:val="en-GB" w:eastAsia="en-GB"/>
        </w:rPr>
        <w:t>ENUMERATED</w:t>
      </w:r>
      <w:r w:rsidRPr="00D06DF0">
        <w:rPr>
          <w:rFonts w:ascii="Courier New" w:hAnsi="Courier New"/>
          <w:noProof/>
          <w:sz w:val="16"/>
          <w:szCs w:val="20"/>
          <w:lang w:val="en-GB" w:eastAsia="en-GB"/>
        </w:rPr>
        <w:t xml:space="preserve"> {sUL, nUL},</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srs-TPC-PDCCH-Group                 </w:t>
      </w:r>
      <w:r w:rsidRPr="00D06DF0">
        <w:rPr>
          <w:rFonts w:ascii="Courier New" w:hAnsi="Courier New"/>
          <w:noProof/>
          <w:color w:val="993366"/>
          <w:sz w:val="16"/>
          <w:szCs w:val="20"/>
          <w:lang w:val="en-GB" w:eastAsia="en-GB"/>
        </w:rPr>
        <w:t>CHOICE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typeA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r w:rsidRPr="00D06DF0">
        <w:rPr>
          <w:rFonts w:ascii="Courier New" w:hAnsi="Courier New"/>
          <w:noProof/>
          <w:color w:val="993366"/>
          <w:sz w:val="16"/>
          <w:szCs w:val="20"/>
          <w:lang w:val="en-GB" w:eastAsia="en-GB"/>
        </w:rPr>
        <w:t>SIZE</w:t>
      </w:r>
      <w:r w:rsidRPr="00D06DF0">
        <w:rPr>
          <w:rFonts w:ascii="Courier New" w:hAnsi="Courier New"/>
          <w:noProof/>
          <w:sz w:val="16"/>
          <w:szCs w:val="20"/>
          <w:lang w:val="en-GB" w:eastAsia="en-GB"/>
        </w:rPr>
        <w:t xml:space="preserve"> (1..32))</w:t>
      </w:r>
      <w:r w:rsidRPr="00D06DF0">
        <w:rPr>
          <w:rFonts w:ascii="Courier New" w:hAnsi="Courier New"/>
          <w:noProof/>
          <w:color w:val="993366"/>
          <w:sz w:val="16"/>
          <w:szCs w:val="20"/>
          <w:lang w:val="en-GB" w:eastAsia="en-GB"/>
        </w:rPr>
        <w:t xml:space="preserve"> OF</w:t>
      </w:r>
      <w:r w:rsidRPr="00D06DF0">
        <w:rPr>
          <w:rFonts w:ascii="Courier New" w:hAnsi="Courier New"/>
          <w:noProof/>
          <w:sz w:val="16"/>
          <w:szCs w:val="20"/>
          <w:lang w:val="en-GB" w:eastAsia="en-GB"/>
        </w:rPr>
        <w:t xml:space="preserve"> SRS-TPC-PDCCH-Config,</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typeB                               SRS-TPC-PDCCH-Config</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monitoringCells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r w:rsidRPr="00D06DF0">
        <w:rPr>
          <w:rFonts w:ascii="Courier New" w:hAnsi="Courier New"/>
          <w:noProof/>
          <w:color w:val="993366"/>
          <w:sz w:val="16"/>
          <w:szCs w:val="20"/>
          <w:lang w:val="en-GB" w:eastAsia="en-GB"/>
        </w:rPr>
        <w:t>SIZE</w:t>
      </w:r>
      <w:r w:rsidRPr="00D06DF0">
        <w:rPr>
          <w:rFonts w:ascii="Courier New" w:hAnsi="Courier New"/>
          <w:noProof/>
          <w:sz w:val="16"/>
          <w:szCs w:val="20"/>
          <w:lang w:val="en-GB" w:eastAsia="en-GB"/>
        </w:rPr>
        <w:t xml:space="preserve"> (1..maxNrofServingCells))</w:t>
      </w:r>
      <w:r w:rsidRPr="00D06DF0">
        <w:rPr>
          <w:rFonts w:ascii="Courier New" w:hAnsi="Courier New"/>
          <w:noProof/>
          <w:color w:val="993366"/>
          <w:sz w:val="16"/>
          <w:szCs w:val="20"/>
          <w:lang w:val="en-GB" w:eastAsia="en-GB"/>
        </w:rPr>
        <w:t xml:space="preserve"> OF</w:t>
      </w:r>
      <w:r w:rsidRPr="00D06DF0">
        <w:rPr>
          <w:rFonts w:ascii="Courier New" w:hAnsi="Courier New"/>
          <w:noProof/>
          <w:sz w:val="16"/>
          <w:szCs w:val="20"/>
          <w:lang w:val="en-GB" w:eastAsia="en-GB"/>
        </w:rPr>
        <w:t xml:space="preserve"> ServCellIndex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SRS-TPC-PDCCH-Config ::=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srs-CC-SetIndexlist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r w:rsidRPr="00D06DF0">
        <w:rPr>
          <w:rFonts w:ascii="Courier New" w:hAnsi="Courier New"/>
          <w:noProof/>
          <w:color w:val="993366"/>
          <w:sz w:val="16"/>
          <w:szCs w:val="20"/>
          <w:lang w:val="en-GB" w:eastAsia="en-GB"/>
        </w:rPr>
        <w:t>SIZE</w:t>
      </w:r>
      <w:r w:rsidRPr="00D06DF0">
        <w:rPr>
          <w:rFonts w:ascii="Courier New" w:hAnsi="Courier New"/>
          <w:noProof/>
          <w:sz w:val="16"/>
          <w:szCs w:val="20"/>
          <w:lang w:val="en-GB" w:eastAsia="en-GB"/>
        </w:rPr>
        <w:t>(1..4))</w:t>
      </w:r>
      <w:r w:rsidRPr="00D06DF0">
        <w:rPr>
          <w:rFonts w:ascii="Courier New" w:hAnsi="Courier New"/>
          <w:noProof/>
          <w:color w:val="993366"/>
          <w:sz w:val="16"/>
          <w:szCs w:val="20"/>
          <w:lang w:val="en-GB" w:eastAsia="en-GB"/>
        </w:rPr>
        <w:t xml:space="preserve"> OF</w:t>
      </w:r>
      <w:r w:rsidRPr="00D06DF0">
        <w:rPr>
          <w:rFonts w:ascii="Courier New" w:hAnsi="Courier New"/>
          <w:noProof/>
          <w:sz w:val="16"/>
          <w:szCs w:val="20"/>
          <w:lang w:val="en-GB" w:eastAsia="en-GB"/>
        </w:rPr>
        <w:t xml:space="preserve"> SRS-CC-SetIndex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 xml:space="preserve">SRS-CC-SetIndex ::=                 </w:t>
      </w:r>
      <w:r w:rsidRPr="00D06DF0">
        <w:rPr>
          <w:rFonts w:ascii="Courier New" w:hAnsi="Courier New"/>
          <w:noProof/>
          <w:color w:val="993366"/>
          <w:sz w:val="16"/>
          <w:szCs w:val="20"/>
          <w:lang w:val="en-GB" w:eastAsia="en-GB"/>
        </w:rPr>
        <w:t>SEQUENCE</w:t>
      </w:r>
      <w:r w:rsidRPr="00D06DF0">
        <w:rPr>
          <w:rFonts w:ascii="Courier New" w:hAnsi="Courier New"/>
          <w:noProof/>
          <w:sz w:val="16"/>
          <w:szCs w:val="20"/>
          <w:lang w:val="en-GB" w:eastAsia="en-GB"/>
        </w:rPr>
        <w:t xml:space="preserve"> {</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cc-SetIndex                         </w:t>
      </w:r>
      <w:r w:rsidRPr="00D06DF0">
        <w:rPr>
          <w:rFonts w:ascii="Courier New" w:hAnsi="Courier New"/>
          <w:noProof/>
          <w:color w:val="993366"/>
          <w:sz w:val="16"/>
          <w:szCs w:val="20"/>
          <w:lang w:val="en-GB" w:eastAsia="en-GB"/>
        </w:rPr>
        <w:t>INTEGER</w:t>
      </w:r>
      <w:r w:rsidRPr="00D06DF0">
        <w:rPr>
          <w:rFonts w:ascii="Courier New" w:hAnsi="Courier New"/>
          <w:noProof/>
          <w:sz w:val="16"/>
          <w:szCs w:val="20"/>
          <w:lang w:val="en-GB" w:eastAsia="en-GB"/>
        </w:rPr>
        <w:t xml:space="preserve"> (0..3)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sz w:val="16"/>
          <w:szCs w:val="20"/>
          <w:lang w:val="en-GB" w:eastAsia="en-GB"/>
        </w:rPr>
        <w:t xml:space="preserve">    cc-IndexInOneCC-Set                 </w:t>
      </w:r>
      <w:r w:rsidRPr="00D06DF0">
        <w:rPr>
          <w:rFonts w:ascii="Courier New" w:hAnsi="Courier New"/>
          <w:noProof/>
          <w:color w:val="993366"/>
          <w:sz w:val="16"/>
          <w:szCs w:val="20"/>
          <w:lang w:val="en-GB" w:eastAsia="en-GB"/>
        </w:rPr>
        <w:t>INTEGER</w:t>
      </w:r>
      <w:r w:rsidRPr="00D06DF0">
        <w:rPr>
          <w:rFonts w:ascii="Courier New" w:hAnsi="Courier New"/>
          <w:noProof/>
          <w:sz w:val="16"/>
          <w:szCs w:val="20"/>
          <w:lang w:val="en-GB" w:eastAsia="en-GB"/>
        </w:rPr>
        <w:t xml:space="preserve"> (0..7)   </w:t>
      </w:r>
      <w:r w:rsidRPr="00D06DF0">
        <w:rPr>
          <w:rFonts w:ascii="Courier New" w:hAnsi="Courier New"/>
          <w:noProof/>
          <w:color w:val="993366"/>
          <w:sz w:val="16"/>
          <w:szCs w:val="20"/>
          <w:lang w:val="en-GB" w:eastAsia="en-GB"/>
        </w:rPr>
        <w:t>OPTIONAL</w:t>
      </w:r>
      <w:r w:rsidRPr="00D06DF0">
        <w:rPr>
          <w:rFonts w:ascii="Courier New" w:hAnsi="Courier New"/>
          <w:noProof/>
          <w:sz w:val="16"/>
          <w:szCs w:val="20"/>
          <w:lang w:val="en-GB" w:eastAsia="en-GB"/>
        </w:rPr>
        <w:t xml:space="preserve">    </w:t>
      </w:r>
      <w:r w:rsidRPr="00D06DF0">
        <w:rPr>
          <w:rFonts w:ascii="Courier New" w:hAnsi="Courier New"/>
          <w:noProof/>
          <w:color w:val="808080"/>
          <w:sz w:val="16"/>
          <w:szCs w:val="20"/>
          <w:lang w:val="en-GB" w:eastAsia="en-GB"/>
        </w:rPr>
        <w:t>-- Need M</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06DF0">
        <w:rPr>
          <w:rFonts w:ascii="Courier New" w:hAnsi="Courier New"/>
          <w:noProof/>
          <w:sz w:val="16"/>
          <w:szCs w:val="20"/>
          <w:lang w:val="en-GB" w:eastAsia="en-GB"/>
        </w:rPr>
        <w:t>}</w:t>
      </w:r>
    </w:p>
    <w:p w:rsidR="00D06DF0" w:rsidRPr="00D06DF0" w:rsidRDefault="00D06DF0" w:rsidP="00D06D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TAG-SRS-CARRIERSWITCHING-STOP</w:t>
      </w:r>
    </w:p>
    <w:p w:rsidR="00D25AB4" w:rsidRPr="005C66BC" w:rsidRDefault="00D06DF0" w:rsidP="005C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06DF0">
        <w:rPr>
          <w:rFonts w:ascii="Courier New" w:hAnsi="Courier New"/>
          <w:noProof/>
          <w:color w:val="808080"/>
          <w:sz w:val="16"/>
          <w:szCs w:val="20"/>
          <w:lang w:val="en-GB" w:eastAsia="en-GB"/>
        </w:rPr>
        <w:t>-- ASN1STOP</w:t>
      </w:r>
    </w:p>
    <w:p w:rsidR="007C19DC" w:rsidRPr="007C19DC" w:rsidRDefault="007C19DC" w:rsidP="007C19DC">
      <w:pPr>
        <w:pStyle w:val="BodyText"/>
        <w:spacing w:before="120"/>
        <w:rPr>
          <w:sz w:val="28"/>
          <w:szCs w:val="20"/>
        </w:rPr>
      </w:pPr>
      <w:r w:rsidRPr="007C19DC">
        <w:rPr>
          <w:lang w:val="x-none" w:eastAsia="zh-CN"/>
        </w:rPr>
        <w:t>With above being said, we suggest the following proposal.</w:t>
      </w:r>
    </w:p>
    <w:p w:rsidR="005C66BC" w:rsidRPr="005C66BC" w:rsidRDefault="005C66BC" w:rsidP="008536E2">
      <w:pPr>
        <w:pStyle w:val="000proposal"/>
        <w:numPr>
          <w:ilvl w:val="0"/>
          <w:numId w:val="12"/>
        </w:numPr>
        <w:tabs>
          <w:tab w:val="left" w:pos="1134"/>
        </w:tabs>
        <w:ind w:left="0" w:firstLine="0"/>
        <w:rPr>
          <w:i w:val="0"/>
          <w:sz w:val="28"/>
          <w:szCs w:val="20"/>
        </w:rPr>
      </w:pPr>
      <w:r>
        <w:rPr>
          <w:rFonts w:cs="Times"/>
          <w:sz w:val="24"/>
          <w:szCs w:val="22"/>
          <w:lang w:val="x-none"/>
        </w:rPr>
        <w:t>Decouple the features of SRS-</w:t>
      </w:r>
      <w:proofErr w:type="spellStart"/>
      <w:r>
        <w:rPr>
          <w:rFonts w:cs="Times"/>
          <w:sz w:val="24"/>
          <w:szCs w:val="22"/>
          <w:lang w:val="x-none"/>
        </w:rPr>
        <w:t>CarrierSwitching</w:t>
      </w:r>
      <w:proofErr w:type="spellEnd"/>
      <w:r>
        <w:rPr>
          <w:rFonts w:cs="Times"/>
          <w:sz w:val="24"/>
          <w:szCs w:val="22"/>
          <w:lang w:val="x-none"/>
        </w:rPr>
        <w:t xml:space="preserve"> and two CLPC adjustment states for SRS when configured as not following </w:t>
      </w:r>
      <w:r w:rsidR="000F47AE">
        <w:rPr>
          <w:rFonts w:cs="Times"/>
          <w:sz w:val="24"/>
          <w:szCs w:val="22"/>
          <w:lang w:val="x-none"/>
        </w:rPr>
        <w:t xml:space="preserve">that of </w:t>
      </w:r>
      <w:r>
        <w:rPr>
          <w:rFonts w:cs="Times"/>
          <w:sz w:val="24"/>
          <w:szCs w:val="22"/>
          <w:lang w:val="x-none"/>
        </w:rPr>
        <w:t>PUSCH</w:t>
      </w:r>
      <w:r w:rsidRPr="0066081B">
        <w:rPr>
          <w:rFonts w:cs="Times"/>
          <w:sz w:val="24"/>
          <w:szCs w:val="22"/>
          <w:lang w:val="x-none"/>
        </w:rPr>
        <w:t>.</w:t>
      </w:r>
      <w:r w:rsidRPr="00FE332A">
        <w:rPr>
          <w:b w:val="0"/>
          <w:i w:val="0"/>
          <w:sz w:val="24"/>
        </w:rPr>
        <w:t xml:space="preserve"> </w:t>
      </w:r>
    </w:p>
    <w:p w:rsidR="005C66BC" w:rsidRPr="005C66BC" w:rsidRDefault="005C66BC" w:rsidP="005C66BC">
      <w:pPr>
        <w:pStyle w:val="Heading2"/>
        <w:ind w:left="567"/>
        <w:rPr>
          <w:rFonts w:ascii="Arial" w:hAnsi="Arial"/>
          <w:sz w:val="24"/>
          <w:lang w:eastAsia="zh-CN"/>
        </w:rPr>
      </w:pPr>
      <w:r>
        <w:rPr>
          <w:rFonts w:ascii="Arial" w:hAnsi="Arial"/>
          <w:sz w:val="24"/>
          <w:lang w:eastAsia="zh-CN"/>
        </w:rPr>
        <w:t>Additional DCI format for two CLPC of SRS</w:t>
      </w:r>
    </w:p>
    <w:p w:rsidR="005C66BC" w:rsidRDefault="005C66BC" w:rsidP="008536E2">
      <w:pPr>
        <w:pStyle w:val="BodyText"/>
        <w:rPr>
          <w:lang w:eastAsia="zh-CN"/>
        </w:rPr>
      </w:pPr>
      <w:r>
        <w:rPr>
          <w:lang w:eastAsia="zh-CN"/>
        </w:rPr>
        <w:t xml:space="preserve">In RAN1#116bis, the following agreement is made to further study additional DCI format to convey separate TPC command(s) for SRS. </w:t>
      </w:r>
    </w:p>
    <w:p w:rsidR="005C66BC" w:rsidRDefault="005C66BC" w:rsidP="008536E2">
      <w:pPr>
        <w:pStyle w:val="BodyText"/>
        <w:rPr>
          <w:lang w:eastAsia="zh-CN"/>
        </w:rPr>
      </w:pPr>
      <w:r>
        <w:rPr>
          <w:noProof/>
        </w:rPr>
        <mc:AlternateContent>
          <mc:Choice Requires="wps">
            <w:drawing>
              <wp:inline distT="0" distB="0" distL="0" distR="0" wp14:anchorId="722F366A" wp14:editId="18476630">
                <wp:extent cx="5760720" cy="681836"/>
                <wp:effectExtent l="0" t="0" r="11430" b="2349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81836"/>
                        </a:xfrm>
                        <a:prstGeom prst="rect">
                          <a:avLst/>
                        </a:prstGeom>
                        <a:solidFill>
                          <a:srgbClr val="FFFFFF"/>
                        </a:solidFill>
                        <a:ln w="6350">
                          <a:solidFill>
                            <a:srgbClr val="000000"/>
                          </a:solidFill>
                          <a:miter lim="800000"/>
                          <a:headEnd/>
                          <a:tailEnd/>
                        </a:ln>
                      </wps:spPr>
                      <wps:txbx>
                        <w:txbxContent>
                          <w:p w:rsidR="005D128C" w:rsidRPr="00171E6F" w:rsidRDefault="005D128C" w:rsidP="005C66BC">
                            <w:pPr>
                              <w:contextualSpacing/>
                              <w:rPr>
                                <w:b/>
                                <w:bCs/>
                                <w:iCs/>
                                <w:highlight w:val="green"/>
                                <w:lang w:eastAsia="zh-CN"/>
                              </w:rPr>
                            </w:pPr>
                            <w:r w:rsidRPr="00171E6F">
                              <w:rPr>
                                <w:b/>
                                <w:bCs/>
                                <w:iCs/>
                                <w:highlight w:val="green"/>
                                <w:lang w:eastAsia="zh-CN"/>
                              </w:rPr>
                              <w:t>Agreement</w:t>
                            </w:r>
                          </w:p>
                          <w:p w:rsidR="005D128C" w:rsidRPr="005C66BC" w:rsidRDefault="005D128C" w:rsidP="005C66BC">
                            <w:pPr>
                              <w:rPr>
                                <w:lang w:eastAsia="zh-CN"/>
                              </w:rPr>
                            </w:pPr>
                            <w:r w:rsidRPr="00171E6F">
                              <w:rPr>
                                <w:lang w:eastAsia="zh-CN"/>
                              </w:rPr>
                              <w:t xml:space="preserve">For the asymmetric DL </w:t>
                            </w:r>
                            <w:proofErr w:type="spellStart"/>
                            <w:r w:rsidRPr="00171E6F">
                              <w:rPr>
                                <w:lang w:eastAsia="zh-CN"/>
                              </w:rPr>
                              <w:t>sTRP</w:t>
                            </w:r>
                            <w:proofErr w:type="spellEnd"/>
                            <w:r w:rsidRPr="00171E6F">
                              <w:rPr>
                                <w:lang w:eastAsia="zh-CN"/>
                              </w:rPr>
                              <w:t xml:space="preserve">/UL </w:t>
                            </w:r>
                            <w:proofErr w:type="spellStart"/>
                            <w:r w:rsidRPr="00171E6F">
                              <w:rPr>
                                <w:lang w:eastAsia="zh-CN"/>
                              </w:rPr>
                              <w:t>mTRP</w:t>
                            </w:r>
                            <w:proofErr w:type="spellEnd"/>
                            <w:r w:rsidRPr="00171E6F">
                              <w:rPr>
                                <w:lang w:eastAsia="zh-CN"/>
                              </w:rPr>
                              <w:t xml:space="preserve"> deployment scenarios, study whether and how to indicate TPC command for SRS CLPC adjustment states through DCI format 1_1 and/or 0_1 when the UE is configured two SRS CLPC adjustment states.</w:t>
                            </w:r>
                          </w:p>
                        </w:txbxContent>
                      </wps:txbx>
                      <wps:bodyPr rot="0" vert="horz" wrap="square" lIns="91440" tIns="45720" rIns="91440" bIns="45720" anchor="ctr" anchorCtr="0" upright="1">
                        <a:noAutofit/>
                      </wps:bodyPr>
                    </wps:wsp>
                  </a:graphicData>
                </a:graphic>
              </wp:inline>
            </w:drawing>
          </mc:Choice>
          <mc:Fallback>
            <w:pict>
              <v:shape w14:anchorId="722F366A" id="Text Box 8" o:spid="_x0000_s1029" type="#_x0000_t202" style="width:453.6pt;height:5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" strokeweight=".5pt">
                <v:textbox>
                  <w:txbxContent>
                    <w:p w:rsidR="005D128C" w:rsidRPr="00171E6F" w:rsidRDefault="005D128C" w:rsidP="005C66BC">
                      <w:pPr>
                        <w:contextualSpacing/>
                        <w:rPr>
                          <w:b/>
                          <w:bCs/>
                          <w:iCs/>
                          <w:highlight w:val="green"/>
                          <w:lang w:eastAsia="zh-CN"/>
                        </w:rPr>
                      </w:pPr>
                      <w:r w:rsidRPr="00171E6F">
                        <w:rPr>
                          <w:b/>
                          <w:bCs/>
                          <w:iCs/>
                          <w:highlight w:val="green"/>
                          <w:lang w:eastAsia="zh-CN"/>
                        </w:rPr>
                        <w:t>Agreement</w:t>
                      </w:r>
                    </w:p>
                    <w:p w:rsidR="005D128C" w:rsidRPr="005C66BC" w:rsidRDefault="005D128C" w:rsidP="005C66BC">
                      <w:pPr>
                        <w:rPr>
                          <w:lang w:eastAsia="zh-CN"/>
                        </w:rPr>
                      </w:pPr>
                      <w:r w:rsidRPr="00171E6F">
                        <w:rPr>
                          <w:lang w:eastAsia="zh-CN"/>
                        </w:rPr>
                        <w:t xml:space="preserve">For the asymmetric DL </w:t>
                      </w:r>
                      <w:proofErr w:type="spellStart"/>
                      <w:r w:rsidRPr="00171E6F">
                        <w:rPr>
                          <w:lang w:eastAsia="zh-CN"/>
                        </w:rPr>
                        <w:t>sTRP</w:t>
                      </w:r>
                      <w:proofErr w:type="spellEnd"/>
                      <w:r w:rsidRPr="00171E6F">
                        <w:rPr>
                          <w:lang w:eastAsia="zh-CN"/>
                        </w:rPr>
                        <w:t xml:space="preserve">/UL </w:t>
                      </w:r>
                      <w:proofErr w:type="spellStart"/>
                      <w:r w:rsidRPr="00171E6F">
                        <w:rPr>
                          <w:lang w:eastAsia="zh-CN"/>
                        </w:rPr>
                        <w:t>mTRP</w:t>
                      </w:r>
                      <w:proofErr w:type="spellEnd"/>
                      <w:r w:rsidRPr="00171E6F">
                        <w:rPr>
                          <w:lang w:eastAsia="zh-CN"/>
                        </w:rPr>
                        <w:t xml:space="preserve"> deployment scenarios, study whether and how to indicate TPC command for SRS CLPC adjustment states through DCI format 1_1 and/or 0_1 when the UE is configured two SRS CLPC adjustment states.</w:t>
                      </w:r>
                    </w:p>
                  </w:txbxContent>
                </v:textbox>
                <w10:anchorlock/>
              </v:shape>
            </w:pict>
          </mc:Fallback>
        </mc:AlternateContent>
      </w:r>
    </w:p>
    <w:p w:rsidR="005C66BC" w:rsidRDefault="00426264" w:rsidP="008536E2">
      <w:pPr>
        <w:pStyle w:val="BodyText"/>
        <w:rPr>
          <w:lang w:eastAsia="zh-CN"/>
        </w:rPr>
      </w:pPr>
      <w:r>
        <w:rPr>
          <w:lang w:eastAsia="zh-CN"/>
        </w:rPr>
        <w:t>W</w:t>
      </w:r>
      <w:r w:rsidR="007C19DC">
        <w:rPr>
          <w:lang w:eastAsia="zh-CN"/>
        </w:rPr>
        <w:t xml:space="preserve">ithin the UL DCI format 0_1 commonly used for scheduling PUSCH, there is already one </w:t>
      </w:r>
      <w:r>
        <w:rPr>
          <w:lang w:eastAsia="zh-CN"/>
        </w:rPr>
        <w:t xml:space="preserve">or two </w:t>
      </w:r>
      <w:r w:rsidR="007C19DC">
        <w:rPr>
          <w:lang w:eastAsia="zh-CN"/>
        </w:rPr>
        <w:t>TPC command field</w:t>
      </w:r>
      <w:r>
        <w:rPr>
          <w:lang w:eastAsia="zh-CN"/>
        </w:rPr>
        <w:t>s</w:t>
      </w:r>
      <w:r w:rsidR="007C19DC">
        <w:rPr>
          <w:lang w:eastAsia="zh-CN"/>
        </w:rPr>
        <w:t xml:space="preserve"> for PUSCH. To support two CLPC adjustment states for SRS, the existing way is to set SRS to follow </w:t>
      </w:r>
      <w:r>
        <w:rPr>
          <w:lang w:eastAsia="zh-CN"/>
        </w:rPr>
        <w:t xml:space="preserve">one </w:t>
      </w:r>
      <w:r w:rsidR="007C19DC">
        <w:rPr>
          <w:lang w:eastAsia="zh-CN"/>
        </w:rPr>
        <w:t>of PUSCH</w:t>
      </w:r>
      <w:r>
        <w:rPr>
          <w:lang w:eastAsia="zh-CN"/>
        </w:rPr>
        <w:t xml:space="preserve"> TPC commands</w:t>
      </w:r>
      <w:r w:rsidR="007C19DC">
        <w:rPr>
          <w:lang w:eastAsia="zh-CN"/>
        </w:rPr>
        <w:t xml:space="preserve">. It seems not necessary to additional introduce one new field for </w:t>
      </w:r>
      <w:r>
        <w:rPr>
          <w:lang w:eastAsia="zh-CN"/>
        </w:rPr>
        <w:t xml:space="preserve">the same purpose. </w:t>
      </w:r>
    </w:p>
    <w:p w:rsidR="007C19DC" w:rsidRDefault="007C19DC" w:rsidP="007C19DC">
      <w:pPr>
        <w:pStyle w:val="B1"/>
      </w:pPr>
      <w:r w:rsidRPr="00426264">
        <w:t>-</w:t>
      </w:r>
      <w:r w:rsidRPr="00426264">
        <w:rPr>
          <w:rFonts w:hint="eastAsia"/>
          <w:lang w:eastAsia="zh-CN"/>
        </w:rPr>
        <w:tab/>
      </w:r>
      <w:r w:rsidRPr="00426264">
        <w:rPr>
          <w:highlight w:val="cyan"/>
        </w:rPr>
        <w:t>TPC command for scheduled PUSCH</w:t>
      </w:r>
      <w:r w:rsidRPr="00426264">
        <w:t xml:space="preserve"> - 2 bits as defined in Clause </w:t>
      </w:r>
      <w:r w:rsidRPr="00426264">
        <w:rPr>
          <w:rFonts w:hint="eastAsia"/>
          <w:lang w:eastAsia="zh-CN"/>
        </w:rPr>
        <w:t>7.1.1</w:t>
      </w:r>
      <w:r w:rsidRPr="00426264">
        <w:t xml:space="preserve"> of [</w:t>
      </w:r>
      <w:r w:rsidRPr="00426264">
        <w:rPr>
          <w:rFonts w:hint="eastAsia"/>
          <w:lang w:eastAsia="zh-CN"/>
        </w:rPr>
        <w:t>5, TS38.213</w:t>
      </w:r>
      <w:r w:rsidRPr="00426264">
        <w:t>]</w:t>
      </w:r>
    </w:p>
    <w:p w:rsidR="00426264" w:rsidRDefault="00426264" w:rsidP="007C19DC">
      <w:pPr>
        <w:pStyle w:val="B1"/>
      </w:pPr>
      <w:r w:rsidRPr="003638DC">
        <w:t>-</w:t>
      </w:r>
      <w:r w:rsidRPr="003638DC">
        <w:rPr>
          <w:rFonts w:hint="eastAsia"/>
          <w:lang w:eastAsia="zh-CN"/>
        </w:rPr>
        <w:tab/>
      </w:r>
      <w:r w:rsidRPr="00426264">
        <w:rPr>
          <w:highlight w:val="cyan"/>
          <w:lang w:eastAsia="zh-CN"/>
        </w:rPr>
        <w:t xml:space="preserve">Second </w:t>
      </w:r>
      <w:r w:rsidRPr="00426264">
        <w:rPr>
          <w:highlight w:val="cyan"/>
        </w:rPr>
        <w:t>TPC command for scheduled PUSCH</w:t>
      </w:r>
      <w:r w:rsidRPr="003638DC">
        <w:t xml:space="preserve"> - 2 bits as defined in Clause </w:t>
      </w:r>
      <w:r w:rsidRPr="003638DC">
        <w:rPr>
          <w:rFonts w:hint="eastAsia"/>
          <w:lang w:eastAsia="zh-CN"/>
        </w:rPr>
        <w:t>7.1.1</w:t>
      </w:r>
      <w:r w:rsidRPr="003638DC">
        <w:t xml:space="preserve"> of [</w:t>
      </w:r>
      <w:r w:rsidRPr="003638DC">
        <w:rPr>
          <w:rFonts w:hint="eastAsia"/>
          <w:lang w:eastAsia="zh-CN"/>
        </w:rPr>
        <w:t>5, TS38.213</w:t>
      </w:r>
      <w:r w:rsidRPr="003638DC">
        <w:t xml:space="preserve">] if higher layer parameter </w:t>
      </w:r>
      <w:r w:rsidRPr="003638DC">
        <w:rPr>
          <w:i/>
        </w:rPr>
        <w:t>SecondTPCFieldDCI-0-1</w:t>
      </w:r>
      <w:r w:rsidRPr="003638DC">
        <w:t xml:space="preserve"> is configured; 0 bit otherwise.</w:t>
      </w:r>
    </w:p>
    <w:p w:rsidR="00426264" w:rsidRPr="00FE332A" w:rsidRDefault="00426264" w:rsidP="00426264">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For UL DCI e.g. format 0_1, the TPC command(s) for scheduled PUSCH can be reused for SRS with two CLPC adjustment states.</w:t>
      </w:r>
    </w:p>
    <w:p w:rsidR="007C19DC" w:rsidRDefault="00426264" w:rsidP="008536E2">
      <w:pPr>
        <w:pStyle w:val="BodyText"/>
        <w:rPr>
          <w:lang w:val="en-GB" w:eastAsia="zh-CN"/>
        </w:rPr>
      </w:pPr>
      <w:r>
        <w:rPr>
          <w:lang w:val="en-GB" w:eastAsia="zh-CN"/>
        </w:rPr>
        <w:t xml:space="preserve">For DL DCI format 1_1 commonly used for scheduling PDSCH, there is one or two TPC command fields for scheduled PUCCH. But there is no feature for SRS to follow one of PUCCH TPC commands. </w:t>
      </w:r>
    </w:p>
    <w:p w:rsidR="00426264" w:rsidRPr="003638DC" w:rsidRDefault="00426264" w:rsidP="00426264">
      <w:pPr>
        <w:pStyle w:val="B1"/>
        <w:rPr>
          <w:lang w:eastAsia="zh-CN"/>
        </w:rPr>
      </w:pPr>
      <w:r w:rsidRPr="003638DC">
        <w:t>-</w:t>
      </w:r>
      <w:r w:rsidRPr="003638DC">
        <w:rPr>
          <w:rFonts w:hint="eastAsia"/>
          <w:lang w:eastAsia="zh-CN"/>
        </w:rPr>
        <w:tab/>
      </w:r>
      <w:r w:rsidRPr="00426264">
        <w:rPr>
          <w:highlight w:val="yellow"/>
        </w:rPr>
        <w:t>TPC command for scheduled PU</w:t>
      </w:r>
      <w:r w:rsidRPr="00426264">
        <w:rPr>
          <w:rFonts w:hint="eastAsia"/>
          <w:highlight w:val="yellow"/>
          <w:lang w:eastAsia="zh-CN"/>
        </w:rPr>
        <w:t>C</w:t>
      </w:r>
      <w:r w:rsidRPr="00426264">
        <w:rPr>
          <w:highlight w:val="yellow"/>
        </w:rPr>
        <w:t>CH</w:t>
      </w:r>
      <w:r w:rsidRPr="003638DC">
        <w:t xml:space="preserve">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rsidR="00426264" w:rsidRPr="003638DC" w:rsidRDefault="00426264" w:rsidP="00426264">
      <w:pPr>
        <w:pStyle w:val="B1"/>
      </w:pPr>
      <w:r w:rsidRPr="003638DC">
        <w:lastRenderedPageBreak/>
        <w:t>-</w:t>
      </w:r>
      <w:r w:rsidRPr="003638DC">
        <w:rPr>
          <w:rFonts w:hint="eastAsia"/>
          <w:lang w:eastAsia="zh-CN"/>
        </w:rPr>
        <w:tab/>
      </w:r>
      <w:r w:rsidRPr="00426264">
        <w:rPr>
          <w:highlight w:val="yellow"/>
          <w:lang w:eastAsia="zh-CN"/>
        </w:rPr>
        <w:t xml:space="preserve">Second </w:t>
      </w:r>
      <w:r w:rsidRPr="00426264">
        <w:rPr>
          <w:highlight w:val="yellow"/>
        </w:rPr>
        <w:t>TPC command for scheduled PU</w:t>
      </w:r>
      <w:r w:rsidRPr="00426264">
        <w:rPr>
          <w:rFonts w:hint="eastAsia"/>
          <w:highlight w:val="yellow"/>
          <w:lang w:eastAsia="zh-CN"/>
        </w:rPr>
        <w:t>C</w:t>
      </w:r>
      <w:r w:rsidRPr="00426264">
        <w:rPr>
          <w:highlight w:val="yellow"/>
        </w:rPr>
        <w:t>CH</w:t>
      </w:r>
      <w:r w:rsidRPr="003638DC">
        <w:t xml:space="preserve">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if higher layer parameter </w:t>
      </w:r>
      <w:r w:rsidRPr="003638DC">
        <w:rPr>
          <w:i/>
        </w:rPr>
        <w:t>SecondTPCFieldDCI-1-1</w:t>
      </w:r>
      <w:r w:rsidRPr="003638DC">
        <w:t xml:space="preserve"> is configured; 0 bit otherwise.</w:t>
      </w:r>
    </w:p>
    <w:p w:rsidR="00426264" w:rsidRPr="00FE332A" w:rsidRDefault="00426264" w:rsidP="00426264">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For DL DCI e.g. format 1_1, the TPC command(s) for scheduled PUCCH cannot be reused for SRS with two CLPC adjustment states in current specification.</w:t>
      </w:r>
    </w:p>
    <w:p w:rsidR="00426264" w:rsidRDefault="00426264" w:rsidP="008536E2">
      <w:pPr>
        <w:pStyle w:val="BodyText"/>
        <w:rPr>
          <w:lang w:eastAsia="zh-CN"/>
        </w:rPr>
      </w:pPr>
      <w:r>
        <w:rPr>
          <w:lang w:eastAsia="zh-CN"/>
        </w:rPr>
        <w:t>With two above observations, we would bring up the following suggestions.</w:t>
      </w:r>
    </w:p>
    <w:p w:rsidR="00D25AB4" w:rsidRPr="00DB34AF" w:rsidRDefault="00DB34AF" w:rsidP="006B539C">
      <w:pPr>
        <w:pStyle w:val="000proposal"/>
        <w:numPr>
          <w:ilvl w:val="0"/>
          <w:numId w:val="12"/>
        </w:numPr>
        <w:tabs>
          <w:tab w:val="left" w:pos="1134"/>
        </w:tabs>
        <w:ind w:left="0" w:firstLine="0"/>
        <w:rPr>
          <w:i w:val="0"/>
          <w:sz w:val="28"/>
          <w:szCs w:val="20"/>
        </w:rPr>
      </w:pPr>
      <w:r>
        <w:rPr>
          <w:rFonts w:cs="Times"/>
          <w:sz w:val="24"/>
          <w:szCs w:val="22"/>
          <w:lang w:val="x-none"/>
        </w:rPr>
        <w:t>On additionally introducing DCI format(s) for indicating TPC command for SRS CLPC adjustment states, it is not necessary to support DCI format 0_1 and further study the benefits of DCI format 1_1.</w:t>
      </w:r>
    </w:p>
    <w:p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PL offset</w:t>
      </w:r>
      <w:r w:rsidR="000F3747" w:rsidRPr="006B539C">
        <w:rPr>
          <w:rFonts w:ascii="Arial" w:eastAsia="宋体" w:hAnsi="Arial"/>
          <w:lang w:eastAsia="zh-CN"/>
        </w:rPr>
        <w:t>(s)</w:t>
      </w:r>
      <w:r w:rsidR="00473A0B">
        <w:rPr>
          <w:rFonts w:ascii="Arial" w:eastAsia="宋体" w:hAnsi="Arial"/>
          <w:lang w:eastAsia="zh-CN"/>
        </w:rPr>
        <w:t xml:space="preserve"> for UL TRP</w:t>
      </w:r>
    </w:p>
    <w:p w:rsidR="00801E5C" w:rsidRDefault="007A3E54" w:rsidP="00801E5C">
      <w:pPr>
        <w:pStyle w:val="BodyText"/>
        <w:rPr>
          <w:lang w:eastAsia="zh-CN"/>
        </w:rPr>
      </w:pPr>
      <w:r>
        <w:rPr>
          <w:lang w:eastAsia="zh-CN"/>
        </w:rPr>
        <w:t xml:space="preserve">For UL TRP, </w:t>
      </w:r>
      <w:r w:rsidR="00E62EA4">
        <w:rPr>
          <w:lang w:eastAsia="zh-CN"/>
        </w:rPr>
        <w:t xml:space="preserve">since no DL RS transmitted, </w:t>
      </w:r>
      <w:r w:rsidR="00871322">
        <w:rPr>
          <w:lang w:eastAsia="zh-CN"/>
        </w:rPr>
        <w:t>UE cannot measure its path loss (PL)</w:t>
      </w:r>
      <w:r w:rsidR="00E62EA4">
        <w:rPr>
          <w:lang w:eastAsia="zh-CN"/>
        </w:rPr>
        <w:t xml:space="preserve"> from the UL TRP</w:t>
      </w:r>
      <w:r w:rsidR="00871322">
        <w:rPr>
          <w:lang w:eastAsia="zh-CN"/>
        </w:rPr>
        <w:t xml:space="preserve">. </w:t>
      </w:r>
      <w:r w:rsidR="00E62EA4">
        <w:rPr>
          <w:lang w:eastAsia="zh-CN"/>
        </w:rPr>
        <w:t xml:space="preserve">In legacy, the UE </w:t>
      </w:r>
      <w:r w:rsidR="00871322">
        <w:rPr>
          <w:lang w:eastAsia="zh-CN"/>
        </w:rPr>
        <w:t>measure</w:t>
      </w:r>
      <w:r w:rsidR="001035D8">
        <w:rPr>
          <w:lang w:eastAsia="zh-CN"/>
        </w:rPr>
        <w:t>s</w:t>
      </w:r>
      <w:r w:rsidR="00871322">
        <w:rPr>
          <w:lang w:eastAsia="zh-CN"/>
        </w:rPr>
        <w:t xml:space="preserve"> the PL from the </w:t>
      </w:r>
      <w:r w:rsidR="006615E3">
        <w:rPr>
          <w:lang w:eastAsia="zh-CN"/>
        </w:rPr>
        <w:t xml:space="preserve">DL/UL </w:t>
      </w:r>
      <w:r w:rsidR="00871322">
        <w:rPr>
          <w:lang w:eastAsia="zh-CN"/>
        </w:rPr>
        <w:t xml:space="preserve">TRP. Hence, </w:t>
      </w:r>
      <w:r w:rsidR="00E62EA4">
        <w:rPr>
          <w:lang w:eastAsia="zh-CN"/>
        </w:rPr>
        <w:t xml:space="preserve">a PL offset (based on the PL RS from regular TRP) should be introduced according to the WID. </w:t>
      </w:r>
    </w:p>
    <w:p w:rsidR="00801E5C" w:rsidRDefault="00801E5C" w:rsidP="00801E5C">
      <w:pPr>
        <w:pStyle w:val="BodyText"/>
        <w:rPr>
          <w:lang w:eastAsia="zh-CN"/>
        </w:rPr>
      </w:pPr>
      <w:r>
        <w:rPr>
          <w:lang w:eastAsia="zh-CN"/>
        </w:rPr>
        <w:t xml:space="preserve">In RAN1#116, RAN1 made the following agreement to set the association between UL TCI state and a PL offset and to replace legacy PL with UL PL. </w:t>
      </w:r>
    </w:p>
    <w:p w:rsidR="007A3E54" w:rsidRDefault="00801E5C" w:rsidP="007A3E54">
      <w:pPr>
        <w:pStyle w:val="BodyText"/>
        <w:rPr>
          <w:lang w:eastAsia="zh-CN"/>
        </w:rPr>
      </w:pPr>
      <w:r>
        <w:rPr>
          <w:noProof/>
        </w:rPr>
        <mc:AlternateContent>
          <mc:Choice Requires="wps">
            <w:drawing>
              <wp:inline distT="0" distB="0" distL="0" distR="0" wp14:anchorId="514E68A5" wp14:editId="48116692">
                <wp:extent cx="5760720" cy="2341266"/>
                <wp:effectExtent l="0" t="0" r="11430" b="2095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41266"/>
                        </a:xfrm>
                        <a:prstGeom prst="rect">
                          <a:avLst/>
                        </a:prstGeom>
                        <a:solidFill>
                          <a:srgbClr val="FFFFFF"/>
                        </a:solidFill>
                        <a:ln w="6350">
                          <a:solidFill>
                            <a:srgbClr val="000000"/>
                          </a:solidFill>
                          <a:miter lim="800000"/>
                          <a:headEnd/>
                          <a:tailEnd/>
                        </a:ln>
                      </wps:spPr>
                      <wps:txbx>
                        <w:txbxContent>
                          <w:p w:rsidR="005D128C" w:rsidRPr="002E5E27" w:rsidRDefault="005D128C" w:rsidP="00801E5C">
                            <w:pPr>
                              <w:jc w:val="both"/>
                              <w:rPr>
                                <w:rFonts w:eastAsia="等线"/>
                                <w:szCs w:val="20"/>
                                <w:highlight w:val="green"/>
                                <w:lang w:eastAsia="zh-CN"/>
                              </w:rPr>
                            </w:pPr>
                            <w:r w:rsidRPr="002E5E27">
                              <w:rPr>
                                <w:rFonts w:eastAsia="等线"/>
                                <w:b/>
                                <w:bCs/>
                                <w:szCs w:val="20"/>
                                <w:highlight w:val="green"/>
                                <w:lang w:eastAsia="zh-CN"/>
                              </w:rPr>
                              <w:t>Agreement</w:t>
                            </w:r>
                          </w:p>
                          <w:p w:rsidR="005D128C" w:rsidRPr="002E5E27" w:rsidRDefault="005D128C" w:rsidP="00801E5C">
                            <w:pPr>
                              <w:jc w:val="both"/>
                              <w:rPr>
                                <w:rFonts w:eastAsia="Malgun Gothic"/>
                                <w:szCs w:val="20"/>
                              </w:rPr>
                            </w:pPr>
                            <w:r w:rsidRPr="002E5E27">
                              <w:rPr>
                                <w:rFonts w:eastAsia="Malgun Gothic"/>
                                <w:szCs w:val="20"/>
                              </w:rPr>
                              <w:t xml:space="preserve">For the asymmetric DL </w:t>
                            </w:r>
                            <w:proofErr w:type="spellStart"/>
                            <w:r w:rsidRPr="002E5E27">
                              <w:rPr>
                                <w:rFonts w:eastAsia="Malgun Gothic"/>
                                <w:szCs w:val="20"/>
                              </w:rPr>
                              <w:t>sTRP</w:t>
                            </w:r>
                            <w:proofErr w:type="spellEnd"/>
                            <w:r w:rsidRPr="002E5E27">
                              <w:rPr>
                                <w:rFonts w:eastAsia="Malgun Gothic"/>
                                <w:szCs w:val="20"/>
                              </w:rPr>
                              <w:t xml:space="preserve">/UL </w:t>
                            </w:r>
                            <w:proofErr w:type="spellStart"/>
                            <w:r w:rsidRPr="002E5E27">
                              <w:rPr>
                                <w:rFonts w:eastAsia="Malgun Gothic"/>
                                <w:szCs w:val="20"/>
                              </w:rPr>
                              <w:t>mTRP</w:t>
                            </w:r>
                            <w:proofErr w:type="spellEnd"/>
                            <w:r w:rsidRPr="002E5E27">
                              <w:rPr>
                                <w:rFonts w:eastAsia="Malgun Gothic"/>
                                <w:szCs w:val="20"/>
                              </w:rPr>
                              <w:t xml:space="preserve"> deployment scenarios, support to associate a UL TCI state with a PL offset:</w:t>
                            </w:r>
                          </w:p>
                          <w:p w:rsidR="005D128C" w:rsidRPr="002E5E27" w:rsidRDefault="005D128C" w:rsidP="00801E5C">
                            <w:pPr>
                              <w:numPr>
                                <w:ilvl w:val="0"/>
                                <w:numId w:val="26"/>
                              </w:numPr>
                              <w:jc w:val="both"/>
                              <w:rPr>
                                <w:rFonts w:eastAsia="Malgun Gothic"/>
                                <w:szCs w:val="20"/>
                              </w:rPr>
                            </w:pPr>
                            <w:r w:rsidRPr="002E5E27">
                              <w:rPr>
                                <w:rFonts w:eastAsia="Malgun Gothic"/>
                                <w:szCs w:val="20"/>
                              </w:rPr>
                              <w:t>When a UL TCI state associated with a PL offset is applied for the PUSCH/PUCCH/SRS transmission, the UE shall calculate the Tx power of the PUSCH/PUCCH/SRS based on the DL PL RS and PL offset associated with this UL TCI state.</w:t>
                            </w:r>
                          </w:p>
                          <w:p w:rsidR="005D128C" w:rsidRPr="002E5E27" w:rsidRDefault="005D128C" w:rsidP="00801E5C">
                            <w:pPr>
                              <w:numPr>
                                <w:ilvl w:val="1"/>
                                <w:numId w:val="26"/>
                              </w:numPr>
                              <w:jc w:val="both"/>
                              <w:rPr>
                                <w:rFonts w:eastAsia="Malgun Gothic"/>
                                <w:szCs w:val="20"/>
                              </w:rPr>
                            </w:pPr>
                            <w:r w:rsidRPr="002E5E27">
                              <w:rPr>
                                <w:rFonts w:eastAsia="Malgun Gothic"/>
                                <w:szCs w:val="20"/>
                              </w:rPr>
                              <w:t>Reuse the legacy uplink power control formulation by replacing legacy PL with UL PL which is derived from the DL PL RS and the PL offset.</w:t>
                            </w:r>
                          </w:p>
                          <w:p w:rsidR="005D128C" w:rsidRPr="002E5E27" w:rsidRDefault="005D128C" w:rsidP="00801E5C">
                            <w:pPr>
                              <w:numPr>
                                <w:ilvl w:val="1"/>
                                <w:numId w:val="26"/>
                              </w:numPr>
                              <w:jc w:val="both"/>
                              <w:rPr>
                                <w:rFonts w:eastAsia="Malgun Gothic"/>
                                <w:szCs w:val="20"/>
                              </w:rPr>
                            </w:pPr>
                            <w:r w:rsidRPr="002E5E27">
                              <w:rPr>
                                <w:rFonts w:eastAsia="Malgun Gothic"/>
                                <w:szCs w:val="20"/>
                              </w:rPr>
                              <w:t>FFS: The UE can update UL PL in a way that new UL PL = current UL PL + an update delta indicated by the NW.</w:t>
                            </w:r>
                          </w:p>
                          <w:p w:rsidR="005D128C" w:rsidRPr="002E5E27" w:rsidRDefault="005D128C" w:rsidP="00801E5C">
                            <w:pPr>
                              <w:numPr>
                                <w:ilvl w:val="0"/>
                                <w:numId w:val="26"/>
                              </w:numPr>
                              <w:jc w:val="both"/>
                              <w:rPr>
                                <w:rFonts w:eastAsia="等线"/>
                                <w:szCs w:val="20"/>
                                <w:lang w:eastAsia="zh-CN"/>
                              </w:rPr>
                            </w:pPr>
                            <w:r w:rsidRPr="002E5E27">
                              <w:rPr>
                                <w:rFonts w:eastAsia="等线"/>
                                <w:szCs w:val="20"/>
                                <w:lang w:eastAsia="zh-CN"/>
                              </w:rPr>
                              <w:t>Note: it does not intend to increase the number of maintained PLs per cell.</w:t>
                            </w:r>
                          </w:p>
                          <w:p w:rsidR="005D128C" w:rsidRPr="00680454" w:rsidRDefault="005D128C" w:rsidP="00801E5C">
                            <w:pPr>
                              <w:numPr>
                                <w:ilvl w:val="0"/>
                                <w:numId w:val="26"/>
                              </w:numPr>
                              <w:jc w:val="both"/>
                              <w:rPr>
                                <w:rFonts w:eastAsia="等线"/>
                                <w:szCs w:val="20"/>
                                <w:lang w:eastAsia="zh-CN"/>
                              </w:rPr>
                            </w:pPr>
                            <w:r w:rsidRPr="00680454">
                              <w:rPr>
                                <w:rFonts w:eastAsia="Malgun Gothic"/>
                                <w:szCs w:val="20"/>
                              </w:rPr>
                              <w:t xml:space="preserve">FFS: </w:t>
                            </w:r>
                            <w:r w:rsidRPr="00680454">
                              <w:rPr>
                                <w:rFonts w:eastAsia="等线"/>
                                <w:szCs w:val="20"/>
                                <w:lang w:val="en-CA" w:eastAsia="zh-CN"/>
                              </w:rPr>
                              <w:t xml:space="preserve">whether to support associating </w:t>
                            </w:r>
                            <w:r w:rsidRPr="00680454">
                              <w:rPr>
                                <w:rFonts w:eastAsia="等线"/>
                                <w:szCs w:val="20"/>
                                <w:lang w:eastAsia="zh-CN"/>
                              </w:rPr>
                              <w:t xml:space="preserve">joint TCI state (if supported) with a </w:t>
                            </w:r>
                            <w:r w:rsidRPr="00680454">
                              <w:rPr>
                                <w:rFonts w:eastAsia="等线"/>
                                <w:szCs w:val="20"/>
                                <w:lang w:val="en-CA" w:eastAsia="zh-CN"/>
                              </w:rPr>
                              <w:t>PL offset.</w:t>
                            </w:r>
                          </w:p>
                          <w:p w:rsidR="005D128C" w:rsidRPr="002E5E27" w:rsidRDefault="005D128C" w:rsidP="00801E5C">
                            <w:pPr>
                              <w:ind w:left="360"/>
                              <w:rPr>
                                <w:rFonts w:eastAsia="等线"/>
                                <w:szCs w:val="20"/>
                                <w:lang w:eastAsia="zh-CN"/>
                              </w:rPr>
                            </w:pPr>
                            <w:r w:rsidRPr="002E5E27">
                              <w:rPr>
                                <w:rFonts w:eastAsia="等线"/>
                                <w:szCs w:val="20"/>
                                <w:lang w:eastAsia="zh-CN"/>
                              </w:rPr>
                              <w:t>Further study whether/how to apply a PL offset on PDCCH-order PRACH transmission too.</w:t>
                            </w:r>
                          </w:p>
                          <w:p w:rsidR="005D128C" w:rsidRPr="002E5E27" w:rsidRDefault="005D128C" w:rsidP="00801E5C">
                            <w:pPr>
                              <w:numPr>
                                <w:ilvl w:val="0"/>
                                <w:numId w:val="26"/>
                              </w:numPr>
                              <w:jc w:val="both"/>
                              <w:rPr>
                                <w:rFonts w:eastAsia="等线"/>
                                <w:szCs w:val="20"/>
                                <w:lang w:eastAsia="zh-CN"/>
                              </w:rPr>
                            </w:pPr>
                            <w:r w:rsidRPr="002E5E27">
                              <w:rPr>
                                <w:rFonts w:eastAsia="等线"/>
                                <w:szCs w:val="20"/>
                                <w:lang w:eastAsia="zh-CN"/>
                              </w:rPr>
                              <w:t xml:space="preserve">FFS: how to determine the Tx beam of PRACH towards UL TRP </w:t>
                            </w:r>
                          </w:p>
                          <w:p w:rsidR="005D128C" w:rsidRPr="00680454" w:rsidRDefault="005D128C" w:rsidP="00801E5C">
                            <w:pPr>
                              <w:numPr>
                                <w:ilvl w:val="0"/>
                                <w:numId w:val="26"/>
                              </w:numPr>
                              <w:jc w:val="both"/>
                              <w:rPr>
                                <w:rFonts w:eastAsia="等线"/>
                                <w:szCs w:val="20"/>
                                <w:lang w:eastAsia="zh-CN"/>
                              </w:rPr>
                            </w:pPr>
                            <w:r w:rsidRPr="002E5E27">
                              <w:rPr>
                                <w:rFonts w:eastAsia="等线"/>
                                <w:szCs w:val="20"/>
                                <w:lang w:eastAsia="zh-CN"/>
                              </w:rPr>
                              <w:t>Note: this does not imply to support 2 TA for single-DCI based system.</w:t>
                            </w:r>
                          </w:p>
                        </w:txbxContent>
                      </wps:txbx>
                      <wps:bodyPr rot="0" vert="horz" wrap="square" lIns="91440" tIns="45720" rIns="91440" bIns="45720" anchor="ctr" anchorCtr="0" upright="1">
                        <a:noAutofit/>
                      </wps:bodyPr>
                    </wps:wsp>
                  </a:graphicData>
                </a:graphic>
              </wp:inline>
            </w:drawing>
          </mc:Choice>
          <mc:Fallback>
            <w:pict>
              <v:shape w14:anchorId="514E68A5" id="Text Box 6" o:spid="_x0000_s1030" type="#_x0000_t202" style="width:453.6pt;height:184.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" strokeweight=".5pt">
                <v:textbox>
                  <w:txbxContent>
                    <w:p w:rsidR="005D128C" w:rsidRPr="002E5E27" w:rsidRDefault="005D128C" w:rsidP="00801E5C">
                      <w:pPr>
                        <w:jc w:val="both"/>
                        <w:rPr>
                          <w:rFonts w:eastAsia="等线"/>
                          <w:szCs w:val="20"/>
                          <w:highlight w:val="green"/>
                          <w:lang w:eastAsia="zh-CN"/>
                        </w:rPr>
                      </w:pPr>
                      <w:r w:rsidRPr="002E5E27">
                        <w:rPr>
                          <w:rFonts w:eastAsia="等线"/>
                          <w:b/>
                          <w:bCs/>
                          <w:szCs w:val="20"/>
                          <w:highlight w:val="green"/>
                          <w:lang w:eastAsia="zh-CN"/>
                        </w:rPr>
                        <w:t>Agreement</w:t>
                      </w:r>
                    </w:p>
                    <w:p w:rsidR="005D128C" w:rsidRPr="002E5E27" w:rsidRDefault="005D128C" w:rsidP="00801E5C">
                      <w:pPr>
                        <w:jc w:val="both"/>
                        <w:rPr>
                          <w:rFonts w:eastAsia="Malgun Gothic"/>
                          <w:szCs w:val="20"/>
                        </w:rPr>
                      </w:pPr>
                      <w:r w:rsidRPr="002E5E27">
                        <w:rPr>
                          <w:rFonts w:eastAsia="Malgun Gothic"/>
                          <w:szCs w:val="20"/>
                        </w:rPr>
                        <w:t xml:space="preserve">For the asymmetric DL </w:t>
                      </w:r>
                      <w:proofErr w:type="spellStart"/>
                      <w:r w:rsidRPr="002E5E27">
                        <w:rPr>
                          <w:rFonts w:eastAsia="Malgun Gothic"/>
                          <w:szCs w:val="20"/>
                        </w:rPr>
                        <w:t>sTRP</w:t>
                      </w:r>
                      <w:proofErr w:type="spellEnd"/>
                      <w:r w:rsidRPr="002E5E27">
                        <w:rPr>
                          <w:rFonts w:eastAsia="Malgun Gothic"/>
                          <w:szCs w:val="20"/>
                        </w:rPr>
                        <w:t xml:space="preserve">/UL </w:t>
                      </w:r>
                      <w:proofErr w:type="spellStart"/>
                      <w:r w:rsidRPr="002E5E27">
                        <w:rPr>
                          <w:rFonts w:eastAsia="Malgun Gothic"/>
                          <w:szCs w:val="20"/>
                        </w:rPr>
                        <w:t>mTRP</w:t>
                      </w:r>
                      <w:proofErr w:type="spellEnd"/>
                      <w:r w:rsidRPr="002E5E27">
                        <w:rPr>
                          <w:rFonts w:eastAsia="Malgun Gothic"/>
                          <w:szCs w:val="20"/>
                        </w:rPr>
                        <w:t xml:space="preserve"> deployment scenarios, support to associate a UL TCI state with a PL offset:</w:t>
                      </w:r>
                    </w:p>
                    <w:p w:rsidR="005D128C" w:rsidRPr="002E5E27" w:rsidRDefault="005D128C" w:rsidP="00801E5C">
                      <w:pPr>
                        <w:numPr>
                          <w:ilvl w:val="0"/>
                          <w:numId w:val="26"/>
                        </w:numPr>
                        <w:jc w:val="both"/>
                        <w:rPr>
                          <w:rFonts w:eastAsia="Malgun Gothic"/>
                          <w:szCs w:val="20"/>
                        </w:rPr>
                      </w:pPr>
                      <w:r w:rsidRPr="002E5E27">
                        <w:rPr>
                          <w:rFonts w:eastAsia="Malgun Gothic"/>
                          <w:szCs w:val="20"/>
                        </w:rPr>
                        <w:t>When a UL TCI state associated with a PL offset is applied for the PUSCH/PUCCH/SRS transmission, the UE shall calculate the Tx power of the PUSCH/PUCCH/SRS based on the DL PL RS and PL offset associated with this UL TCI state.</w:t>
                      </w:r>
                    </w:p>
                    <w:p w:rsidR="005D128C" w:rsidRPr="002E5E27" w:rsidRDefault="005D128C" w:rsidP="00801E5C">
                      <w:pPr>
                        <w:numPr>
                          <w:ilvl w:val="1"/>
                          <w:numId w:val="26"/>
                        </w:numPr>
                        <w:jc w:val="both"/>
                        <w:rPr>
                          <w:rFonts w:eastAsia="Malgun Gothic"/>
                          <w:szCs w:val="20"/>
                        </w:rPr>
                      </w:pPr>
                      <w:r w:rsidRPr="002E5E27">
                        <w:rPr>
                          <w:rFonts w:eastAsia="Malgun Gothic"/>
                          <w:szCs w:val="20"/>
                        </w:rPr>
                        <w:t>Reuse the legacy uplink power control formulation by replacing legacy PL with UL PL which is derived from the DL PL RS and the PL offset.</w:t>
                      </w:r>
                    </w:p>
                    <w:p w:rsidR="005D128C" w:rsidRPr="002E5E27" w:rsidRDefault="005D128C" w:rsidP="00801E5C">
                      <w:pPr>
                        <w:numPr>
                          <w:ilvl w:val="1"/>
                          <w:numId w:val="26"/>
                        </w:numPr>
                        <w:jc w:val="both"/>
                        <w:rPr>
                          <w:rFonts w:eastAsia="Malgun Gothic"/>
                          <w:szCs w:val="20"/>
                        </w:rPr>
                      </w:pPr>
                      <w:r w:rsidRPr="002E5E27">
                        <w:rPr>
                          <w:rFonts w:eastAsia="Malgun Gothic"/>
                          <w:szCs w:val="20"/>
                        </w:rPr>
                        <w:t>FFS: The UE can update UL PL in a way that new UL PL = current UL PL + an update delta indicated by the NW.</w:t>
                      </w:r>
                    </w:p>
                    <w:p w:rsidR="005D128C" w:rsidRPr="002E5E27" w:rsidRDefault="005D128C" w:rsidP="00801E5C">
                      <w:pPr>
                        <w:numPr>
                          <w:ilvl w:val="0"/>
                          <w:numId w:val="26"/>
                        </w:numPr>
                        <w:jc w:val="both"/>
                        <w:rPr>
                          <w:rFonts w:eastAsia="等线"/>
                          <w:szCs w:val="20"/>
                          <w:lang w:eastAsia="zh-CN"/>
                        </w:rPr>
                      </w:pPr>
                      <w:r w:rsidRPr="002E5E27">
                        <w:rPr>
                          <w:rFonts w:eastAsia="等线"/>
                          <w:szCs w:val="20"/>
                          <w:lang w:eastAsia="zh-CN"/>
                        </w:rPr>
                        <w:t>Note: it does not intend to increase the number of maintained PLs per cell.</w:t>
                      </w:r>
                    </w:p>
                    <w:p w:rsidR="005D128C" w:rsidRPr="00680454" w:rsidRDefault="005D128C" w:rsidP="00801E5C">
                      <w:pPr>
                        <w:numPr>
                          <w:ilvl w:val="0"/>
                          <w:numId w:val="26"/>
                        </w:numPr>
                        <w:jc w:val="both"/>
                        <w:rPr>
                          <w:rFonts w:eastAsia="等线"/>
                          <w:szCs w:val="20"/>
                          <w:lang w:eastAsia="zh-CN"/>
                        </w:rPr>
                      </w:pPr>
                      <w:r w:rsidRPr="00680454">
                        <w:rPr>
                          <w:rFonts w:eastAsia="Malgun Gothic"/>
                          <w:szCs w:val="20"/>
                        </w:rPr>
                        <w:t xml:space="preserve">FFS: </w:t>
                      </w:r>
                      <w:r w:rsidRPr="00680454">
                        <w:rPr>
                          <w:rFonts w:eastAsia="等线"/>
                          <w:szCs w:val="20"/>
                          <w:lang w:val="en-CA" w:eastAsia="zh-CN"/>
                        </w:rPr>
                        <w:t xml:space="preserve">whether to support associating </w:t>
                      </w:r>
                      <w:r w:rsidRPr="00680454">
                        <w:rPr>
                          <w:rFonts w:eastAsia="等线"/>
                          <w:szCs w:val="20"/>
                          <w:lang w:eastAsia="zh-CN"/>
                        </w:rPr>
                        <w:t xml:space="preserve">joint TCI state (if supported) with a </w:t>
                      </w:r>
                      <w:r w:rsidRPr="00680454">
                        <w:rPr>
                          <w:rFonts w:eastAsia="等线"/>
                          <w:szCs w:val="20"/>
                          <w:lang w:val="en-CA" w:eastAsia="zh-CN"/>
                        </w:rPr>
                        <w:t>PL offset.</w:t>
                      </w:r>
                    </w:p>
                    <w:p w:rsidR="005D128C" w:rsidRPr="002E5E27" w:rsidRDefault="005D128C" w:rsidP="00801E5C">
                      <w:pPr>
                        <w:ind w:left="360"/>
                        <w:rPr>
                          <w:rFonts w:eastAsia="等线"/>
                          <w:szCs w:val="20"/>
                          <w:lang w:eastAsia="zh-CN"/>
                        </w:rPr>
                      </w:pPr>
                      <w:r w:rsidRPr="002E5E27">
                        <w:rPr>
                          <w:rFonts w:eastAsia="等线"/>
                          <w:szCs w:val="20"/>
                          <w:lang w:eastAsia="zh-CN"/>
                        </w:rPr>
                        <w:t>Further study whether/how to apply a PL offset on PDCCH-order PRACH transmission too.</w:t>
                      </w:r>
                    </w:p>
                    <w:p w:rsidR="005D128C" w:rsidRPr="002E5E27" w:rsidRDefault="005D128C" w:rsidP="00801E5C">
                      <w:pPr>
                        <w:numPr>
                          <w:ilvl w:val="0"/>
                          <w:numId w:val="26"/>
                        </w:numPr>
                        <w:jc w:val="both"/>
                        <w:rPr>
                          <w:rFonts w:eastAsia="等线"/>
                          <w:szCs w:val="20"/>
                          <w:lang w:eastAsia="zh-CN"/>
                        </w:rPr>
                      </w:pPr>
                      <w:r w:rsidRPr="002E5E27">
                        <w:rPr>
                          <w:rFonts w:eastAsia="等线"/>
                          <w:szCs w:val="20"/>
                          <w:lang w:eastAsia="zh-CN"/>
                        </w:rPr>
                        <w:t xml:space="preserve">FFS: how to determine the Tx beam of PRACH towards UL TRP </w:t>
                      </w:r>
                    </w:p>
                    <w:p w:rsidR="005D128C" w:rsidRPr="00680454" w:rsidRDefault="005D128C" w:rsidP="00801E5C">
                      <w:pPr>
                        <w:numPr>
                          <w:ilvl w:val="0"/>
                          <w:numId w:val="26"/>
                        </w:numPr>
                        <w:jc w:val="both"/>
                        <w:rPr>
                          <w:rFonts w:eastAsia="等线"/>
                          <w:szCs w:val="20"/>
                          <w:lang w:eastAsia="zh-CN"/>
                        </w:rPr>
                      </w:pPr>
                      <w:r w:rsidRPr="002E5E27">
                        <w:rPr>
                          <w:rFonts w:eastAsia="等线"/>
                          <w:szCs w:val="20"/>
                          <w:lang w:eastAsia="zh-CN"/>
                        </w:rPr>
                        <w:t>Note: this does not imply to support 2 TA for single-DCI based system.</w:t>
                      </w:r>
                    </w:p>
                  </w:txbxContent>
                </v:textbox>
                <w10:anchorlock/>
              </v:shape>
            </w:pict>
          </mc:Fallback>
        </mc:AlternateContent>
      </w:r>
    </w:p>
    <w:p w:rsidR="006615E3" w:rsidRDefault="006615E3" w:rsidP="007A3E54">
      <w:pPr>
        <w:pStyle w:val="BodyText"/>
        <w:rPr>
          <w:lang w:eastAsia="zh-CN"/>
        </w:rPr>
      </w:pPr>
      <w:r>
        <w:rPr>
          <w:lang w:eastAsia="zh-CN"/>
        </w:rPr>
        <w:t xml:space="preserve">In RAN1#116bis, joint TCI state can be associated with PL offset @FR1 as well.  </w:t>
      </w:r>
    </w:p>
    <w:p w:rsidR="006615E3" w:rsidRDefault="006615E3" w:rsidP="007A3E54">
      <w:pPr>
        <w:pStyle w:val="BodyText"/>
        <w:rPr>
          <w:lang w:eastAsia="zh-CN"/>
        </w:rPr>
      </w:pPr>
      <w:r>
        <w:rPr>
          <w:noProof/>
        </w:rPr>
        <mc:AlternateContent>
          <mc:Choice Requires="wps">
            <w:drawing>
              <wp:inline distT="0" distB="0" distL="0" distR="0" wp14:anchorId="203EDF78" wp14:editId="270FB632">
                <wp:extent cx="5760720" cy="1441938"/>
                <wp:effectExtent l="0" t="0" r="11430"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41938"/>
                        </a:xfrm>
                        <a:prstGeom prst="rect">
                          <a:avLst/>
                        </a:prstGeom>
                        <a:solidFill>
                          <a:srgbClr val="FFFFFF"/>
                        </a:solidFill>
                        <a:ln w="6350">
                          <a:solidFill>
                            <a:srgbClr val="000000"/>
                          </a:solidFill>
                          <a:miter lim="800000"/>
                          <a:headEnd/>
                          <a:tailEnd/>
                        </a:ln>
                      </wps:spPr>
                      <wps:txbx>
                        <w:txbxContent>
                          <w:p w:rsidR="005D128C" w:rsidRPr="003D20FC" w:rsidRDefault="005D128C" w:rsidP="006615E3">
                            <w:pPr>
                              <w:rPr>
                                <w:rFonts w:eastAsia="等线" w:cs="Arial"/>
                                <w:b/>
                                <w:bCs/>
                                <w:szCs w:val="20"/>
                                <w:highlight w:val="green"/>
                                <w:lang w:val="en-CA"/>
                              </w:rPr>
                            </w:pPr>
                            <w:r>
                              <w:rPr>
                                <w:rFonts w:eastAsia="等线" w:cs="Arial"/>
                                <w:b/>
                                <w:bCs/>
                                <w:szCs w:val="20"/>
                                <w:highlight w:val="green"/>
                                <w:lang w:val="en-CA"/>
                              </w:rPr>
                              <w:t>Agreement</w:t>
                            </w:r>
                          </w:p>
                          <w:p w:rsidR="005D128C" w:rsidRPr="003D20FC" w:rsidRDefault="005D128C" w:rsidP="006615E3">
                            <w:pPr>
                              <w:rPr>
                                <w:szCs w:val="20"/>
                              </w:rPr>
                            </w:pPr>
                            <w:r w:rsidRPr="003D20FC">
                              <w:rPr>
                                <w:szCs w:val="20"/>
                              </w:rPr>
                              <w:t>For FR1, a joint TCI state can be associated with a PL offset.</w:t>
                            </w:r>
                          </w:p>
                          <w:p w:rsidR="005D128C" w:rsidRPr="003D20FC" w:rsidRDefault="005D128C" w:rsidP="006615E3">
                            <w:pPr>
                              <w:numPr>
                                <w:ilvl w:val="0"/>
                                <w:numId w:val="32"/>
                              </w:numPr>
                              <w:rPr>
                                <w:szCs w:val="20"/>
                              </w:rPr>
                            </w:pPr>
                            <w:r w:rsidRPr="003D20FC">
                              <w:rPr>
                                <w:szCs w:val="20"/>
                              </w:rPr>
                              <w:t>When a joint TCI state associated with a PL offset is applied for the PUSCH/PUCCH/SRS transmission, the UE shall calculate the Tx power of the PUSCH/PUCCH/SRS based on the DL PL RS and PL offset associated with this joint TCI state.</w:t>
                            </w:r>
                          </w:p>
                          <w:p w:rsidR="005D128C" w:rsidRPr="003D20FC" w:rsidRDefault="005D128C" w:rsidP="006615E3">
                            <w:pPr>
                              <w:numPr>
                                <w:ilvl w:val="1"/>
                                <w:numId w:val="32"/>
                              </w:numPr>
                              <w:rPr>
                                <w:szCs w:val="20"/>
                              </w:rPr>
                            </w:pPr>
                            <w:r w:rsidRPr="003D20FC">
                              <w:rPr>
                                <w:szCs w:val="20"/>
                              </w:rPr>
                              <w:t>Reuse the legacy uplink power control formulation by replacing legacy PL with a PL which is derived from the DL PL RS and the PL offset.</w:t>
                            </w:r>
                          </w:p>
                          <w:p w:rsidR="005D128C" w:rsidRPr="006615E3" w:rsidRDefault="005D128C" w:rsidP="006615E3">
                            <w:pPr>
                              <w:numPr>
                                <w:ilvl w:val="1"/>
                                <w:numId w:val="32"/>
                              </w:numPr>
                              <w:rPr>
                                <w:szCs w:val="20"/>
                              </w:rPr>
                            </w:pPr>
                            <w:r w:rsidRPr="003D20FC">
                              <w:rPr>
                                <w:szCs w:val="20"/>
                              </w:rPr>
                              <w:t>FFS: The UE can update UL PL in a way that new UL PL = current UL PL + an update delta indicated by the NW.</w:t>
                            </w:r>
                          </w:p>
                        </w:txbxContent>
                      </wps:txbx>
                      <wps:bodyPr rot="0" vert="horz" wrap="square" lIns="91440" tIns="45720" rIns="91440" bIns="45720" anchor="ctr" anchorCtr="0" upright="1">
                        <a:noAutofit/>
                      </wps:bodyPr>
                    </wps:wsp>
                  </a:graphicData>
                </a:graphic>
              </wp:inline>
            </w:drawing>
          </mc:Choice>
          <mc:Fallback>
            <w:pict>
              <v:shape w14:anchorId="203EDF78" id="Text Box 9" o:spid="_x0000_s1031" type="#_x0000_t202" style="width:453.6pt;height:113.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" strokeweight=".5pt">
                <v:textbox>
                  <w:txbxContent>
                    <w:p w:rsidR="005D128C" w:rsidRPr="003D20FC" w:rsidRDefault="005D128C" w:rsidP="006615E3">
                      <w:pPr>
                        <w:rPr>
                          <w:rFonts w:eastAsia="等线" w:cs="Arial"/>
                          <w:b/>
                          <w:bCs/>
                          <w:szCs w:val="20"/>
                          <w:highlight w:val="green"/>
                          <w:lang w:val="en-CA"/>
                        </w:rPr>
                      </w:pPr>
                      <w:r>
                        <w:rPr>
                          <w:rFonts w:eastAsia="等线" w:cs="Arial"/>
                          <w:b/>
                          <w:bCs/>
                          <w:szCs w:val="20"/>
                          <w:highlight w:val="green"/>
                          <w:lang w:val="en-CA"/>
                        </w:rPr>
                        <w:t>Agreement</w:t>
                      </w:r>
                    </w:p>
                    <w:p w:rsidR="005D128C" w:rsidRPr="003D20FC" w:rsidRDefault="005D128C" w:rsidP="006615E3">
                      <w:pPr>
                        <w:rPr>
                          <w:szCs w:val="20"/>
                        </w:rPr>
                      </w:pPr>
                      <w:r w:rsidRPr="003D20FC">
                        <w:rPr>
                          <w:szCs w:val="20"/>
                        </w:rPr>
                        <w:t>For FR1, a joint TCI state can be associated with a PL offset.</w:t>
                      </w:r>
                    </w:p>
                    <w:p w:rsidR="005D128C" w:rsidRPr="003D20FC" w:rsidRDefault="005D128C" w:rsidP="006615E3">
                      <w:pPr>
                        <w:numPr>
                          <w:ilvl w:val="0"/>
                          <w:numId w:val="32"/>
                        </w:numPr>
                        <w:rPr>
                          <w:szCs w:val="20"/>
                        </w:rPr>
                      </w:pPr>
                      <w:r w:rsidRPr="003D20FC">
                        <w:rPr>
                          <w:szCs w:val="20"/>
                        </w:rPr>
                        <w:t>When a joint TCI state associated with a PL offset is applied for the PUSCH/PUCCH/SRS transmission, the UE shall calculate the Tx power of the PUSCH/PUCCH/SRS based on the DL PL RS and PL offset associated with this joint TCI state.</w:t>
                      </w:r>
                    </w:p>
                    <w:p w:rsidR="005D128C" w:rsidRPr="003D20FC" w:rsidRDefault="005D128C" w:rsidP="006615E3">
                      <w:pPr>
                        <w:numPr>
                          <w:ilvl w:val="1"/>
                          <w:numId w:val="32"/>
                        </w:numPr>
                        <w:rPr>
                          <w:szCs w:val="20"/>
                        </w:rPr>
                      </w:pPr>
                      <w:r w:rsidRPr="003D20FC">
                        <w:rPr>
                          <w:szCs w:val="20"/>
                        </w:rPr>
                        <w:t>Reuse the legacy uplink power control formulation by replacing legacy PL with a PL which is derived from the DL PL RS and the PL offset.</w:t>
                      </w:r>
                    </w:p>
                    <w:p w:rsidR="005D128C" w:rsidRPr="006615E3" w:rsidRDefault="005D128C" w:rsidP="006615E3">
                      <w:pPr>
                        <w:numPr>
                          <w:ilvl w:val="1"/>
                          <w:numId w:val="32"/>
                        </w:numPr>
                        <w:rPr>
                          <w:szCs w:val="20"/>
                        </w:rPr>
                      </w:pPr>
                      <w:r w:rsidRPr="003D20FC">
                        <w:rPr>
                          <w:szCs w:val="20"/>
                        </w:rPr>
                        <w:t>FFS: The UE can update UL PL in a way that new UL PL = current UL PL + an update delta indicated by the NW.</w:t>
                      </w:r>
                    </w:p>
                  </w:txbxContent>
                </v:textbox>
                <w10:anchorlock/>
              </v:shape>
            </w:pict>
          </mc:Fallback>
        </mc:AlternateContent>
      </w:r>
    </w:p>
    <w:p w:rsidR="006615E3" w:rsidRPr="009D3A2F" w:rsidRDefault="006615E3" w:rsidP="006615E3">
      <w:pPr>
        <w:pStyle w:val="Heading2"/>
        <w:ind w:left="567"/>
        <w:rPr>
          <w:rFonts w:ascii="Arial" w:hAnsi="Arial"/>
          <w:sz w:val="24"/>
          <w:lang w:eastAsia="zh-CN"/>
        </w:rPr>
      </w:pPr>
      <w:r>
        <w:rPr>
          <w:rFonts w:ascii="Arial" w:hAnsi="Arial"/>
          <w:sz w:val="24"/>
          <w:lang w:eastAsia="zh-CN"/>
        </w:rPr>
        <w:t xml:space="preserve">PL offset(s) for PDCCH order PRACH </w:t>
      </w:r>
    </w:p>
    <w:p w:rsidR="005D128C" w:rsidRDefault="005D128C" w:rsidP="007A3E54">
      <w:pPr>
        <w:pStyle w:val="BodyText"/>
        <w:rPr>
          <w:lang w:eastAsia="zh-CN"/>
        </w:rPr>
      </w:pPr>
      <w:r>
        <w:rPr>
          <w:lang w:eastAsia="zh-CN"/>
        </w:rPr>
        <w:t>In RAN1#116bis, along with PUCCH/PUSCH/SRS, PDCCH order PRACH @FR1 has been supported to be compensated with PL offset(s). Operating at lower frequency band, UE doesn’t have to consider beam-specific UL transmission.</w:t>
      </w:r>
    </w:p>
    <w:p w:rsidR="005D128C" w:rsidRDefault="005D128C" w:rsidP="007A3E54">
      <w:pPr>
        <w:pStyle w:val="BodyText"/>
        <w:rPr>
          <w:lang w:eastAsia="zh-CN"/>
        </w:rPr>
      </w:pPr>
      <w:r>
        <w:rPr>
          <w:noProof/>
        </w:rPr>
        <mc:AlternateContent>
          <mc:Choice Requires="wps">
            <w:drawing>
              <wp:inline distT="0" distB="0" distL="0" distR="0" wp14:anchorId="53A9E1DC" wp14:editId="374A8E16">
                <wp:extent cx="5760720" cy="879231"/>
                <wp:effectExtent l="0" t="0" r="11430" b="1651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79231"/>
                        </a:xfrm>
                        <a:prstGeom prst="rect">
                          <a:avLst/>
                        </a:prstGeom>
                        <a:solidFill>
                          <a:srgbClr val="FFFFFF"/>
                        </a:solidFill>
                        <a:ln w="6350">
                          <a:solidFill>
                            <a:srgbClr val="000000"/>
                          </a:solidFill>
                          <a:miter lim="800000"/>
                          <a:headEnd/>
                          <a:tailEnd/>
                        </a:ln>
                      </wps:spPr>
                      <wps:txbx>
                        <w:txbxContent>
                          <w:p w:rsidR="005D128C" w:rsidRPr="00E33483" w:rsidRDefault="005D128C" w:rsidP="005D128C">
                            <w:pPr>
                              <w:rPr>
                                <w:rFonts w:eastAsia="等线"/>
                                <w:b/>
                                <w:bCs/>
                                <w:szCs w:val="20"/>
                                <w:highlight w:val="green"/>
                                <w:lang w:eastAsia="zh-CN"/>
                              </w:rPr>
                            </w:pPr>
                            <w:r>
                              <w:rPr>
                                <w:rFonts w:eastAsia="等线"/>
                                <w:b/>
                                <w:bCs/>
                                <w:szCs w:val="20"/>
                                <w:highlight w:val="green"/>
                                <w:lang w:eastAsia="zh-CN"/>
                              </w:rPr>
                              <w:t>Agreement</w:t>
                            </w:r>
                          </w:p>
                          <w:p w:rsidR="005D128C" w:rsidRPr="007C795B" w:rsidRDefault="005D128C" w:rsidP="005D128C">
                            <w:pPr>
                              <w:rPr>
                                <w:rFonts w:eastAsia="等线"/>
                                <w:szCs w:val="20"/>
                                <w:lang w:eastAsia="zh-CN"/>
                              </w:rPr>
                            </w:pPr>
                            <w:r w:rsidRPr="007C795B">
                              <w:rPr>
                                <w:rFonts w:eastAsia="等线"/>
                                <w:szCs w:val="20"/>
                                <w:lang w:eastAsia="zh-CN"/>
                              </w:rPr>
                              <w:t>Support applying PL offset on PDCCH-order PRACH towards a UL TRP in FR1.</w:t>
                            </w:r>
                          </w:p>
                          <w:p w:rsidR="005D128C" w:rsidRDefault="005D128C" w:rsidP="005D128C">
                            <w:pPr>
                              <w:numPr>
                                <w:ilvl w:val="0"/>
                                <w:numId w:val="33"/>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rsidR="005D128C" w:rsidRPr="005D128C" w:rsidRDefault="005D128C" w:rsidP="005D128C">
                            <w:pPr>
                              <w:numPr>
                                <w:ilvl w:val="0"/>
                                <w:numId w:val="33"/>
                              </w:numPr>
                              <w:rPr>
                                <w:rFonts w:eastAsia="等线"/>
                                <w:szCs w:val="20"/>
                                <w:lang w:eastAsia="zh-CN"/>
                              </w:rPr>
                            </w:pPr>
                            <w:r>
                              <w:rPr>
                                <w:rFonts w:eastAsia="等线"/>
                                <w:szCs w:val="20"/>
                                <w:lang w:eastAsia="zh-CN"/>
                              </w:rPr>
                              <w:t>Above is subject to a separate UE capability signaling</w:t>
                            </w:r>
                          </w:p>
                        </w:txbxContent>
                      </wps:txbx>
                      <wps:bodyPr rot="0" vert="horz" wrap="square" lIns="91440" tIns="45720" rIns="91440" bIns="45720" anchor="ctr" anchorCtr="0" upright="1">
                        <a:noAutofit/>
                      </wps:bodyPr>
                    </wps:wsp>
                  </a:graphicData>
                </a:graphic>
              </wp:inline>
            </w:drawing>
          </mc:Choice>
          <mc:Fallback>
            <w:pict>
              <v:shape w14:anchorId="53A9E1DC" id="Text Box 10" o:spid="_x0000_s1032" type="#_x0000_t202" style="width:453.6pt;height:6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" strokeweight=".5pt">
                <v:textbox>
                  <w:txbxContent>
                    <w:p w:rsidR="005D128C" w:rsidRPr="00E33483" w:rsidRDefault="005D128C" w:rsidP="005D128C">
                      <w:pPr>
                        <w:rPr>
                          <w:rFonts w:eastAsia="等线"/>
                          <w:b/>
                          <w:bCs/>
                          <w:szCs w:val="20"/>
                          <w:highlight w:val="green"/>
                          <w:lang w:eastAsia="zh-CN"/>
                        </w:rPr>
                      </w:pPr>
                      <w:r>
                        <w:rPr>
                          <w:rFonts w:eastAsia="等线"/>
                          <w:b/>
                          <w:bCs/>
                          <w:szCs w:val="20"/>
                          <w:highlight w:val="green"/>
                          <w:lang w:eastAsia="zh-CN"/>
                        </w:rPr>
                        <w:t>Agreement</w:t>
                      </w:r>
                    </w:p>
                    <w:p w:rsidR="005D128C" w:rsidRPr="007C795B" w:rsidRDefault="005D128C" w:rsidP="005D128C">
                      <w:pPr>
                        <w:rPr>
                          <w:rFonts w:eastAsia="等线"/>
                          <w:szCs w:val="20"/>
                          <w:lang w:eastAsia="zh-CN"/>
                        </w:rPr>
                      </w:pPr>
                      <w:r w:rsidRPr="007C795B">
                        <w:rPr>
                          <w:rFonts w:eastAsia="等线"/>
                          <w:szCs w:val="20"/>
                          <w:lang w:eastAsia="zh-CN"/>
                        </w:rPr>
                        <w:t>Support applying PL offset on PDCCH-order PRACH towards a UL TRP in FR1.</w:t>
                      </w:r>
                    </w:p>
                    <w:p w:rsidR="005D128C" w:rsidRDefault="005D128C" w:rsidP="005D128C">
                      <w:pPr>
                        <w:numPr>
                          <w:ilvl w:val="0"/>
                          <w:numId w:val="33"/>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rsidR="005D128C" w:rsidRPr="005D128C" w:rsidRDefault="005D128C" w:rsidP="005D128C">
                      <w:pPr>
                        <w:numPr>
                          <w:ilvl w:val="0"/>
                          <w:numId w:val="33"/>
                        </w:numPr>
                        <w:rPr>
                          <w:rFonts w:eastAsia="等线"/>
                          <w:szCs w:val="20"/>
                          <w:lang w:eastAsia="zh-CN"/>
                        </w:rPr>
                      </w:pPr>
                      <w:r>
                        <w:rPr>
                          <w:rFonts w:eastAsia="等线"/>
                          <w:szCs w:val="20"/>
                          <w:lang w:eastAsia="zh-CN"/>
                        </w:rPr>
                        <w:t>Above is subject to a separate UE capability signaling</w:t>
                      </w:r>
                    </w:p>
                  </w:txbxContent>
                </v:textbox>
                <w10:anchorlock/>
              </v:shape>
            </w:pict>
          </mc:Fallback>
        </mc:AlternateContent>
      </w:r>
    </w:p>
    <w:p w:rsidR="00676F12" w:rsidRDefault="005D128C" w:rsidP="007A3E54">
      <w:pPr>
        <w:pStyle w:val="BodyText"/>
        <w:rPr>
          <w:lang w:eastAsia="zh-CN"/>
        </w:rPr>
      </w:pPr>
      <w:r>
        <w:rPr>
          <w:lang w:eastAsia="zh-CN"/>
        </w:rPr>
        <w:lastRenderedPageBreak/>
        <w:t xml:space="preserve">Signaling-wise, RAN1 also discussed and provided various alternatives to indicate PL offset for the PRACH during RAN1#116bis. </w:t>
      </w:r>
    </w:p>
    <w:p w:rsidR="005D128C" w:rsidRDefault="005D128C" w:rsidP="007A3E54">
      <w:pPr>
        <w:pStyle w:val="BodyText"/>
        <w:rPr>
          <w:lang w:eastAsia="zh-CN"/>
        </w:rPr>
      </w:pPr>
      <w:r>
        <w:rPr>
          <w:noProof/>
        </w:rPr>
        <mc:AlternateContent>
          <mc:Choice Requires="wps">
            <w:drawing>
              <wp:inline distT="0" distB="0" distL="0" distR="0" wp14:anchorId="67482F87" wp14:editId="57544F25">
                <wp:extent cx="5760720" cy="2029767"/>
                <wp:effectExtent l="0" t="0" r="11430" b="279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29767"/>
                        </a:xfrm>
                        <a:prstGeom prst="rect">
                          <a:avLst/>
                        </a:prstGeom>
                        <a:solidFill>
                          <a:srgbClr val="FFFFFF"/>
                        </a:solidFill>
                        <a:ln w="6350">
                          <a:solidFill>
                            <a:srgbClr val="000000"/>
                          </a:solidFill>
                          <a:miter lim="800000"/>
                          <a:headEnd/>
                          <a:tailEnd/>
                        </a:ln>
                      </wps:spPr>
                      <wps:txbx>
                        <w:txbxContent>
                          <w:p w:rsidR="005D128C" w:rsidRPr="00F17613" w:rsidRDefault="005D128C" w:rsidP="005D128C">
                            <w:pPr>
                              <w:rPr>
                                <w:rFonts w:eastAsia="等线"/>
                                <w:b/>
                                <w:bCs/>
                                <w:szCs w:val="20"/>
                                <w:highlight w:val="green"/>
                                <w:lang w:eastAsia="zh-CN"/>
                              </w:rPr>
                            </w:pPr>
                            <w:r w:rsidRPr="00F17613">
                              <w:rPr>
                                <w:rFonts w:eastAsia="等线"/>
                                <w:b/>
                                <w:bCs/>
                                <w:szCs w:val="20"/>
                                <w:highlight w:val="green"/>
                                <w:lang w:eastAsia="zh-CN"/>
                              </w:rPr>
                              <w:t>Agreement</w:t>
                            </w:r>
                          </w:p>
                          <w:p w:rsidR="005D128C" w:rsidRPr="00F17613" w:rsidRDefault="005D128C" w:rsidP="005D128C">
                            <w:pPr>
                              <w:rPr>
                                <w:rFonts w:eastAsia="等线" w:cs="Arial"/>
                                <w:szCs w:val="20"/>
                              </w:rPr>
                            </w:pPr>
                            <w:r w:rsidRPr="00F17613">
                              <w:rPr>
                                <w:rFonts w:eastAsia="等线" w:cs="Arial"/>
                                <w:szCs w:val="20"/>
                              </w:rPr>
                              <w:t>Consider</w:t>
                            </w:r>
                            <w:r w:rsidRPr="00F17613">
                              <w:rPr>
                                <w:rFonts w:eastAsia="等线" w:cs="Arial" w:hint="eastAsia"/>
                                <w:szCs w:val="20"/>
                              </w:rPr>
                              <w:t xml:space="preserve"> and down-select </w:t>
                            </w:r>
                            <w:r w:rsidRPr="00F17613">
                              <w:rPr>
                                <w:rFonts w:eastAsia="等线" w:cs="Arial"/>
                                <w:szCs w:val="20"/>
                              </w:rPr>
                              <w:t xml:space="preserve">one </w:t>
                            </w:r>
                            <w:r w:rsidRPr="00F17613">
                              <w:rPr>
                                <w:rFonts w:eastAsia="等线" w:cs="Arial" w:hint="eastAsia"/>
                                <w:szCs w:val="20"/>
                              </w:rPr>
                              <w:t xml:space="preserve">from the following alts for indicating a PL offset for </w:t>
                            </w:r>
                            <w:r w:rsidRPr="00F17613">
                              <w:rPr>
                                <w:rFonts w:eastAsia="等线" w:cs="Arial" w:hint="eastAsia"/>
                                <w:szCs w:val="20"/>
                                <w:lang w:eastAsia="zh-CN"/>
                              </w:rPr>
                              <w:t>PDCCH</w:t>
                            </w:r>
                            <w:r w:rsidRPr="00F17613">
                              <w:rPr>
                                <w:rFonts w:eastAsia="等线" w:cs="Arial"/>
                                <w:szCs w:val="20"/>
                              </w:rPr>
                              <w:t xml:space="preserve">-order </w:t>
                            </w:r>
                            <w:r w:rsidRPr="00F17613">
                              <w:rPr>
                                <w:rFonts w:eastAsia="等线" w:cs="Arial" w:hint="eastAsia"/>
                                <w:szCs w:val="20"/>
                              </w:rPr>
                              <w:t>PRACH transmission</w:t>
                            </w:r>
                            <w:r w:rsidRPr="00F17613">
                              <w:rPr>
                                <w:rFonts w:eastAsia="等线" w:cs="Arial"/>
                                <w:szCs w:val="20"/>
                              </w:rPr>
                              <w:t xml:space="preserve"> at least for FR1.</w:t>
                            </w:r>
                          </w:p>
                          <w:p w:rsidR="005D128C" w:rsidRPr="00F17613" w:rsidRDefault="005D128C" w:rsidP="005D128C">
                            <w:pPr>
                              <w:numPr>
                                <w:ilvl w:val="0"/>
                                <w:numId w:val="34"/>
                              </w:numPr>
                              <w:rPr>
                                <w:rFonts w:eastAsia="等线" w:cs="Arial"/>
                                <w:szCs w:val="20"/>
                              </w:rPr>
                            </w:pPr>
                            <w:r w:rsidRPr="00F17613">
                              <w:rPr>
                                <w:rFonts w:eastAsia="等线" w:cs="Arial" w:hint="eastAsia"/>
                                <w:szCs w:val="20"/>
                              </w:rPr>
                              <w:t>Alt1: RRC configures multiple PL offset</w:t>
                            </w:r>
                            <w:r w:rsidRPr="00F17613">
                              <w:rPr>
                                <w:rFonts w:eastAsia="等线" w:cs="Arial"/>
                                <w:szCs w:val="20"/>
                              </w:rPr>
                              <w:t xml:space="preserve"> values</w:t>
                            </w:r>
                            <w:r w:rsidRPr="00F17613">
                              <w:rPr>
                                <w:rFonts w:eastAsia="等线" w:cs="Arial" w:hint="eastAsia"/>
                                <w:szCs w:val="20"/>
                              </w:rPr>
                              <w:t xml:space="preserve"> </w:t>
                            </w:r>
                            <w:r w:rsidRPr="00F17613">
                              <w:rPr>
                                <w:rFonts w:eastAsia="等线" w:cs="Arial"/>
                                <w:szCs w:val="20"/>
                              </w:rPr>
                              <w:t xml:space="preserve">in PRACH-Config </w:t>
                            </w:r>
                            <w:r w:rsidRPr="00F17613">
                              <w:rPr>
                                <w:rFonts w:eastAsia="等线" w:cs="Arial" w:hint="eastAsia"/>
                                <w:szCs w:val="20"/>
                              </w:rPr>
                              <w:t>and PDCCH</w:t>
                            </w:r>
                            <w:r w:rsidRPr="00F17613">
                              <w:rPr>
                                <w:rFonts w:eastAsia="等线" w:cs="Arial"/>
                                <w:szCs w:val="20"/>
                              </w:rPr>
                              <w:t>-</w:t>
                            </w:r>
                            <w:r w:rsidRPr="00F17613">
                              <w:rPr>
                                <w:rFonts w:eastAsia="等线" w:cs="Arial" w:hint="eastAsia"/>
                                <w:szCs w:val="20"/>
                              </w:rPr>
                              <w:t>order DCI indicate</w:t>
                            </w:r>
                            <w:r w:rsidRPr="00F17613">
                              <w:rPr>
                                <w:rFonts w:eastAsia="等线" w:cs="Arial"/>
                                <w:szCs w:val="20"/>
                              </w:rPr>
                              <w:t>s</w:t>
                            </w:r>
                            <w:r w:rsidRPr="00F17613">
                              <w:rPr>
                                <w:rFonts w:eastAsia="等线" w:cs="Arial" w:hint="eastAsia"/>
                                <w:szCs w:val="20"/>
                              </w:rPr>
                              <w:t xml:space="preserve"> one of them</w:t>
                            </w:r>
                            <w:r w:rsidRPr="00F17613">
                              <w:rPr>
                                <w:rFonts w:eastAsia="等线" w:cs="Arial"/>
                                <w:szCs w:val="20"/>
                              </w:rPr>
                              <w:t xml:space="preserve"> through one DCI field.</w:t>
                            </w:r>
                          </w:p>
                          <w:p w:rsidR="005D128C" w:rsidRPr="00F17613" w:rsidRDefault="005D128C" w:rsidP="005D128C">
                            <w:pPr>
                              <w:numPr>
                                <w:ilvl w:val="0"/>
                                <w:numId w:val="34"/>
                              </w:numPr>
                              <w:rPr>
                                <w:rFonts w:eastAsia="等线" w:cs="Arial"/>
                                <w:szCs w:val="20"/>
                              </w:rPr>
                            </w:pPr>
                            <w:r w:rsidRPr="00F17613">
                              <w:rPr>
                                <w:rFonts w:eastAsia="等线" w:cs="Arial" w:hint="eastAsia"/>
                                <w:szCs w:val="20"/>
                              </w:rPr>
                              <w:t>Alt2: PDCCH order DCI indicates one PL offset value</w:t>
                            </w:r>
                          </w:p>
                          <w:p w:rsidR="005D128C" w:rsidRPr="0006262F" w:rsidRDefault="005D128C" w:rsidP="005D128C">
                            <w:pPr>
                              <w:numPr>
                                <w:ilvl w:val="0"/>
                                <w:numId w:val="34"/>
                              </w:numPr>
                              <w:rPr>
                                <w:rFonts w:eastAsia="等线" w:cs="Arial"/>
                                <w:szCs w:val="20"/>
                              </w:rPr>
                            </w:pPr>
                            <w:r w:rsidRPr="0006262F">
                              <w:rPr>
                                <w:rFonts w:eastAsia="等线" w:cs="Arial" w:hint="eastAsia"/>
                                <w:szCs w:val="20"/>
                              </w:rPr>
                              <w:t xml:space="preserve">Alt3: The PL offset </w:t>
                            </w:r>
                            <w:r w:rsidRPr="0006262F">
                              <w:rPr>
                                <w:rFonts w:eastAsia="等线" w:cs="Arial"/>
                                <w:szCs w:val="20"/>
                              </w:rPr>
                              <w:t>associated</w:t>
                            </w:r>
                            <w:r w:rsidRPr="0006262F">
                              <w:rPr>
                                <w:rFonts w:eastAsia="等线" w:cs="Arial" w:hint="eastAsia"/>
                                <w:szCs w:val="20"/>
                              </w:rPr>
                              <w:t xml:space="preserve"> with </w:t>
                            </w:r>
                            <w:r w:rsidRPr="0006262F">
                              <w:rPr>
                                <w:rFonts w:eastAsia="等线" w:cs="Arial"/>
                                <w:szCs w:val="20"/>
                              </w:rPr>
                              <w:t xml:space="preserve">one of </w:t>
                            </w:r>
                            <w:r w:rsidRPr="0006262F">
                              <w:rPr>
                                <w:rFonts w:eastAsia="等线" w:cs="Arial" w:hint="eastAsia"/>
                                <w:szCs w:val="20"/>
                              </w:rPr>
                              <w:t xml:space="preserve">the indicated </w:t>
                            </w:r>
                            <w:r w:rsidRPr="0006262F">
                              <w:rPr>
                                <w:rFonts w:eastAsia="等线" w:cs="Arial"/>
                                <w:szCs w:val="20"/>
                              </w:rPr>
                              <w:t xml:space="preserve">joint/UL </w:t>
                            </w:r>
                            <w:r w:rsidRPr="0006262F">
                              <w:rPr>
                                <w:rFonts w:eastAsia="等线" w:cs="Arial" w:hint="eastAsia"/>
                                <w:szCs w:val="20"/>
                              </w:rPr>
                              <w:t xml:space="preserve">TCI state for </w:t>
                            </w:r>
                            <w:r w:rsidRPr="0006262F">
                              <w:rPr>
                                <w:rFonts w:eastAsia="等线" w:cs="Arial"/>
                                <w:szCs w:val="20"/>
                              </w:rPr>
                              <w:t>UL TRP</w:t>
                            </w:r>
                            <w:r w:rsidRPr="0006262F">
                              <w:rPr>
                                <w:rFonts w:eastAsia="等线" w:cs="Arial" w:hint="eastAsia"/>
                                <w:szCs w:val="20"/>
                              </w:rPr>
                              <w:t xml:space="preserve"> in unified TCI framework is applied on </w:t>
                            </w:r>
                            <w:r w:rsidRPr="0006262F">
                              <w:rPr>
                                <w:rFonts w:eastAsia="等线" w:cs="Arial"/>
                                <w:szCs w:val="20"/>
                              </w:rPr>
                              <w:t xml:space="preserve">the PDCCH-order </w:t>
                            </w:r>
                            <w:r w:rsidRPr="0006262F">
                              <w:rPr>
                                <w:rFonts w:eastAsia="等线" w:cs="Arial" w:hint="eastAsia"/>
                                <w:szCs w:val="20"/>
                              </w:rPr>
                              <w:t xml:space="preserve">PRACH </w:t>
                            </w:r>
                            <w:r w:rsidRPr="0006262F">
                              <w:rPr>
                                <w:rFonts w:eastAsia="等线" w:cs="Arial"/>
                                <w:szCs w:val="20"/>
                              </w:rPr>
                              <w:t>transmission</w:t>
                            </w:r>
                          </w:p>
                          <w:p w:rsidR="005D128C" w:rsidRPr="00F17613" w:rsidRDefault="005D128C" w:rsidP="005D128C">
                            <w:pPr>
                              <w:numPr>
                                <w:ilvl w:val="0"/>
                                <w:numId w:val="34"/>
                              </w:numPr>
                              <w:rPr>
                                <w:rFonts w:eastAsia="等线" w:cs="Arial"/>
                                <w:szCs w:val="20"/>
                              </w:rPr>
                            </w:pPr>
                            <w:r w:rsidRPr="00F17613">
                              <w:rPr>
                                <w:rFonts w:eastAsia="等线" w:cs="Arial" w:hint="eastAsia"/>
                                <w:szCs w:val="20"/>
                              </w:rPr>
                              <w:t>Alt4: The PDCCH order DCI indicates one TCI state associated with a PL offset and the associated PL offset is applied on the PRACH transmission.</w:t>
                            </w:r>
                          </w:p>
                          <w:p w:rsidR="005D128C" w:rsidRPr="00F17613" w:rsidRDefault="005D128C" w:rsidP="005D128C">
                            <w:pPr>
                              <w:numPr>
                                <w:ilvl w:val="0"/>
                                <w:numId w:val="34"/>
                              </w:numPr>
                              <w:rPr>
                                <w:rFonts w:eastAsia="等线" w:cs="Arial"/>
                                <w:szCs w:val="20"/>
                              </w:rPr>
                            </w:pPr>
                            <w:r w:rsidRPr="00F17613">
                              <w:rPr>
                                <w:rFonts w:eastAsia="等线" w:cs="Arial" w:hint="eastAsia"/>
                                <w:szCs w:val="20"/>
                              </w:rPr>
                              <w:t xml:space="preserve">Alt5: RRC configures one PL offset </w:t>
                            </w:r>
                            <w:r w:rsidRPr="00F17613">
                              <w:rPr>
                                <w:rFonts w:eastAsia="等线" w:cs="Arial"/>
                                <w:szCs w:val="20"/>
                              </w:rPr>
                              <w:t xml:space="preserve">value </w:t>
                            </w:r>
                            <w:r w:rsidRPr="00F17613">
                              <w:rPr>
                                <w:rFonts w:eastAsia="等线" w:cs="Arial" w:hint="eastAsia"/>
                                <w:szCs w:val="20"/>
                              </w:rPr>
                              <w:t xml:space="preserve">for PRACH and the PDCCH order DCI </w:t>
                            </w:r>
                            <w:r w:rsidRPr="00F17613">
                              <w:rPr>
                                <w:rFonts w:eastAsia="等线" w:cs="Arial"/>
                                <w:szCs w:val="20"/>
                              </w:rPr>
                              <w:t>indicates</w:t>
                            </w:r>
                            <w:r w:rsidRPr="00F17613">
                              <w:rPr>
                                <w:rFonts w:eastAsia="等线" w:cs="Arial" w:hint="eastAsia"/>
                                <w:szCs w:val="20"/>
                              </w:rPr>
                              <w:t xml:space="preserve"> whether this PL offset </w:t>
                            </w:r>
                            <w:r w:rsidRPr="00F17613">
                              <w:rPr>
                                <w:rFonts w:eastAsia="等线" w:cs="Arial"/>
                                <w:szCs w:val="20"/>
                              </w:rPr>
                              <w:t xml:space="preserve">value </w:t>
                            </w:r>
                            <w:r w:rsidRPr="00F17613">
                              <w:rPr>
                                <w:rFonts w:eastAsia="等线" w:cs="Arial" w:hint="eastAsia"/>
                                <w:szCs w:val="20"/>
                              </w:rPr>
                              <w:t xml:space="preserve">is applied </w:t>
                            </w:r>
                            <w:r w:rsidRPr="00F17613">
                              <w:rPr>
                                <w:rFonts w:eastAsia="等线" w:cs="Arial"/>
                                <w:szCs w:val="20"/>
                              </w:rPr>
                              <w:t>on</w:t>
                            </w:r>
                            <w:r w:rsidRPr="00F17613">
                              <w:rPr>
                                <w:rFonts w:eastAsia="等线" w:cs="Arial" w:hint="eastAsia"/>
                                <w:szCs w:val="20"/>
                              </w:rPr>
                              <w:t xml:space="preserve"> PRACH </w:t>
                            </w:r>
                            <w:r w:rsidRPr="00F17613">
                              <w:rPr>
                                <w:rFonts w:eastAsia="等线" w:cs="Arial"/>
                                <w:szCs w:val="20"/>
                              </w:rPr>
                              <w:t xml:space="preserve">transmission </w:t>
                            </w:r>
                            <w:r w:rsidRPr="00F17613">
                              <w:rPr>
                                <w:rFonts w:eastAsia="等线" w:cs="Arial" w:hint="eastAsia"/>
                                <w:szCs w:val="20"/>
                              </w:rPr>
                              <w:t>or not.</w:t>
                            </w:r>
                          </w:p>
                          <w:p w:rsidR="005D128C" w:rsidRPr="00F17613" w:rsidRDefault="005D128C" w:rsidP="005D128C">
                            <w:pPr>
                              <w:rPr>
                                <w:rFonts w:eastAsia="等线" w:cs="Arial"/>
                                <w:szCs w:val="20"/>
                              </w:rPr>
                            </w:pPr>
                            <w:r w:rsidRPr="00F17613">
                              <w:rPr>
                                <w:rFonts w:eastAsia="等线" w:cs="Arial"/>
                                <w:szCs w:val="20"/>
                              </w:rPr>
                              <w:t>Note: Other alternatives are not precluded</w:t>
                            </w:r>
                          </w:p>
                          <w:p w:rsidR="005D128C" w:rsidRPr="005D128C" w:rsidRDefault="005D128C" w:rsidP="005D128C">
                            <w:pPr>
                              <w:rPr>
                                <w:rFonts w:eastAsia="等线"/>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67482F87" id="Text Box 11" o:spid="_x0000_s1033" type="#_x0000_t202" style="width:453.6pt;height:15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" strokeweight=".5pt">
                <v:textbox>
                  <w:txbxContent>
                    <w:p w:rsidR="005D128C" w:rsidRPr="00F17613" w:rsidRDefault="005D128C" w:rsidP="005D128C">
                      <w:pPr>
                        <w:rPr>
                          <w:rFonts w:eastAsia="等线"/>
                          <w:b/>
                          <w:bCs/>
                          <w:szCs w:val="20"/>
                          <w:highlight w:val="green"/>
                          <w:lang w:eastAsia="zh-CN"/>
                        </w:rPr>
                      </w:pPr>
                      <w:r w:rsidRPr="00F17613">
                        <w:rPr>
                          <w:rFonts w:eastAsia="等线"/>
                          <w:b/>
                          <w:bCs/>
                          <w:szCs w:val="20"/>
                          <w:highlight w:val="green"/>
                          <w:lang w:eastAsia="zh-CN"/>
                        </w:rPr>
                        <w:t>Agreement</w:t>
                      </w:r>
                    </w:p>
                    <w:p w:rsidR="005D128C" w:rsidRPr="00F17613" w:rsidRDefault="005D128C" w:rsidP="005D128C">
                      <w:pPr>
                        <w:rPr>
                          <w:rFonts w:eastAsia="等线" w:cs="Arial"/>
                          <w:szCs w:val="20"/>
                        </w:rPr>
                      </w:pPr>
                      <w:r w:rsidRPr="00F17613">
                        <w:rPr>
                          <w:rFonts w:eastAsia="等线" w:cs="Arial"/>
                          <w:szCs w:val="20"/>
                        </w:rPr>
                        <w:t>Consider</w:t>
                      </w:r>
                      <w:r w:rsidRPr="00F17613">
                        <w:rPr>
                          <w:rFonts w:eastAsia="等线" w:cs="Arial" w:hint="eastAsia"/>
                          <w:szCs w:val="20"/>
                        </w:rPr>
                        <w:t xml:space="preserve"> and down-select </w:t>
                      </w:r>
                      <w:r w:rsidRPr="00F17613">
                        <w:rPr>
                          <w:rFonts w:eastAsia="等线" w:cs="Arial"/>
                          <w:szCs w:val="20"/>
                        </w:rPr>
                        <w:t xml:space="preserve">one </w:t>
                      </w:r>
                      <w:r w:rsidRPr="00F17613">
                        <w:rPr>
                          <w:rFonts w:eastAsia="等线" w:cs="Arial" w:hint="eastAsia"/>
                          <w:szCs w:val="20"/>
                        </w:rPr>
                        <w:t xml:space="preserve">from the following alts for indicating a PL offset for </w:t>
                      </w:r>
                      <w:r w:rsidRPr="00F17613">
                        <w:rPr>
                          <w:rFonts w:eastAsia="等线" w:cs="Arial" w:hint="eastAsia"/>
                          <w:szCs w:val="20"/>
                          <w:lang w:eastAsia="zh-CN"/>
                        </w:rPr>
                        <w:t>PDCCH</w:t>
                      </w:r>
                      <w:r w:rsidRPr="00F17613">
                        <w:rPr>
                          <w:rFonts w:eastAsia="等线" w:cs="Arial"/>
                          <w:szCs w:val="20"/>
                        </w:rPr>
                        <w:t xml:space="preserve">-order </w:t>
                      </w:r>
                      <w:r w:rsidRPr="00F17613">
                        <w:rPr>
                          <w:rFonts w:eastAsia="等线" w:cs="Arial" w:hint="eastAsia"/>
                          <w:szCs w:val="20"/>
                        </w:rPr>
                        <w:t>PRACH transmission</w:t>
                      </w:r>
                      <w:r w:rsidRPr="00F17613">
                        <w:rPr>
                          <w:rFonts w:eastAsia="等线" w:cs="Arial"/>
                          <w:szCs w:val="20"/>
                        </w:rPr>
                        <w:t xml:space="preserve"> at least for FR1.</w:t>
                      </w:r>
                    </w:p>
                    <w:p w:rsidR="005D128C" w:rsidRPr="00F17613" w:rsidRDefault="005D128C" w:rsidP="005D128C">
                      <w:pPr>
                        <w:numPr>
                          <w:ilvl w:val="0"/>
                          <w:numId w:val="34"/>
                        </w:numPr>
                        <w:rPr>
                          <w:rFonts w:eastAsia="等线" w:cs="Arial"/>
                          <w:szCs w:val="20"/>
                        </w:rPr>
                      </w:pPr>
                      <w:r w:rsidRPr="00F17613">
                        <w:rPr>
                          <w:rFonts w:eastAsia="等线" w:cs="Arial" w:hint="eastAsia"/>
                          <w:szCs w:val="20"/>
                        </w:rPr>
                        <w:t>Alt1: RRC configures multiple PL offset</w:t>
                      </w:r>
                      <w:r w:rsidRPr="00F17613">
                        <w:rPr>
                          <w:rFonts w:eastAsia="等线" w:cs="Arial"/>
                          <w:szCs w:val="20"/>
                        </w:rPr>
                        <w:t xml:space="preserve"> values</w:t>
                      </w:r>
                      <w:r w:rsidRPr="00F17613">
                        <w:rPr>
                          <w:rFonts w:eastAsia="等线" w:cs="Arial" w:hint="eastAsia"/>
                          <w:szCs w:val="20"/>
                        </w:rPr>
                        <w:t xml:space="preserve"> </w:t>
                      </w:r>
                      <w:r w:rsidRPr="00F17613">
                        <w:rPr>
                          <w:rFonts w:eastAsia="等线" w:cs="Arial"/>
                          <w:szCs w:val="20"/>
                        </w:rPr>
                        <w:t xml:space="preserve">in PRACH-Config </w:t>
                      </w:r>
                      <w:r w:rsidRPr="00F17613">
                        <w:rPr>
                          <w:rFonts w:eastAsia="等线" w:cs="Arial" w:hint="eastAsia"/>
                          <w:szCs w:val="20"/>
                        </w:rPr>
                        <w:t>and PDCCH</w:t>
                      </w:r>
                      <w:r w:rsidRPr="00F17613">
                        <w:rPr>
                          <w:rFonts w:eastAsia="等线" w:cs="Arial"/>
                          <w:szCs w:val="20"/>
                        </w:rPr>
                        <w:t>-</w:t>
                      </w:r>
                      <w:r w:rsidRPr="00F17613">
                        <w:rPr>
                          <w:rFonts w:eastAsia="等线" w:cs="Arial" w:hint="eastAsia"/>
                          <w:szCs w:val="20"/>
                        </w:rPr>
                        <w:t>order DCI indicate</w:t>
                      </w:r>
                      <w:r w:rsidRPr="00F17613">
                        <w:rPr>
                          <w:rFonts w:eastAsia="等线" w:cs="Arial"/>
                          <w:szCs w:val="20"/>
                        </w:rPr>
                        <w:t>s</w:t>
                      </w:r>
                      <w:r w:rsidRPr="00F17613">
                        <w:rPr>
                          <w:rFonts w:eastAsia="等线" w:cs="Arial" w:hint="eastAsia"/>
                          <w:szCs w:val="20"/>
                        </w:rPr>
                        <w:t xml:space="preserve"> one of them</w:t>
                      </w:r>
                      <w:r w:rsidRPr="00F17613">
                        <w:rPr>
                          <w:rFonts w:eastAsia="等线" w:cs="Arial"/>
                          <w:szCs w:val="20"/>
                        </w:rPr>
                        <w:t xml:space="preserve"> through one DCI field.</w:t>
                      </w:r>
                    </w:p>
                    <w:p w:rsidR="005D128C" w:rsidRPr="00F17613" w:rsidRDefault="005D128C" w:rsidP="005D128C">
                      <w:pPr>
                        <w:numPr>
                          <w:ilvl w:val="0"/>
                          <w:numId w:val="34"/>
                        </w:numPr>
                        <w:rPr>
                          <w:rFonts w:eastAsia="等线" w:cs="Arial"/>
                          <w:szCs w:val="20"/>
                        </w:rPr>
                      </w:pPr>
                      <w:r w:rsidRPr="00F17613">
                        <w:rPr>
                          <w:rFonts w:eastAsia="等线" w:cs="Arial" w:hint="eastAsia"/>
                          <w:szCs w:val="20"/>
                        </w:rPr>
                        <w:t>Alt2: PDCCH order DCI indicates one PL offset value</w:t>
                      </w:r>
                    </w:p>
                    <w:p w:rsidR="005D128C" w:rsidRPr="0006262F" w:rsidRDefault="005D128C" w:rsidP="005D128C">
                      <w:pPr>
                        <w:numPr>
                          <w:ilvl w:val="0"/>
                          <w:numId w:val="34"/>
                        </w:numPr>
                        <w:rPr>
                          <w:rFonts w:eastAsia="等线" w:cs="Arial"/>
                          <w:szCs w:val="20"/>
                        </w:rPr>
                      </w:pPr>
                      <w:r w:rsidRPr="0006262F">
                        <w:rPr>
                          <w:rFonts w:eastAsia="等线" w:cs="Arial" w:hint="eastAsia"/>
                          <w:szCs w:val="20"/>
                        </w:rPr>
                        <w:t xml:space="preserve">Alt3: The PL offset </w:t>
                      </w:r>
                      <w:r w:rsidRPr="0006262F">
                        <w:rPr>
                          <w:rFonts w:eastAsia="等线" w:cs="Arial"/>
                          <w:szCs w:val="20"/>
                        </w:rPr>
                        <w:t>associated</w:t>
                      </w:r>
                      <w:r w:rsidRPr="0006262F">
                        <w:rPr>
                          <w:rFonts w:eastAsia="等线" w:cs="Arial" w:hint="eastAsia"/>
                          <w:szCs w:val="20"/>
                        </w:rPr>
                        <w:t xml:space="preserve"> with </w:t>
                      </w:r>
                      <w:r w:rsidRPr="0006262F">
                        <w:rPr>
                          <w:rFonts w:eastAsia="等线" w:cs="Arial"/>
                          <w:szCs w:val="20"/>
                        </w:rPr>
                        <w:t xml:space="preserve">one of </w:t>
                      </w:r>
                      <w:r w:rsidRPr="0006262F">
                        <w:rPr>
                          <w:rFonts w:eastAsia="等线" w:cs="Arial" w:hint="eastAsia"/>
                          <w:szCs w:val="20"/>
                        </w:rPr>
                        <w:t xml:space="preserve">the indicated </w:t>
                      </w:r>
                      <w:r w:rsidRPr="0006262F">
                        <w:rPr>
                          <w:rFonts w:eastAsia="等线" w:cs="Arial"/>
                          <w:szCs w:val="20"/>
                        </w:rPr>
                        <w:t xml:space="preserve">joint/UL </w:t>
                      </w:r>
                      <w:r w:rsidRPr="0006262F">
                        <w:rPr>
                          <w:rFonts w:eastAsia="等线" w:cs="Arial" w:hint="eastAsia"/>
                          <w:szCs w:val="20"/>
                        </w:rPr>
                        <w:t xml:space="preserve">TCI state for </w:t>
                      </w:r>
                      <w:r w:rsidRPr="0006262F">
                        <w:rPr>
                          <w:rFonts w:eastAsia="等线" w:cs="Arial"/>
                          <w:szCs w:val="20"/>
                        </w:rPr>
                        <w:t>UL TRP</w:t>
                      </w:r>
                      <w:r w:rsidRPr="0006262F">
                        <w:rPr>
                          <w:rFonts w:eastAsia="等线" w:cs="Arial" w:hint="eastAsia"/>
                          <w:szCs w:val="20"/>
                        </w:rPr>
                        <w:t xml:space="preserve"> in unified TCI framework is applied on </w:t>
                      </w:r>
                      <w:r w:rsidRPr="0006262F">
                        <w:rPr>
                          <w:rFonts w:eastAsia="等线" w:cs="Arial"/>
                          <w:szCs w:val="20"/>
                        </w:rPr>
                        <w:t xml:space="preserve">the PDCCH-order </w:t>
                      </w:r>
                      <w:r w:rsidRPr="0006262F">
                        <w:rPr>
                          <w:rFonts w:eastAsia="等线" w:cs="Arial" w:hint="eastAsia"/>
                          <w:szCs w:val="20"/>
                        </w:rPr>
                        <w:t xml:space="preserve">PRACH </w:t>
                      </w:r>
                      <w:r w:rsidRPr="0006262F">
                        <w:rPr>
                          <w:rFonts w:eastAsia="等线" w:cs="Arial"/>
                          <w:szCs w:val="20"/>
                        </w:rPr>
                        <w:t>transmission</w:t>
                      </w:r>
                    </w:p>
                    <w:p w:rsidR="005D128C" w:rsidRPr="00F17613" w:rsidRDefault="005D128C" w:rsidP="005D128C">
                      <w:pPr>
                        <w:numPr>
                          <w:ilvl w:val="0"/>
                          <w:numId w:val="34"/>
                        </w:numPr>
                        <w:rPr>
                          <w:rFonts w:eastAsia="等线" w:cs="Arial"/>
                          <w:szCs w:val="20"/>
                        </w:rPr>
                      </w:pPr>
                      <w:r w:rsidRPr="00F17613">
                        <w:rPr>
                          <w:rFonts w:eastAsia="等线" w:cs="Arial" w:hint="eastAsia"/>
                          <w:szCs w:val="20"/>
                        </w:rPr>
                        <w:t>Alt4: The PDCCH order DCI indicates one TCI state associated with a PL offset and the associated PL offset is applied on the PRACH transmission.</w:t>
                      </w:r>
                    </w:p>
                    <w:p w:rsidR="005D128C" w:rsidRPr="00F17613" w:rsidRDefault="005D128C" w:rsidP="005D128C">
                      <w:pPr>
                        <w:numPr>
                          <w:ilvl w:val="0"/>
                          <w:numId w:val="34"/>
                        </w:numPr>
                        <w:rPr>
                          <w:rFonts w:eastAsia="等线" w:cs="Arial"/>
                          <w:szCs w:val="20"/>
                        </w:rPr>
                      </w:pPr>
                      <w:r w:rsidRPr="00F17613">
                        <w:rPr>
                          <w:rFonts w:eastAsia="等线" w:cs="Arial" w:hint="eastAsia"/>
                          <w:szCs w:val="20"/>
                        </w:rPr>
                        <w:t xml:space="preserve">Alt5: RRC configures one PL offset </w:t>
                      </w:r>
                      <w:r w:rsidRPr="00F17613">
                        <w:rPr>
                          <w:rFonts w:eastAsia="等线" w:cs="Arial"/>
                          <w:szCs w:val="20"/>
                        </w:rPr>
                        <w:t xml:space="preserve">value </w:t>
                      </w:r>
                      <w:r w:rsidRPr="00F17613">
                        <w:rPr>
                          <w:rFonts w:eastAsia="等线" w:cs="Arial" w:hint="eastAsia"/>
                          <w:szCs w:val="20"/>
                        </w:rPr>
                        <w:t xml:space="preserve">for PRACH and the PDCCH order DCI </w:t>
                      </w:r>
                      <w:r w:rsidRPr="00F17613">
                        <w:rPr>
                          <w:rFonts w:eastAsia="等线" w:cs="Arial"/>
                          <w:szCs w:val="20"/>
                        </w:rPr>
                        <w:t>indicates</w:t>
                      </w:r>
                      <w:r w:rsidRPr="00F17613">
                        <w:rPr>
                          <w:rFonts w:eastAsia="等线" w:cs="Arial" w:hint="eastAsia"/>
                          <w:szCs w:val="20"/>
                        </w:rPr>
                        <w:t xml:space="preserve"> whether this PL offset </w:t>
                      </w:r>
                      <w:r w:rsidRPr="00F17613">
                        <w:rPr>
                          <w:rFonts w:eastAsia="等线" w:cs="Arial"/>
                          <w:szCs w:val="20"/>
                        </w:rPr>
                        <w:t xml:space="preserve">value </w:t>
                      </w:r>
                      <w:r w:rsidRPr="00F17613">
                        <w:rPr>
                          <w:rFonts w:eastAsia="等线" w:cs="Arial" w:hint="eastAsia"/>
                          <w:szCs w:val="20"/>
                        </w:rPr>
                        <w:t xml:space="preserve">is applied </w:t>
                      </w:r>
                      <w:r w:rsidRPr="00F17613">
                        <w:rPr>
                          <w:rFonts w:eastAsia="等线" w:cs="Arial"/>
                          <w:szCs w:val="20"/>
                        </w:rPr>
                        <w:t>on</w:t>
                      </w:r>
                      <w:r w:rsidRPr="00F17613">
                        <w:rPr>
                          <w:rFonts w:eastAsia="等线" w:cs="Arial" w:hint="eastAsia"/>
                          <w:szCs w:val="20"/>
                        </w:rPr>
                        <w:t xml:space="preserve"> PRACH </w:t>
                      </w:r>
                      <w:r w:rsidRPr="00F17613">
                        <w:rPr>
                          <w:rFonts w:eastAsia="等线" w:cs="Arial"/>
                          <w:szCs w:val="20"/>
                        </w:rPr>
                        <w:t xml:space="preserve">transmission </w:t>
                      </w:r>
                      <w:r w:rsidRPr="00F17613">
                        <w:rPr>
                          <w:rFonts w:eastAsia="等线" w:cs="Arial" w:hint="eastAsia"/>
                          <w:szCs w:val="20"/>
                        </w:rPr>
                        <w:t>or not.</w:t>
                      </w:r>
                    </w:p>
                    <w:p w:rsidR="005D128C" w:rsidRPr="00F17613" w:rsidRDefault="005D128C" w:rsidP="005D128C">
                      <w:pPr>
                        <w:rPr>
                          <w:rFonts w:eastAsia="等线" w:cs="Arial"/>
                          <w:szCs w:val="20"/>
                        </w:rPr>
                      </w:pPr>
                      <w:r w:rsidRPr="00F17613">
                        <w:rPr>
                          <w:rFonts w:eastAsia="等线" w:cs="Arial"/>
                          <w:szCs w:val="20"/>
                        </w:rPr>
                        <w:t>Note: Other alternatives are not precluded</w:t>
                      </w:r>
                    </w:p>
                    <w:p w:rsidR="005D128C" w:rsidRPr="005D128C" w:rsidRDefault="005D128C" w:rsidP="005D128C">
                      <w:pPr>
                        <w:rPr>
                          <w:rFonts w:eastAsia="等线"/>
                          <w:szCs w:val="20"/>
                          <w:lang w:eastAsia="zh-CN"/>
                        </w:rPr>
                      </w:pPr>
                    </w:p>
                  </w:txbxContent>
                </v:textbox>
                <w10:anchorlock/>
              </v:shape>
            </w:pict>
          </mc:Fallback>
        </mc:AlternateContent>
      </w:r>
    </w:p>
    <w:p w:rsidR="0006262F" w:rsidRDefault="0006262F" w:rsidP="0006262F">
      <w:pPr>
        <w:pStyle w:val="BodyText"/>
        <w:rPr>
          <w:lang w:eastAsia="zh-CN"/>
        </w:rPr>
      </w:pPr>
      <w:r w:rsidRPr="0006262F">
        <w:rPr>
          <w:lang w:eastAsia="zh-CN"/>
        </w:rPr>
        <w:t xml:space="preserve">Considering </w:t>
      </w:r>
      <w:r>
        <w:rPr>
          <w:lang w:eastAsia="zh-CN"/>
        </w:rPr>
        <w:t xml:space="preserve">the extension of unified TCI framework in Rel-18, UL TRP could be associated with one indicated UL TCI state or joint TCI state. On the other hand, PL offset is associated with UL/joint TCI state. Hence, it seems Alt3 is the most straight-forward way and no need to add new field in PDCCH order. </w:t>
      </w:r>
    </w:p>
    <w:p w:rsidR="0006262F" w:rsidRPr="00DB34AF" w:rsidRDefault="0006262F" w:rsidP="0006262F">
      <w:pPr>
        <w:pStyle w:val="000proposal"/>
        <w:numPr>
          <w:ilvl w:val="0"/>
          <w:numId w:val="12"/>
        </w:numPr>
        <w:tabs>
          <w:tab w:val="left" w:pos="1134"/>
        </w:tabs>
        <w:ind w:left="0" w:firstLine="0"/>
        <w:rPr>
          <w:i w:val="0"/>
          <w:sz w:val="28"/>
          <w:szCs w:val="20"/>
        </w:rPr>
      </w:pPr>
      <w:r>
        <w:rPr>
          <w:rFonts w:cs="Times"/>
          <w:sz w:val="24"/>
          <w:szCs w:val="22"/>
          <w:lang w:val="x-none"/>
        </w:rPr>
        <w:t>For indicating PL offset, support (Alt3) to apply the PL offset associated with indicated UL/joint TCI state for PDCCH order PRACH.</w:t>
      </w:r>
    </w:p>
    <w:p w:rsidR="00A44B77" w:rsidRDefault="0006262F" w:rsidP="00D7305B">
      <w:pPr>
        <w:pStyle w:val="BodyText"/>
        <w:rPr>
          <w:lang w:eastAsia="zh-CN"/>
        </w:rPr>
      </w:pPr>
      <w:r>
        <w:rPr>
          <w:lang w:eastAsia="zh-CN"/>
        </w:rPr>
        <w:t>F</w:t>
      </w:r>
      <w:r w:rsidR="00A44B77">
        <w:rPr>
          <w:lang w:eastAsia="zh-CN"/>
        </w:rPr>
        <w:t xml:space="preserve">or PDCCH-order PRACH at FR2, the determination of Tx beam for PRACH seems a key issue to be addressed. </w:t>
      </w:r>
      <w:r w:rsidR="008A3A04">
        <w:rPr>
          <w:lang w:eastAsia="zh-CN"/>
        </w:rPr>
        <w:t xml:space="preserve">Anyway, the Tx beam information for PDCCH order PRACH can be provided by NW. </w:t>
      </w:r>
      <w:r w:rsidR="00BF6DEC">
        <w:rPr>
          <w:lang w:eastAsia="zh-CN"/>
        </w:rPr>
        <w:t xml:space="preserve">We are going to discuss details for Tx beam in what follows. </w:t>
      </w:r>
      <w:r w:rsidR="008A3A04">
        <w:rPr>
          <w:lang w:eastAsia="zh-CN"/>
        </w:rPr>
        <w:t xml:space="preserve">Hence, to have an include design for </w:t>
      </w:r>
      <w:r w:rsidR="00BF6DEC">
        <w:rPr>
          <w:lang w:eastAsia="zh-CN"/>
        </w:rPr>
        <w:t>UL channel, we suggest the following proposal.</w:t>
      </w:r>
      <w:r w:rsidR="008A3A04">
        <w:rPr>
          <w:lang w:eastAsia="zh-CN"/>
        </w:rPr>
        <w:t xml:space="preserve"> </w:t>
      </w:r>
    </w:p>
    <w:p w:rsidR="008A3A04" w:rsidRPr="008A3A04" w:rsidRDefault="00BF6DEC" w:rsidP="00D7305B">
      <w:pPr>
        <w:pStyle w:val="000proposal"/>
        <w:numPr>
          <w:ilvl w:val="0"/>
          <w:numId w:val="12"/>
        </w:numPr>
        <w:tabs>
          <w:tab w:val="left" w:pos="1134"/>
        </w:tabs>
        <w:ind w:left="0" w:firstLine="0"/>
        <w:rPr>
          <w:sz w:val="28"/>
          <w:szCs w:val="20"/>
        </w:rPr>
      </w:pPr>
      <w:r>
        <w:rPr>
          <w:rFonts w:cs="Times"/>
          <w:sz w:val="24"/>
          <w:szCs w:val="22"/>
          <w:lang w:val="x-none"/>
        </w:rPr>
        <w:t xml:space="preserve">For </w:t>
      </w:r>
      <w:r w:rsidRPr="008A3A04">
        <w:rPr>
          <w:rFonts w:cs="Times"/>
          <w:sz w:val="24"/>
          <w:szCs w:val="22"/>
          <w:lang w:val="x-none"/>
        </w:rPr>
        <w:t>PDCCH-order PRACH transmission toward UL TRP</w:t>
      </w:r>
      <w:r>
        <w:rPr>
          <w:rFonts w:cs="Times"/>
          <w:sz w:val="24"/>
          <w:szCs w:val="22"/>
          <w:lang w:val="x-none"/>
        </w:rPr>
        <w:t>,</w:t>
      </w:r>
      <w:r w:rsidRPr="008A3A04">
        <w:rPr>
          <w:rFonts w:cs="Times"/>
          <w:sz w:val="24"/>
          <w:szCs w:val="22"/>
          <w:lang w:val="x-none"/>
        </w:rPr>
        <w:t xml:space="preserve"> </w:t>
      </w:r>
      <w:r>
        <w:rPr>
          <w:rFonts w:cs="Times"/>
          <w:sz w:val="24"/>
          <w:szCs w:val="22"/>
          <w:lang w:val="x-none"/>
        </w:rPr>
        <w:t>s</w:t>
      </w:r>
      <w:r w:rsidR="008A3A04" w:rsidRPr="008A3A04">
        <w:rPr>
          <w:rFonts w:cs="Times"/>
          <w:sz w:val="24"/>
          <w:szCs w:val="22"/>
          <w:lang w:val="x-none"/>
        </w:rPr>
        <w:t>upport PL offset at FR2.</w:t>
      </w:r>
    </w:p>
    <w:p w:rsidR="00BF6DEC" w:rsidRDefault="00BF6DEC" w:rsidP="00D7305B">
      <w:pPr>
        <w:pStyle w:val="BodyText"/>
        <w:rPr>
          <w:lang w:eastAsia="zh-CN"/>
        </w:rPr>
      </w:pPr>
      <w:r>
        <w:rPr>
          <w:lang w:eastAsia="zh-CN"/>
        </w:rPr>
        <w:t>Notice that the DL RS for QCL-</w:t>
      </w:r>
      <w:proofErr w:type="spellStart"/>
      <w:r>
        <w:rPr>
          <w:lang w:eastAsia="zh-CN"/>
        </w:rPr>
        <w:t>TypeD</w:t>
      </w:r>
      <w:proofErr w:type="spellEnd"/>
      <w:r>
        <w:rPr>
          <w:lang w:eastAsia="zh-CN"/>
        </w:rPr>
        <w:t xml:space="preserve"> from UL TRP doesn’t exist according to the asymmetric setting. So, it seems the SSB indicated in PDCCH-order cannot be directly used as in legacy release. We have to replace it with another Tx beam for UL TRP.</w:t>
      </w:r>
    </w:p>
    <w:p w:rsidR="00D7305B" w:rsidRDefault="00A44B77" w:rsidP="00D7305B">
      <w:pPr>
        <w:pStyle w:val="BodyText"/>
        <w:rPr>
          <w:lang w:eastAsia="zh-CN"/>
        </w:rPr>
      </w:pPr>
      <w:r>
        <w:rPr>
          <w:lang w:eastAsia="zh-CN"/>
        </w:rPr>
        <w:t xml:space="preserve">One way to this end is to replace the SSB </w:t>
      </w:r>
      <w:r w:rsidR="008A3A04">
        <w:rPr>
          <w:lang w:eastAsia="zh-CN"/>
        </w:rPr>
        <w:t xml:space="preserve">resource in DL </w:t>
      </w:r>
      <w:r>
        <w:rPr>
          <w:lang w:eastAsia="zh-CN"/>
        </w:rPr>
        <w:t xml:space="preserve">with one </w:t>
      </w:r>
      <w:r w:rsidR="008A3A04">
        <w:rPr>
          <w:lang w:eastAsia="zh-CN"/>
        </w:rPr>
        <w:t xml:space="preserve">UL </w:t>
      </w:r>
      <w:r>
        <w:rPr>
          <w:lang w:eastAsia="zh-CN"/>
        </w:rPr>
        <w:t>resource</w:t>
      </w:r>
      <w:r w:rsidR="008A3A04">
        <w:rPr>
          <w:lang w:eastAsia="zh-CN"/>
        </w:rPr>
        <w:t>, i.e. SRS resource</w:t>
      </w:r>
      <w:r>
        <w:rPr>
          <w:lang w:eastAsia="zh-CN"/>
        </w:rPr>
        <w:t>. UE can transmit the PRACH according to the Tx beam of the indicated SRS</w:t>
      </w:r>
      <w:r w:rsidR="008A3A04">
        <w:rPr>
          <w:lang w:eastAsia="zh-CN"/>
        </w:rPr>
        <w:t xml:space="preserve"> resource</w:t>
      </w:r>
      <w:r>
        <w:rPr>
          <w:lang w:eastAsia="zh-CN"/>
        </w:rPr>
        <w:t xml:space="preserve">. </w:t>
      </w:r>
    </w:p>
    <w:p w:rsidR="00A44B77" w:rsidRDefault="00A44B77" w:rsidP="00D7305B">
      <w:pPr>
        <w:pStyle w:val="BodyText"/>
        <w:rPr>
          <w:lang w:eastAsia="zh-CN"/>
        </w:rPr>
      </w:pPr>
      <w:r>
        <w:rPr>
          <w:lang w:eastAsia="zh-CN"/>
        </w:rPr>
        <w:t>Another way for this purpose is one more step forward and more compact. That is to replace SSB with an UL/Joint TCI state. According to this indicated UL/</w:t>
      </w:r>
      <w:r w:rsidR="008A3A04">
        <w:rPr>
          <w:lang w:eastAsia="zh-CN"/>
        </w:rPr>
        <w:t>j</w:t>
      </w:r>
      <w:r>
        <w:rPr>
          <w:lang w:eastAsia="zh-CN"/>
        </w:rPr>
        <w:t xml:space="preserve">oint TCI state, UE may not only find its Tx beam direction, but also </w:t>
      </w:r>
      <w:r w:rsidR="00910B17">
        <w:rPr>
          <w:lang w:eastAsia="zh-CN"/>
        </w:rPr>
        <w:t xml:space="preserve">obtain </w:t>
      </w:r>
      <w:r>
        <w:rPr>
          <w:lang w:eastAsia="zh-CN"/>
        </w:rPr>
        <w:t xml:space="preserve">UL power </w:t>
      </w:r>
      <w:r w:rsidR="00910B17">
        <w:rPr>
          <w:lang w:eastAsia="zh-CN"/>
        </w:rPr>
        <w:t xml:space="preserve">control parameters </w:t>
      </w:r>
      <w:r w:rsidR="008A3A04">
        <w:rPr>
          <w:lang w:eastAsia="zh-CN"/>
        </w:rPr>
        <w:t>for PRACH</w:t>
      </w:r>
      <w:r w:rsidR="00910B17">
        <w:rPr>
          <w:lang w:eastAsia="zh-CN"/>
        </w:rPr>
        <w:t>.</w:t>
      </w:r>
      <w:r w:rsidR="008A3A04">
        <w:rPr>
          <w:lang w:eastAsia="zh-CN"/>
        </w:rPr>
        <w:t xml:space="preserve"> Of course, the UL/joint TCI state may need to contain one SRS resource as UL Tx spatial filter.</w:t>
      </w:r>
    </w:p>
    <w:p w:rsidR="00910B17" w:rsidRPr="00BF6DEC" w:rsidRDefault="00BF6DEC" w:rsidP="00BF6DEC">
      <w:pPr>
        <w:pStyle w:val="000proposal"/>
        <w:numPr>
          <w:ilvl w:val="0"/>
          <w:numId w:val="12"/>
        </w:numPr>
        <w:tabs>
          <w:tab w:val="left" w:pos="1134"/>
        </w:tabs>
        <w:ind w:left="0" w:firstLine="0"/>
        <w:rPr>
          <w:sz w:val="28"/>
          <w:szCs w:val="20"/>
        </w:rPr>
      </w:pPr>
      <w:r>
        <w:rPr>
          <w:rFonts w:cs="Times"/>
          <w:sz w:val="24"/>
          <w:szCs w:val="22"/>
          <w:lang w:val="x-none"/>
        </w:rPr>
        <w:t xml:space="preserve">To </w:t>
      </w:r>
      <w:r w:rsidR="00910B17">
        <w:rPr>
          <w:rFonts w:cs="Times"/>
          <w:sz w:val="24"/>
          <w:szCs w:val="22"/>
          <w:lang w:val="x-none"/>
        </w:rPr>
        <w:t xml:space="preserve">determine Tx beam for PDCCH-order PRACH toward </w:t>
      </w:r>
      <w:r w:rsidR="006615E3">
        <w:rPr>
          <w:rFonts w:cs="Times"/>
          <w:sz w:val="24"/>
          <w:szCs w:val="22"/>
          <w:lang w:val="x-none"/>
        </w:rPr>
        <w:t>UL</w:t>
      </w:r>
      <w:r w:rsidR="00910B17">
        <w:rPr>
          <w:rFonts w:cs="Times"/>
          <w:sz w:val="24"/>
          <w:szCs w:val="22"/>
          <w:lang w:val="x-none"/>
        </w:rPr>
        <w:t xml:space="preserve"> TRP at FR2</w:t>
      </w:r>
      <w:r>
        <w:rPr>
          <w:rFonts w:cs="Times"/>
          <w:sz w:val="24"/>
          <w:szCs w:val="22"/>
          <w:lang w:val="x-none"/>
        </w:rPr>
        <w:t xml:space="preserve">, support to replace SSB with </w:t>
      </w:r>
      <w:r>
        <w:rPr>
          <w:sz w:val="24"/>
          <w:szCs w:val="20"/>
        </w:rPr>
        <w:t>UL/joint TCI state in PDCCH order.</w:t>
      </w:r>
    </w:p>
    <w:p w:rsidR="00234621" w:rsidRPr="00680454" w:rsidRDefault="00234621" w:rsidP="00234621">
      <w:pPr>
        <w:pStyle w:val="Heading2"/>
        <w:ind w:left="567"/>
        <w:rPr>
          <w:rFonts w:ascii="Arial" w:hAnsi="Arial"/>
          <w:sz w:val="24"/>
          <w:lang w:eastAsia="zh-CN"/>
        </w:rPr>
      </w:pPr>
      <w:r w:rsidRPr="00680454">
        <w:rPr>
          <w:rFonts w:ascii="Arial" w:hAnsi="Arial"/>
          <w:sz w:val="24"/>
          <w:lang w:eastAsia="zh-CN"/>
        </w:rPr>
        <w:t xml:space="preserve">PL offset(s) </w:t>
      </w:r>
      <w:r>
        <w:rPr>
          <w:rFonts w:ascii="Arial" w:hAnsi="Arial"/>
          <w:sz w:val="24"/>
          <w:lang w:eastAsia="zh-CN"/>
        </w:rPr>
        <w:t>update</w:t>
      </w:r>
    </w:p>
    <w:p w:rsidR="00EA7C25" w:rsidRDefault="00EA7C25" w:rsidP="00122ED7">
      <w:pPr>
        <w:pStyle w:val="BodyText"/>
        <w:rPr>
          <w:lang w:eastAsia="zh-CN"/>
        </w:rPr>
      </w:pPr>
      <w:r>
        <w:rPr>
          <w:lang w:eastAsia="zh-CN"/>
        </w:rPr>
        <w:t xml:space="preserve">In RAN1#116, the following agreement on PL offset update has been achieved. </w:t>
      </w:r>
    </w:p>
    <w:p w:rsidR="00EA7C25" w:rsidRDefault="00EA7C25" w:rsidP="00122ED7">
      <w:pPr>
        <w:pStyle w:val="BodyText"/>
        <w:rPr>
          <w:lang w:eastAsia="zh-CN"/>
        </w:rPr>
      </w:pPr>
      <w:r>
        <w:rPr>
          <w:noProof/>
        </w:rPr>
        <mc:AlternateContent>
          <mc:Choice Requires="wps">
            <w:drawing>
              <wp:inline distT="0" distB="0" distL="0" distR="0" wp14:anchorId="4A14EA89" wp14:editId="1F76547A">
                <wp:extent cx="5760720" cy="974690"/>
                <wp:effectExtent l="0" t="0" r="11430" b="1651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74690"/>
                        </a:xfrm>
                        <a:prstGeom prst="rect">
                          <a:avLst/>
                        </a:prstGeom>
                        <a:solidFill>
                          <a:srgbClr val="FFFFFF"/>
                        </a:solidFill>
                        <a:ln w="6350">
                          <a:solidFill>
                            <a:srgbClr val="000000"/>
                          </a:solidFill>
                          <a:miter lim="800000"/>
                          <a:headEnd/>
                          <a:tailEnd/>
                        </a:ln>
                      </wps:spPr>
                      <wps:txbx>
                        <w:txbxContent>
                          <w:p w:rsidR="005D128C" w:rsidRPr="00F07D58" w:rsidRDefault="005D128C" w:rsidP="00EA7C25">
                            <w:pPr>
                              <w:rPr>
                                <w:rFonts w:eastAsia="等线" w:cs="Batang"/>
                                <w:szCs w:val="20"/>
                                <w:highlight w:val="green"/>
                              </w:rPr>
                            </w:pPr>
                            <w:r w:rsidRPr="00EA7C25">
                              <w:rPr>
                                <w:rFonts w:eastAsia="等线" w:cs="Batang"/>
                                <w:b/>
                                <w:bCs/>
                                <w:szCs w:val="20"/>
                                <w:highlight w:val="green"/>
                              </w:rPr>
                              <w:t xml:space="preserve"> </w:t>
                            </w:r>
                            <w:r>
                              <w:rPr>
                                <w:rFonts w:eastAsia="等线" w:cs="Batang"/>
                                <w:b/>
                                <w:bCs/>
                                <w:szCs w:val="20"/>
                                <w:highlight w:val="green"/>
                              </w:rPr>
                              <w:t>Agreement</w:t>
                            </w:r>
                          </w:p>
                          <w:p w:rsidR="005D128C" w:rsidRPr="00F07D58" w:rsidRDefault="005D128C" w:rsidP="00EA7C25">
                            <w:pPr>
                              <w:rPr>
                                <w:rFonts w:eastAsia="等线" w:cs="Batang"/>
                                <w:szCs w:val="20"/>
                              </w:rPr>
                            </w:pPr>
                            <w:r w:rsidRPr="00F07D58">
                              <w:rPr>
                                <w:rFonts w:eastAsia="等线" w:cs="Batang"/>
                                <w:szCs w:val="20"/>
                              </w:rPr>
                              <w:t>Down-select one from the following alternatives:</w:t>
                            </w:r>
                          </w:p>
                          <w:p w:rsidR="005D128C" w:rsidRPr="00F07D58" w:rsidRDefault="005D128C" w:rsidP="00EA7C25">
                            <w:pPr>
                              <w:pStyle w:val="ListParagraph"/>
                              <w:numPr>
                                <w:ilvl w:val="0"/>
                                <w:numId w:val="27"/>
                              </w:numPr>
                              <w:contextualSpacing w:val="0"/>
                              <w:rPr>
                                <w:rFonts w:eastAsia="等线" w:cs="Batang"/>
                                <w:szCs w:val="20"/>
                              </w:rPr>
                            </w:pPr>
                            <w:r w:rsidRPr="00F07D58">
                              <w:rPr>
                                <w:rFonts w:eastAsia="PMingLiU" w:cs="Batang"/>
                                <w:szCs w:val="20"/>
                                <w:lang w:eastAsia="zh-TW"/>
                              </w:rPr>
                              <w:t xml:space="preserve">Alt1: Use only RRC to update the PL offset associated with the </w:t>
                            </w:r>
                            <w:r w:rsidRPr="00F07D58">
                              <w:rPr>
                                <w:rFonts w:eastAsia="等线" w:cs="Batang"/>
                                <w:szCs w:val="20"/>
                              </w:rPr>
                              <w:t>UL TCI state</w:t>
                            </w:r>
                          </w:p>
                          <w:p w:rsidR="005D128C" w:rsidRPr="00F07D58" w:rsidRDefault="005D128C" w:rsidP="00EA7C25">
                            <w:pPr>
                              <w:pStyle w:val="ListParagraph"/>
                              <w:numPr>
                                <w:ilvl w:val="0"/>
                                <w:numId w:val="27"/>
                              </w:numPr>
                              <w:contextualSpacing w:val="0"/>
                              <w:rPr>
                                <w:rFonts w:eastAsia="等线" w:cs="Batang"/>
                                <w:szCs w:val="20"/>
                              </w:rPr>
                            </w:pPr>
                            <w:r w:rsidRPr="00F07D58">
                              <w:rPr>
                                <w:rFonts w:eastAsia="PMingLiU" w:cs="Batang"/>
                                <w:szCs w:val="20"/>
                                <w:lang w:eastAsia="zh-TW"/>
                              </w:rPr>
                              <w:t>Alt2: In addition to RRC, MAC-CE can be used to update the PL offset associated with the</w:t>
                            </w:r>
                            <w:r w:rsidRPr="00F07D58">
                              <w:rPr>
                                <w:rFonts w:eastAsia="等线" w:cs="Batang"/>
                                <w:szCs w:val="20"/>
                              </w:rPr>
                              <w:t xml:space="preserve"> UL TCI state</w:t>
                            </w:r>
                          </w:p>
                          <w:p w:rsidR="005D128C" w:rsidRPr="006B539C" w:rsidRDefault="005D128C" w:rsidP="006B539C">
                            <w:pPr>
                              <w:pStyle w:val="ListParagraph"/>
                              <w:numPr>
                                <w:ilvl w:val="1"/>
                                <w:numId w:val="27"/>
                              </w:numPr>
                              <w:ind w:left="1160" w:hanging="360"/>
                              <w:contextualSpacing w:val="0"/>
                              <w:rPr>
                                <w:rFonts w:eastAsia="等线" w:cs="Batang"/>
                                <w:szCs w:val="20"/>
                              </w:rPr>
                            </w:pPr>
                            <w:r w:rsidRPr="00F07D58">
                              <w:rPr>
                                <w:rFonts w:eastAsia="PMingLiU" w:cs="Batang"/>
                                <w:szCs w:val="20"/>
                                <w:lang w:eastAsia="zh-TW"/>
                              </w:rPr>
                              <w:t>FFS: Details on MAC CE</w:t>
                            </w:r>
                          </w:p>
                        </w:txbxContent>
                      </wps:txbx>
                      <wps:bodyPr rot="0" vert="horz" wrap="square" lIns="91440" tIns="45720" rIns="91440" bIns="45720" anchor="ctr" anchorCtr="0" upright="1">
                        <a:noAutofit/>
                      </wps:bodyPr>
                    </wps:wsp>
                  </a:graphicData>
                </a:graphic>
              </wp:inline>
            </w:drawing>
          </mc:Choice>
          <mc:Fallback>
            <w:pict>
              <v:shape w14:anchorId="4A14EA89" id="Text Box 7" o:spid="_x0000_s1034" type="#_x0000_t202" style="width:453.6pt;height:7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" strokeweight=".5pt">
                <v:textbox>
                  <w:txbxContent>
                    <w:p w:rsidR="005D128C" w:rsidRPr="00F07D58" w:rsidRDefault="005D128C" w:rsidP="00EA7C25">
                      <w:pPr>
                        <w:rPr>
                          <w:rFonts w:eastAsia="等线" w:cs="Batang"/>
                          <w:szCs w:val="20"/>
                          <w:highlight w:val="green"/>
                        </w:rPr>
                      </w:pPr>
                      <w:r w:rsidRPr="00EA7C25">
                        <w:rPr>
                          <w:rFonts w:eastAsia="等线" w:cs="Batang"/>
                          <w:b/>
                          <w:bCs/>
                          <w:szCs w:val="20"/>
                          <w:highlight w:val="green"/>
                        </w:rPr>
                        <w:t xml:space="preserve"> </w:t>
                      </w:r>
                      <w:r>
                        <w:rPr>
                          <w:rFonts w:eastAsia="等线" w:cs="Batang"/>
                          <w:b/>
                          <w:bCs/>
                          <w:szCs w:val="20"/>
                          <w:highlight w:val="green"/>
                        </w:rPr>
                        <w:t>Agreement</w:t>
                      </w:r>
                    </w:p>
                    <w:p w:rsidR="005D128C" w:rsidRPr="00F07D58" w:rsidRDefault="005D128C" w:rsidP="00EA7C25">
                      <w:pPr>
                        <w:rPr>
                          <w:rFonts w:eastAsia="等线" w:cs="Batang"/>
                          <w:szCs w:val="20"/>
                        </w:rPr>
                      </w:pPr>
                      <w:r w:rsidRPr="00F07D58">
                        <w:rPr>
                          <w:rFonts w:eastAsia="等线" w:cs="Batang"/>
                          <w:szCs w:val="20"/>
                        </w:rPr>
                        <w:t>Down-select one from the following alternatives:</w:t>
                      </w:r>
                    </w:p>
                    <w:p w:rsidR="005D128C" w:rsidRPr="00F07D58" w:rsidRDefault="005D128C" w:rsidP="00EA7C25">
                      <w:pPr>
                        <w:pStyle w:val="ListParagraph"/>
                        <w:numPr>
                          <w:ilvl w:val="0"/>
                          <w:numId w:val="27"/>
                        </w:numPr>
                        <w:contextualSpacing w:val="0"/>
                        <w:rPr>
                          <w:rFonts w:eastAsia="等线" w:cs="Batang"/>
                          <w:szCs w:val="20"/>
                        </w:rPr>
                      </w:pPr>
                      <w:r w:rsidRPr="00F07D58">
                        <w:rPr>
                          <w:rFonts w:eastAsia="PMingLiU" w:cs="Batang"/>
                          <w:szCs w:val="20"/>
                          <w:lang w:eastAsia="zh-TW"/>
                        </w:rPr>
                        <w:t xml:space="preserve">Alt1: Use only RRC to update the PL offset associated with the </w:t>
                      </w:r>
                      <w:r w:rsidRPr="00F07D58">
                        <w:rPr>
                          <w:rFonts w:eastAsia="等线" w:cs="Batang"/>
                          <w:szCs w:val="20"/>
                        </w:rPr>
                        <w:t>UL TCI state</w:t>
                      </w:r>
                    </w:p>
                    <w:p w:rsidR="005D128C" w:rsidRPr="00F07D58" w:rsidRDefault="005D128C" w:rsidP="00EA7C25">
                      <w:pPr>
                        <w:pStyle w:val="ListParagraph"/>
                        <w:numPr>
                          <w:ilvl w:val="0"/>
                          <w:numId w:val="27"/>
                        </w:numPr>
                        <w:contextualSpacing w:val="0"/>
                        <w:rPr>
                          <w:rFonts w:eastAsia="等线" w:cs="Batang"/>
                          <w:szCs w:val="20"/>
                        </w:rPr>
                      </w:pPr>
                      <w:r w:rsidRPr="00F07D58">
                        <w:rPr>
                          <w:rFonts w:eastAsia="PMingLiU" w:cs="Batang"/>
                          <w:szCs w:val="20"/>
                          <w:lang w:eastAsia="zh-TW"/>
                        </w:rPr>
                        <w:t>Alt2: In addition to RRC, MAC-CE can be used to update the PL offset associated with the</w:t>
                      </w:r>
                      <w:r w:rsidRPr="00F07D58">
                        <w:rPr>
                          <w:rFonts w:eastAsia="等线" w:cs="Batang"/>
                          <w:szCs w:val="20"/>
                        </w:rPr>
                        <w:t xml:space="preserve"> UL TCI state</w:t>
                      </w:r>
                    </w:p>
                    <w:p w:rsidR="005D128C" w:rsidRPr="006B539C" w:rsidRDefault="005D128C" w:rsidP="006B539C">
                      <w:pPr>
                        <w:pStyle w:val="ListParagraph"/>
                        <w:numPr>
                          <w:ilvl w:val="1"/>
                          <w:numId w:val="27"/>
                        </w:numPr>
                        <w:ind w:left="1160" w:hanging="360"/>
                        <w:contextualSpacing w:val="0"/>
                        <w:rPr>
                          <w:rFonts w:eastAsia="等线" w:cs="Batang"/>
                          <w:szCs w:val="20"/>
                        </w:rPr>
                      </w:pPr>
                      <w:r w:rsidRPr="00F07D58">
                        <w:rPr>
                          <w:rFonts w:eastAsia="PMingLiU" w:cs="Batang"/>
                          <w:szCs w:val="20"/>
                          <w:lang w:eastAsia="zh-TW"/>
                        </w:rPr>
                        <w:t>FFS: Details on MAC CE</w:t>
                      </w:r>
                    </w:p>
                  </w:txbxContent>
                </v:textbox>
                <w10:anchorlock/>
              </v:shape>
            </w:pict>
          </mc:Fallback>
        </mc:AlternateContent>
      </w:r>
    </w:p>
    <w:p w:rsidR="00C53719" w:rsidRDefault="00EA7C25" w:rsidP="00122ED7">
      <w:pPr>
        <w:pStyle w:val="BodyText"/>
        <w:rPr>
          <w:lang w:eastAsia="zh-CN"/>
        </w:rPr>
      </w:pPr>
      <w:r>
        <w:rPr>
          <w:lang w:eastAsia="zh-CN"/>
        </w:rPr>
        <w:t xml:space="preserve">Since UE may roam unpredictably within a cell or across multiple cells, the PL offset configuration per UL/joint TCI state seems static and thus insufficient to facilitate UE mobility. </w:t>
      </w:r>
      <w:r w:rsidR="00967CB9">
        <w:rPr>
          <w:lang w:eastAsia="zh-CN"/>
        </w:rPr>
        <w:t xml:space="preserve">Let’s take the scenario of </w:t>
      </w:r>
      <w:r w:rsidR="00967CB9">
        <w:rPr>
          <w:lang w:eastAsia="zh-CN"/>
        </w:rPr>
        <w:fldChar w:fldCharType="begin"/>
      </w:r>
      <w:r w:rsidR="00967CB9">
        <w:rPr>
          <w:lang w:eastAsia="zh-CN"/>
        </w:rPr>
        <w:instrText xml:space="preserve"> REF _Ref157616836 \r \h </w:instrText>
      </w:r>
      <w:r w:rsidR="00967CB9">
        <w:rPr>
          <w:lang w:eastAsia="zh-CN"/>
        </w:rPr>
      </w:r>
      <w:r w:rsidR="00967CB9">
        <w:rPr>
          <w:lang w:eastAsia="zh-CN"/>
        </w:rPr>
        <w:fldChar w:fldCharType="separate"/>
      </w:r>
      <w:r w:rsidR="0089712F">
        <w:rPr>
          <w:lang w:eastAsia="zh-CN"/>
        </w:rPr>
        <w:t>Figure 2</w:t>
      </w:r>
      <w:r w:rsidR="00967CB9">
        <w:rPr>
          <w:lang w:eastAsia="zh-CN"/>
        </w:rPr>
        <w:fldChar w:fldCharType="end"/>
      </w:r>
      <w:r w:rsidR="00967CB9">
        <w:rPr>
          <w:lang w:eastAsia="zh-CN"/>
        </w:rPr>
        <w:t xml:space="preserve"> as an example, where a </w:t>
      </w:r>
      <w:r w:rsidR="008A7AE1">
        <w:rPr>
          <w:lang w:eastAsia="zh-CN"/>
        </w:rPr>
        <w:t xml:space="preserve">UE moves </w:t>
      </w:r>
      <w:r w:rsidR="00967CB9">
        <w:rPr>
          <w:lang w:eastAsia="zh-CN"/>
        </w:rPr>
        <w:t xml:space="preserve">away from the </w:t>
      </w:r>
      <w:r w:rsidR="00E20120">
        <w:rPr>
          <w:lang w:eastAsia="zh-CN"/>
        </w:rPr>
        <w:t>DL/UL</w:t>
      </w:r>
      <w:r w:rsidR="00967CB9">
        <w:rPr>
          <w:lang w:eastAsia="zh-CN"/>
        </w:rPr>
        <w:t xml:space="preserve"> TRP </w:t>
      </w:r>
      <w:r w:rsidR="008A7AE1">
        <w:rPr>
          <w:lang w:eastAsia="zh-CN"/>
        </w:rPr>
        <w:t xml:space="preserve">under the same </w:t>
      </w:r>
      <w:r w:rsidR="0079660F">
        <w:rPr>
          <w:lang w:eastAsia="zh-CN"/>
        </w:rPr>
        <w:t>DL</w:t>
      </w:r>
      <w:r w:rsidR="00967CB9">
        <w:rPr>
          <w:lang w:eastAsia="zh-CN"/>
        </w:rPr>
        <w:t xml:space="preserve"> </w:t>
      </w:r>
      <w:r w:rsidR="008A7AE1">
        <w:rPr>
          <w:lang w:eastAsia="zh-CN"/>
        </w:rPr>
        <w:t>beam coverage</w:t>
      </w:r>
      <w:r w:rsidR="0079660F">
        <w:rPr>
          <w:lang w:eastAsia="zh-CN"/>
        </w:rPr>
        <w:t xml:space="preserve"> (implying the same PL RS)</w:t>
      </w:r>
      <w:r w:rsidR="00967CB9">
        <w:rPr>
          <w:lang w:eastAsia="zh-CN"/>
        </w:rPr>
        <w:t xml:space="preserve">. </w:t>
      </w:r>
      <w:r w:rsidR="0079660F">
        <w:rPr>
          <w:lang w:eastAsia="zh-CN"/>
        </w:rPr>
        <w:t>Due to the change from UE position 1 to position 2, the proper PL offset should also be changed/</w:t>
      </w:r>
      <w:r w:rsidR="00E20120">
        <w:rPr>
          <w:lang w:eastAsia="zh-CN"/>
        </w:rPr>
        <w:t>updated</w:t>
      </w:r>
      <w:r w:rsidR="0079660F">
        <w:rPr>
          <w:lang w:eastAsia="zh-CN"/>
        </w:rPr>
        <w:t xml:space="preserve"> </w:t>
      </w:r>
      <w:r w:rsidR="0079660F">
        <w:rPr>
          <w:lang w:eastAsia="zh-CN"/>
        </w:rPr>
        <w:lastRenderedPageBreak/>
        <w:t>accordingly, i.e. from PL offset 1 to PL offset 2. To facilitate intra-cell beam-level mobility, i</w:t>
      </w:r>
      <w:r w:rsidR="00967CB9">
        <w:rPr>
          <w:lang w:eastAsia="zh-CN"/>
        </w:rPr>
        <w:t xml:space="preserve">t is necessary for NW to </w:t>
      </w:r>
      <w:r w:rsidR="00A54599">
        <w:rPr>
          <w:lang w:eastAsia="zh-CN"/>
        </w:rPr>
        <w:t xml:space="preserve">update the </w:t>
      </w:r>
      <w:r w:rsidR="00967CB9">
        <w:rPr>
          <w:lang w:eastAsia="zh-CN"/>
        </w:rPr>
        <w:t xml:space="preserve">PL offset. </w:t>
      </w:r>
      <w:r w:rsidR="00A54599">
        <w:rPr>
          <w:lang w:eastAsia="zh-CN"/>
        </w:rPr>
        <w:t>I</w:t>
      </w:r>
      <w:r w:rsidR="00967CB9">
        <w:rPr>
          <w:lang w:eastAsia="zh-CN"/>
        </w:rPr>
        <w:t xml:space="preserve">t is undesirable to involve the RRC reconfiguration </w:t>
      </w:r>
      <w:r w:rsidR="0079660F">
        <w:rPr>
          <w:lang w:eastAsia="zh-CN"/>
        </w:rPr>
        <w:t xml:space="preserve">to </w:t>
      </w:r>
      <w:r w:rsidR="00A54599">
        <w:rPr>
          <w:lang w:eastAsia="zh-CN"/>
        </w:rPr>
        <w:t xml:space="preserve">only </w:t>
      </w:r>
      <w:r w:rsidR="0079660F">
        <w:rPr>
          <w:lang w:eastAsia="zh-CN"/>
        </w:rPr>
        <w:t xml:space="preserve">adjust the Tx power toward </w:t>
      </w:r>
      <w:r w:rsidR="006615E3">
        <w:rPr>
          <w:lang w:eastAsia="zh-CN"/>
        </w:rPr>
        <w:t>UL</w:t>
      </w:r>
      <w:r w:rsidR="0079660F">
        <w:rPr>
          <w:lang w:eastAsia="zh-CN"/>
        </w:rPr>
        <w:t xml:space="preserve"> TRP</w:t>
      </w:r>
      <w:r w:rsidR="00967CB9">
        <w:rPr>
          <w:lang w:eastAsia="zh-CN"/>
        </w:rPr>
        <w:t xml:space="preserve">. </w:t>
      </w:r>
    </w:p>
    <w:p w:rsidR="00967CB9" w:rsidRDefault="00E20120" w:rsidP="00266ABB">
      <w:pPr>
        <w:pStyle w:val="BodyText"/>
        <w:jc w:val="center"/>
        <w:rPr>
          <w:lang w:eastAsia="zh-CN"/>
        </w:rPr>
      </w:pPr>
      <w:r>
        <w:object w:dxaOrig="5955" w:dyaOrig="3810">
          <v:shape id="_x0000_i1026" type="#_x0000_t75" style="width:248.25pt;height:158.4pt" o:ole="">
            <v:imagedata r:id="rId11" o:title=""/>
          </v:shape>
          <o:OLEObject Type="Embed" ProgID="Visio.Drawing.15" ShapeID="_x0000_i1026" DrawAspect="Content" ObjectID="_1776861720" r:id="rId12"/>
        </w:object>
      </w:r>
    </w:p>
    <w:p w:rsidR="00967CB9" w:rsidRPr="00967CB9" w:rsidRDefault="00967CB9" w:rsidP="00122ED7">
      <w:pPr>
        <w:pStyle w:val="NormalWeb"/>
        <w:numPr>
          <w:ilvl w:val="0"/>
          <w:numId w:val="6"/>
        </w:numPr>
        <w:tabs>
          <w:tab w:val="left" w:pos="3261"/>
        </w:tabs>
        <w:spacing w:before="0" w:beforeAutospacing="0" w:after="120" w:afterAutospacing="0"/>
        <w:jc w:val="center"/>
        <w:rPr>
          <w:b/>
          <w:sz w:val="18"/>
        </w:rPr>
      </w:pPr>
      <w:bookmarkStart w:id="2" w:name="_Ref157616836"/>
      <w:r w:rsidRPr="00CF7FAA">
        <w:rPr>
          <w:b/>
          <w:sz w:val="18"/>
        </w:rPr>
        <w:t>:</w:t>
      </w:r>
      <w:bookmarkEnd w:id="2"/>
      <w:r w:rsidRPr="00CF7FAA">
        <w:rPr>
          <w:b/>
          <w:sz w:val="18"/>
        </w:rPr>
        <w:t xml:space="preserve"> </w:t>
      </w:r>
      <w:r w:rsidR="0079660F">
        <w:rPr>
          <w:b/>
          <w:sz w:val="18"/>
        </w:rPr>
        <w:t>the intra-cell mobility scenario in which the PL offset may change given the same PL RS</w:t>
      </w:r>
      <w:r w:rsidR="00A54599">
        <w:rPr>
          <w:b/>
          <w:sz w:val="18"/>
        </w:rPr>
        <w:t xml:space="preserve"> and TCI state</w:t>
      </w:r>
    </w:p>
    <w:p w:rsidR="00A54599" w:rsidRDefault="00A54599" w:rsidP="00A54599">
      <w:pPr>
        <w:pStyle w:val="BodyText"/>
        <w:rPr>
          <w:lang w:eastAsia="zh-CN"/>
        </w:rPr>
      </w:pPr>
      <w:r>
        <w:rPr>
          <w:lang w:eastAsia="zh-CN"/>
        </w:rPr>
        <w:t>In RAN1#116bis, the above agreement was further refined with next-level details. Various alternatives on PL offset configuration and/or MAC CE based PL offset updating were proposed as candidate solutions.</w:t>
      </w:r>
    </w:p>
    <w:p w:rsidR="00A54599" w:rsidRDefault="00A54599" w:rsidP="00A54599">
      <w:pPr>
        <w:pStyle w:val="BodyText"/>
        <w:rPr>
          <w:lang w:eastAsia="zh-CN"/>
        </w:rPr>
      </w:pPr>
      <w:r>
        <w:rPr>
          <w:noProof/>
        </w:rPr>
        <mc:AlternateContent>
          <mc:Choice Requires="wps">
            <w:drawing>
              <wp:inline distT="0" distB="0" distL="0" distR="0" wp14:anchorId="50E99CDD" wp14:editId="2D33BD87">
                <wp:extent cx="5760720" cy="3094893"/>
                <wp:effectExtent l="0" t="0" r="11430" b="1079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94893"/>
                        </a:xfrm>
                        <a:prstGeom prst="rect">
                          <a:avLst/>
                        </a:prstGeom>
                        <a:solidFill>
                          <a:srgbClr val="FFFFFF"/>
                        </a:solidFill>
                        <a:ln w="6350">
                          <a:solidFill>
                            <a:srgbClr val="000000"/>
                          </a:solidFill>
                          <a:miter lim="800000"/>
                          <a:headEnd/>
                          <a:tailEnd/>
                        </a:ln>
                      </wps:spPr>
                      <wps:txbx>
                        <w:txbxContent>
                          <w:p w:rsidR="00A54599" w:rsidRPr="00400B68" w:rsidRDefault="00A54599" w:rsidP="00A54599">
                            <w:pPr>
                              <w:contextualSpacing/>
                              <w:rPr>
                                <w:b/>
                                <w:bCs/>
                                <w:iCs/>
                                <w:highlight w:val="green"/>
                                <w:lang w:eastAsia="zh-CN"/>
                              </w:rPr>
                            </w:pPr>
                            <w:r>
                              <w:rPr>
                                <w:b/>
                                <w:bCs/>
                                <w:iCs/>
                                <w:highlight w:val="green"/>
                                <w:lang w:eastAsia="zh-CN"/>
                              </w:rPr>
                              <w:t>Agreement</w:t>
                            </w:r>
                          </w:p>
                          <w:p w:rsidR="00A54599" w:rsidRPr="00F263B3" w:rsidRDefault="00A54599" w:rsidP="00A54599">
                            <w:pPr>
                              <w:rPr>
                                <w:rFonts w:eastAsia="等线" w:cs="Batang"/>
                                <w:szCs w:val="20"/>
                              </w:rPr>
                            </w:pPr>
                            <w:r w:rsidRPr="00F263B3">
                              <w:rPr>
                                <w:rFonts w:eastAsia="等线" w:cs="Batang"/>
                                <w:szCs w:val="20"/>
                              </w:rPr>
                              <w:t>For the association between PL offset and joint/UL TCI state, consider and down-select one from the following Alts:</w:t>
                            </w:r>
                          </w:p>
                          <w:p w:rsidR="00A54599" w:rsidRPr="00F263B3" w:rsidRDefault="00A54599" w:rsidP="00A54599">
                            <w:pPr>
                              <w:numPr>
                                <w:ilvl w:val="0"/>
                                <w:numId w:val="35"/>
                              </w:numPr>
                              <w:rPr>
                                <w:rFonts w:eastAsia="等线" w:cs="Batang"/>
                                <w:szCs w:val="20"/>
                              </w:rPr>
                            </w:pPr>
                            <w:r w:rsidRPr="00F263B3">
                              <w:rPr>
                                <w:rFonts w:eastAsia="等线" w:cs="Batang"/>
                                <w:szCs w:val="20"/>
                              </w:rPr>
                              <w:t>Alt1a: One PL offset value is configured in a joint or UL TCI state by RRC only</w:t>
                            </w:r>
                          </w:p>
                          <w:p w:rsidR="00A54599" w:rsidRPr="00F263B3" w:rsidRDefault="00A54599" w:rsidP="00A54599">
                            <w:pPr>
                              <w:numPr>
                                <w:ilvl w:val="0"/>
                                <w:numId w:val="35"/>
                              </w:numPr>
                              <w:rPr>
                                <w:rFonts w:eastAsia="等线" w:cs="Batang"/>
                                <w:szCs w:val="20"/>
                              </w:rPr>
                            </w:pPr>
                            <w:r w:rsidRPr="00F263B3">
                              <w:rPr>
                                <w:rFonts w:eastAsia="等线" w:cs="Batang"/>
                                <w:szCs w:val="20"/>
                              </w:rPr>
                              <w:t xml:space="preserve">Alt1b: One PL offset value is configured in a joint or UL TCI state by RRC. </w:t>
                            </w:r>
                            <w:r w:rsidRPr="00F263B3">
                              <w:rPr>
                                <w:rFonts w:eastAsia="等线" w:cs="Batang" w:hint="eastAsia"/>
                                <w:szCs w:val="20"/>
                              </w:rPr>
                              <w:t xml:space="preserve">A </w:t>
                            </w:r>
                            <w:r w:rsidRPr="00F263B3">
                              <w:rPr>
                                <w:rFonts w:eastAsia="等线" w:cs="Batang"/>
                                <w:szCs w:val="20"/>
                              </w:rPr>
                              <w:t xml:space="preserve">MAC CE can update </w:t>
                            </w:r>
                            <w:r w:rsidRPr="00F263B3">
                              <w:rPr>
                                <w:rFonts w:eastAsia="等线" w:cs="Batang" w:hint="eastAsia"/>
                                <w:szCs w:val="20"/>
                                <w:lang w:eastAsia="zh-CN"/>
                              </w:rPr>
                              <w:t>the</w:t>
                            </w:r>
                            <w:r w:rsidRPr="00F263B3">
                              <w:rPr>
                                <w:rFonts w:eastAsia="等线" w:cs="Batang"/>
                                <w:szCs w:val="20"/>
                              </w:rPr>
                              <w:t xml:space="preserve"> PL offset value(s) for joint or UL TCI state(s).</w:t>
                            </w:r>
                          </w:p>
                          <w:p w:rsidR="00A54599" w:rsidRPr="00F263B3" w:rsidRDefault="00A54599" w:rsidP="00A54599">
                            <w:pPr>
                              <w:numPr>
                                <w:ilvl w:val="0"/>
                                <w:numId w:val="35"/>
                              </w:numPr>
                              <w:rPr>
                                <w:rFonts w:eastAsia="等线" w:cs="Batang"/>
                                <w:szCs w:val="20"/>
                              </w:rPr>
                            </w:pPr>
                            <w:r w:rsidRPr="00F263B3">
                              <w:rPr>
                                <w:rFonts w:eastAsia="等线"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rsidR="00A54599" w:rsidRPr="00F263B3" w:rsidRDefault="00A54599" w:rsidP="00A54599">
                            <w:pPr>
                              <w:numPr>
                                <w:ilvl w:val="0"/>
                                <w:numId w:val="35"/>
                              </w:numPr>
                              <w:rPr>
                                <w:rFonts w:eastAsia="等线" w:cs="Batang"/>
                                <w:szCs w:val="20"/>
                              </w:rPr>
                            </w:pPr>
                            <w:r w:rsidRPr="00F263B3">
                              <w:rPr>
                                <w:rFonts w:eastAsia="等线" w:cs="Batang"/>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rsidR="00A54599" w:rsidRPr="00157589" w:rsidRDefault="00A54599" w:rsidP="00A54599">
                            <w:pPr>
                              <w:numPr>
                                <w:ilvl w:val="0"/>
                                <w:numId w:val="35"/>
                              </w:numPr>
                              <w:rPr>
                                <w:rFonts w:eastAsia="等线" w:cs="Batang"/>
                                <w:szCs w:val="20"/>
                              </w:rPr>
                            </w:pPr>
                            <w:r w:rsidRPr="00A54599">
                              <w:rPr>
                                <w:rFonts w:eastAsia="等线" w:cs="Batang"/>
                                <w:szCs w:val="20"/>
                              </w:rPr>
                              <w:t>Alt3: A list of PL offset configurations is configured by RRC in BWP/CC and each PL offset configuration contains one PL offset value.  A MAC CE can activate/indicate one PL offset configuration for each activated joint or UL TCI state.</w:t>
                            </w:r>
                            <w:r w:rsidRPr="00157589">
                              <w:rPr>
                                <w:rFonts w:eastAsia="等线" w:cs="Batang"/>
                                <w:szCs w:val="20"/>
                              </w:rPr>
                              <w:t xml:space="preserve"> In each joint or UL TCI state, the initial PL offset value is 0dB.</w:t>
                            </w:r>
                          </w:p>
                          <w:p w:rsidR="00A54599" w:rsidRPr="00F263B3" w:rsidRDefault="00A54599" w:rsidP="00A54599">
                            <w:pPr>
                              <w:numPr>
                                <w:ilvl w:val="0"/>
                                <w:numId w:val="35"/>
                              </w:numPr>
                              <w:rPr>
                                <w:rFonts w:eastAsia="等线" w:cs="Batang"/>
                                <w:szCs w:val="20"/>
                              </w:rPr>
                            </w:pPr>
                            <w:r w:rsidRPr="00F263B3">
                              <w:rPr>
                                <w:rFonts w:eastAsia="等线" w:cs="Batang"/>
                                <w:szCs w:val="20"/>
                              </w:rPr>
                              <w:t>Alt4: A list of PL offset values is provided in a joint or UL TCI state by RRC. Each PL offset value is applied to a corresponding measured PL range.</w:t>
                            </w:r>
                          </w:p>
                          <w:p w:rsidR="00A54599" w:rsidRPr="00F263B3" w:rsidRDefault="00A54599" w:rsidP="00A54599">
                            <w:pPr>
                              <w:rPr>
                                <w:rFonts w:eastAsia="等线"/>
                                <w:lang w:eastAsia="zh-CN"/>
                              </w:rPr>
                            </w:pPr>
                            <w:r w:rsidRPr="00F263B3">
                              <w:t>Other alternatives are not precluded.</w:t>
                            </w:r>
                          </w:p>
                          <w:p w:rsidR="00A54599" w:rsidRPr="00E20120" w:rsidRDefault="00A54599" w:rsidP="00A54599">
                            <w:pPr>
                              <w:rPr>
                                <w:rFonts w:eastAsia="等线" w:cs="Batang"/>
                                <w:szCs w:val="20"/>
                              </w:rPr>
                            </w:pPr>
                          </w:p>
                        </w:txbxContent>
                      </wps:txbx>
                      <wps:bodyPr rot="0" vert="horz" wrap="square" lIns="91440" tIns="45720" rIns="91440" bIns="45720" anchor="ctr" anchorCtr="0" upright="1">
                        <a:noAutofit/>
                      </wps:bodyPr>
                    </wps:wsp>
                  </a:graphicData>
                </a:graphic>
              </wp:inline>
            </w:drawing>
          </mc:Choice>
          <mc:Fallback>
            <w:pict>
              <v:shape w14:anchorId="50E99CDD" id="Text Box 12" o:spid="_x0000_s1035" type="#_x0000_t202" style="width:453.6pt;height:243.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" strokeweight=".5pt">
                <v:textbox>
                  <w:txbxContent>
                    <w:p w:rsidR="00A54599" w:rsidRPr="00400B68" w:rsidRDefault="00A54599" w:rsidP="00A54599">
                      <w:pPr>
                        <w:contextualSpacing/>
                        <w:rPr>
                          <w:b/>
                          <w:bCs/>
                          <w:iCs/>
                          <w:highlight w:val="green"/>
                          <w:lang w:eastAsia="zh-CN"/>
                        </w:rPr>
                      </w:pPr>
                      <w:r>
                        <w:rPr>
                          <w:b/>
                          <w:bCs/>
                          <w:iCs/>
                          <w:highlight w:val="green"/>
                          <w:lang w:eastAsia="zh-CN"/>
                        </w:rPr>
                        <w:t>Agreement</w:t>
                      </w:r>
                    </w:p>
                    <w:p w:rsidR="00A54599" w:rsidRPr="00F263B3" w:rsidRDefault="00A54599" w:rsidP="00A54599">
                      <w:pPr>
                        <w:rPr>
                          <w:rFonts w:eastAsia="等线" w:cs="Batang"/>
                          <w:szCs w:val="20"/>
                        </w:rPr>
                      </w:pPr>
                      <w:r w:rsidRPr="00F263B3">
                        <w:rPr>
                          <w:rFonts w:eastAsia="等线" w:cs="Batang"/>
                          <w:szCs w:val="20"/>
                        </w:rPr>
                        <w:t>For the association between PL offset and joint/UL TCI state, consider and down-select one from the following Alts:</w:t>
                      </w:r>
                    </w:p>
                    <w:p w:rsidR="00A54599" w:rsidRPr="00F263B3" w:rsidRDefault="00A54599" w:rsidP="00A54599">
                      <w:pPr>
                        <w:numPr>
                          <w:ilvl w:val="0"/>
                          <w:numId w:val="35"/>
                        </w:numPr>
                        <w:rPr>
                          <w:rFonts w:eastAsia="等线" w:cs="Batang"/>
                          <w:szCs w:val="20"/>
                        </w:rPr>
                      </w:pPr>
                      <w:r w:rsidRPr="00F263B3">
                        <w:rPr>
                          <w:rFonts w:eastAsia="等线" w:cs="Batang"/>
                          <w:szCs w:val="20"/>
                        </w:rPr>
                        <w:t>Alt1a: One PL offset value is configured in a joint or UL TCI state by RRC only</w:t>
                      </w:r>
                    </w:p>
                    <w:p w:rsidR="00A54599" w:rsidRPr="00F263B3" w:rsidRDefault="00A54599" w:rsidP="00A54599">
                      <w:pPr>
                        <w:numPr>
                          <w:ilvl w:val="0"/>
                          <w:numId w:val="35"/>
                        </w:numPr>
                        <w:rPr>
                          <w:rFonts w:eastAsia="等线" w:cs="Batang"/>
                          <w:szCs w:val="20"/>
                        </w:rPr>
                      </w:pPr>
                      <w:r w:rsidRPr="00F263B3">
                        <w:rPr>
                          <w:rFonts w:eastAsia="等线" w:cs="Batang"/>
                          <w:szCs w:val="20"/>
                        </w:rPr>
                        <w:t xml:space="preserve">Alt1b: One PL offset value is configured in a joint or UL TCI state by RRC. </w:t>
                      </w:r>
                      <w:r w:rsidRPr="00F263B3">
                        <w:rPr>
                          <w:rFonts w:eastAsia="等线" w:cs="Batang" w:hint="eastAsia"/>
                          <w:szCs w:val="20"/>
                        </w:rPr>
                        <w:t xml:space="preserve">A </w:t>
                      </w:r>
                      <w:r w:rsidRPr="00F263B3">
                        <w:rPr>
                          <w:rFonts w:eastAsia="等线" w:cs="Batang"/>
                          <w:szCs w:val="20"/>
                        </w:rPr>
                        <w:t xml:space="preserve">MAC CE can update </w:t>
                      </w:r>
                      <w:r w:rsidRPr="00F263B3">
                        <w:rPr>
                          <w:rFonts w:eastAsia="等线" w:cs="Batang" w:hint="eastAsia"/>
                          <w:szCs w:val="20"/>
                          <w:lang w:eastAsia="zh-CN"/>
                        </w:rPr>
                        <w:t>the</w:t>
                      </w:r>
                      <w:r w:rsidRPr="00F263B3">
                        <w:rPr>
                          <w:rFonts w:eastAsia="等线" w:cs="Batang"/>
                          <w:szCs w:val="20"/>
                        </w:rPr>
                        <w:t xml:space="preserve"> PL offset value(s) for joint or UL TCI state(s).</w:t>
                      </w:r>
                    </w:p>
                    <w:p w:rsidR="00A54599" w:rsidRPr="00F263B3" w:rsidRDefault="00A54599" w:rsidP="00A54599">
                      <w:pPr>
                        <w:numPr>
                          <w:ilvl w:val="0"/>
                          <w:numId w:val="35"/>
                        </w:numPr>
                        <w:rPr>
                          <w:rFonts w:eastAsia="等线" w:cs="Batang"/>
                          <w:szCs w:val="20"/>
                        </w:rPr>
                      </w:pPr>
                      <w:r w:rsidRPr="00F263B3">
                        <w:rPr>
                          <w:rFonts w:eastAsia="等线" w:cs="Batang"/>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rsidR="00A54599" w:rsidRPr="00F263B3" w:rsidRDefault="00A54599" w:rsidP="00A54599">
                      <w:pPr>
                        <w:numPr>
                          <w:ilvl w:val="0"/>
                          <w:numId w:val="35"/>
                        </w:numPr>
                        <w:rPr>
                          <w:rFonts w:eastAsia="等线" w:cs="Batang"/>
                          <w:szCs w:val="20"/>
                        </w:rPr>
                      </w:pPr>
                      <w:r w:rsidRPr="00F263B3">
                        <w:rPr>
                          <w:rFonts w:eastAsia="等线" w:cs="Batang"/>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rsidR="00A54599" w:rsidRPr="00157589" w:rsidRDefault="00A54599" w:rsidP="00A54599">
                      <w:pPr>
                        <w:numPr>
                          <w:ilvl w:val="0"/>
                          <w:numId w:val="35"/>
                        </w:numPr>
                        <w:rPr>
                          <w:rFonts w:eastAsia="等线" w:cs="Batang"/>
                          <w:szCs w:val="20"/>
                        </w:rPr>
                      </w:pPr>
                      <w:r w:rsidRPr="00A54599">
                        <w:rPr>
                          <w:rFonts w:eastAsia="等线" w:cs="Batang"/>
                          <w:szCs w:val="20"/>
                        </w:rPr>
                        <w:t>Alt3: A list of PL offset configurations is configured by RRC in BWP/CC and each PL offset configuration contains one PL offset value.  A MAC CE can activate/indicate one PL offset configuration for each activated joint or UL TCI state.</w:t>
                      </w:r>
                      <w:r w:rsidRPr="00157589">
                        <w:rPr>
                          <w:rFonts w:eastAsia="等线" w:cs="Batang"/>
                          <w:szCs w:val="20"/>
                        </w:rPr>
                        <w:t xml:space="preserve"> In each joint or UL TCI state, the initial PL offset value is 0dB.</w:t>
                      </w:r>
                    </w:p>
                    <w:p w:rsidR="00A54599" w:rsidRPr="00F263B3" w:rsidRDefault="00A54599" w:rsidP="00A54599">
                      <w:pPr>
                        <w:numPr>
                          <w:ilvl w:val="0"/>
                          <w:numId w:val="35"/>
                        </w:numPr>
                        <w:rPr>
                          <w:rFonts w:eastAsia="等线" w:cs="Batang"/>
                          <w:szCs w:val="20"/>
                        </w:rPr>
                      </w:pPr>
                      <w:r w:rsidRPr="00F263B3">
                        <w:rPr>
                          <w:rFonts w:eastAsia="等线" w:cs="Batang"/>
                          <w:szCs w:val="20"/>
                        </w:rPr>
                        <w:t>Alt4: A list of PL offset values is provided in a joint or UL TCI state by RRC. Each PL offset value is applied to a corresponding measured PL range.</w:t>
                      </w:r>
                    </w:p>
                    <w:p w:rsidR="00A54599" w:rsidRPr="00F263B3" w:rsidRDefault="00A54599" w:rsidP="00A54599">
                      <w:pPr>
                        <w:rPr>
                          <w:rFonts w:eastAsia="等线"/>
                          <w:lang w:eastAsia="zh-CN"/>
                        </w:rPr>
                      </w:pPr>
                      <w:r w:rsidRPr="00F263B3">
                        <w:t>Other alternatives are not precluded.</w:t>
                      </w:r>
                    </w:p>
                    <w:p w:rsidR="00A54599" w:rsidRPr="00E20120" w:rsidRDefault="00A54599" w:rsidP="00A54599">
                      <w:pPr>
                        <w:rPr>
                          <w:rFonts w:eastAsia="等线" w:cs="Batang"/>
                          <w:szCs w:val="20"/>
                        </w:rPr>
                      </w:pPr>
                    </w:p>
                  </w:txbxContent>
                </v:textbox>
                <w10:anchorlock/>
              </v:shape>
            </w:pict>
          </mc:Fallback>
        </mc:AlternateContent>
      </w:r>
    </w:p>
    <w:p w:rsidR="008A7AE1" w:rsidRDefault="00A54599" w:rsidP="00122ED7">
      <w:pPr>
        <w:pStyle w:val="BodyText"/>
        <w:rPr>
          <w:lang w:eastAsia="zh-CN"/>
        </w:rPr>
      </w:pPr>
      <w:r>
        <w:rPr>
          <w:lang w:eastAsia="zh-CN"/>
        </w:rPr>
        <w:t>Configuration-wise, it is reasonable to configure a list of PL offsets to facilitate the intra-cell mobility</w:t>
      </w:r>
      <w:r w:rsidR="00830C11">
        <w:rPr>
          <w:lang w:eastAsia="zh-CN"/>
        </w:rPr>
        <w:t>.</w:t>
      </w:r>
      <w:r>
        <w:rPr>
          <w:lang w:eastAsia="zh-CN"/>
        </w:rPr>
        <w:t xml:space="preserve"> Each PL offset configuration may contain one PL offset value. To support dynamic PL offset update, MAC CE can be applied to indicate one PL offset</w:t>
      </w:r>
      <w:r w:rsidR="00830C11">
        <w:rPr>
          <w:lang w:eastAsia="zh-CN"/>
        </w:rPr>
        <w:t xml:space="preserve"> </w:t>
      </w:r>
      <w:r>
        <w:rPr>
          <w:lang w:eastAsia="zh-CN"/>
        </w:rPr>
        <w:t>configuration for each activated/indicated UL/joint TCI state. From this sense, we think Alt3 can be a good package of signaling solution.</w:t>
      </w:r>
    </w:p>
    <w:p w:rsidR="00830C11" w:rsidRPr="002569D8" w:rsidRDefault="00A54599" w:rsidP="006B539C">
      <w:pPr>
        <w:pStyle w:val="000proposal"/>
        <w:numPr>
          <w:ilvl w:val="0"/>
          <w:numId w:val="12"/>
        </w:numPr>
        <w:tabs>
          <w:tab w:val="left" w:pos="1134"/>
        </w:tabs>
        <w:ind w:left="0" w:firstLine="0"/>
        <w:rPr>
          <w:sz w:val="24"/>
          <w:szCs w:val="20"/>
        </w:rPr>
      </w:pPr>
      <w:r>
        <w:rPr>
          <w:rFonts w:cs="Times"/>
          <w:sz w:val="24"/>
          <w:szCs w:val="22"/>
          <w:lang w:val="x-none"/>
        </w:rPr>
        <w:t>For associating PL offset and joint/UL TCI state, support (Alt3) to configure a list of PL offset configurations via RRC and to indicate one PL offset configuration for each activated/indicated UL/joint TCI state via MAC CE</w:t>
      </w:r>
      <w:r w:rsidR="00830C11" w:rsidRPr="0066081B">
        <w:rPr>
          <w:rFonts w:cs="Times"/>
          <w:sz w:val="24"/>
          <w:szCs w:val="22"/>
          <w:lang w:val="x-none"/>
        </w:rPr>
        <w:t>.</w:t>
      </w:r>
    </w:p>
    <w:p w:rsidR="0006262F" w:rsidRPr="009D3A2F" w:rsidRDefault="0006262F" w:rsidP="0006262F">
      <w:pPr>
        <w:pStyle w:val="Heading2"/>
        <w:ind w:left="567"/>
        <w:rPr>
          <w:rFonts w:ascii="Arial" w:hAnsi="Arial"/>
          <w:sz w:val="24"/>
          <w:lang w:eastAsia="zh-CN"/>
        </w:rPr>
      </w:pPr>
      <w:r w:rsidRPr="009D3A2F">
        <w:rPr>
          <w:rFonts w:ascii="Arial" w:hAnsi="Arial"/>
          <w:sz w:val="24"/>
          <w:lang w:eastAsia="zh-CN"/>
        </w:rPr>
        <w:t xml:space="preserve">Measurement on the PL offset between </w:t>
      </w:r>
      <w:r>
        <w:rPr>
          <w:rFonts w:ascii="Arial" w:hAnsi="Arial"/>
          <w:sz w:val="24"/>
          <w:lang w:eastAsia="zh-CN"/>
        </w:rPr>
        <w:t>DL/UL</w:t>
      </w:r>
      <w:r w:rsidRPr="009D3A2F">
        <w:rPr>
          <w:rFonts w:ascii="Arial" w:hAnsi="Arial"/>
          <w:sz w:val="24"/>
          <w:lang w:eastAsia="zh-CN"/>
        </w:rPr>
        <w:t xml:space="preserve"> TRP and UL TRP</w:t>
      </w:r>
    </w:p>
    <w:p w:rsidR="0006262F" w:rsidRDefault="0006262F" w:rsidP="0006262F">
      <w:pPr>
        <w:pStyle w:val="BodyText"/>
        <w:rPr>
          <w:lang w:eastAsia="zh-CN"/>
        </w:rPr>
      </w:pPr>
      <w:r>
        <w:rPr>
          <w:lang w:eastAsia="zh-CN"/>
        </w:rPr>
        <w:t xml:space="preserve">The first question that comes to our mind is that how could NW configure the PL offset with respect to one PL RS, in the asymmetric deployment scenario. The intuitive way is to take advantages of the channel reciprocity. Specifically, the UL PL can be used as DL PL. A UE can transmit SRS toward both UL TRP and regular TRP. Then it is up to NW side to estimate two PLs and then to calculate the PL gap which can be configured/used as PL offset. </w:t>
      </w:r>
    </w:p>
    <w:p w:rsidR="0006262F" w:rsidRDefault="0006262F" w:rsidP="0006262F">
      <w:pPr>
        <w:pStyle w:val="BodyText"/>
        <w:rPr>
          <w:lang w:eastAsia="zh-CN"/>
        </w:rPr>
      </w:pPr>
      <w:r>
        <w:rPr>
          <w:lang w:eastAsia="zh-CN"/>
        </w:rPr>
        <w:lastRenderedPageBreak/>
        <w:t xml:space="preserve">For instance, UE sends one SRS resource(s) to UL/DL (regular) TRP which measures the received power. In addition, the UE can also report Type 3 PHR (for SRS) including </w:t>
      </w:r>
      <w:proofErr w:type="spellStart"/>
      <w:proofErr w:type="gramStart"/>
      <w:r>
        <w:rPr>
          <w:lang w:eastAsia="zh-CN"/>
        </w:rPr>
        <w:t>P</w:t>
      </w:r>
      <w:r w:rsidRPr="00F66E02">
        <w:rPr>
          <w:vertAlign w:val="subscript"/>
          <w:lang w:eastAsia="zh-CN"/>
        </w:rPr>
        <w:t>c,max</w:t>
      </w:r>
      <w:proofErr w:type="spellEnd"/>
      <w:proofErr w:type="gramEnd"/>
      <w:r w:rsidRPr="00F66E02">
        <w:rPr>
          <w:vertAlign w:val="subscript"/>
          <w:lang w:eastAsia="zh-CN"/>
        </w:rPr>
        <w:t xml:space="preserve"> </w:t>
      </w:r>
      <w:r>
        <w:rPr>
          <w:lang w:eastAsia="zh-CN"/>
        </w:rPr>
        <w:t xml:space="preserve">and power headroom, which can be helpful in determining the exact Tx power of SRS at regular TRP. With above information, regular TRP can derive the UL PL from UE to regular TRP. On the other hand, UE sends another SRS resource to UL TRP. Similarly, the UL TRP can measure the received power of SRS. </w:t>
      </w:r>
    </w:p>
    <w:p w:rsidR="0006262F" w:rsidRPr="00FE332A" w:rsidRDefault="0006262F" w:rsidP="0006262F">
      <w:pPr>
        <w:pStyle w:val="000proposal"/>
        <w:numPr>
          <w:ilvl w:val="0"/>
          <w:numId w:val="25"/>
        </w:numPr>
        <w:tabs>
          <w:tab w:val="left" w:pos="1276"/>
        </w:tabs>
        <w:adjustRightInd w:val="0"/>
        <w:snapToGrid w:val="0"/>
        <w:spacing w:line="240" w:lineRule="auto"/>
        <w:ind w:firstLine="0"/>
        <w:rPr>
          <w:i w:val="0"/>
          <w:sz w:val="28"/>
          <w:szCs w:val="20"/>
        </w:rPr>
      </w:pPr>
      <w:r w:rsidRPr="0066081B">
        <w:rPr>
          <w:rFonts w:cs="Times"/>
          <w:sz w:val="24"/>
          <w:szCs w:val="22"/>
          <w:lang w:val="x-none"/>
        </w:rPr>
        <w:t xml:space="preserve">SRS can be reused for NW to </w:t>
      </w:r>
      <w:r>
        <w:rPr>
          <w:rFonts w:cs="Times"/>
          <w:sz w:val="24"/>
          <w:szCs w:val="22"/>
          <w:lang w:val="x-none"/>
        </w:rPr>
        <w:t>estimate</w:t>
      </w:r>
      <w:r w:rsidRPr="0066081B">
        <w:rPr>
          <w:rFonts w:cs="Times"/>
          <w:sz w:val="24"/>
          <w:szCs w:val="22"/>
          <w:lang w:val="x-none"/>
        </w:rPr>
        <w:t xml:space="preserve"> the UL </w:t>
      </w:r>
      <w:r>
        <w:rPr>
          <w:rFonts w:cs="Times"/>
          <w:sz w:val="24"/>
          <w:szCs w:val="22"/>
          <w:lang w:val="x-none"/>
        </w:rPr>
        <w:t>PL</w:t>
      </w:r>
      <w:r w:rsidRPr="0066081B">
        <w:rPr>
          <w:rFonts w:cs="Times"/>
          <w:sz w:val="24"/>
          <w:szCs w:val="22"/>
          <w:lang w:val="x-none"/>
        </w:rPr>
        <w:t xml:space="preserve"> gap </w:t>
      </w:r>
      <w:r>
        <w:rPr>
          <w:rFonts w:cs="Times"/>
          <w:sz w:val="24"/>
          <w:szCs w:val="22"/>
          <w:lang w:val="x-none"/>
        </w:rPr>
        <w:t xml:space="preserve">from UE to </w:t>
      </w:r>
      <w:r w:rsidRPr="0066081B">
        <w:rPr>
          <w:rFonts w:cs="Times"/>
          <w:sz w:val="24"/>
          <w:szCs w:val="22"/>
          <w:lang w:val="x-none"/>
        </w:rPr>
        <w:t xml:space="preserve">regular TRP and </w:t>
      </w:r>
      <w:r>
        <w:rPr>
          <w:rFonts w:cs="Times"/>
          <w:sz w:val="24"/>
          <w:szCs w:val="22"/>
          <w:lang w:val="x-none"/>
        </w:rPr>
        <w:t>from UE to UL</w:t>
      </w:r>
      <w:r w:rsidRPr="0066081B">
        <w:rPr>
          <w:rFonts w:cs="Times"/>
          <w:sz w:val="24"/>
          <w:szCs w:val="22"/>
          <w:lang w:val="x-none"/>
        </w:rPr>
        <w:t xml:space="preserve"> TRP.</w:t>
      </w:r>
      <w:r w:rsidRPr="00FE332A">
        <w:rPr>
          <w:b w:val="0"/>
          <w:i w:val="0"/>
          <w:sz w:val="24"/>
        </w:rPr>
        <w:t xml:space="preserve"> </w:t>
      </w:r>
    </w:p>
    <w:p w:rsidR="0006262F" w:rsidRDefault="0006262F" w:rsidP="0006262F">
      <w:pPr>
        <w:pStyle w:val="BodyText"/>
        <w:rPr>
          <w:lang w:eastAsia="zh-CN"/>
        </w:rPr>
      </w:pPr>
      <w:r>
        <w:rPr>
          <w:lang w:eastAsia="zh-CN"/>
        </w:rPr>
        <w:t xml:space="preserve">But at the stage of determining PL offset(s), the Tx power of the SRS might be too high (given the formula in TS 38.213) to interfere other TRP(s). Assuming UE located near the UL TRP, it is necessary to back-off or pre-compensate the Tx power of SRS toward the UL TRP. One basic approach is to set one PL offset value for SRS, e.g. -20dB given the PL RS measured from regular TRP. Signaling-wise, this value can be absorbed into P0 setting. In other words, to avoid interference from the SRS (targeted for UL TRP), it can be addressed via implementation. </w:t>
      </w:r>
    </w:p>
    <w:p w:rsidR="0006262F" w:rsidRPr="006615E3" w:rsidRDefault="0006262F" w:rsidP="0006262F">
      <w:pPr>
        <w:pStyle w:val="000proposal"/>
        <w:numPr>
          <w:ilvl w:val="0"/>
          <w:numId w:val="25"/>
        </w:numPr>
        <w:tabs>
          <w:tab w:val="left" w:pos="1276"/>
        </w:tabs>
        <w:adjustRightInd w:val="0"/>
        <w:snapToGrid w:val="0"/>
        <w:spacing w:line="240" w:lineRule="auto"/>
        <w:ind w:firstLine="0"/>
        <w:rPr>
          <w:i w:val="0"/>
          <w:sz w:val="28"/>
          <w:szCs w:val="20"/>
        </w:rPr>
      </w:pPr>
      <w:r>
        <w:rPr>
          <w:rFonts w:cs="Times"/>
          <w:sz w:val="24"/>
          <w:szCs w:val="22"/>
          <w:lang w:val="x-none"/>
        </w:rPr>
        <w:t xml:space="preserve">The Tx power of </w:t>
      </w:r>
      <w:r w:rsidRPr="0066081B">
        <w:rPr>
          <w:rFonts w:cs="Times"/>
          <w:sz w:val="24"/>
          <w:szCs w:val="22"/>
          <w:lang w:val="x-none"/>
        </w:rPr>
        <w:t>SRS</w:t>
      </w:r>
      <w:r>
        <w:rPr>
          <w:rFonts w:cs="Times"/>
          <w:sz w:val="24"/>
          <w:szCs w:val="22"/>
          <w:lang w:val="x-none"/>
        </w:rPr>
        <w:t xml:space="preserve"> toward UL TRP can be controlled via implementation, e.g. power back-off absorbed into P0 setting</w:t>
      </w:r>
      <w:r w:rsidRPr="0066081B">
        <w:rPr>
          <w:rFonts w:cs="Times"/>
          <w:sz w:val="24"/>
          <w:szCs w:val="22"/>
          <w:lang w:val="x-none"/>
        </w:rPr>
        <w:t>.</w:t>
      </w:r>
      <w:r w:rsidRPr="00FE332A">
        <w:rPr>
          <w:b w:val="0"/>
          <w:i w:val="0"/>
          <w:sz w:val="24"/>
        </w:rPr>
        <w:t xml:space="preserve"> </w:t>
      </w:r>
      <w:r w:rsidRPr="006615E3">
        <w:rPr>
          <w:b w:val="0"/>
          <w:i w:val="0"/>
          <w:sz w:val="24"/>
        </w:rPr>
        <w:t xml:space="preserve"> </w:t>
      </w:r>
    </w:p>
    <w:p w:rsidR="002569D8" w:rsidRPr="00F352D1" w:rsidRDefault="002569D8" w:rsidP="002569D8">
      <w:pPr>
        <w:pStyle w:val="Heading2"/>
        <w:ind w:left="567"/>
        <w:rPr>
          <w:rFonts w:ascii="Arial" w:hAnsi="Arial"/>
          <w:sz w:val="24"/>
          <w:lang w:eastAsia="zh-CN"/>
        </w:rPr>
      </w:pPr>
      <w:r w:rsidRPr="00F352D1">
        <w:rPr>
          <w:rFonts w:ascii="Arial" w:hAnsi="Arial"/>
          <w:sz w:val="24"/>
          <w:lang w:eastAsia="zh-CN"/>
        </w:rPr>
        <w:t>Extended delta value for TPC command</w:t>
      </w:r>
    </w:p>
    <w:p w:rsidR="002569D8" w:rsidRDefault="002569D8" w:rsidP="002569D8">
      <w:pPr>
        <w:pStyle w:val="BodyText"/>
        <w:rPr>
          <w:lang w:eastAsia="zh-CN"/>
        </w:rPr>
      </w:pPr>
      <w:r>
        <w:rPr>
          <w:lang w:eastAsia="zh-CN"/>
        </w:rPr>
        <w:t xml:space="preserve">After RAN1#116, it is still possible that the PL offset value can only be statically configured and no dynamic updating approach allowed. From this sense, the existing value in Table 7.1.1-1 of TS 38.213 providing up to 3 (accumulated) or 4 dB (absolute) Tx power change per TPC command seems not sufficient. Under such circumstances, to achieve faster power control adjustment for all UL channels/signals, bigger steps should be considered by adding more values into </w:t>
      </w:r>
      <w:r>
        <w:rPr>
          <w:lang w:eastAsia="zh-CN"/>
        </w:rPr>
        <w:fldChar w:fldCharType="begin"/>
      </w:r>
      <w:r>
        <w:rPr>
          <w:lang w:eastAsia="zh-CN"/>
        </w:rPr>
        <w:instrText xml:space="preserve"> REF _Ref157611025 \r \h </w:instrText>
      </w:r>
      <w:r>
        <w:rPr>
          <w:lang w:eastAsia="zh-CN"/>
        </w:rPr>
      </w:r>
      <w:r>
        <w:rPr>
          <w:lang w:eastAsia="zh-CN"/>
        </w:rPr>
        <w:fldChar w:fldCharType="separate"/>
      </w:r>
      <w:r>
        <w:rPr>
          <w:lang w:eastAsia="zh-CN"/>
        </w:rPr>
        <w:t>Table 1</w:t>
      </w:r>
      <w:r>
        <w:rPr>
          <w:lang w:eastAsia="zh-CN"/>
        </w:rPr>
        <w:fldChar w:fldCharType="end"/>
      </w:r>
      <w:r>
        <w:rPr>
          <w:lang w:eastAsia="zh-CN"/>
        </w:rPr>
        <w:t xml:space="preserve">. It should be enhanced not only for SRS, but also for all UL channels/signals. </w:t>
      </w:r>
    </w:p>
    <w:p w:rsidR="002569D8" w:rsidRDefault="002569D8" w:rsidP="002569D8">
      <w:pPr>
        <w:pStyle w:val="TH"/>
      </w:pPr>
      <w:r>
        <w:t>Table 7.1.1-1: Mapping of TPC Command Field in a DCI format scheduling a PUSCH transmission</w:t>
      </w:r>
      <w:r>
        <w:rPr>
          <w:iCs/>
          <w:lang w:val="en-US"/>
        </w:rPr>
        <w:t xml:space="preserve">, or in DCI format </w:t>
      </w:r>
      <w:r>
        <w:rPr>
          <w:lang w:val="en-US"/>
        </w:rPr>
        <w:t>2_2 with</w:t>
      </w:r>
      <w:r>
        <w:t xml:space="preserve"> CRC scrambled </w:t>
      </w:r>
      <w:r>
        <w:rPr>
          <w:lang w:val="en-US"/>
        </w:rPr>
        <w:t>by</w:t>
      </w:r>
      <w:r>
        <w:t xml:space="preserve"> TPC-PUSCH-RNTI</w:t>
      </w:r>
      <w:r>
        <w:rPr>
          <w:lang w:val="en-US"/>
        </w:rPr>
        <w:t>, or in DCI format 2_3</w:t>
      </w:r>
      <w:r>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cs="Arial"/>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2569D8" w:rsidTr="005D128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2569D8" w:rsidRDefault="002569D8" w:rsidP="005D128C">
            <w:pPr>
              <w:pStyle w:val="TAH"/>
            </w:pPr>
            <w: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2569D8" w:rsidRDefault="002569D8" w:rsidP="005D128C">
            <w:pPr>
              <w:pStyle w:val="TAH"/>
              <w:rPr>
                <w:szCs w:val="18"/>
              </w:rPr>
            </w:pPr>
            <w:r>
              <w:t xml:space="preserve">Accumulated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2569D8" w:rsidRDefault="002569D8" w:rsidP="005D128C">
            <w:pPr>
              <w:pStyle w:val="TAH"/>
              <w:rPr>
                <w:szCs w:val="18"/>
              </w:rPr>
            </w:pPr>
            <w:r>
              <w:t xml:space="preserve">Absolute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 </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-4</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4</w:t>
            </w:r>
          </w:p>
        </w:tc>
      </w:tr>
    </w:tbl>
    <w:p w:rsidR="002569D8" w:rsidRDefault="002569D8" w:rsidP="002569D8">
      <w:pPr>
        <w:pStyle w:val="BodyText"/>
        <w:spacing w:before="120"/>
        <w:rPr>
          <w:lang w:eastAsia="zh-CN"/>
        </w:rPr>
      </w:pPr>
      <w:r>
        <w:rPr>
          <w:lang w:eastAsia="zh-CN"/>
        </w:rPr>
        <w:t xml:space="preserve">The new values as examples in </w:t>
      </w:r>
      <w:r>
        <w:rPr>
          <w:lang w:eastAsia="zh-CN"/>
        </w:rPr>
        <w:fldChar w:fldCharType="begin"/>
      </w:r>
      <w:r>
        <w:rPr>
          <w:lang w:eastAsia="zh-CN"/>
        </w:rPr>
        <w:instrText xml:space="preserve"> REF _Ref157611025 \r \h </w:instrText>
      </w:r>
      <w:r>
        <w:rPr>
          <w:lang w:eastAsia="zh-CN"/>
        </w:rPr>
      </w:r>
      <w:r>
        <w:rPr>
          <w:lang w:eastAsia="zh-CN"/>
        </w:rPr>
        <w:fldChar w:fldCharType="separate"/>
      </w:r>
      <w:r>
        <w:rPr>
          <w:lang w:eastAsia="zh-CN"/>
        </w:rPr>
        <w:t>Table 1</w:t>
      </w:r>
      <w:r>
        <w:rPr>
          <w:lang w:eastAsia="zh-CN"/>
        </w:rPr>
        <w:fldChar w:fldCharType="end"/>
      </w:r>
      <w:r>
        <w:rPr>
          <w:lang w:eastAsia="zh-CN"/>
        </w:rPr>
        <w:t xml:space="preserve"> can be found in red.</w:t>
      </w:r>
    </w:p>
    <w:p w:rsidR="002569D8" w:rsidRPr="00EF7B3C" w:rsidRDefault="002569D8" w:rsidP="002569D8">
      <w:pPr>
        <w:pStyle w:val="BodyText"/>
        <w:numPr>
          <w:ilvl w:val="0"/>
          <w:numId w:val="15"/>
        </w:numPr>
        <w:spacing w:before="120"/>
        <w:ind w:left="357" w:hanging="357"/>
        <w:jc w:val="center"/>
        <w:rPr>
          <w:b/>
          <w:lang w:eastAsia="zh-CN"/>
        </w:rPr>
      </w:pPr>
      <w:r w:rsidRPr="00EF7B3C">
        <w:rPr>
          <w:b/>
          <w:lang w:eastAsia="zh-CN"/>
        </w:rPr>
        <w:t xml:space="preserve">Mapping of TPC </w:t>
      </w:r>
      <w:r w:rsidRPr="00EF7B3C">
        <w:rPr>
          <w:b/>
        </w:rPr>
        <w:t>Command Field in a DCI format</w:t>
      </w:r>
      <w:r>
        <w:rPr>
          <w:b/>
        </w:rPr>
        <w:t xml:space="preserve"> 2_3 </w:t>
      </w:r>
      <w:r w:rsidRPr="00EF7B3C">
        <w:rPr>
          <w:b/>
        </w:rPr>
        <w:t xml:space="preserve">to absolute and accumulated </w:t>
      </w:r>
      <m:oMath>
        <m:sSub>
          <m:sSubPr>
            <m:ctrlPr>
              <w:rPr>
                <w:rFonts w:ascii="Cambria Math" w:hAnsi="Cambria Math"/>
                <w:b/>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EF7B3C">
        <w:rPr>
          <w:rFonts w:cs="Arial"/>
          <w:b/>
        </w:rPr>
        <w:t xml:space="preserve"> values or </w:t>
      </w:r>
      <m:oMath>
        <m:sSub>
          <m:sSubPr>
            <m:ctrlPr>
              <w:rPr>
                <w:rFonts w:ascii="Cambria Math" w:hAnsi="Cambria Math"/>
                <w:b/>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EF7B3C">
        <w:rPr>
          <w:rFonts w:cs="Arial"/>
          <w:b/>
        </w:rPr>
        <w:t xml:space="preserve"> values</w:t>
      </w:r>
      <w:r>
        <w:rPr>
          <w:rFonts w:cs="Arial"/>
          <w:b/>
        </w:rPr>
        <w:t xml:space="preserve"> (</w:t>
      </w:r>
      <w:r w:rsidRPr="00EF7B3C">
        <w:rPr>
          <w:rFonts w:cs="Arial"/>
          <w:b/>
          <w:color w:val="FF0000"/>
        </w:rPr>
        <w:t>with newly added values</w:t>
      </w:r>
      <w:r>
        <w:rPr>
          <w:rFonts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2569D8" w:rsidTr="005D128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2569D8" w:rsidRDefault="002569D8" w:rsidP="005D128C">
            <w:pPr>
              <w:pStyle w:val="TAH"/>
            </w:pPr>
            <w: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2569D8" w:rsidRDefault="002569D8" w:rsidP="005D128C">
            <w:pPr>
              <w:pStyle w:val="TAH"/>
              <w:rPr>
                <w:szCs w:val="18"/>
              </w:rPr>
            </w:pPr>
            <w:r>
              <w:t xml:space="preserve">Accumulated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2569D8" w:rsidRDefault="002569D8" w:rsidP="005D128C">
            <w:pPr>
              <w:pStyle w:val="TAH"/>
              <w:rPr>
                <w:szCs w:val="18"/>
              </w:rPr>
            </w:pPr>
            <w:r>
              <w:t xml:space="preserve">Absolute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 </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2569D8" w:rsidRDefault="002569D8" w:rsidP="005D128C">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EF7B3C" w:rsidRDefault="002569D8" w:rsidP="005D128C">
            <w:pPr>
              <w:pStyle w:val="TAC"/>
              <w:rPr>
                <w:color w:val="FF0000"/>
              </w:rPr>
            </w:pPr>
            <w:r w:rsidRPr="00EF7B3C">
              <w:rPr>
                <w:color w:val="FF0000"/>
              </w:rPr>
              <w:t>-6</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0E7A99" w:rsidRDefault="002569D8" w:rsidP="005D128C">
            <w:pPr>
              <w:pStyle w:val="TAC"/>
              <w:rPr>
                <w:color w:val="FF0000"/>
              </w:rPr>
            </w:pPr>
            <w:r w:rsidRPr="000E7A99">
              <w:rPr>
                <w:color w:val="FF0000"/>
              </w:rPr>
              <w:t>-10</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2569D8" w:rsidRDefault="002569D8" w:rsidP="005D128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EF7B3C" w:rsidRDefault="002569D8" w:rsidP="005D128C">
            <w:pPr>
              <w:pStyle w:val="TAC"/>
              <w:rPr>
                <w:color w:val="FF0000"/>
              </w:rPr>
            </w:pPr>
            <w:r w:rsidRPr="00EF7B3C">
              <w:rPr>
                <w:color w:val="FF0000"/>
              </w:rPr>
              <w:t>-3</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0E7A99" w:rsidRDefault="002569D8" w:rsidP="005D128C">
            <w:pPr>
              <w:pStyle w:val="TAC"/>
              <w:rPr>
                <w:color w:val="FF0000"/>
              </w:rPr>
            </w:pPr>
            <w:r w:rsidRPr="000E7A99">
              <w:rPr>
                <w:color w:val="FF0000"/>
              </w:rPr>
              <w:t>-7</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-4</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1</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2569D8" w:rsidRDefault="002569D8" w:rsidP="005D128C">
            <w:pPr>
              <w:pStyle w:val="TAC"/>
            </w:pPr>
            <w:r>
              <w:t>4</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2569D8" w:rsidRDefault="002569D8" w:rsidP="005D128C">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EF7B3C" w:rsidRDefault="002569D8" w:rsidP="005D128C">
            <w:pPr>
              <w:pStyle w:val="TAC"/>
              <w:rPr>
                <w:color w:val="FF0000"/>
              </w:rPr>
            </w:pPr>
            <w:r w:rsidRPr="00EF7B3C">
              <w:rPr>
                <w:color w:val="FF0000"/>
              </w:rPr>
              <w:t>6</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0E7A99" w:rsidRDefault="002569D8" w:rsidP="005D128C">
            <w:pPr>
              <w:pStyle w:val="TAC"/>
              <w:rPr>
                <w:color w:val="FF0000"/>
              </w:rPr>
            </w:pPr>
            <w:r w:rsidRPr="000E7A99">
              <w:rPr>
                <w:color w:val="FF0000"/>
              </w:rPr>
              <w:t>7</w:t>
            </w:r>
          </w:p>
        </w:tc>
      </w:tr>
      <w:tr w:rsidR="002569D8" w:rsidTr="005D128C">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2569D8" w:rsidRDefault="002569D8" w:rsidP="005D128C">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EF7B3C" w:rsidRDefault="002569D8" w:rsidP="005D128C">
            <w:pPr>
              <w:pStyle w:val="TAC"/>
              <w:rPr>
                <w:color w:val="FF0000"/>
              </w:rPr>
            </w:pPr>
            <w:r w:rsidRPr="00EF7B3C">
              <w:rPr>
                <w:color w:val="FF0000"/>
              </w:rPr>
              <w:t>9</w:t>
            </w:r>
          </w:p>
        </w:tc>
        <w:tc>
          <w:tcPr>
            <w:tcW w:w="0" w:type="auto"/>
            <w:tcBorders>
              <w:top w:val="single" w:sz="4" w:space="0" w:color="auto"/>
              <w:left w:val="single" w:sz="4" w:space="0" w:color="auto"/>
              <w:bottom w:val="single" w:sz="4" w:space="0" w:color="auto"/>
              <w:right w:val="single" w:sz="4" w:space="0" w:color="auto"/>
            </w:tcBorders>
            <w:vAlign w:val="center"/>
          </w:tcPr>
          <w:p w:rsidR="002569D8" w:rsidRPr="000E7A99" w:rsidRDefault="002569D8" w:rsidP="005D128C">
            <w:pPr>
              <w:pStyle w:val="TAC"/>
              <w:rPr>
                <w:color w:val="FF0000"/>
              </w:rPr>
            </w:pPr>
            <w:r w:rsidRPr="000E7A99">
              <w:rPr>
                <w:color w:val="FF0000"/>
              </w:rPr>
              <w:t>10</w:t>
            </w:r>
          </w:p>
        </w:tc>
      </w:tr>
    </w:tbl>
    <w:p w:rsidR="002569D8" w:rsidRPr="002569D8" w:rsidRDefault="002569D8" w:rsidP="002569D8">
      <w:pPr>
        <w:pStyle w:val="000proposal"/>
        <w:numPr>
          <w:ilvl w:val="0"/>
          <w:numId w:val="12"/>
        </w:numPr>
        <w:tabs>
          <w:tab w:val="left" w:pos="1134"/>
        </w:tabs>
        <w:ind w:left="0" w:firstLine="0"/>
        <w:rPr>
          <w:rFonts w:cs="Times"/>
          <w:sz w:val="24"/>
          <w:szCs w:val="22"/>
          <w:lang w:val="x-none"/>
        </w:rPr>
      </w:pPr>
      <w:r>
        <w:rPr>
          <w:rFonts w:cs="Times"/>
          <w:sz w:val="24"/>
          <w:szCs w:val="22"/>
          <w:lang w:val="x-none"/>
        </w:rPr>
        <w:t xml:space="preserve">Considering no dynamic PL offset update (if MAC CE based PL offset update not supported), support </w:t>
      </w:r>
      <w:r w:rsidRPr="002E4C4B">
        <w:rPr>
          <w:rFonts w:cs="Times"/>
          <w:sz w:val="24"/>
          <w:szCs w:val="22"/>
          <w:lang w:val="x-none"/>
        </w:rPr>
        <w:t xml:space="preserve"> </w:t>
      </w:r>
      <w:r>
        <w:rPr>
          <w:rFonts w:cs="Times"/>
          <w:sz w:val="24"/>
          <w:szCs w:val="22"/>
          <w:lang w:val="x-none"/>
        </w:rPr>
        <w:t>faster power control adjustment by adding new delta values for</w:t>
      </w:r>
      <w:r w:rsidRPr="00B95635">
        <w:rPr>
          <w:rFonts w:cs="Times"/>
          <w:sz w:val="24"/>
          <w:szCs w:val="22"/>
          <w:lang w:val="x-none"/>
        </w:rPr>
        <w:t xml:space="preserve"> </w:t>
      </w:r>
      <w:r>
        <w:rPr>
          <w:rFonts w:cs="Times"/>
          <w:sz w:val="24"/>
          <w:szCs w:val="22"/>
          <w:lang w:val="x-none"/>
        </w:rPr>
        <w:t xml:space="preserve">CLPC </w:t>
      </w:r>
      <w:r w:rsidRPr="00B95635">
        <w:rPr>
          <w:rFonts w:cs="Times"/>
          <w:sz w:val="24"/>
          <w:szCs w:val="22"/>
          <w:lang w:val="x-none"/>
        </w:rPr>
        <w:t xml:space="preserve">for </w:t>
      </w:r>
      <w:r>
        <w:rPr>
          <w:rFonts w:cs="Times"/>
          <w:sz w:val="24"/>
          <w:szCs w:val="22"/>
          <w:lang w:val="x-none"/>
        </w:rPr>
        <w:t>PUCCH/PUSCH/</w:t>
      </w:r>
      <w:r w:rsidRPr="00B95635">
        <w:rPr>
          <w:rFonts w:cs="Times"/>
          <w:sz w:val="24"/>
          <w:szCs w:val="22"/>
          <w:lang w:val="x-none"/>
        </w:rPr>
        <w:t>SRS</w:t>
      </w:r>
      <w:r>
        <w:rPr>
          <w:rFonts w:cs="Times"/>
          <w:sz w:val="24"/>
          <w:szCs w:val="22"/>
          <w:lang w:val="x-none"/>
        </w:rPr>
        <w:t>/P</w:t>
      </w:r>
      <w:bookmarkStart w:id="3" w:name="_GoBack"/>
      <w:bookmarkEnd w:id="3"/>
      <w:r>
        <w:rPr>
          <w:rFonts w:cs="Times"/>
          <w:sz w:val="24"/>
          <w:szCs w:val="22"/>
          <w:lang w:val="x-none"/>
        </w:rPr>
        <w:t>RACH</w:t>
      </w:r>
      <w:r>
        <w:t>.</w:t>
      </w:r>
    </w:p>
    <w:p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rsidR="00C91CDF" w:rsidRPr="00DC2FFF" w:rsidRDefault="00A350A1" w:rsidP="0050060D">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p>
    <w:p w:rsidR="00E30328" w:rsidRPr="00E30328" w:rsidRDefault="00E30328" w:rsidP="00E30328">
      <w:pPr>
        <w:pStyle w:val="000proposal"/>
        <w:numPr>
          <w:ilvl w:val="0"/>
          <w:numId w:val="36"/>
        </w:numPr>
        <w:tabs>
          <w:tab w:val="left" w:pos="1134"/>
        </w:tabs>
        <w:ind w:left="0" w:firstLine="0"/>
        <w:rPr>
          <w:i w:val="0"/>
          <w:sz w:val="28"/>
          <w:szCs w:val="20"/>
        </w:rPr>
      </w:pPr>
      <w:r>
        <w:rPr>
          <w:rFonts w:cs="Times"/>
          <w:sz w:val="24"/>
          <w:szCs w:val="22"/>
          <w:lang w:val="x-none"/>
        </w:rPr>
        <w:t>Decouple the features of SRS-</w:t>
      </w:r>
      <w:proofErr w:type="spellStart"/>
      <w:r>
        <w:rPr>
          <w:rFonts w:cs="Times"/>
          <w:sz w:val="24"/>
          <w:szCs w:val="22"/>
          <w:lang w:val="x-none"/>
        </w:rPr>
        <w:t>CarrierSwitching</w:t>
      </w:r>
      <w:proofErr w:type="spellEnd"/>
      <w:r>
        <w:rPr>
          <w:rFonts w:cs="Times"/>
          <w:sz w:val="24"/>
          <w:szCs w:val="22"/>
          <w:lang w:val="x-none"/>
        </w:rPr>
        <w:t xml:space="preserve"> and two CLPC adjustment states for SRS when configured as not following that of PUSCH</w:t>
      </w:r>
      <w:r w:rsidRPr="0066081B">
        <w:rPr>
          <w:rFonts w:cs="Times"/>
          <w:sz w:val="24"/>
          <w:szCs w:val="22"/>
          <w:lang w:val="x-none"/>
        </w:rPr>
        <w:t>.</w:t>
      </w:r>
      <w:r w:rsidRPr="00FE332A">
        <w:rPr>
          <w:b w:val="0"/>
          <w:i w:val="0"/>
          <w:sz w:val="24"/>
        </w:rPr>
        <w:t xml:space="preserve"> </w:t>
      </w:r>
    </w:p>
    <w:p w:rsidR="00E30328" w:rsidRPr="00DB34AF" w:rsidRDefault="00E30328" w:rsidP="00E30328">
      <w:pPr>
        <w:pStyle w:val="000proposal"/>
        <w:numPr>
          <w:ilvl w:val="0"/>
          <w:numId w:val="36"/>
        </w:numPr>
        <w:tabs>
          <w:tab w:val="left" w:pos="1134"/>
        </w:tabs>
        <w:ind w:left="0" w:firstLine="0"/>
        <w:rPr>
          <w:i w:val="0"/>
          <w:sz w:val="28"/>
          <w:szCs w:val="20"/>
        </w:rPr>
      </w:pPr>
      <w:r>
        <w:rPr>
          <w:rFonts w:cs="Times"/>
          <w:sz w:val="24"/>
          <w:szCs w:val="22"/>
          <w:lang w:val="x-none"/>
        </w:rPr>
        <w:lastRenderedPageBreak/>
        <w:t>On additionally introducing DCI format(s) for indicating TPC command for SRS CLPC adjustment states, it is not necessary to support DCI format 0_1 and further study the benefits of DCI format 1_1.</w:t>
      </w:r>
    </w:p>
    <w:p w:rsidR="00E30328" w:rsidRPr="00DB34AF" w:rsidRDefault="00E30328" w:rsidP="00E30328">
      <w:pPr>
        <w:pStyle w:val="000proposal"/>
        <w:numPr>
          <w:ilvl w:val="0"/>
          <w:numId w:val="36"/>
        </w:numPr>
        <w:tabs>
          <w:tab w:val="left" w:pos="1134"/>
        </w:tabs>
        <w:ind w:left="0" w:firstLine="0"/>
        <w:rPr>
          <w:i w:val="0"/>
          <w:sz w:val="28"/>
          <w:szCs w:val="20"/>
        </w:rPr>
      </w:pPr>
      <w:r>
        <w:rPr>
          <w:rFonts w:cs="Times"/>
          <w:sz w:val="24"/>
          <w:szCs w:val="22"/>
          <w:lang w:val="x-none"/>
        </w:rPr>
        <w:t>For indicating PL offset, support (Alt3) to apply the PL offset associated with indicated UL/joint TCI state for PDCCH order PRACH.</w:t>
      </w:r>
    </w:p>
    <w:p w:rsidR="00E30328" w:rsidRPr="008A3A04" w:rsidRDefault="00E30328" w:rsidP="00E30328">
      <w:pPr>
        <w:pStyle w:val="000proposal"/>
        <w:numPr>
          <w:ilvl w:val="0"/>
          <w:numId w:val="36"/>
        </w:numPr>
        <w:tabs>
          <w:tab w:val="left" w:pos="1134"/>
        </w:tabs>
        <w:ind w:left="0" w:firstLine="0"/>
        <w:rPr>
          <w:sz w:val="28"/>
          <w:szCs w:val="20"/>
        </w:rPr>
      </w:pPr>
      <w:r>
        <w:rPr>
          <w:rFonts w:cs="Times"/>
          <w:sz w:val="24"/>
          <w:szCs w:val="22"/>
          <w:lang w:val="x-none"/>
        </w:rPr>
        <w:t xml:space="preserve">For </w:t>
      </w:r>
      <w:r w:rsidRPr="008A3A04">
        <w:rPr>
          <w:rFonts w:cs="Times"/>
          <w:sz w:val="24"/>
          <w:szCs w:val="22"/>
          <w:lang w:val="x-none"/>
        </w:rPr>
        <w:t>PDCCH-order PRACH transmission toward UL TRP</w:t>
      </w:r>
      <w:r>
        <w:rPr>
          <w:rFonts w:cs="Times"/>
          <w:sz w:val="24"/>
          <w:szCs w:val="22"/>
          <w:lang w:val="x-none"/>
        </w:rPr>
        <w:t>,</w:t>
      </w:r>
      <w:r w:rsidRPr="008A3A04">
        <w:rPr>
          <w:rFonts w:cs="Times"/>
          <w:sz w:val="24"/>
          <w:szCs w:val="22"/>
          <w:lang w:val="x-none"/>
        </w:rPr>
        <w:t xml:space="preserve"> </w:t>
      </w:r>
      <w:r>
        <w:rPr>
          <w:rFonts w:cs="Times"/>
          <w:sz w:val="24"/>
          <w:szCs w:val="22"/>
          <w:lang w:val="x-none"/>
        </w:rPr>
        <w:t>s</w:t>
      </w:r>
      <w:r w:rsidRPr="008A3A04">
        <w:rPr>
          <w:rFonts w:cs="Times"/>
          <w:sz w:val="24"/>
          <w:szCs w:val="22"/>
          <w:lang w:val="x-none"/>
        </w:rPr>
        <w:t>upport PL offset at FR2.</w:t>
      </w:r>
    </w:p>
    <w:p w:rsidR="00E30328" w:rsidRPr="00BF6DEC" w:rsidRDefault="00E30328" w:rsidP="00E30328">
      <w:pPr>
        <w:pStyle w:val="000proposal"/>
        <w:numPr>
          <w:ilvl w:val="0"/>
          <w:numId w:val="36"/>
        </w:numPr>
        <w:tabs>
          <w:tab w:val="left" w:pos="1134"/>
        </w:tabs>
        <w:ind w:left="0" w:firstLine="0"/>
        <w:rPr>
          <w:sz w:val="28"/>
          <w:szCs w:val="20"/>
        </w:rPr>
      </w:pPr>
      <w:r>
        <w:rPr>
          <w:rFonts w:cs="Times"/>
          <w:sz w:val="24"/>
          <w:szCs w:val="22"/>
          <w:lang w:val="x-none"/>
        </w:rPr>
        <w:t xml:space="preserve">To determine Tx beam for PDCCH-order PRACH toward UL TRP at FR2, support to replace SSB with </w:t>
      </w:r>
      <w:r>
        <w:rPr>
          <w:sz w:val="24"/>
          <w:szCs w:val="20"/>
        </w:rPr>
        <w:t>UL/joint TCI state in PDCCH order.</w:t>
      </w:r>
    </w:p>
    <w:p w:rsidR="00E30328" w:rsidRPr="002569D8" w:rsidRDefault="00E30328" w:rsidP="00E30328">
      <w:pPr>
        <w:pStyle w:val="000proposal"/>
        <w:numPr>
          <w:ilvl w:val="0"/>
          <w:numId w:val="36"/>
        </w:numPr>
        <w:tabs>
          <w:tab w:val="left" w:pos="1134"/>
        </w:tabs>
        <w:ind w:left="0" w:firstLine="0"/>
        <w:rPr>
          <w:sz w:val="24"/>
          <w:szCs w:val="20"/>
        </w:rPr>
      </w:pPr>
      <w:r>
        <w:rPr>
          <w:rFonts w:cs="Times"/>
          <w:sz w:val="24"/>
          <w:szCs w:val="22"/>
          <w:lang w:val="x-none"/>
        </w:rPr>
        <w:t>For associating PL offset and joint/UL TCI state, support (Alt3) to configure a list of PL offset configurations via RRC and to indicate one PL offset configuration for each activated/indicated UL/joint TCI state via MAC CE</w:t>
      </w:r>
      <w:r w:rsidRPr="0066081B">
        <w:rPr>
          <w:rFonts w:cs="Times"/>
          <w:sz w:val="24"/>
          <w:szCs w:val="22"/>
          <w:lang w:val="x-none"/>
        </w:rPr>
        <w:t>.</w:t>
      </w:r>
    </w:p>
    <w:p w:rsidR="00E30328" w:rsidRPr="002569D8" w:rsidRDefault="00E30328" w:rsidP="00E30328">
      <w:pPr>
        <w:pStyle w:val="000proposal"/>
        <w:numPr>
          <w:ilvl w:val="0"/>
          <w:numId w:val="36"/>
        </w:numPr>
        <w:tabs>
          <w:tab w:val="left" w:pos="1134"/>
        </w:tabs>
        <w:ind w:left="0" w:firstLine="0"/>
        <w:rPr>
          <w:rFonts w:cs="Times"/>
          <w:sz w:val="24"/>
          <w:szCs w:val="22"/>
          <w:lang w:val="x-none"/>
        </w:rPr>
      </w:pPr>
      <w:r>
        <w:rPr>
          <w:rFonts w:cs="Times"/>
          <w:sz w:val="24"/>
          <w:szCs w:val="22"/>
          <w:lang w:val="x-none"/>
        </w:rPr>
        <w:t xml:space="preserve">Considering no dynamic PL offset update (if MAC CE based PL offset update not supported), support </w:t>
      </w:r>
      <w:r w:rsidRPr="002E4C4B">
        <w:rPr>
          <w:rFonts w:cs="Times"/>
          <w:sz w:val="24"/>
          <w:szCs w:val="22"/>
          <w:lang w:val="x-none"/>
        </w:rPr>
        <w:t xml:space="preserve"> </w:t>
      </w:r>
      <w:r>
        <w:rPr>
          <w:rFonts w:cs="Times"/>
          <w:sz w:val="24"/>
          <w:szCs w:val="22"/>
          <w:lang w:val="x-none"/>
        </w:rPr>
        <w:t>faster power control adjustment by adding new delta values for</w:t>
      </w:r>
      <w:r w:rsidRPr="00B95635">
        <w:rPr>
          <w:rFonts w:cs="Times"/>
          <w:sz w:val="24"/>
          <w:szCs w:val="22"/>
          <w:lang w:val="x-none"/>
        </w:rPr>
        <w:t xml:space="preserve"> </w:t>
      </w:r>
      <w:r>
        <w:rPr>
          <w:rFonts w:cs="Times"/>
          <w:sz w:val="24"/>
          <w:szCs w:val="22"/>
          <w:lang w:val="x-none"/>
        </w:rPr>
        <w:t xml:space="preserve">CLPC </w:t>
      </w:r>
      <w:r w:rsidRPr="00B95635">
        <w:rPr>
          <w:rFonts w:cs="Times"/>
          <w:sz w:val="24"/>
          <w:szCs w:val="22"/>
          <w:lang w:val="x-none"/>
        </w:rPr>
        <w:t xml:space="preserve">for </w:t>
      </w:r>
      <w:r>
        <w:rPr>
          <w:rFonts w:cs="Times"/>
          <w:sz w:val="24"/>
          <w:szCs w:val="22"/>
          <w:lang w:val="x-none"/>
        </w:rPr>
        <w:t>PUCCH/PUSCH/</w:t>
      </w:r>
      <w:r w:rsidRPr="00B95635">
        <w:rPr>
          <w:rFonts w:cs="Times"/>
          <w:sz w:val="24"/>
          <w:szCs w:val="22"/>
          <w:lang w:val="x-none"/>
        </w:rPr>
        <w:t>SRS</w:t>
      </w:r>
      <w:r>
        <w:rPr>
          <w:rFonts w:cs="Times"/>
          <w:sz w:val="24"/>
          <w:szCs w:val="22"/>
          <w:lang w:val="x-none"/>
        </w:rPr>
        <w:t>/PRACH</w:t>
      </w:r>
      <w:r>
        <w:t>.</w:t>
      </w:r>
    </w:p>
    <w:p w:rsidR="006E1E5D" w:rsidRDefault="006E1E5D" w:rsidP="00871F06">
      <w:pPr>
        <w:pStyle w:val="000proposal"/>
        <w:tabs>
          <w:tab w:val="left" w:pos="1134"/>
        </w:tabs>
        <w:spacing w:line="240" w:lineRule="auto"/>
        <w:rPr>
          <w:rFonts w:cs="Times"/>
          <w:sz w:val="24"/>
          <w:szCs w:val="22"/>
        </w:rPr>
      </w:pPr>
    </w:p>
    <w:p w:rsidR="00E30328" w:rsidRPr="00E30328" w:rsidRDefault="00E30328" w:rsidP="00E30328">
      <w:pPr>
        <w:pStyle w:val="000proposal"/>
        <w:numPr>
          <w:ilvl w:val="0"/>
          <w:numId w:val="37"/>
        </w:numPr>
        <w:tabs>
          <w:tab w:val="left" w:pos="1276"/>
        </w:tabs>
        <w:adjustRightInd w:val="0"/>
        <w:snapToGrid w:val="0"/>
        <w:spacing w:line="240" w:lineRule="auto"/>
        <w:ind w:firstLine="0"/>
        <w:rPr>
          <w:i w:val="0"/>
          <w:sz w:val="28"/>
          <w:szCs w:val="20"/>
        </w:rPr>
      </w:pPr>
      <w:r>
        <w:rPr>
          <w:rFonts w:cs="Times"/>
          <w:sz w:val="24"/>
          <w:szCs w:val="22"/>
          <w:lang w:val="x-none"/>
        </w:rPr>
        <w:t>For UL DCI e.g. format 0_1, the TPC command(s) for scheduled PUSCH can be reused for SRS with two CLPC adjustment states.</w:t>
      </w:r>
    </w:p>
    <w:p w:rsidR="00E30328" w:rsidRPr="00FE332A" w:rsidRDefault="00E30328" w:rsidP="00E30328">
      <w:pPr>
        <w:pStyle w:val="000proposal"/>
        <w:numPr>
          <w:ilvl w:val="0"/>
          <w:numId w:val="37"/>
        </w:numPr>
        <w:tabs>
          <w:tab w:val="left" w:pos="1276"/>
        </w:tabs>
        <w:adjustRightInd w:val="0"/>
        <w:snapToGrid w:val="0"/>
        <w:spacing w:line="240" w:lineRule="auto"/>
        <w:ind w:firstLine="0"/>
        <w:rPr>
          <w:i w:val="0"/>
          <w:sz w:val="28"/>
          <w:szCs w:val="20"/>
        </w:rPr>
      </w:pPr>
      <w:r>
        <w:rPr>
          <w:rFonts w:cs="Times"/>
          <w:sz w:val="24"/>
          <w:szCs w:val="22"/>
          <w:lang w:val="x-none"/>
        </w:rPr>
        <w:t>For DL DCI e.g. format 1_1, the TPC command(s) for scheduled PUCCH cannot be reused for SRS with two CLPC adjustment states in current specification.</w:t>
      </w:r>
    </w:p>
    <w:p w:rsidR="00E30328" w:rsidRPr="00FE332A" w:rsidRDefault="00E30328" w:rsidP="00E30328">
      <w:pPr>
        <w:pStyle w:val="000proposal"/>
        <w:numPr>
          <w:ilvl w:val="0"/>
          <w:numId w:val="37"/>
        </w:numPr>
        <w:tabs>
          <w:tab w:val="left" w:pos="1276"/>
        </w:tabs>
        <w:adjustRightInd w:val="0"/>
        <w:snapToGrid w:val="0"/>
        <w:spacing w:line="240" w:lineRule="auto"/>
        <w:ind w:firstLine="0"/>
        <w:rPr>
          <w:i w:val="0"/>
          <w:sz w:val="28"/>
          <w:szCs w:val="20"/>
        </w:rPr>
      </w:pPr>
      <w:r w:rsidRPr="0066081B">
        <w:rPr>
          <w:rFonts w:cs="Times"/>
          <w:sz w:val="24"/>
          <w:szCs w:val="22"/>
          <w:lang w:val="x-none"/>
        </w:rPr>
        <w:t xml:space="preserve">SRS can be reused for NW to </w:t>
      </w:r>
      <w:r>
        <w:rPr>
          <w:rFonts w:cs="Times"/>
          <w:sz w:val="24"/>
          <w:szCs w:val="22"/>
          <w:lang w:val="x-none"/>
        </w:rPr>
        <w:t>estimate</w:t>
      </w:r>
      <w:r w:rsidRPr="0066081B">
        <w:rPr>
          <w:rFonts w:cs="Times"/>
          <w:sz w:val="24"/>
          <w:szCs w:val="22"/>
          <w:lang w:val="x-none"/>
        </w:rPr>
        <w:t xml:space="preserve"> the UL </w:t>
      </w:r>
      <w:r>
        <w:rPr>
          <w:rFonts w:cs="Times"/>
          <w:sz w:val="24"/>
          <w:szCs w:val="22"/>
          <w:lang w:val="x-none"/>
        </w:rPr>
        <w:t>PL</w:t>
      </w:r>
      <w:r w:rsidRPr="0066081B">
        <w:rPr>
          <w:rFonts w:cs="Times"/>
          <w:sz w:val="24"/>
          <w:szCs w:val="22"/>
          <w:lang w:val="x-none"/>
        </w:rPr>
        <w:t xml:space="preserve"> gap </w:t>
      </w:r>
      <w:r>
        <w:rPr>
          <w:rFonts w:cs="Times"/>
          <w:sz w:val="24"/>
          <w:szCs w:val="22"/>
          <w:lang w:val="x-none"/>
        </w:rPr>
        <w:t xml:space="preserve">from UE to </w:t>
      </w:r>
      <w:r w:rsidRPr="0066081B">
        <w:rPr>
          <w:rFonts w:cs="Times"/>
          <w:sz w:val="24"/>
          <w:szCs w:val="22"/>
          <w:lang w:val="x-none"/>
        </w:rPr>
        <w:t xml:space="preserve">regular TRP and </w:t>
      </w:r>
      <w:r>
        <w:rPr>
          <w:rFonts w:cs="Times"/>
          <w:sz w:val="24"/>
          <w:szCs w:val="22"/>
          <w:lang w:val="x-none"/>
        </w:rPr>
        <w:t>from UE to UL</w:t>
      </w:r>
      <w:r w:rsidRPr="0066081B">
        <w:rPr>
          <w:rFonts w:cs="Times"/>
          <w:sz w:val="24"/>
          <w:szCs w:val="22"/>
          <w:lang w:val="x-none"/>
        </w:rPr>
        <w:t xml:space="preserve"> TRP.</w:t>
      </w:r>
      <w:r w:rsidRPr="00FE332A">
        <w:rPr>
          <w:b w:val="0"/>
          <w:i w:val="0"/>
          <w:sz w:val="24"/>
        </w:rPr>
        <w:t xml:space="preserve"> </w:t>
      </w:r>
    </w:p>
    <w:p w:rsidR="00E30328" w:rsidRPr="00E30328" w:rsidRDefault="00E30328" w:rsidP="00E30328">
      <w:pPr>
        <w:pStyle w:val="000proposal"/>
        <w:numPr>
          <w:ilvl w:val="0"/>
          <w:numId w:val="37"/>
        </w:numPr>
        <w:tabs>
          <w:tab w:val="left" w:pos="1276"/>
        </w:tabs>
        <w:adjustRightInd w:val="0"/>
        <w:snapToGrid w:val="0"/>
        <w:spacing w:line="240" w:lineRule="auto"/>
        <w:ind w:firstLine="0"/>
        <w:rPr>
          <w:i w:val="0"/>
          <w:sz w:val="28"/>
          <w:szCs w:val="20"/>
        </w:rPr>
      </w:pPr>
      <w:r>
        <w:rPr>
          <w:rFonts w:cs="Times"/>
          <w:sz w:val="24"/>
          <w:szCs w:val="22"/>
          <w:lang w:val="x-none"/>
        </w:rPr>
        <w:t xml:space="preserve">The Tx power of </w:t>
      </w:r>
      <w:r w:rsidRPr="0066081B">
        <w:rPr>
          <w:rFonts w:cs="Times"/>
          <w:sz w:val="24"/>
          <w:szCs w:val="22"/>
          <w:lang w:val="x-none"/>
        </w:rPr>
        <w:t>SRS</w:t>
      </w:r>
      <w:r>
        <w:rPr>
          <w:rFonts w:cs="Times"/>
          <w:sz w:val="24"/>
          <w:szCs w:val="22"/>
          <w:lang w:val="x-none"/>
        </w:rPr>
        <w:t xml:space="preserve"> toward UL TRP can be controlled via implementation, e.g. power back-off absorbed into P0 setting</w:t>
      </w:r>
      <w:r w:rsidRPr="0066081B">
        <w:rPr>
          <w:rFonts w:cs="Times"/>
          <w:sz w:val="24"/>
          <w:szCs w:val="22"/>
          <w:lang w:val="x-none"/>
        </w:rPr>
        <w:t>.</w:t>
      </w:r>
      <w:r w:rsidRPr="00FE332A">
        <w:rPr>
          <w:b w:val="0"/>
          <w:i w:val="0"/>
          <w:sz w:val="24"/>
        </w:rPr>
        <w:t xml:space="preserve"> </w:t>
      </w:r>
      <w:r w:rsidRPr="006615E3">
        <w:rPr>
          <w:b w:val="0"/>
          <w:i w:val="0"/>
          <w:sz w:val="24"/>
        </w:rPr>
        <w:t xml:space="preserve"> </w:t>
      </w:r>
    </w:p>
    <w:p w:rsidR="007F66C0" w:rsidRPr="0083681C" w:rsidRDefault="007F66C0" w:rsidP="007F66C0">
      <w:pPr>
        <w:pStyle w:val="Heading1"/>
      </w:pPr>
      <w:r w:rsidRPr="0083681C">
        <w:t>References</w:t>
      </w:r>
    </w:p>
    <w:p w:rsidR="00BB3B06" w:rsidRPr="00170FB3" w:rsidRDefault="00303E3F" w:rsidP="00170FB3">
      <w:pPr>
        <w:numPr>
          <w:ilvl w:val="0"/>
          <w:numId w:val="2"/>
        </w:numPr>
        <w:jc w:val="both"/>
        <w:rPr>
          <w:rFonts w:eastAsia="宋体"/>
          <w:szCs w:val="20"/>
          <w:lang w:eastAsia="zh-CN"/>
        </w:rPr>
      </w:pPr>
      <w:bookmarkStart w:id="4" w:name="_Ref95401583"/>
      <w:bookmarkStart w:id="5" w:name="_Ref100677722"/>
      <w:bookmarkStart w:id="6" w:name="_Ref157506917"/>
      <w:r w:rsidRPr="00303E3F">
        <w:rPr>
          <w:rFonts w:eastAsia="宋体"/>
          <w:szCs w:val="20"/>
          <w:lang w:eastAsia="zh-CN"/>
        </w:rPr>
        <w:t>RP-</w:t>
      </w:r>
      <w:r w:rsidR="0067012F">
        <w:rPr>
          <w:rFonts w:eastAsia="宋体"/>
          <w:szCs w:val="20"/>
          <w:lang w:eastAsia="zh-CN"/>
        </w:rPr>
        <w:t>234007</w:t>
      </w:r>
      <w:r w:rsidR="0044631A">
        <w:rPr>
          <w:rFonts w:eastAsia="宋体" w:hint="eastAsia"/>
          <w:szCs w:val="20"/>
          <w:lang w:eastAsia="zh-CN"/>
        </w:rPr>
        <w:t xml:space="preserve">, </w:t>
      </w:r>
      <w:r w:rsidRPr="00303E3F">
        <w:rPr>
          <w:rFonts w:eastAsia="宋体"/>
          <w:szCs w:val="20"/>
          <w:lang w:eastAsia="zh-CN"/>
        </w:rPr>
        <w:t xml:space="preserve">New WID: </w:t>
      </w:r>
      <w:r w:rsidR="0067012F" w:rsidRPr="0067012F">
        <w:rPr>
          <w:rFonts w:eastAsia="宋体"/>
          <w:szCs w:val="20"/>
          <w:lang w:eastAsia="zh-CN"/>
        </w:rPr>
        <w:t>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102</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w:t>
      </w:r>
      <w:bookmarkEnd w:id="4"/>
      <w:bookmarkEnd w:id="5"/>
      <w:r w:rsidR="0067012F">
        <w:rPr>
          <w:rFonts w:eastAsia="宋体"/>
          <w:szCs w:val="20"/>
          <w:lang w:eastAsia="zh-CN"/>
        </w:rPr>
        <w:t>3</w:t>
      </w:r>
      <w:bookmarkEnd w:id="6"/>
    </w:p>
    <w:sectPr w:rsidR="00BB3B06" w:rsidRPr="00170FB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6E2" w:rsidRDefault="00F436E2" w:rsidP="001B3EB1">
      <w:r>
        <w:separator/>
      </w:r>
    </w:p>
  </w:endnote>
  <w:endnote w:type="continuationSeparator" w:id="0">
    <w:p w:rsidR="00F436E2" w:rsidRDefault="00F436E2" w:rsidP="001B3EB1">
      <w:r>
        <w:continuationSeparator/>
      </w:r>
    </w:p>
  </w:endnote>
  <w:endnote w:type="continuationNotice" w:id="1">
    <w:p w:rsidR="00F436E2" w:rsidRDefault="00F436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6E2" w:rsidRDefault="00F436E2" w:rsidP="001B3EB1">
      <w:r>
        <w:separator/>
      </w:r>
    </w:p>
  </w:footnote>
  <w:footnote w:type="continuationSeparator" w:id="0">
    <w:p w:rsidR="00F436E2" w:rsidRDefault="00F436E2" w:rsidP="001B3EB1">
      <w:r>
        <w:continuationSeparator/>
      </w:r>
    </w:p>
  </w:footnote>
  <w:footnote w:type="continuationNotice" w:id="1">
    <w:p w:rsidR="00F436E2" w:rsidRDefault="00F436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28C" w:rsidRDefault="005D128C"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E0212"/>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1" w15:restartNumberingAfterBreak="0">
    <w:nsid w:val="3DF06968"/>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9"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4E362C"/>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28"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9"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0"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BB28959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4"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0"/>
  </w:num>
  <w:num w:numId="5">
    <w:abstractNumId w:val="1"/>
  </w:num>
  <w:num w:numId="6">
    <w:abstractNumId w:val="23"/>
  </w:num>
  <w:num w:numId="7">
    <w:abstractNumId w:val="19"/>
  </w:num>
  <w:num w:numId="8">
    <w:abstractNumId w:val="30"/>
  </w:num>
  <w:num w:numId="9">
    <w:abstractNumId w:val="26"/>
  </w:num>
  <w:num w:numId="10">
    <w:abstractNumId w:val="33"/>
  </w:num>
  <w:num w:numId="11">
    <w:abstractNumId w:val="3"/>
  </w:num>
  <w:num w:numId="12">
    <w:abstractNumId w:val="10"/>
  </w:num>
  <w:num w:numId="13">
    <w:abstractNumId w:val="2"/>
  </w:num>
  <w:num w:numId="14">
    <w:abstractNumId w:val="15"/>
  </w:num>
  <w:num w:numId="15">
    <w:abstractNumId w:val="4"/>
  </w:num>
  <w:num w:numId="16">
    <w:abstractNumId w:val="28"/>
  </w:num>
  <w:num w:numId="17">
    <w:abstractNumId w:val="29"/>
  </w:num>
  <w:num w:numId="18">
    <w:abstractNumId w:val="32"/>
  </w:num>
  <w:num w:numId="19">
    <w:abstractNumId w:val="32"/>
  </w:num>
  <w:num w:numId="20">
    <w:abstractNumId w:val="14"/>
  </w:num>
  <w:num w:numId="21">
    <w:abstractNumId w:val="8"/>
  </w:num>
  <w:num w:numId="22">
    <w:abstractNumId w:val="9"/>
  </w:num>
  <w:num w:numId="23">
    <w:abstractNumId w:val="6"/>
  </w:num>
  <w:num w:numId="24">
    <w:abstractNumId w:val="17"/>
  </w:num>
  <w:num w:numId="25">
    <w:abstractNumId w:val="11"/>
  </w:num>
  <w:num w:numId="26">
    <w:abstractNumId w:val="25"/>
  </w:num>
  <w:num w:numId="27">
    <w:abstractNumId w:val="13"/>
  </w:num>
  <w:num w:numId="28">
    <w:abstractNumId w:val="12"/>
  </w:num>
  <w:num w:numId="29">
    <w:abstractNumId w:val="18"/>
  </w:num>
  <w:num w:numId="30">
    <w:abstractNumId w:val="22"/>
  </w:num>
  <w:num w:numId="31">
    <w:abstractNumId w:val="21"/>
  </w:num>
  <w:num w:numId="32">
    <w:abstractNumId w:val="31"/>
  </w:num>
  <w:num w:numId="33">
    <w:abstractNumId w:val="5"/>
  </w:num>
  <w:num w:numId="34">
    <w:abstractNumId w:val="16"/>
  </w:num>
  <w:num w:numId="35">
    <w:abstractNumId w:val="24"/>
  </w:num>
  <w:num w:numId="36">
    <w:abstractNumId w:val="27"/>
  </w:num>
  <w:num w:numId="37">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0866"/>
    <w:rsid w:val="00013BF4"/>
    <w:rsid w:val="00014220"/>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A76"/>
    <w:rsid w:val="00051F0D"/>
    <w:rsid w:val="000530FC"/>
    <w:rsid w:val="00053ECF"/>
    <w:rsid w:val="00055BE3"/>
    <w:rsid w:val="00056768"/>
    <w:rsid w:val="000572EC"/>
    <w:rsid w:val="00057C63"/>
    <w:rsid w:val="00061096"/>
    <w:rsid w:val="0006262F"/>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A99"/>
    <w:rsid w:val="000E7EF6"/>
    <w:rsid w:val="000F0B33"/>
    <w:rsid w:val="000F1225"/>
    <w:rsid w:val="000F172D"/>
    <w:rsid w:val="000F2BB4"/>
    <w:rsid w:val="000F2ED3"/>
    <w:rsid w:val="000F334A"/>
    <w:rsid w:val="000F3747"/>
    <w:rsid w:val="000F3ADE"/>
    <w:rsid w:val="000F3E5E"/>
    <w:rsid w:val="000F447B"/>
    <w:rsid w:val="000F47AE"/>
    <w:rsid w:val="00100717"/>
    <w:rsid w:val="0010195C"/>
    <w:rsid w:val="00102246"/>
    <w:rsid w:val="0010290D"/>
    <w:rsid w:val="00102D9A"/>
    <w:rsid w:val="001035D8"/>
    <w:rsid w:val="00103B1B"/>
    <w:rsid w:val="00104515"/>
    <w:rsid w:val="0010504F"/>
    <w:rsid w:val="00105BDF"/>
    <w:rsid w:val="0010625E"/>
    <w:rsid w:val="00107413"/>
    <w:rsid w:val="00107546"/>
    <w:rsid w:val="00107DB5"/>
    <w:rsid w:val="001115AD"/>
    <w:rsid w:val="00111C42"/>
    <w:rsid w:val="00112634"/>
    <w:rsid w:val="0011265E"/>
    <w:rsid w:val="00114648"/>
    <w:rsid w:val="00114B6F"/>
    <w:rsid w:val="00115098"/>
    <w:rsid w:val="00115662"/>
    <w:rsid w:val="00120898"/>
    <w:rsid w:val="00122E4F"/>
    <w:rsid w:val="00122ED7"/>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468D5"/>
    <w:rsid w:val="00150112"/>
    <w:rsid w:val="00153B54"/>
    <w:rsid w:val="00155555"/>
    <w:rsid w:val="00155F02"/>
    <w:rsid w:val="00156C6A"/>
    <w:rsid w:val="001578E5"/>
    <w:rsid w:val="00157EB9"/>
    <w:rsid w:val="001602CC"/>
    <w:rsid w:val="00160425"/>
    <w:rsid w:val="001621FE"/>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4E"/>
    <w:rsid w:val="00213DB1"/>
    <w:rsid w:val="0021547B"/>
    <w:rsid w:val="00215873"/>
    <w:rsid w:val="00215CA4"/>
    <w:rsid w:val="0021731D"/>
    <w:rsid w:val="00217DAC"/>
    <w:rsid w:val="00217E48"/>
    <w:rsid w:val="002210A3"/>
    <w:rsid w:val="0022287C"/>
    <w:rsid w:val="00222B7B"/>
    <w:rsid w:val="00222DB8"/>
    <w:rsid w:val="00223955"/>
    <w:rsid w:val="00224B81"/>
    <w:rsid w:val="00224DCD"/>
    <w:rsid w:val="00225CB4"/>
    <w:rsid w:val="002270BA"/>
    <w:rsid w:val="00227B50"/>
    <w:rsid w:val="00227D24"/>
    <w:rsid w:val="00227FB9"/>
    <w:rsid w:val="0023031F"/>
    <w:rsid w:val="00230D3E"/>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19DB"/>
    <w:rsid w:val="002620F9"/>
    <w:rsid w:val="002626F3"/>
    <w:rsid w:val="00263CBD"/>
    <w:rsid w:val="00264807"/>
    <w:rsid w:val="00264E34"/>
    <w:rsid w:val="0026633B"/>
    <w:rsid w:val="00266900"/>
    <w:rsid w:val="00266ABB"/>
    <w:rsid w:val="00270654"/>
    <w:rsid w:val="00271E52"/>
    <w:rsid w:val="002724A8"/>
    <w:rsid w:val="002734A1"/>
    <w:rsid w:val="002753ED"/>
    <w:rsid w:val="00275F17"/>
    <w:rsid w:val="00276227"/>
    <w:rsid w:val="00276720"/>
    <w:rsid w:val="00276F58"/>
    <w:rsid w:val="0027768F"/>
    <w:rsid w:val="00277794"/>
    <w:rsid w:val="00280741"/>
    <w:rsid w:val="00281454"/>
    <w:rsid w:val="00282535"/>
    <w:rsid w:val="00282E81"/>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6B8"/>
    <w:rsid w:val="002A72E5"/>
    <w:rsid w:val="002B04A4"/>
    <w:rsid w:val="002B2330"/>
    <w:rsid w:val="002B28DF"/>
    <w:rsid w:val="002B2D7F"/>
    <w:rsid w:val="002B3133"/>
    <w:rsid w:val="002B7162"/>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4C4B"/>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2786F"/>
    <w:rsid w:val="00330243"/>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1C"/>
    <w:rsid w:val="00373BDB"/>
    <w:rsid w:val="003749C0"/>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58A9"/>
    <w:rsid w:val="004260D2"/>
    <w:rsid w:val="00426264"/>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3A0B"/>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6500"/>
    <w:rsid w:val="00496A2C"/>
    <w:rsid w:val="00497A34"/>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54E"/>
    <w:rsid w:val="004E59B5"/>
    <w:rsid w:val="004E5AB0"/>
    <w:rsid w:val="004E65F2"/>
    <w:rsid w:val="004E6819"/>
    <w:rsid w:val="004F02BF"/>
    <w:rsid w:val="004F12D1"/>
    <w:rsid w:val="004F18F3"/>
    <w:rsid w:val="004F198D"/>
    <w:rsid w:val="004F27F7"/>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02F9"/>
    <w:rsid w:val="0053155B"/>
    <w:rsid w:val="0053179F"/>
    <w:rsid w:val="00531DFF"/>
    <w:rsid w:val="00533EB7"/>
    <w:rsid w:val="00534976"/>
    <w:rsid w:val="00535059"/>
    <w:rsid w:val="005353D5"/>
    <w:rsid w:val="00535C34"/>
    <w:rsid w:val="00537C24"/>
    <w:rsid w:val="00540CF9"/>
    <w:rsid w:val="00541E0F"/>
    <w:rsid w:val="00543EC8"/>
    <w:rsid w:val="0054417C"/>
    <w:rsid w:val="005458A1"/>
    <w:rsid w:val="00546017"/>
    <w:rsid w:val="00547318"/>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B38"/>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6E"/>
    <w:rsid w:val="005D4315"/>
    <w:rsid w:val="005D65FE"/>
    <w:rsid w:val="005D75B6"/>
    <w:rsid w:val="005D7B3C"/>
    <w:rsid w:val="005E0C6A"/>
    <w:rsid w:val="005E1538"/>
    <w:rsid w:val="005E351D"/>
    <w:rsid w:val="005E4091"/>
    <w:rsid w:val="005E4B13"/>
    <w:rsid w:val="005E4B33"/>
    <w:rsid w:val="005E4C75"/>
    <w:rsid w:val="005E6C9C"/>
    <w:rsid w:val="005F1CE4"/>
    <w:rsid w:val="005F22DD"/>
    <w:rsid w:val="005F2503"/>
    <w:rsid w:val="005F2B7D"/>
    <w:rsid w:val="005F3BE8"/>
    <w:rsid w:val="005F4814"/>
    <w:rsid w:val="005F7577"/>
    <w:rsid w:val="005F7BE6"/>
    <w:rsid w:val="005F7CE2"/>
    <w:rsid w:val="006001DB"/>
    <w:rsid w:val="0060152C"/>
    <w:rsid w:val="0060193A"/>
    <w:rsid w:val="00603D6C"/>
    <w:rsid w:val="006045F6"/>
    <w:rsid w:val="00606D5D"/>
    <w:rsid w:val="0061019B"/>
    <w:rsid w:val="00610605"/>
    <w:rsid w:val="00610B93"/>
    <w:rsid w:val="00610ECF"/>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767A"/>
    <w:rsid w:val="00637C19"/>
    <w:rsid w:val="00641C8A"/>
    <w:rsid w:val="00641F11"/>
    <w:rsid w:val="0064745B"/>
    <w:rsid w:val="00650197"/>
    <w:rsid w:val="00651379"/>
    <w:rsid w:val="00651D65"/>
    <w:rsid w:val="00653FD8"/>
    <w:rsid w:val="00655A75"/>
    <w:rsid w:val="006563BE"/>
    <w:rsid w:val="006577E6"/>
    <w:rsid w:val="006602A7"/>
    <w:rsid w:val="0066081B"/>
    <w:rsid w:val="0066096D"/>
    <w:rsid w:val="00660C01"/>
    <w:rsid w:val="006610A1"/>
    <w:rsid w:val="006615E3"/>
    <w:rsid w:val="006638E0"/>
    <w:rsid w:val="00664355"/>
    <w:rsid w:val="00664B82"/>
    <w:rsid w:val="00665754"/>
    <w:rsid w:val="00666E51"/>
    <w:rsid w:val="0066719E"/>
    <w:rsid w:val="0067012F"/>
    <w:rsid w:val="006738F6"/>
    <w:rsid w:val="00674BFE"/>
    <w:rsid w:val="00675871"/>
    <w:rsid w:val="006760A4"/>
    <w:rsid w:val="00676F12"/>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39C"/>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248C"/>
    <w:rsid w:val="006F25DA"/>
    <w:rsid w:val="006F3BDD"/>
    <w:rsid w:val="006F3D2B"/>
    <w:rsid w:val="006F4863"/>
    <w:rsid w:val="006F6FBE"/>
    <w:rsid w:val="006F73D5"/>
    <w:rsid w:val="006F771B"/>
    <w:rsid w:val="0070040A"/>
    <w:rsid w:val="007005BD"/>
    <w:rsid w:val="00700880"/>
    <w:rsid w:val="007009BC"/>
    <w:rsid w:val="00700F8C"/>
    <w:rsid w:val="0070194D"/>
    <w:rsid w:val="00704AF3"/>
    <w:rsid w:val="0071049F"/>
    <w:rsid w:val="00711084"/>
    <w:rsid w:val="0071291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1054"/>
    <w:rsid w:val="007C19DC"/>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E5C"/>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4B61"/>
    <w:rsid w:val="0082506A"/>
    <w:rsid w:val="00825CA4"/>
    <w:rsid w:val="008267F6"/>
    <w:rsid w:val="008302E5"/>
    <w:rsid w:val="00830C11"/>
    <w:rsid w:val="00831671"/>
    <w:rsid w:val="00831E9A"/>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318A"/>
    <w:rsid w:val="008536E2"/>
    <w:rsid w:val="00854286"/>
    <w:rsid w:val="0085432E"/>
    <w:rsid w:val="0085495D"/>
    <w:rsid w:val="00855C4D"/>
    <w:rsid w:val="008565CA"/>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4059"/>
    <w:rsid w:val="00884EB8"/>
    <w:rsid w:val="00886510"/>
    <w:rsid w:val="00886557"/>
    <w:rsid w:val="00886C88"/>
    <w:rsid w:val="00890313"/>
    <w:rsid w:val="00891239"/>
    <w:rsid w:val="0089211A"/>
    <w:rsid w:val="00892F0F"/>
    <w:rsid w:val="00894383"/>
    <w:rsid w:val="008949EC"/>
    <w:rsid w:val="00895B3D"/>
    <w:rsid w:val="0089712F"/>
    <w:rsid w:val="00897571"/>
    <w:rsid w:val="008A117B"/>
    <w:rsid w:val="008A2B7F"/>
    <w:rsid w:val="008A2BE6"/>
    <w:rsid w:val="008A3176"/>
    <w:rsid w:val="008A3A04"/>
    <w:rsid w:val="008A4BB5"/>
    <w:rsid w:val="008A4DC8"/>
    <w:rsid w:val="008A6670"/>
    <w:rsid w:val="008A6698"/>
    <w:rsid w:val="008A7AE1"/>
    <w:rsid w:val="008B156A"/>
    <w:rsid w:val="008B3655"/>
    <w:rsid w:val="008B699F"/>
    <w:rsid w:val="008C0F23"/>
    <w:rsid w:val="008C1C61"/>
    <w:rsid w:val="008C2676"/>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295D"/>
    <w:rsid w:val="00903227"/>
    <w:rsid w:val="00903642"/>
    <w:rsid w:val="009037FD"/>
    <w:rsid w:val="0090395F"/>
    <w:rsid w:val="009039AC"/>
    <w:rsid w:val="00903D53"/>
    <w:rsid w:val="00904EF0"/>
    <w:rsid w:val="00907707"/>
    <w:rsid w:val="0091005F"/>
    <w:rsid w:val="00910958"/>
    <w:rsid w:val="00910B17"/>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4D19"/>
    <w:rsid w:val="00935193"/>
    <w:rsid w:val="00935617"/>
    <w:rsid w:val="0093577F"/>
    <w:rsid w:val="009363CE"/>
    <w:rsid w:val="00940BB6"/>
    <w:rsid w:val="00941260"/>
    <w:rsid w:val="0094243D"/>
    <w:rsid w:val="009426D5"/>
    <w:rsid w:val="0094335F"/>
    <w:rsid w:val="00945993"/>
    <w:rsid w:val="00945F25"/>
    <w:rsid w:val="0094682C"/>
    <w:rsid w:val="00946B0E"/>
    <w:rsid w:val="009502EC"/>
    <w:rsid w:val="009521E6"/>
    <w:rsid w:val="00952CE5"/>
    <w:rsid w:val="00953498"/>
    <w:rsid w:val="0095713B"/>
    <w:rsid w:val="00957904"/>
    <w:rsid w:val="00960CDA"/>
    <w:rsid w:val="00962605"/>
    <w:rsid w:val="00963C55"/>
    <w:rsid w:val="009640ED"/>
    <w:rsid w:val="00965126"/>
    <w:rsid w:val="0096579F"/>
    <w:rsid w:val="00965D29"/>
    <w:rsid w:val="00967CB9"/>
    <w:rsid w:val="00967D24"/>
    <w:rsid w:val="00970D6A"/>
    <w:rsid w:val="00970F39"/>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326A"/>
    <w:rsid w:val="009C4A3F"/>
    <w:rsid w:val="009C4C86"/>
    <w:rsid w:val="009C7931"/>
    <w:rsid w:val="009C7E1A"/>
    <w:rsid w:val="009D0AF4"/>
    <w:rsid w:val="009D0FDE"/>
    <w:rsid w:val="009D1886"/>
    <w:rsid w:val="009D25D3"/>
    <w:rsid w:val="009D3466"/>
    <w:rsid w:val="009D3A2F"/>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5BDF"/>
    <w:rsid w:val="009F5CE2"/>
    <w:rsid w:val="009F6011"/>
    <w:rsid w:val="009F6BBD"/>
    <w:rsid w:val="009F6CBF"/>
    <w:rsid w:val="009F6DA1"/>
    <w:rsid w:val="009F7317"/>
    <w:rsid w:val="00A0115A"/>
    <w:rsid w:val="00A0226E"/>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B77"/>
    <w:rsid w:val="00A44DE3"/>
    <w:rsid w:val="00A463CF"/>
    <w:rsid w:val="00A46FF0"/>
    <w:rsid w:val="00A47F9B"/>
    <w:rsid w:val="00A514B7"/>
    <w:rsid w:val="00A517C3"/>
    <w:rsid w:val="00A51EB6"/>
    <w:rsid w:val="00A52389"/>
    <w:rsid w:val="00A5270E"/>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621"/>
    <w:rsid w:val="00A83E88"/>
    <w:rsid w:val="00A84B68"/>
    <w:rsid w:val="00A85830"/>
    <w:rsid w:val="00A86251"/>
    <w:rsid w:val="00A908B1"/>
    <w:rsid w:val="00A9102A"/>
    <w:rsid w:val="00A93175"/>
    <w:rsid w:val="00A93406"/>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2597"/>
    <w:rsid w:val="00AF530F"/>
    <w:rsid w:val="00AF5CC8"/>
    <w:rsid w:val="00AF7D71"/>
    <w:rsid w:val="00B002B6"/>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D4C"/>
    <w:rsid w:val="00B424CD"/>
    <w:rsid w:val="00B455A3"/>
    <w:rsid w:val="00B47DD2"/>
    <w:rsid w:val="00B47DDC"/>
    <w:rsid w:val="00B50DED"/>
    <w:rsid w:val="00B51A62"/>
    <w:rsid w:val="00B55DE3"/>
    <w:rsid w:val="00B56983"/>
    <w:rsid w:val="00B571B0"/>
    <w:rsid w:val="00B577AC"/>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30BB"/>
    <w:rsid w:val="00B84623"/>
    <w:rsid w:val="00B84810"/>
    <w:rsid w:val="00B85BE9"/>
    <w:rsid w:val="00B86CBF"/>
    <w:rsid w:val="00B8786A"/>
    <w:rsid w:val="00B90643"/>
    <w:rsid w:val="00B91868"/>
    <w:rsid w:val="00B91B11"/>
    <w:rsid w:val="00B91ED5"/>
    <w:rsid w:val="00B92CB6"/>
    <w:rsid w:val="00B92EBD"/>
    <w:rsid w:val="00B938A2"/>
    <w:rsid w:val="00B95635"/>
    <w:rsid w:val="00B95A50"/>
    <w:rsid w:val="00B960D3"/>
    <w:rsid w:val="00B96530"/>
    <w:rsid w:val="00B97780"/>
    <w:rsid w:val="00BA1693"/>
    <w:rsid w:val="00BA1D29"/>
    <w:rsid w:val="00BA2F40"/>
    <w:rsid w:val="00BA3B46"/>
    <w:rsid w:val="00BA4154"/>
    <w:rsid w:val="00BA5184"/>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ED8"/>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531C"/>
    <w:rsid w:val="00BE6278"/>
    <w:rsid w:val="00BE695C"/>
    <w:rsid w:val="00BE7487"/>
    <w:rsid w:val="00BE76E1"/>
    <w:rsid w:val="00BE781B"/>
    <w:rsid w:val="00BF1826"/>
    <w:rsid w:val="00BF4876"/>
    <w:rsid w:val="00BF4DF4"/>
    <w:rsid w:val="00BF5273"/>
    <w:rsid w:val="00BF55C1"/>
    <w:rsid w:val="00BF5902"/>
    <w:rsid w:val="00BF5AA1"/>
    <w:rsid w:val="00BF6DEC"/>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4733"/>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4427"/>
    <w:rsid w:val="00C65348"/>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434"/>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10097"/>
    <w:rsid w:val="00D1177E"/>
    <w:rsid w:val="00D1463D"/>
    <w:rsid w:val="00D147BA"/>
    <w:rsid w:val="00D14A25"/>
    <w:rsid w:val="00D15E8D"/>
    <w:rsid w:val="00D1783E"/>
    <w:rsid w:val="00D20324"/>
    <w:rsid w:val="00D20D79"/>
    <w:rsid w:val="00D2106F"/>
    <w:rsid w:val="00D22834"/>
    <w:rsid w:val="00D23EFF"/>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7E0"/>
    <w:rsid w:val="00D44992"/>
    <w:rsid w:val="00D4516B"/>
    <w:rsid w:val="00D45C01"/>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57B"/>
    <w:rsid w:val="00D57E49"/>
    <w:rsid w:val="00D603F2"/>
    <w:rsid w:val="00D6072B"/>
    <w:rsid w:val="00D60C23"/>
    <w:rsid w:val="00D60DB6"/>
    <w:rsid w:val="00D61816"/>
    <w:rsid w:val="00D6221D"/>
    <w:rsid w:val="00D634F2"/>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96CFB"/>
    <w:rsid w:val="00DA1FB7"/>
    <w:rsid w:val="00DA21B2"/>
    <w:rsid w:val="00DA36EE"/>
    <w:rsid w:val="00DA38ED"/>
    <w:rsid w:val="00DA3DC6"/>
    <w:rsid w:val="00DA50C9"/>
    <w:rsid w:val="00DB041C"/>
    <w:rsid w:val="00DB0692"/>
    <w:rsid w:val="00DB2768"/>
    <w:rsid w:val="00DB33CE"/>
    <w:rsid w:val="00DB34AF"/>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B4C"/>
    <w:rsid w:val="00E20E2C"/>
    <w:rsid w:val="00E22653"/>
    <w:rsid w:val="00E24732"/>
    <w:rsid w:val="00E264D4"/>
    <w:rsid w:val="00E26F38"/>
    <w:rsid w:val="00E26FA4"/>
    <w:rsid w:val="00E27854"/>
    <w:rsid w:val="00E30328"/>
    <w:rsid w:val="00E3343C"/>
    <w:rsid w:val="00E337CE"/>
    <w:rsid w:val="00E33919"/>
    <w:rsid w:val="00E34275"/>
    <w:rsid w:val="00E37086"/>
    <w:rsid w:val="00E3781F"/>
    <w:rsid w:val="00E37BB1"/>
    <w:rsid w:val="00E404EB"/>
    <w:rsid w:val="00E42023"/>
    <w:rsid w:val="00E42176"/>
    <w:rsid w:val="00E426BF"/>
    <w:rsid w:val="00E426D2"/>
    <w:rsid w:val="00E443EF"/>
    <w:rsid w:val="00E4463B"/>
    <w:rsid w:val="00E47406"/>
    <w:rsid w:val="00E50937"/>
    <w:rsid w:val="00E50F15"/>
    <w:rsid w:val="00E51055"/>
    <w:rsid w:val="00E51AFD"/>
    <w:rsid w:val="00E51F43"/>
    <w:rsid w:val="00E522BD"/>
    <w:rsid w:val="00E52912"/>
    <w:rsid w:val="00E5385C"/>
    <w:rsid w:val="00E543EC"/>
    <w:rsid w:val="00E5490B"/>
    <w:rsid w:val="00E54B5E"/>
    <w:rsid w:val="00E54F8D"/>
    <w:rsid w:val="00E558A4"/>
    <w:rsid w:val="00E5619F"/>
    <w:rsid w:val="00E57C8B"/>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05B"/>
    <w:rsid w:val="00ED6C89"/>
    <w:rsid w:val="00ED753F"/>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F00108"/>
    <w:rsid w:val="00F03632"/>
    <w:rsid w:val="00F03CA0"/>
    <w:rsid w:val="00F04D3B"/>
    <w:rsid w:val="00F05C1A"/>
    <w:rsid w:val="00F060A6"/>
    <w:rsid w:val="00F0662D"/>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430"/>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5ACB"/>
    <w:rsid w:val="00FD6567"/>
    <w:rsid w:val="00FE052D"/>
    <w:rsid w:val="00FE0812"/>
    <w:rsid w:val="00FE1D2B"/>
    <w:rsid w:val="00FE1E48"/>
    <w:rsid w:val="00FE332A"/>
    <w:rsid w:val="00FE3E7B"/>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C0D02"/>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C900-E5A9-4A84-B7C4-49EF759E32CE}">
  <ds:schemaRefs>
    <ds:schemaRef ds:uri="http://schemas.openxmlformats.org/officeDocument/2006/bibliography"/>
  </ds:schemaRefs>
</ds:datastoreItem>
</file>

<file path=customXml/itemProps2.xml><?xml version="1.0" encoding="utf-8"?>
<ds:datastoreItem xmlns:ds="http://schemas.openxmlformats.org/officeDocument/2006/customXml" ds:itemID="{3695FC3B-F2B7-4685-A393-20591F51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2611</Words>
  <Characters>14886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3</cp:revision>
  <dcterms:created xsi:type="dcterms:W3CDTF">2024-05-10T07:52:00Z</dcterms:created>
  <dcterms:modified xsi:type="dcterms:W3CDTF">2024-05-10T07:56:00Z</dcterms:modified>
</cp:coreProperties>
</file>