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0FF1" w:rsidRDefault="001F2D6D">
      <w:pPr>
        <w:tabs>
          <w:tab w:val="center" w:pos="4536"/>
          <w:tab w:val="right" w:pos="7938"/>
          <w:tab w:val="right" w:pos="9639"/>
        </w:tabs>
        <w:snapToGrid/>
        <w:spacing w:beforeLines="0" w:before="0" w:after="0" w:line="240" w:lineRule="auto"/>
        <w:ind w:right="2"/>
        <w:jc w:val="left"/>
        <w:rPr>
          <w:rFonts w:ascii="Arial" w:eastAsia="Batang" w:hAnsi="Arial" w:cs="Arial"/>
          <w:b/>
          <w:bCs/>
          <w:sz w:val="24"/>
          <w:lang w:val="en-GB" w:eastAsia="en-US"/>
        </w:rPr>
      </w:pPr>
      <w:bookmarkStart w:id="0" w:name="_Hlk145670493"/>
      <w:bookmarkStart w:id="1" w:name="_Hlk117841894"/>
      <w:bookmarkStart w:id="2" w:name="OLE_LINK13"/>
      <w:bookmarkStart w:id="3" w:name="OLE_LINK12"/>
      <w:r>
        <w:rPr>
          <w:rFonts w:ascii="Arial" w:eastAsia="Batang" w:hAnsi="Arial" w:cs="Arial"/>
          <w:b/>
          <w:bCs/>
          <w:sz w:val="24"/>
          <w:lang w:val="en-GB" w:eastAsia="en-US"/>
        </w:rPr>
        <w:t>3GPP TSG RAN WG1 #</w:t>
      </w:r>
      <w:proofErr w:type="gramStart"/>
      <w:r>
        <w:rPr>
          <w:rFonts w:ascii="Arial" w:eastAsia="Batang" w:hAnsi="Arial" w:cs="Arial"/>
          <w:b/>
          <w:bCs/>
          <w:sz w:val="24"/>
          <w:lang w:val="en-GB" w:eastAsia="en-US"/>
        </w:rPr>
        <w:t>117</w:t>
      </w:r>
      <w:r>
        <w:rPr>
          <w:rFonts w:ascii="Arial" w:hAnsi="Arial" w:cs="Arial" w:hint="eastAsia"/>
          <w:b/>
          <w:bCs/>
          <w:sz w:val="24"/>
        </w:rPr>
        <w:t xml:space="preserve">  </w:t>
      </w:r>
      <w:r>
        <w:rPr>
          <w:rFonts w:ascii="Arial" w:hAnsi="Arial" w:cs="Arial" w:hint="eastAsia"/>
          <w:b/>
          <w:bCs/>
          <w:sz w:val="24"/>
        </w:rPr>
        <w:tab/>
      </w:r>
      <w:proofErr w:type="gramEnd"/>
      <w:r>
        <w:rPr>
          <w:rFonts w:ascii="Arial" w:hAnsi="Arial" w:cs="Arial" w:hint="eastAsia"/>
          <w:b/>
          <w:bCs/>
          <w:sz w:val="24"/>
        </w:rPr>
        <w:t xml:space="preserve">          </w:t>
      </w:r>
      <w:r>
        <w:rPr>
          <w:rFonts w:ascii="Arial" w:eastAsia="Batang" w:hAnsi="Arial" w:cs="Arial"/>
          <w:b/>
          <w:bCs/>
          <w:sz w:val="24"/>
          <w:lang w:val="en-GB" w:eastAsia="en-US"/>
        </w:rPr>
        <w:tab/>
      </w:r>
      <w:r>
        <w:rPr>
          <w:rFonts w:ascii="Arial" w:hAnsi="Arial" w:cs="Arial" w:hint="eastAsia"/>
          <w:b/>
          <w:bCs/>
          <w:sz w:val="24"/>
        </w:rPr>
        <w:t xml:space="preserve">             </w:t>
      </w:r>
      <w:r>
        <w:rPr>
          <w:rFonts w:ascii="Arial" w:eastAsia="Batang" w:hAnsi="Arial" w:cs="Arial"/>
          <w:b/>
          <w:bCs/>
          <w:sz w:val="24"/>
          <w:lang w:val="en-GB" w:eastAsia="en-US"/>
        </w:rPr>
        <w:t>R1-</w:t>
      </w:r>
      <w:r>
        <w:rPr>
          <w:rFonts w:ascii="Arial" w:eastAsia="Batang" w:hAnsi="Arial" w:cs="Arial" w:hint="eastAsia"/>
          <w:b/>
          <w:bCs/>
          <w:sz w:val="24"/>
          <w:lang w:val="en-GB" w:eastAsia="en-US"/>
        </w:rPr>
        <w:t>2404565</w:t>
      </w:r>
    </w:p>
    <w:p w:rsidR="00E20FF1" w:rsidRDefault="001F2D6D">
      <w:pPr>
        <w:tabs>
          <w:tab w:val="center" w:pos="4536"/>
          <w:tab w:val="right" w:pos="9072"/>
        </w:tabs>
        <w:snapToGrid/>
        <w:spacing w:beforeLines="0" w:before="0" w:after="0" w:line="240" w:lineRule="auto"/>
        <w:jc w:val="left"/>
        <w:rPr>
          <w:rFonts w:ascii="Arial" w:eastAsia="MS Mincho" w:hAnsi="Arial" w:cs="Arial"/>
          <w:b/>
          <w:bCs/>
          <w:sz w:val="24"/>
          <w:lang w:val="en-GB" w:eastAsia="ja-JP"/>
        </w:rPr>
      </w:pPr>
      <w:r>
        <w:rPr>
          <w:rFonts w:ascii="Arial" w:eastAsia="MS Mincho" w:hAnsi="Arial" w:cs="Arial"/>
          <w:b/>
          <w:bCs/>
          <w:sz w:val="24"/>
          <w:lang w:val="en-GB" w:eastAsia="ja-JP"/>
        </w:rPr>
        <w:t>Fukuoka City, Fukuoka, Japan, May 20</w:t>
      </w:r>
      <w:r>
        <w:rPr>
          <w:rFonts w:ascii="Malgun Gothic" w:eastAsia="Malgun Gothic" w:hAnsi="Malgun Gothic" w:cs="Malgun Gothic" w:hint="eastAsia"/>
          <w:b/>
          <w:bCs/>
          <w:sz w:val="24"/>
          <w:vertAlign w:val="superscript"/>
          <w:lang w:val="en-GB" w:eastAsia="ko-KR"/>
        </w:rPr>
        <w:t>th</w:t>
      </w:r>
      <w:r>
        <w:rPr>
          <w:rFonts w:ascii="Arial" w:eastAsia="MS Mincho" w:hAnsi="Arial" w:cs="Arial"/>
          <w:b/>
          <w:bCs/>
          <w:sz w:val="24"/>
          <w:lang w:val="en-GB" w:eastAsia="ja-JP"/>
        </w:rPr>
        <w:t xml:space="preserve"> </w:t>
      </w:r>
      <w:r>
        <w:rPr>
          <w:rFonts w:ascii="Arial" w:eastAsia="Batang" w:hAnsi="Arial" w:cs="Arial"/>
          <w:b/>
          <w:bCs/>
          <w:sz w:val="24"/>
          <w:lang w:val="en-GB" w:eastAsia="en-US"/>
        </w:rPr>
        <w:t>– 24</w:t>
      </w:r>
      <w:r>
        <w:rPr>
          <w:rFonts w:ascii="Arial" w:eastAsia="Batang" w:hAnsi="Arial" w:cs="Arial" w:hint="eastAsia"/>
          <w:b/>
          <w:bCs/>
          <w:sz w:val="24"/>
          <w:vertAlign w:val="superscript"/>
          <w:lang w:val="en-GB" w:eastAsia="ko-KR"/>
        </w:rPr>
        <w:t>t</w:t>
      </w:r>
      <w:r>
        <w:rPr>
          <w:rFonts w:ascii="Arial" w:eastAsia="Batang" w:hAnsi="Arial" w:cs="Arial"/>
          <w:b/>
          <w:bCs/>
          <w:sz w:val="24"/>
          <w:vertAlign w:val="superscript"/>
          <w:lang w:val="en-GB" w:eastAsia="ko-KR"/>
        </w:rPr>
        <w:t>h</w:t>
      </w:r>
      <w:r>
        <w:rPr>
          <w:rFonts w:ascii="Arial" w:eastAsia="MS Mincho" w:hAnsi="Arial" w:cs="Arial"/>
          <w:b/>
          <w:bCs/>
          <w:sz w:val="24"/>
          <w:lang w:val="en-GB" w:eastAsia="ja-JP"/>
        </w:rPr>
        <w:t>, 2024</w:t>
      </w:r>
    </w:p>
    <w:bookmarkEnd w:id="0"/>
    <w:p w:rsidR="00E20FF1" w:rsidRDefault="00E20FF1">
      <w:pPr>
        <w:spacing w:before="120" w:after="0"/>
        <w:jc w:val="left"/>
        <w:rPr>
          <w:szCs w:val="20"/>
        </w:rPr>
      </w:pPr>
    </w:p>
    <w:p w:rsidR="00E20FF1" w:rsidRDefault="001F2D6D">
      <w:pPr>
        <w:tabs>
          <w:tab w:val="left" w:pos="1985"/>
          <w:tab w:val="left" w:pos="2835"/>
          <w:tab w:val="right" w:pos="9072"/>
          <w:tab w:val="right" w:pos="10206"/>
        </w:tabs>
        <w:snapToGrid/>
        <w:spacing w:beforeLines="0" w:before="0" w:after="0" w:line="240" w:lineRule="auto"/>
        <w:jc w:val="left"/>
        <w:rPr>
          <w:rFonts w:ascii="Arial" w:eastAsia="Batang" w:hAnsi="Arial"/>
          <w:b/>
          <w:sz w:val="22"/>
          <w:szCs w:val="20"/>
          <w:lang w:val="en-GB" w:eastAsia="en-US"/>
        </w:rPr>
      </w:pPr>
      <w:r>
        <w:rPr>
          <w:rFonts w:ascii="Arial" w:eastAsia="Batang" w:hAnsi="Arial"/>
          <w:b/>
          <w:sz w:val="22"/>
          <w:szCs w:val="20"/>
          <w:lang w:val="en-GB" w:eastAsia="en-US"/>
        </w:rPr>
        <w:t xml:space="preserve">Source: </w:t>
      </w:r>
      <w:r>
        <w:rPr>
          <w:rFonts w:ascii="Arial" w:eastAsia="Batang" w:hAnsi="Arial"/>
          <w:b/>
          <w:sz w:val="22"/>
          <w:szCs w:val="20"/>
          <w:lang w:val="en-GB" w:eastAsia="en-US"/>
        </w:rPr>
        <w:tab/>
      </w:r>
      <w:r>
        <w:rPr>
          <w:rFonts w:ascii="Arial" w:eastAsia="Batang" w:hAnsi="Arial"/>
          <w:b/>
          <w:sz w:val="22"/>
          <w:szCs w:val="20"/>
          <w:lang w:bidi="ar"/>
        </w:rPr>
        <w:t xml:space="preserve">ZTE, </w:t>
      </w:r>
      <w:proofErr w:type="spellStart"/>
      <w:r>
        <w:rPr>
          <w:rFonts w:ascii="Arial" w:eastAsia="Batang" w:hAnsi="Arial"/>
          <w:b/>
          <w:sz w:val="22"/>
          <w:szCs w:val="20"/>
          <w:lang w:bidi="ar"/>
        </w:rPr>
        <w:t>Sanechips</w:t>
      </w:r>
      <w:proofErr w:type="spellEnd"/>
    </w:p>
    <w:p w:rsidR="00E20FF1" w:rsidRDefault="001F2D6D">
      <w:pPr>
        <w:tabs>
          <w:tab w:val="left" w:pos="1985"/>
          <w:tab w:val="left" w:pos="2835"/>
          <w:tab w:val="right" w:pos="9072"/>
          <w:tab w:val="right" w:pos="10206"/>
        </w:tabs>
        <w:snapToGrid/>
        <w:spacing w:beforeLines="0" w:before="0" w:after="0" w:line="240" w:lineRule="auto"/>
        <w:jc w:val="left"/>
        <w:rPr>
          <w:rFonts w:ascii="Arial" w:hAnsi="Arial"/>
          <w:b/>
          <w:sz w:val="22"/>
          <w:szCs w:val="20"/>
          <w:lang w:bidi="ar"/>
        </w:rPr>
      </w:pPr>
      <w:r>
        <w:rPr>
          <w:rFonts w:ascii="Arial" w:eastAsia="Batang" w:hAnsi="Arial"/>
          <w:b/>
          <w:sz w:val="22"/>
          <w:szCs w:val="20"/>
          <w:lang w:val="en-GB" w:eastAsia="en-US"/>
        </w:rPr>
        <w:t>Title:</w:t>
      </w:r>
      <w:bookmarkStart w:id="4" w:name="Title"/>
      <w:bookmarkEnd w:id="4"/>
      <w:r>
        <w:rPr>
          <w:rFonts w:ascii="Arial" w:eastAsia="Batang" w:hAnsi="Arial"/>
          <w:b/>
          <w:sz w:val="22"/>
          <w:szCs w:val="20"/>
          <w:lang w:val="en-GB" w:eastAsia="en-US"/>
        </w:rPr>
        <w:tab/>
      </w:r>
      <w:r>
        <w:rPr>
          <w:rFonts w:ascii="Arial" w:hAnsi="Arial" w:hint="eastAsia"/>
          <w:b/>
          <w:sz w:val="22"/>
          <w:szCs w:val="20"/>
          <w:lang w:bidi="ar"/>
        </w:rPr>
        <w:t>Discussion on LP-WUS operation in CONNECTED mode</w:t>
      </w:r>
    </w:p>
    <w:p w:rsidR="00E20FF1" w:rsidRDefault="001F2D6D">
      <w:pPr>
        <w:tabs>
          <w:tab w:val="left" w:pos="1985"/>
          <w:tab w:val="left" w:pos="2835"/>
          <w:tab w:val="right" w:pos="9072"/>
          <w:tab w:val="right" w:pos="10206"/>
        </w:tabs>
        <w:snapToGrid/>
        <w:spacing w:beforeLines="0" w:before="0" w:after="0" w:line="240" w:lineRule="auto"/>
        <w:jc w:val="left"/>
        <w:rPr>
          <w:rFonts w:ascii="Arial" w:hAnsi="Arial"/>
          <w:b/>
          <w:sz w:val="22"/>
          <w:szCs w:val="20"/>
          <w:lang w:bidi="ar"/>
        </w:rPr>
      </w:pPr>
      <w:r>
        <w:rPr>
          <w:rFonts w:ascii="Arial" w:hAnsi="Arial" w:hint="eastAsia"/>
          <w:b/>
          <w:sz w:val="22"/>
          <w:szCs w:val="20"/>
          <w:lang w:val="en-GB" w:eastAsia="en-US" w:bidi="ar"/>
        </w:rPr>
        <w:t xml:space="preserve">Agenda item: </w:t>
      </w:r>
      <w:r>
        <w:rPr>
          <w:rFonts w:ascii="Arial" w:hAnsi="Arial" w:hint="eastAsia"/>
          <w:b/>
          <w:sz w:val="22"/>
          <w:szCs w:val="20"/>
          <w:lang w:val="en-GB" w:eastAsia="en-US" w:bidi="ar"/>
        </w:rPr>
        <w:tab/>
        <w:t>9.6.</w:t>
      </w:r>
      <w:r>
        <w:rPr>
          <w:rFonts w:ascii="Arial" w:hAnsi="Arial" w:hint="eastAsia"/>
          <w:b/>
          <w:sz w:val="22"/>
          <w:szCs w:val="20"/>
          <w:lang w:bidi="ar"/>
        </w:rPr>
        <w:t>3</w:t>
      </w:r>
    </w:p>
    <w:p w:rsidR="00E20FF1" w:rsidRDefault="001F2D6D">
      <w:pPr>
        <w:tabs>
          <w:tab w:val="left" w:pos="1985"/>
          <w:tab w:val="left" w:pos="2835"/>
          <w:tab w:val="right" w:pos="9072"/>
          <w:tab w:val="right" w:pos="10206"/>
        </w:tabs>
        <w:snapToGrid/>
        <w:spacing w:beforeLines="0" w:before="0" w:after="0" w:line="240" w:lineRule="auto"/>
        <w:jc w:val="left"/>
        <w:rPr>
          <w:rFonts w:ascii="Arial" w:eastAsia="Batang" w:hAnsi="Arial"/>
          <w:b/>
          <w:sz w:val="22"/>
          <w:szCs w:val="20"/>
          <w:lang w:val="en-GB" w:eastAsia="en-US"/>
        </w:rPr>
      </w:pPr>
      <w:r>
        <w:rPr>
          <w:rFonts w:ascii="Arial" w:eastAsia="Batang" w:hAnsi="Arial"/>
          <w:b/>
          <w:sz w:val="22"/>
          <w:szCs w:val="20"/>
          <w:lang w:val="en-GB" w:eastAsia="en-US"/>
        </w:rPr>
        <w:t>Document for:</w:t>
      </w:r>
      <w:r>
        <w:rPr>
          <w:rFonts w:ascii="Arial" w:eastAsia="Batang" w:hAnsi="Arial"/>
          <w:b/>
          <w:sz w:val="22"/>
          <w:szCs w:val="20"/>
          <w:lang w:val="en-GB" w:eastAsia="en-US"/>
        </w:rPr>
        <w:tab/>
      </w:r>
      <w:bookmarkStart w:id="5" w:name="DocumentFor"/>
      <w:bookmarkEnd w:id="5"/>
      <w:r>
        <w:rPr>
          <w:rFonts w:ascii="Arial" w:eastAsia="Batang" w:hAnsi="Arial"/>
          <w:b/>
          <w:sz w:val="22"/>
          <w:szCs w:val="20"/>
          <w:lang w:bidi="ar"/>
        </w:rPr>
        <w:t xml:space="preserve">Discussion </w:t>
      </w:r>
      <w:r>
        <w:rPr>
          <w:rFonts w:ascii="Arial" w:eastAsia="Batang" w:hAnsi="Arial" w:hint="eastAsia"/>
          <w:b/>
          <w:sz w:val="22"/>
          <w:szCs w:val="20"/>
          <w:lang w:bidi="ar"/>
        </w:rPr>
        <w:t>and d</w:t>
      </w:r>
      <w:r>
        <w:rPr>
          <w:rFonts w:ascii="Arial" w:eastAsia="Batang" w:hAnsi="Arial"/>
          <w:b/>
          <w:sz w:val="22"/>
          <w:szCs w:val="20"/>
          <w:lang w:bidi="ar"/>
        </w:rPr>
        <w:t>ecision</w:t>
      </w:r>
    </w:p>
    <w:p w:rsidR="00E20FF1" w:rsidRDefault="00E20FF1">
      <w:pPr>
        <w:pBdr>
          <w:bottom w:val="single" w:sz="4" w:space="1" w:color="auto"/>
        </w:pBdr>
        <w:tabs>
          <w:tab w:val="left" w:pos="2552"/>
        </w:tabs>
        <w:spacing w:before="120"/>
        <w:rPr>
          <w:sz w:val="24"/>
        </w:rPr>
      </w:pPr>
    </w:p>
    <w:p w:rsidR="00E20FF1" w:rsidRDefault="001F2D6D">
      <w:pPr>
        <w:pStyle w:val="1"/>
        <w:spacing w:before="120"/>
        <w:rPr>
          <w:lang w:val="en-US"/>
        </w:rPr>
      </w:pPr>
      <w:r>
        <w:rPr>
          <w:rFonts w:hint="eastAsia"/>
          <w:lang w:val="en-US"/>
        </w:rPr>
        <w:t>Introduction</w:t>
      </w:r>
    </w:p>
    <w:p w:rsidR="00E20FF1" w:rsidRDefault="001F2D6D">
      <w:pPr>
        <w:overflowPunct w:val="0"/>
        <w:autoSpaceDE w:val="0"/>
        <w:autoSpaceDN w:val="0"/>
        <w:adjustRightInd w:val="0"/>
        <w:spacing w:beforeLines="0" w:before="120" w:line="276" w:lineRule="auto"/>
        <w:ind w:right="-96"/>
        <w:textAlignment w:val="baseline"/>
        <w:rPr>
          <w:szCs w:val="20"/>
        </w:rPr>
      </w:pPr>
      <w:bookmarkStart w:id="6" w:name="OLE_LINK3"/>
      <w:bookmarkEnd w:id="1"/>
      <w:r>
        <w:rPr>
          <w:szCs w:val="20"/>
          <w:lang w:eastAsia="ja-JP"/>
        </w:rPr>
        <w:t xml:space="preserve">In </w:t>
      </w:r>
      <w:r>
        <w:rPr>
          <w:szCs w:val="20"/>
        </w:rPr>
        <w:t>RAN</w:t>
      </w:r>
      <w:r>
        <w:rPr>
          <w:rFonts w:hint="eastAsia"/>
          <w:szCs w:val="20"/>
        </w:rPr>
        <w:t>1</w:t>
      </w:r>
      <w:r>
        <w:rPr>
          <w:szCs w:val="20"/>
        </w:rPr>
        <w:t xml:space="preserve"> #</w:t>
      </w:r>
      <w:r>
        <w:rPr>
          <w:rFonts w:hint="eastAsia"/>
          <w:szCs w:val="20"/>
        </w:rPr>
        <w:t>116</w:t>
      </w:r>
      <w:r>
        <w:rPr>
          <w:szCs w:val="20"/>
        </w:rPr>
        <w:t xml:space="preserve"> meeting</w:t>
      </w:r>
      <w:bookmarkEnd w:id="6"/>
      <w:r>
        <w:rPr>
          <w:rFonts w:hint="eastAsia"/>
          <w:szCs w:val="20"/>
        </w:rPr>
        <w:t xml:space="preserve"> [1]</w:t>
      </w:r>
      <w:r>
        <w:rPr>
          <w:rFonts w:hint="eastAsia"/>
          <w:szCs w:val="20"/>
        </w:rPr>
        <w:t>, some initial agreements for LP-WUS in connected mode were achieved [1]</w:t>
      </w:r>
      <w:r>
        <w:rPr>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6"/>
      </w:tblGrid>
      <w:tr w:rsidR="00E20FF1">
        <w:tc>
          <w:tcPr>
            <w:tcW w:w="9186" w:type="dxa"/>
          </w:tcPr>
          <w:p w:rsidR="00E20FF1" w:rsidRDefault="001F2D6D">
            <w:pPr>
              <w:snapToGrid/>
              <w:spacing w:beforeLines="0" w:before="0" w:after="0" w:line="240" w:lineRule="auto"/>
              <w:jc w:val="left"/>
              <w:rPr>
                <w:rFonts w:ascii="Times" w:eastAsia="Batang" w:hAnsi="Times" w:cs="Times"/>
                <w:b/>
                <w:bCs/>
                <w:szCs w:val="20"/>
                <w:highlight w:val="green"/>
                <w:lang w:val="en-GB" w:eastAsia="en-US"/>
              </w:rPr>
            </w:pPr>
            <w:r>
              <w:rPr>
                <w:rFonts w:ascii="Times" w:eastAsia="Batang" w:hAnsi="Times" w:cs="Times"/>
                <w:b/>
                <w:bCs/>
                <w:szCs w:val="20"/>
                <w:highlight w:val="green"/>
                <w:lang w:val="en-GB" w:eastAsia="en-US"/>
              </w:rPr>
              <w:t>Agreement</w:t>
            </w:r>
          </w:p>
          <w:p w:rsidR="00E20FF1" w:rsidRDefault="001F2D6D">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For RRC CONNECTED mode, from RAN1 perspective, further study following LP-WUS procedures to trigger PDCCH monitoring:</w:t>
            </w:r>
          </w:p>
          <w:p w:rsidR="00E20FF1" w:rsidRDefault="001F2D6D">
            <w:pPr>
              <w:numPr>
                <w:ilvl w:val="1"/>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 xml:space="preserve">Case 1: PDCCH </w:t>
            </w:r>
            <w:r>
              <w:rPr>
                <w:rFonts w:ascii="Times" w:eastAsia="Yu Mincho" w:hAnsi="Times" w:cs="Times"/>
                <w:bCs/>
                <w:szCs w:val="20"/>
                <w:lang w:eastAsia="en-US"/>
              </w:rPr>
              <w:t>monitoring is triggered by LP-WUS with C-DRX configuration</w:t>
            </w:r>
          </w:p>
          <w:p w:rsidR="00E20FF1" w:rsidRDefault="001F2D6D">
            <w:pPr>
              <w:numPr>
                <w:ilvl w:val="2"/>
                <w:numId w:val="7"/>
              </w:numPr>
              <w:spacing w:before="120"/>
              <w:contextualSpacing/>
              <w:rPr>
                <w:rFonts w:ascii="Times" w:eastAsia="Yu Mincho" w:hAnsi="Times" w:cs="Times"/>
                <w:bCs/>
                <w:szCs w:val="20"/>
                <w:lang w:eastAsia="en-US"/>
              </w:rPr>
            </w:pPr>
            <w:r>
              <w:rPr>
                <w:rFonts w:ascii="Times" w:eastAsia="Batang" w:hAnsi="Times" w:cs="Times"/>
                <w:bCs/>
                <w:kern w:val="2"/>
                <w:szCs w:val="20"/>
                <w:lang w:eastAsia="en-US"/>
              </w:rPr>
              <w:t xml:space="preserve">Option 1-1: </w:t>
            </w:r>
            <w:r>
              <w:rPr>
                <w:rFonts w:ascii="Times" w:eastAsia="Batang" w:hAnsi="Times" w:cs="Times"/>
                <w:bCs/>
                <w:kern w:val="2"/>
                <w:szCs w:val="20"/>
                <w:lang w:val="en-GB" w:eastAsia="en-US"/>
              </w:rPr>
              <w:t xml:space="preserve">LP-WUS monitoring according to the LP-WUS monitoring configuration before </w:t>
            </w:r>
            <w:proofErr w:type="spellStart"/>
            <w:r>
              <w:rPr>
                <w:rFonts w:ascii="Times" w:eastAsia="Batang" w:hAnsi="Times" w:cs="Times"/>
                <w:bCs/>
                <w:kern w:val="2"/>
                <w:szCs w:val="20"/>
                <w:lang w:val="en-GB" w:eastAsia="en-US"/>
              </w:rPr>
              <w:t>drx-onDurationTimer</w:t>
            </w:r>
            <w:proofErr w:type="spellEnd"/>
            <w:r>
              <w:rPr>
                <w:rFonts w:ascii="Times" w:eastAsia="Batang" w:hAnsi="Times" w:cs="Times"/>
                <w:bCs/>
                <w:kern w:val="2"/>
                <w:szCs w:val="20"/>
                <w:lang w:val="en-GB" w:eastAsia="en-US"/>
              </w:rPr>
              <w:t xml:space="preserve"> to trigger the starting of the </w:t>
            </w:r>
            <w:proofErr w:type="spellStart"/>
            <w:r>
              <w:rPr>
                <w:rFonts w:ascii="Times" w:eastAsia="Batang" w:hAnsi="Times" w:cs="Times"/>
                <w:bCs/>
                <w:kern w:val="2"/>
                <w:szCs w:val="20"/>
                <w:lang w:val="en-GB" w:eastAsia="en-US"/>
              </w:rPr>
              <w:t>drx-onDurationTimer</w:t>
            </w:r>
            <w:proofErr w:type="spellEnd"/>
            <w:r>
              <w:rPr>
                <w:rFonts w:ascii="Times" w:eastAsia="Batang" w:hAnsi="Times" w:cs="Times"/>
                <w:bCs/>
                <w:kern w:val="2"/>
                <w:szCs w:val="20"/>
                <w:lang w:val="en-GB" w:eastAsia="en-US"/>
              </w:rPr>
              <w:t>.</w:t>
            </w:r>
          </w:p>
          <w:p w:rsidR="00E20FF1" w:rsidRDefault="001F2D6D">
            <w:pPr>
              <w:numPr>
                <w:ilvl w:val="3"/>
                <w:numId w:val="7"/>
              </w:numPr>
              <w:spacing w:before="120"/>
              <w:contextualSpacing/>
              <w:rPr>
                <w:rFonts w:ascii="Times" w:eastAsia="Yu Mincho" w:hAnsi="Times" w:cs="Times"/>
                <w:bCs/>
                <w:szCs w:val="20"/>
                <w:lang w:eastAsia="en-US"/>
              </w:rPr>
            </w:pPr>
            <w:r>
              <w:rPr>
                <w:rFonts w:ascii="Times" w:eastAsia="Batang" w:hAnsi="Times" w:cs="Times"/>
                <w:bCs/>
                <w:kern w:val="2"/>
                <w:szCs w:val="20"/>
                <w:lang w:val="en-GB" w:eastAsia="en-US"/>
              </w:rPr>
              <w:t>This option may replace DCP functionali</w:t>
            </w:r>
            <w:r>
              <w:rPr>
                <w:rFonts w:ascii="Times" w:eastAsia="Batang" w:hAnsi="Times" w:cs="Times"/>
                <w:bCs/>
                <w:kern w:val="2"/>
                <w:szCs w:val="20"/>
                <w:lang w:val="en-GB" w:eastAsia="en-US"/>
              </w:rPr>
              <w:t>ty</w:t>
            </w:r>
          </w:p>
          <w:p w:rsidR="00E20FF1" w:rsidRDefault="001F2D6D">
            <w:pPr>
              <w:numPr>
                <w:ilvl w:val="2"/>
                <w:numId w:val="7"/>
              </w:numPr>
              <w:spacing w:before="120"/>
              <w:contextualSpacing/>
              <w:rPr>
                <w:rFonts w:ascii="Times" w:eastAsia="Yu Mincho" w:hAnsi="Times" w:cs="Times"/>
                <w:bCs/>
                <w:szCs w:val="20"/>
                <w:lang w:eastAsia="en-US"/>
              </w:rPr>
            </w:pPr>
            <w:r>
              <w:rPr>
                <w:rFonts w:ascii="Times" w:eastAsia="Batang" w:hAnsi="Times" w:cs="Times"/>
                <w:bCs/>
                <w:kern w:val="2"/>
                <w:szCs w:val="20"/>
                <w:lang w:eastAsia="en-US"/>
              </w:rPr>
              <w:t>Option 1-2: LP-WUS monitoring outside C-DRX active time according to the LP-WUS monitoring configuration to trigger PDCCH monitoring.</w:t>
            </w:r>
          </w:p>
          <w:p w:rsidR="00E20FF1" w:rsidRDefault="001F2D6D">
            <w:pPr>
              <w:numPr>
                <w:ilvl w:val="3"/>
                <w:numId w:val="7"/>
              </w:numPr>
              <w:spacing w:before="120"/>
              <w:contextualSpacing/>
              <w:rPr>
                <w:rFonts w:ascii="Times" w:eastAsia="Yu Mincho" w:hAnsi="Times" w:cs="Times"/>
                <w:bCs/>
                <w:szCs w:val="20"/>
                <w:lang w:eastAsia="en-US"/>
              </w:rPr>
            </w:pPr>
            <w:r>
              <w:rPr>
                <w:rFonts w:ascii="Times" w:eastAsia="Batang" w:hAnsi="Times" w:cs="Times"/>
                <w:bCs/>
                <w:kern w:val="2"/>
                <w:szCs w:val="20"/>
                <w:lang w:eastAsia="en-US"/>
              </w:rPr>
              <w:t xml:space="preserve">PDCCH monitoring possibly irrespective of </w:t>
            </w:r>
            <w:proofErr w:type="spellStart"/>
            <w:r>
              <w:rPr>
                <w:rFonts w:ascii="Times" w:eastAsia="Batang" w:hAnsi="Times" w:cs="Times"/>
                <w:bCs/>
                <w:kern w:val="2"/>
                <w:szCs w:val="20"/>
                <w:lang w:eastAsia="en-US"/>
              </w:rPr>
              <w:t>drx</w:t>
            </w:r>
            <w:proofErr w:type="spellEnd"/>
            <w:r>
              <w:rPr>
                <w:rFonts w:ascii="Times" w:eastAsia="Batang" w:hAnsi="Times" w:cs="Times"/>
                <w:bCs/>
                <w:kern w:val="2"/>
                <w:szCs w:val="20"/>
                <w:lang w:eastAsia="en-US"/>
              </w:rPr>
              <w:t>-</w:t>
            </w:r>
            <w:proofErr w:type="spellStart"/>
            <w:r>
              <w:rPr>
                <w:rFonts w:ascii="Times" w:eastAsia="Batang" w:hAnsi="Times" w:cs="Times"/>
                <w:bCs/>
                <w:kern w:val="2"/>
                <w:szCs w:val="20"/>
                <w:lang w:val="en-GB" w:eastAsia="en-US"/>
              </w:rPr>
              <w:t>onDurationTimer</w:t>
            </w:r>
            <w:proofErr w:type="spellEnd"/>
          </w:p>
          <w:p w:rsidR="00E20FF1" w:rsidRDefault="001F2D6D">
            <w:pPr>
              <w:numPr>
                <w:ilvl w:val="2"/>
                <w:numId w:val="7"/>
              </w:numPr>
              <w:spacing w:before="120"/>
              <w:contextualSpacing/>
              <w:rPr>
                <w:rFonts w:ascii="Times" w:eastAsia="Batang" w:hAnsi="Times" w:cs="Times"/>
                <w:bCs/>
                <w:kern w:val="2"/>
                <w:szCs w:val="20"/>
                <w:lang w:eastAsia="en-US"/>
              </w:rPr>
            </w:pPr>
            <w:r>
              <w:rPr>
                <w:rFonts w:ascii="Times" w:eastAsia="Batang" w:hAnsi="Times" w:cs="Times"/>
                <w:bCs/>
                <w:kern w:val="2"/>
                <w:szCs w:val="20"/>
                <w:lang w:eastAsia="en-US"/>
              </w:rPr>
              <w:t>Option 1-3: LP-WUS monitoring inside C-DRX active time ac</w:t>
            </w:r>
            <w:r>
              <w:rPr>
                <w:rFonts w:ascii="Times" w:eastAsia="Batang" w:hAnsi="Times" w:cs="Times"/>
                <w:bCs/>
                <w:kern w:val="2"/>
                <w:szCs w:val="20"/>
                <w:lang w:eastAsia="en-US"/>
              </w:rPr>
              <w:t>cording to the LP-WUS monitoring configuration to trigger PDCCH monitoring.</w:t>
            </w:r>
          </w:p>
          <w:p w:rsidR="00E20FF1" w:rsidRDefault="001F2D6D">
            <w:pPr>
              <w:numPr>
                <w:ilvl w:val="1"/>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Case 2: PDCCH monitoring is triggered by LP-WUS without C-DRX configuration. LP-WUS can be monitored at any time according to the LP-WUS monitoring configuration</w:t>
            </w:r>
          </w:p>
          <w:p w:rsidR="00E20FF1" w:rsidRDefault="001F2D6D">
            <w:pPr>
              <w:numPr>
                <w:ilvl w:val="2"/>
                <w:numId w:val="7"/>
              </w:numPr>
              <w:spacing w:before="120"/>
              <w:contextualSpacing/>
              <w:rPr>
                <w:rFonts w:ascii="Times" w:eastAsia="Batang" w:hAnsi="Times" w:cs="Times"/>
                <w:bCs/>
                <w:kern w:val="2"/>
                <w:szCs w:val="20"/>
                <w:lang w:eastAsia="en-US"/>
              </w:rPr>
            </w:pPr>
            <w:r>
              <w:rPr>
                <w:rFonts w:ascii="Times" w:eastAsia="Batang" w:hAnsi="Times" w:cs="Times"/>
                <w:bCs/>
                <w:kern w:val="2"/>
                <w:szCs w:val="20"/>
                <w:lang w:eastAsia="en-US"/>
              </w:rPr>
              <w:t>FFS duty-cycled an</w:t>
            </w:r>
            <w:r>
              <w:rPr>
                <w:rFonts w:ascii="Times" w:eastAsia="Batang" w:hAnsi="Times" w:cs="Times"/>
                <w:bCs/>
                <w:kern w:val="2"/>
                <w:szCs w:val="20"/>
                <w:lang w:eastAsia="en-US"/>
              </w:rPr>
              <w:t>d/or continuous LP-WUS monitoring</w:t>
            </w:r>
          </w:p>
          <w:p w:rsidR="00E20FF1" w:rsidRDefault="001F2D6D">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Combination of options in Case 1 and combination of options in Case 1 and Case 2 are not precluded.</w:t>
            </w:r>
          </w:p>
          <w:p w:rsidR="00E20FF1" w:rsidRDefault="00E20FF1">
            <w:pPr>
              <w:snapToGrid/>
              <w:spacing w:beforeLines="0" w:before="0" w:after="0" w:line="240" w:lineRule="auto"/>
              <w:jc w:val="left"/>
              <w:rPr>
                <w:rFonts w:ascii="Times" w:eastAsia="Batang" w:hAnsi="Times" w:cs="Times"/>
                <w:b/>
                <w:bCs/>
                <w:szCs w:val="20"/>
                <w:highlight w:val="green"/>
                <w:lang w:val="en-GB" w:eastAsia="en-US"/>
              </w:rPr>
            </w:pPr>
          </w:p>
          <w:p w:rsidR="00E20FF1" w:rsidRDefault="001F2D6D">
            <w:pPr>
              <w:snapToGrid/>
              <w:spacing w:beforeLines="0" w:before="0" w:after="0" w:line="240" w:lineRule="auto"/>
              <w:jc w:val="left"/>
              <w:rPr>
                <w:rFonts w:ascii="Times" w:eastAsia="Batang" w:hAnsi="Times" w:cs="Times"/>
                <w:b/>
                <w:bCs/>
                <w:szCs w:val="20"/>
                <w:highlight w:val="green"/>
                <w:lang w:val="en-GB" w:eastAsia="en-US"/>
              </w:rPr>
            </w:pPr>
            <w:r>
              <w:rPr>
                <w:rFonts w:ascii="Times" w:eastAsia="Batang" w:hAnsi="Times" w:cs="Times"/>
                <w:b/>
                <w:bCs/>
                <w:szCs w:val="20"/>
                <w:highlight w:val="green"/>
                <w:lang w:val="en-GB" w:eastAsia="en-US"/>
              </w:rPr>
              <w:t>Agreement</w:t>
            </w:r>
          </w:p>
          <w:p w:rsidR="00E20FF1" w:rsidRDefault="001F2D6D">
            <w:pPr>
              <w:spacing w:before="120"/>
              <w:contextualSpacing/>
              <w:rPr>
                <w:rFonts w:ascii="Times" w:eastAsia="Yu Mincho" w:hAnsi="Times" w:cs="Times"/>
                <w:bCs/>
                <w:szCs w:val="20"/>
                <w:lang w:eastAsia="en-US"/>
              </w:rPr>
            </w:pPr>
            <w:r>
              <w:rPr>
                <w:rFonts w:ascii="Times" w:eastAsia="Batang" w:hAnsi="Times" w:cs="Times"/>
                <w:bCs/>
                <w:szCs w:val="20"/>
                <w:lang w:eastAsia="en-US"/>
              </w:rPr>
              <w:t>For RRC CONNECTED mode, m</w:t>
            </w:r>
            <w:r>
              <w:rPr>
                <w:rFonts w:ascii="Times" w:eastAsia="Yu Mincho" w:hAnsi="Times" w:cs="Times"/>
                <w:bCs/>
                <w:szCs w:val="20"/>
                <w:lang w:eastAsia="en-US"/>
              </w:rPr>
              <w:t xml:space="preserve">aximum number of LP-WUS information bits is up to X bits </w:t>
            </w:r>
          </w:p>
          <w:p w:rsidR="00E20FF1" w:rsidRDefault="001F2D6D">
            <w:pPr>
              <w:numPr>
                <w:ilvl w:val="0"/>
                <w:numId w:val="7"/>
              </w:numPr>
              <w:spacing w:before="120"/>
              <w:contextualSpacing/>
              <w:rPr>
                <w:rFonts w:ascii="Times" w:eastAsia="Batang" w:hAnsi="Times" w:cs="Times"/>
                <w:bCs/>
                <w:szCs w:val="20"/>
                <w:lang w:eastAsia="en-US"/>
              </w:rPr>
            </w:pPr>
            <w:r>
              <w:rPr>
                <w:rFonts w:ascii="Times" w:eastAsia="Yu Mincho" w:hAnsi="Times" w:cs="Times"/>
                <w:bCs/>
                <w:szCs w:val="20"/>
                <w:lang w:eastAsia="en-US"/>
              </w:rPr>
              <w:t>FFS value X, which is no mor</w:t>
            </w:r>
            <w:r>
              <w:rPr>
                <w:rFonts w:ascii="Times" w:eastAsia="Yu Mincho" w:hAnsi="Times" w:cs="Times"/>
                <w:bCs/>
                <w:szCs w:val="20"/>
                <w:lang w:eastAsia="en-US"/>
              </w:rPr>
              <w:t>e than [8 or 16]</w:t>
            </w:r>
          </w:p>
          <w:p w:rsidR="00E20FF1" w:rsidRDefault="00E20FF1">
            <w:pPr>
              <w:spacing w:before="120"/>
              <w:contextualSpacing/>
              <w:rPr>
                <w:rFonts w:ascii="Times" w:eastAsia="Batang" w:hAnsi="Times" w:cs="Times"/>
                <w:bCs/>
                <w:szCs w:val="20"/>
                <w:lang w:eastAsia="en-US"/>
              </w:rPr>
            </w:pPr>
          </w:p>
          <w:p w:rsidR="00E20FF1" w:rsidRDefault="001F2D6D">
            <w:pPr>
              <w:snapToGrid/>
              <w:spacing w:beforeLines="0" w:before="0" w:after="0" w:line="240" w:lineRule="auto"/>
              <w:jc w:val="left"/>
              <w:rPr>
                <w:rFonts w:ascii="Times" w:eastAsia="Batang" w:hAnsi="Times" w:cs="Times"/>
                <w:b/>
                <w:bCs/>
                <w:szCs w:val="20"/>
                <w:highlight w:val="green"/>
                <w:lang w:val="en-GB" w:eastAsia="en-US"/>
              </w:rPr>
            </w:pPr>
            <w:r>
              <w:rPr>
                <w:rFonts w:ascii="Times" w:eastAsia="Batang" w:hAnsi="Times" w:cs="Times"/>
                <w:b/>
                <w:bCs/>
                <w:szCs w:val="20"/>
                <w:highlight w:val="green"/>
                <w:lang w:val="en-GB" w:eastAsia="en-US"/>
              </w:rPr>
              <w:t>Agreement</w:t>
            </w:r>
          </w:p>
          <w:p w:rsidR="00E20FF1" w:rsidRDefault="001F2D6D">
            <w:pPr>
              <w:spacing w:before="120"/>
              <w:contextualSpacing/>
              <w:rPr>
                <w:rFonts w:ascii="Times" w:eastAsia="Batang" w:hAnsi="Times" w:cs="Times"/>
                <w:bCs/>
                <w:szCs w:val="20"/>
                <w:lang w:eastAsia="en-US"/>
              </w:rPr>
            </w:pPr>
            <w:r>
              <w:rPr>
                <w:rFonts w:ascii="Times" w:eastAsia="Batang" w:hAnsi="Times" w:cs="Times"/>
                <w:bCs/>
                <w:szCs w:val="20"/>
                <w:lang w:eastAsia="en-US"/>
              </w:rPr>
              <w:t>For RRC CONNECTED mode, minimum time gap between LP-WUS reception and MR to start PDCCH monitoring is introduced considering at least following</w:t>
            </w:r>
          </w:p>
          <w:p w:rsidR="00E20FF1" w:rsidRDefault="001F2D6D">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LP-WUS processing time</w:t>
            </w:r>
          </w:p>
          <w:p w:rsidR="00E20FF1" w:rsidRDefault="001F2D6D">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MR transition time for ramp up</w:t>
            </w:r>
          </w:p>
          <w:p w:rsidR="00E20FF1" w:rsidRDefault="001F2D6D">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Time/frequency synchronization</w:t>
            </w:r>
            <w:r>
              <w:rPr>
                <w:rFonts w:ascii="Times" w:eastAsia="Yu Mincho" w:hAnsi="Times" w:cs="Times"/>
                <w:bCs/>
                <w:szCs w:val="20"/>
                <w:lang w:eastAsia="en-US"/>
              </w:rPr>
              <w:t xml:space="preserve"> of MR</w:t>
            </w:r>
          </w:p>
          <w:p w:rsidR="00E20FF1" w:rsidRDefault="001F2D6D">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FFS whether UE can report supported minimum time gap from candidate values</w:t>
            </w:r>
          </w:p>
          <w:p w:rsidR="00E20FF1" w:rsidRDefault="001F2D6D">
            <w:pPr>
              <w:snapToGrid/>
              <w:spacing w:beforeLines="0" w:before="0" w:after="0" w:line="240" w:lineRule="auto"/>
              <w:jc w:val="left"/>
              <w:rPr>
                <w:rFonts w:ascii="Times" w:eastAsia="Batang" w:hAnsi="Times" w:cs="Times"/>
                <w:szCs w:val="20"/>
                <w:lang w:bidi="ar"/>
              </w:rPr>
            </w:pPr>
            <w:r>
              <w:rPr>
                <w:rFonts w:ascii="Times" w:eastAsia="Batang" w:hAnsi="Times" w:cs="Times"/>
                <w:szCs w:val="20"/>
                <w:lang w:bidi="ar"/>
              </w:rPr>
              <w:t>FFS: Whether the minimum time gap values can be more than one</w:t>
            </w:r>
          </w:p>
          <w:p w:rsidR="00E20FF1" w:rsidRDefault="00E20FF1">
            <w:pPr>
              <w:snapToGrid/>
              <w:spacing w:beforeLines="0" w:before="0" w:after="0" w:line="240" w:lineRule="auto"/>
              <w:jc w:val="left"/>
              <w:rPr>
                <w:rFonts w:ascii="Times" w:eastAsia="Batang" w:hAnsi="Times"/>
                <w:szCs w:val="24"/>
                <w:lang w:bidi="ar"/>
              </w:rPr>
            </w:pPr>
          </w:p>
          <w:p w:rsidR="00E20FF1" w:rsidRDefault="00E20FF1">
            <w:pPr>
              <w:snapToGrid/>
              <w:spacing w:beforeLines="0" w:before="0" w:after="0" w:line="240" w:lineRule="auto"/>
              <w:jc w:val="left"/>
              <w:rPr>
                <w:rFonts w:ascii="Times" w:eastAsia="Batang" w:hAnsi="Times"/>
                <w:szCs w:val="24"/>
                <w:lang w:bidi="ar"/>
              </w:rPr>
            </w:pPr>
          </w:p>
          <w:p w:rsidR="00E20FF1" w:rsidRDefault="001F2D6D">
            <w:pPr>
              <w:snapToGrid/>
              <w:spacing w:beforeLines="0" w:before="0" w:after="0" w:line="240" w:lineRule="auto"/>
              <w:jc w:val="left"/>
              <w:rPr>
                <w:rFonts w:ascii="Times" w:eastAsia="Batang" w:hAnsi="Times" w:cs="Times"/>
                <w:b/>
                <w:bCs/>
                <w:szCs w:val="20"/>
                <w:highlight w:val="green"/>
                <w:lang w:val="en-GB" w:eastAsia="en-US"/>
              </w:rPr>
            </w:pPr>
            <w:r>
              <w:rPr>
                <w:rFonts w:ascii="Times" w:eastAsia="Batang" w:hAnsi="Times" w:cs="Times"/>
                <w:b/>
                <w:bCs/>
                <w:szCs w:val="20"/>
                <w:highlight w:val="green"/>
                <w:lang w:val="en-GB" w:eastAsia="en-US"/>
              </w:rPr>
              <w:t>Agreement</w:t>
            </w:r>
          </w:p>
          <w:p w:rsidR="00E20FF1" w:rsidRDefault="001F2D6D">
            <w:pPr>
              <w:spacing w:before="120"/>
              <w:contextualSpacing/>
              <w:rPr>
                <w:rFonts w:ascii="Times" w:eastAsia="Batang" w:hAnsi="Times"/>
                <w:bCs/>
                <w:szCs w:val="20"/>
                <w:lang w:eastAsia="en-US"/>
              </w:rPr>
            </w:pPr>
            <w:r>
              <w:rPr>
                <w:rFonts w:ascii="Times" w:eastAsia="Batang" w:hAnsi="Times"/>
                <w:bCs/>
                <w:szCs w:val="20"/>
                <w:lang w:eastAsia="en-US"/>
              </w:rPr>
              <w:t xml:space="preserve">For RRC CONNECTED mode, from RAN1 perspective, </w:t>
            </w:r>
          </w:p>
          <w:p w:rsidR="00E20FF1" w:rsidRDefault="001F2D6D">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PDCCH monitoring triggered by LP-WUS is enabled/disa</w:t>
            </w:r>
            <w:r>
              <w:rPr>
                <w:rFonts w:ascii="Times" w:eastAsia="Yu Mincho" w:hAnsi="Times" w:cs="Times"/>
                <w:bCs/>
                <w:szCs w:val="20"/>
                <w:lang w:eastAsia="en-US"/>
              </w:rPr>
              <w:t xml:space="preserve">bled by </w:t>
            </w:r>
            <w:proofErr w:type="spellStart"/>
            <w:r>
              <w:rPr>
                <w:rFonts w:ascii="Times" w:eastAsia="Yu Mincho" w:hAnsi="Times" w:cs="Times"/>
                <w:bCs/>
                <w:szCs w:val="20"/>
                <w:lang w:eastAsia="en-US"/>
              </w:rPr>
              <w:t>gNB</w:t>
            </w:r>
            <w:proofErr w:type="spellEnd"/>
            <w:r>
              <w:rPr>
                <w:rFonts w:ascii="Times" w:eastAsia="Yu Mincho" w:hAnsi="Times" w:cs="Times"/>
                <w:bCs/>
                <w:szCs w:val="20"/>
                <w:lang w:eastAsia="en-US"/>
              </w:rPr>
              <w:t xml:space="preserve"> RRC signaling</w:t>
            </w:r>
          </w:p>
          <w:p w:rsidR="00E20FF1" w:rsidRDefault="001F2D6D">
            <w:pPr>
              <w:numPr>
                <w:ilvl w:val="1"/>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FFS whether to support UE assistance.</w:t>
            </w:r>
          </w:p>
          <w:p w:rsidR="00E20FF1" w:rsidRDefault="001F2D6D">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 xml:space="preserve">LP-WUS monitoring by UE is known to </w:t>
            </w:r>
            <w:proofErr w:type="spellStart"/>
            <w:r>
              <w:rPr>
                <w:rFonts w:ascii="Times" w:eastAsia="Yu Mincho" w:hAnsi="Times" w:cs="Times"/>
                <w:bCs/>
                <w:szCs w:val="20"/>
                <w:lang w:eastAsia="en-US"/>
              </w:rPr>
              <w:t>gNB</w:t>
            </w:r>
            <w:proofErr w:type="spellEnd"/>
            <w:r>
              <w:rPr>
                <w:rFonts w:ascii="Times" w:eastAsia="Yu Mincho" w:hAnsi="Times" w:cs="Times"/>
                <w:bCs/>
                <w:szCs w:val="20"/>
                <w:lang w:eastAsia="en-US"/>
              </w:rPr>
              <w:t>.</w:t>
            </w:r>
          </w:p>
          <w:p w:rsidR="00E20FF1" w:rsidRDefault="001F2D6D">
            <w:pPr>
              <w:numPr>
                <w:ilvl w:val="1"/>
                <w:numId w:val="7"/>
              </w:numPr>
              <w:spacing w:before="120"/>
              <w:contextualSpacing/>
              <w:rPr>
                <w:rFonts w:ascii="Times" w:eastAsia="Yu Mincho" w:hAnsi="Times" w:cs="Times"/>
                <w:bCs/>
                <w:szCs w:val="20"/>
                <w:lang w:eastAsia="en-US"/>
              </w:rPr>
            </w:pPr>
            <w:r>
              <w:rPr>
                <w:rFonts w:ascii="Times" w:eastAsia="Yu Mincho" w:hAnsi="Times" w:cs="Times" w:hint="eastAsia"/>
                <w:bCs/>
                <w:szCs w:val="20"/>
                <w:lang w:eastAsia="en-US"/>
              </w:rPr>
              <w:t>F</w:t>
            </w:r>
            <w:r>
              <w:rPr>
                <w:rFonts w:ascii="Times" w:eastAsia="Yu Mincho" w:hAnsi="Times" w:cs="Times"/>
                <w:bCs/>
                <w:szCs w:val="20"/>
                <w:lang w:eastAsia="en-US"/>
              </w:rPr>
              <w:t>FS whether implicit/explicit indication from UE is necessary</w:t>
            </w:r>
          </w:p>
          <w:p w:rsidR="00E20FF1" w:rsidRDefault="001F2D6D">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In case LP-WUS monitoring is enabled, following options are further studied</w:t>
            </w:r>
          </w:p>
          <w:p w:rsidR="00E20FF1" w:rsidRDefault="001F2D6D">
            <w:pPr>
              <w:numPr>
                <w:ilvl w:val="1"/>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 xml:space="preserve">Option 1: No </w:t>
            </w:r>
            <w:r>
              <w:rPr>
                <w:rFonts w:ascii="Times" w:eastAsia="Yu Mincho" w:hAnsi="Times" w:cs="Times"/>
                <w:bCs/>
                <w:szCs w:val="20"/>
                <w:lang w:eastAsia="en-US"/>
              </w:rPr>
              <w:t>additional indication/condition are introduced for activation/deactivation of LP-</w:t>
            </w:r>
            <w:r>
              <w:rPr>
                <w:rFonts w:ascii="Times" w:eastAsia="Yu Mincho" w:hAnsi="Times" w:cs="Times"/>
                <w:bCs/>
                <w:szCs w:val="20"/>
                <w:lang w:eastAsia="en-US"/>
              </w:rPr>
              <w:lastRenderedPageBreak/>
              <w:t>WUS monitoring</w:t>
            </w:r>
          </w:p>
          <w:p w:rsidR="00E20FF1" w:rsidRDefault="001F2D6D">
            <w:pPr>
              <w:numPr>
                <w:ilvl w:val="1"/>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 xml:space="preserve">Option 2: Activation/deactivation of LP-WUS monitoring by </w:t>
            </w:r>
            <w:proofErr w:type="spellStart"/>
            <w:r>
              <w:rPr>
                <w:rFonts w:ascii="Times" w:eastAsia="Yu Mincho" w:hAnsi="Times" w:cs="Times"/>
                <w:bCs/>
                <w:szCs w:val="20"/>
                <w:lang w:eastAsia="en-US"/>
              </w:rPr>
              <w:t>gNB</w:t>
            </w:r>
            <w:proofErr w:type="spellEnd"/>
            <w:r>
              <w:rPr>
                <w:rFonts w:ascii="Times" w:eastAsia="Yu Mincho" w:hAnsi="Times" w:cs="Times"/>
                <w:bCs/>
                <w:szCs w:val="20"/>
                <w:lang w:eastAsia="en-US"/>
              </w:rPr>
              <w:t xml:space="preserve"> L1/L2 signaling with or without UE assistance.</w:t>
            </w:r>
          </w:p>
          <w:p w:rsidR="00E20FF1" w:rsidRDefault="001F2D6D">
            <w:pPr>
              <w:numPr>
                <w:ilvl w:val="1"/>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Option 3: Activation/deactivation of LP-WUS monitor</w:t>
            </w:r>
            <w:r>
              <w:rPr>
                <w:rFonts w:ascii="Times" w:eastAsia="Yu Mincho" w:hAnsi="Times" w:cs="Times"/>
                <w:bCs/>
                <w:szCs w:val="20"/>
                <w:lang w:eastAsia="en-US"/>
              </w:rPr>
              <w:t>ing based on condition(s), such as timer.</w:t>
            </w:r>
          </w:p>
          <w:p w:rsidR="00E20FF1" w:rsidRDefault="001F2D6D">
            <w:pPr>
              <w:numPr>
                <w:ilvl w:val="1"/>
                <w:numId w:val="7"/>
              </w:numPr>
              <w:spacing w:before="120"/>
              <w:contextualSpacing/>
              <w:rPr>
                <w:szCs w:val="20"/>
              </w:rPr>
            </w:pPr>
            <w:r>
              <w:rPr>
                <w:rFonts w:ascii="Times" w:eastAsia="Yu Mincho" w:hAnsi="Times" w:cs="Times"/>
                <w:bCs/>
                <w:szCs w:val="20"/>
                <w:lang w:eastAsia="en-US"/>
              </w:rPr>
              <w:t>Option</w:t>
            </w:r>
            <w:r>
              <w:rPr>
                <w:rFonts w:ascii="Times" w:hAnsi="Times" w:cs="Times" w:hint="eastAsia"/>
                <w:bCs/>
                <w:szCs w:val="20"/>
              </w:rPr>
              <w:t xml:space="preserve"> </w:t>
            </w:r>
            <w:r>
              <w:rPr>
                <w:rFonts w:ascii="Times" w:eastAsia="Yu Mincho" w:hAnsi="Times" w:cs="Times"/>
                <w:bCs/>
                <w:szCs w:val="20"/>
                <w:lang w:eastAsia="en-US"/>
              </w:rPr>
              <w:t>4: Activation/deactivation of LP-WUS monitoring based on implicit indication/condition, e.g. UL transmission.</w:t>
            </w:r>
          </w:p>
        </w:tc>
      </w:tr>
    </w:tbl>
    <w:p w:rsidR="00E20FF1" w:rsidRDefault="001F2D6D">
      <w:pPr>
        <w:spacing w:beforeLines="0" w:before="120" w:line="276" w:lineRule="auto"/>
        <w:rPr>
          <w:szCs w:val="20"/>
        </w:rPr>
      </w:pPr>
      <w:r>
        <w:rPr>
          <w:rFonts w:hint="eastAsia"/>
          <w:szCs w:val="20"/>
        </w:rPr>
        <w:lastRenderedPageBreak/>
        <w:t xml:space="preserve">In RAN1 116bis meeting [2], some options are narrow down selected. </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FF1">
        <w:tc>
          <w:tcPr>
            <w:tcW w:w="9186" w:type="dxa"/>
          </w:tcPr>
          <w:p w:rsidR="00E20FF1" w:rsidRDefault="001F2D6D">
            <w:pPr>
              <w:snapToGrid/>
              <w:spacing w:beforeLines="0" w:before="0" w:after="0" w:line="240" w:lineRule="auto"/>
              <w:jc w:val="left"/>
              <w:rPr>
                <w:rFonts w:ascii="Times" w:eastAsia="Batang" w:hAnsi="Times"/>
                <w:b/>
                <w:bCs/>
                <w:szCs w:val="24"/>
                <w:highlight w:val="green"/>
                <w:lang w:val="en-GB" w:eastAsia="en-US"/>
              </w:rPr>
            </w:pPr>
            <w:r>
              <w:rPr>
                <w:rFonts w:ascii="Times" w:eastAsia="Batang" w:hAnsi="Times"/>
                <w:b/>
                <w:bCs/>
                <w:szCs w:val="24"/>
                <w:highlight w:val="green"/>
                <w:lang w:val="en-GB" w:eastAsia="en-US"/>
              </w:rPr>
              <w:t>Agreement</w:t>
            </w:r>
          </w:p>
          <w:p w:rsidR="00E20FF1" w:rsidRDefault="001F2D6D">
            <w:pPr>
              <w:snapToGrid/>
              <w:spacing w:beforeLines="0" w:before="0" w:after="180" w:line="252" w:lineRule="auto"/>
              <w:contextualSpacing/>
              <w:rPr>
                <w:rFonts w:ascii="Times" w:eastAsia="Batang" w:hAnsi="Times"/>
                <w:bCs/>
                <w:szCs w:val="20"/>
                <w:lang w:eastAsia="en-US"/>
              </w:rPr>
            </w:pPr>
            <w:r>
              <w:rPr>
                <w:rFonts w:ascii="Times" w:eastAsia="Batang" w:hAnsi="Times"/>
                <w:bCs/>
                <w:szCs w:val="20"/>
                <w:lang w:eastAsia="en-US"/>
              </w:rPr>
              <w:t xml:space="preserve">Update the </w:t>
            </w:r>
            <w:r>
              <w:rPr>
                <w:rFonts w:ascii="Times" w:eastAsia="Batang" w:hAnsi="Times"/>
                <w:bCs/>
                <w:szCs w:val="20"/>
                <w:lang w:eastAsia="en-US"/>
              </w:rPr>
              <w:t>following agreement in RAN1#116 in red:</w:t>
            </w:r>
          </w:p>
          <w:p w:rsidR="00E20FF1" w:rsidRDefault="001F2D6D">
            <w:pPr>
              <w:snapToGrid/>
              <w:spacing w:beforeLines="0" w:before="0" w:after="0" w:line="240" w:lineRule="auto"/>
              <w:jc w:val="left"/>
              <w:rPr>
                <w:rFonts w:ascii="Times" w:eastAsia="Batang" w:hAnsi="Times"/>
                <w:b/>
                <w:bCs/>
                <w:szCs w:val="24"/>
                <w:highlight w:val="green"/>
                <w:lang w:val="en-GB" w:eastAsia="en-US"/>
              </w:rPr>
            </w:pPr>
            <w:r>
              <w:rPr>
                <w:rFonts w:ascii="Times" w:eastAsia="Batang" w:hAnsi="Times"/>
                <w:b/>
                <w:bCs/>
                <w:szCs w:val="24"/>
                <w:highlight w:val="green"/>
                <w:lang w:val="en-GB" w:eastAsia="en-US"/>
              </w:rPr>
              <w:t>Agreement</w:t>
            </w:r>
          </w:p>
          <w:p w:rsidR="00E20FF1" w:rsidRDefault="001F2D6D">
            <w:pPr>
              <w:numPr>
                <w:ilvl w:val="0"/>
                <w:numId w:val="8"/>
              </w:numPr>
              <w:snapToGrid/>
              <w:spacing w:beforeLines="0" w:before="0" w:after="0" w:line="252" w:lineRule="auto"/>
              <w:contextualSpacing/>
              <w:jc w:val="left"/>
              <w:rPr>
                <w:rFonts w:ascii="Times" w:eastAsia="Yu Mincho" w:hAnsi="Times"/>
                <w:bCs/>
                <w:lang w:eastAsia="en-US"/>
              </w:rPr>
            </w:pPr>
            <w:r>
              <w:rPr>
                <w:rFonts w:ascii="Times" w:eastAsia="Batang" w:hAnsi="Times"/>
                <w:bCs/>
                <w:lang w:eastAsia="en-US"/>
              </w:rPr>
              <w:t>For RRC CONNECTED mode, from RAN1 perspective, further study following LP-WUS procedures to trigger PDCCH monitoring:</w:t>
            </w:r>
          </w:p>
          <w:p w:rsidR="00E20FF1" w:rsidRDefault="001F2D6D">
            <w:pPr>
              <w:numPr>
                <w:ilvl w:val="1"/>
                <w:numId w:val="8"/>
              </w:numPr>
              <w:snapToGrid/>
              <w:spacing w:beforeLines="0" w:before="0" w:after="0" w:line="252" w:lineRule="auto"/>
              <w:contextualSpacing/>
              <w:jc w:val="left"/>
              <w:rPr>
                <w:rFonts w:ascii="Times" w:eastAsia="Yu Mincho" w:hAnsi="Times"/>
                <w:bCs/>
                <w:lang w:eastAsia="en-US"/>
              </w:rPr>
            </w:pPr>
            <w:r>
              <w:rPr>
                <w:rFonts w:ascii="Times" w:eastAsia="Batang" w:hAnsi="Times"/>
                <w:bCs/>
                <w:kern w:val="2"/>
                <w:lang w:val="en-GB" w:eastAsia="en-US"/>
              </w:rPr>
              <w:t>Case 1: PDCCH monitoring is triggered by LP-WUS with C-DRX configuration</w:t>
            </w:r>
          </w:p>
          <w:p w:rsidR="00E20FF1" w:rsidRDefault="001F2D6D">
            <w:pPr>
              <w:numPr>
                <w:ilvl w:val="2"/>
                <w:numId w:val="8"/>
              </w:numPr>
              <w:snapToGrid/>
              <w:spacing w:beforeLines="0" w:before="0" w:after="0" w:line="252" w:lineRule="auto"/>
              <w:contextualSpacing/>
              <w:jc w:val="left"/>
              <w:rPr>
                <w:rFonts w:ascii="Times" w:eastAsia="Yu Mincho" w:hAnsi="Times"/>
                <w:bCs/>
                <w:lang w:eastAsia="en-US"/>
              </w:rPr>
            </w:pPr>
            <w:r>
              <w:rPr>
                <w:rFonts w:ascii="Times" w:eastAsia="Batang" w:hAnsi="Times"/>
                <w:bCs/>
                <w:kern w:val="2"/>
                <w:lang w:eastAsia="en-US"/>
              </w:rPr>
              <w:t xml:space="preserve">Option 1-1: </w:t>
            </w:r>
            <w:r>
              <w:rPr>
                <w:rFonts w:ascii="Times" w:eastAsia="Batang" w:hAnsi="Times"/>
                <w:bCs/>
                <w:kern w:val="2"/>
                <w:lang w:val="en-GB" w:eastAsia="en-US"/>
              </w:rPr>
              <w:t xml:space="preserve">LP-WUS monitoring according to the LP-WUS monitoring configuration before </w:t>
            </w:r>
            <w:proofErr w:type="spellStart"/>
            <w:r>
              <w:rPr>
                <w:rFonts w:ascii="Times" w:eastAsia="Batang" w:hAnsi="Times"/>
                <w:bCs/>
                <w:kern w:val="2"/>
                <w:lang w:val="en-GB" w:eastAsia="en-US"/>
              </w:rPr>
              <w:t>drx-onDurationTimer</w:t>
            </w:r>
            <w:proofErr w:type="spellEnd"/>
            <w:r>
              <w:rPr>
                <w:rFonts w:ascii="Times" w:eastAsia="Batang" w:hAnsi="Times"/>
                <w:bCs/>
                <w:kern w:val="2"/>
                <w:lang w:val="en-GB" w:eastAsia="en-US"/>
              </w:rPr>
              <w:t xml:space="preserve"> to trigger the starting of the </w:t>
            </w:r>
            <w:proofErr w:type="spellStart"/>
            <w:r>
              <w:rPr>
                <w:rFonts w:ascii="Times" w:eastAsia="Batang" w:hAnsi="Times"/>
                <w:bCs/>
                <w:kern w:val="2"/>
                <w:lang w:val="en-GB" w:eastAsia="en-US"/>
              </w:rPr>
              <w:t>drx-onDurationTimer</w:t>
            </w:r>
            <w:proofErr w:type="spellEnd"/>
            <w:r>
              <w:rPr>
                <w:rFonts w:ascii="Times" w:eastAsia="Batang" w:hAnsi="Times"/>
                <w:bCs/>
                <w:kern w:val="2"/>
                <w:lang w:val="en-GB" w:eastAsia="en-US"/>
              </w:rPr>
              <w:t>.</w:t>
            </w:r>
          </w:p>
          <w:p w:rsidR="00E20FF1" w:rsidRDefault="001F2D6D">
            <w:pPr>
              <w:numPr>
                <w:ilvl w:val="3"/>
                <w:numId w:val="8"/>
              </w:numPr>
              <w:snapToGrid/>
              <w:spacing w:beforeLines="0" w:before="0" w:after="0" w:line="252" w:lineRule="auto"/>
              <w:contextualSpacing/>
              <w:jc w:val="left"/>
              <w:rPr>
                <w:rFonts w:ascii="Times" w:eastAsia="Yu Mincho" w:hAnsi="Times"/>
                <w:bCs/>
                <w:lang w:eastAsia="en-US"/>
              </w:rPr>
            </w:pPr>
            <w:r>
              <w:rPr>
                <w:rFonts w:ascii="Times" w:eastAsia="Batang" w:hAnsi="Times"/>
                <w:bCs/>
                <w:kern w:val="2"/>
                <w:lang w:val="en-GB" w:eastAsia="en-US"/>
              </w:rPr>
              <w:t>This option may replace DCP functionality</w:t>
            </w:r>
          </w:p>
          <w:p w:rsidR="00E20FF1" w:rsidRDefault="001F2D6D">
            <w:pPr>
              <w:numPr>
                <w:ilvl w:val="2"/>
                <w:numId w:val="8"/>
              </w:numPr>
              <w:snapToGrid/>
              <w:spacing w:beforeLines="0" w:before="0" w:after="0" w:line="252" w:lineRule="auto"/>
              <w:contextualSpacing/>
              <w:jc w:val="left"/>
              <w:rPr>
                <w:rFonts w:ascii="Times" w:eastAsia="Batang" w:hAnsi="Times"/>
                <w:bCs/>
                <w:kern w:val="2"/>
                <w:lang w:eastAsia="en-US"/>
              </w:rPr>
            </w:pPr>
            <w:r>
              <w:rPr>
                <w:rFonts w:ascii="Times" w:eastAsia="Batang" w:hAnsi="Times"/>
                <w:bCs/>
                <w:kern w:val="2"/>
                <w:lang w:eastAsia="en-US"/>
              </w:rPr>
              <w:t xml:space="preserve">Option 1-2: LP-WUS monitoring outside </w:t>
            </w:r>
            <w:r>
              <w:rPr>
                <w:rFonts w:ascii="Times" w:eastAsia="Batang" w:hAnsi="Times"/>
                <w:bCs/>
                <w:color w:val="FF0000"/>
                <w:kern w:val="2"/>
                <w:lang w:eastAsia="en-US"/>
              </w:rPr>
              <w:t>at least</w:t>
            </w:r>
            <w:r>
              <w:rPr>
                <w:rFonts w:ascii="Times" w:eastAsia="Batang" w:hAnsi="Times"/>
                <w:bCs/>
                <w:kern w:val="2"/>
                <w:lang w:eastAsia="en-US"/>
              </w:rPr>
              <w:t xml:space="preserve"> </w:t>
            </w:r>
            <w:r>
              <w:rPr>
                <w:rFonts w:ascii="Times" w:eastAsia="Batang" w:hAnsi="Times"/>
                <w:bCs/>
                <w:color w:val="FF0000"/>
                <w:kern w:val="2"/>
                <w:lang w:eastAsia="en-US"/>
              </w:rPr>
              <w:t xml:space="preserve">legacy </w:t>
            </w:r>
            <w:r>
              <w:rPr>
                <w:rFonts w:ascii="Times" w:eastAsia="Batang" w:hAnsi="Times"/>
                <w:bCs/>
                <w:kern w:val="2"/>
                <w:lang w:eastAsia="en-US"/>
              </w:rPr>
              <w:t>C-DRX active t</w:t>
            </w:r>
            <w:r>
              <w:rPr>
                <w:rFonts w:ascii="Times" w:eastAsia="Batang" w:hAnsi="Times"/>
                <w:bCs/>
                <w:kern w:val="2"/>
                <w:lang w:eastAsia="en-US"/>
              </w:rPr>
              <w:t>ime according to the LP-WUS monitoring configuration to trigger PDCCH monitoring.</w:t>
            </w:r>
          </w:p>
          <w:p w:rsidR="00E20FF1" w:rsidRDefault="001F2D6D">
            <w:pPr>
              <w:numPr>
                <w:ilvl w:val="3"/>
                <w:numId w:val="8"/>
              </w:numPr>
              <w:snapToGrid/>
              <w:spacing w:beforeLines="0" w:before="0" w:after="0" w:line="252" w:lineRule="auto"/>
              <w:contextualSpacing/>
              <w:jc w:val="left"/>
              <w:rPr>
                <w:rFonts w:ascii="Times" w:eastAsia="Batang" w:hAnsi="Times"/>
                <w:bCs/>
                <w:kern w:val="2"/>
                <w:lang w:eastAsia="en-US"/>
              </w:rPr>
            </w:pPr>
            <w:r>
              <w:rPr>
                <w:rFonts w:ascii="Times" w:eastAsia="Batang" w:hAnsi="Times"/>
                <w:bCs/>
                <w:kern w:val="2"/>
                <w:lang w:eastAsia="en-US"/>
              </w:rPr>
              <w:t xml:space="preserve">PDCCH monitoring possibly irrespective of </w:t>
            </w:r>
            <w:proofErr w:type="spellStart"/>
            <w:r>
              <w:rPr>
                <w:rFonts w:ascii="Times" w:eastAsia="Batang" w:hAnsi="Times"/>
                <w:bCs/>
                <w:kern w:val="2"/>
                <w:lang w:eastAsia="en-US"/>
              </w:rPr>
              <w:t>drx</w:t>
            </w:r>
            <w:proofErr w:type="spellEnd"/>
            <w:r>
              <w:rPr>
                <w:rFonts w:ascii="Times" w:eastAsia="Batang" w:hAnsi="Times"/>
                <w:bCs/>
                <w:kern w:val="2"/>
                <w:lang w:eastAsia="en-US"/>
              </w:rPr>
              <w:t>-</w:t>
            </w:r>
            <w:proofErr w:type="spellStart"/>
            <w:r>
              <w:rPr>
                <w:rFonts w:ascii="Times" w:eastAsia="Batang" w:hAnsi="Times"/>
                <w:bCs/>
                <w:kern w:val="2"/>
                <w:lang w:val="en-GB" w:eastAsia="en-US"/>
              </w:rPr>
              <w:t>onDurationTimer</w:t>
            </w:r>
            <w:proofErr w:type="spellEnd"/>
          </w:p>
          <w:p w:rsidR="00E20FF1" w:rsidRDefault="001F2D6D">
            <w:pPr>
              <w:numPr>
                <w:ilvl w:val="4"/>
                <w:numId w:val="8"/>
              </w:numPr>
              <w:snapToGrid/>
              <w:spacing w:beforeLines="0" w:before="0" w:after="180" w:line="252" w:lineRule="auto"/>
              <w:contextualSpacing/>
              <w:rPr>
                <w:rFonts w:eastAsia="Batang"/>
                <w:bCs/>
                <w:color w:val="FF0000"/>
                <w:kern w:val="2"/>
                <w:lang w:eastAsia="en-US"/>
              </w:rPr>
            </w:pPr>
            <w:r>
              <w:rPr>
                <w:rFonts w:eastAsia="Batang"/>
                <w:bCs/>
                <w:color w:val="FF0000"/>
                <w:kern w:val="2"/>
                <w:lang w:eastAsia="en-US"/>
              </w:rPr>
              <w:t xml:space="preserve">Option 1-2-1: PDCCH monitoring may be additionally triggered based on legacy C-DRX cycle and </w:t>
            </w:r>
            <w:proofErr w:type="spellStart"/>
            <w:r>
              <w:rPr>
                <w:rFonts w:eastAsia="Batang"/>
                <w:bCs/>
                <w:color w:val="FF0000"/>
                <w:kern w:val="2"/>
                <w:lang w:eastAsia="en-US"/>
              </w:rPr>
              <w:t>drx-onDurationTimer</w:t>
            </w:r>
            <w:proofErr w:type="spellEnd"/>
            <w:r>
              <w:rPr>
                <w:rFonts w:eastAsia="Batang"/>
                <w:bCs/>
                <w:color w:val="FF0000"/>
                <w:kern w:val="2"/>
                <w:lang w:eastAsia="en-US"/>
              </w:rPr>
              <w:t xml:space="preserve"> when monitoring LP-WUS</w:t>
            </w:r>
          </w:p>
          <w:p w:rsidR="00E20FF1" w:rsidRDefault="001F2D6D">
            <w:pPr>
              <w:numPr>
                <w:ilvl w:val="5"/>
                <w:numId w:val="8"/>
              </w:numPr>
              <w:snapToGrid/>
              <w:spacing w:beforeLines="0" w:before="0" w:after="0" w:line="252" w:lineRule="auto"/>
              <w:contextualSpacing/>
              <w:rPr>
                <w:rFonts w:eastAsia="Batang"/>
                <w:bCs/>
                <w:color w:val="FF0000"/>
                <w:kern w:val="2"/>
                <w:lang w:eastAsia="en-US"/>
              </w:rPr>
            </w:pPr>
            <w:r>
              <w:rPr>
                <w:rFonts w:eastAsia="Yu Mincho" w:hint="eastAsia"/>
                <w:bCs/>
                <w:color w:val="FF0000"/>
                <w:kern w:val="2"/>
                <w:lang w:eastAsia="en-US"/>
              </w:rPr>
              <w:t>I</w:t>
            </w:r>
            <w:r>
              <w:rPr>
                <w:rFonts w:eastAsia="Yu Mincho"/>
                <w:bCs/>
                <w:color w:val="FF0000"/>
                <w:kern w:val="2"/>
                <w:lang w:eastAsia="en-US"/>
              </w:rPr>
              <w:t>f this is adopted, it should be configured together with Option 1-1 to achieve power saving gain compared to legacy C-DRX</w:t>
            </w:r>
          </w:p>
          <w:p w:rsidR="00E20FF1" w:rsidRDefault="001F2D6D">
            <w:pPr>
              <w:numPr>
                <w:ilvl w:val="4"/>
                <w:numId w:val="8"/>
              </w:numPr>
              <w:snapToGrid/>
              <w:spacing w:beforeLines="0" w:before="0" w:after="0" w:line="252" w:lineRule="auto"/>
              <w:contextualSpacing/>
              <w:rPr>
                <w:rFonts w:eastAsia="Batang"/>
                <w:bCs/>
                <w:color w:val="FF0000"/>
                <w:kern w:val="2"/>
                <w:lang w:eastAsia="en-US"/>
              </w:rPr>
            </w:pPr>
            <w:r>
              <w:rPr>
                <w:rFonts w:eastAsia="Batang"/>
                <w:bCs/>
                <w:color w:val="FF0000"/>
                <w:kern w:val="2"/>
                <w:lang w:eastAsia="en-US"/>
              </w:rPr>
              <w:t xml:space="preserve">Option 1-2-2: PDCCH monitoring is not triggered by legacy C-DRX cycle and </w:t>
            </w:r>
            <w:proofErr w:type="spellStart"/>
            <w:r>
              <w:rPr>
                <w:rFonts w:eastAsia="Batang"/>
                <w:bCs/>
                <w:color w:val="FF0000"/>
                <w:kern w:val="2"/>
                <w:lang w:eastAsia="en-US"/>
              </w:rPr>
              <w:t>drx-onDurationTimer</w:t>
            </w:r>
            <w:proofErr w:type="spellEnd"/>
            <w:r>
              <w:rPr>
                <w:rFonts w:eastAsia="Batang"/>
                <w:bCs/>
                <w:color w:val="FF0000"/>
                <w:kern w:val="2"/>
                <w:lang w:eastAsia="en-US"/>
              </w:rPr>
              <w:t xml:space="preserve"> when monitoring</w:t>
            </w:r>
            <w:r>
              <w:rPr>
                <w:rFonts w:eastAsia="Batang"/>
                <w:bCs/>
                <w:color w:val="FF0000"/>
                <w:kern w:val="2"/>
                <w:lang w:eastAsia="en-US"/>
              </w:rPr>
              <w:t xml:space="preserve"> LP-WUS</w:t>
            </w:r>
          </w:p>
          <w:p w:rsidR="00E20FF1" w:rsidRDefault="001F2D6D">
            <w:pPr>
              <w:numPr>
                <w:ilvl w:val="2"/>
                <w:numId w:val="8"/>
              </w:numPr>
              <w:snapToGrid/>
              <w:spacing w:beforeLines="0" w:before="0" w:after="0" w:line="252" w:lineRule="auto"/>
              <w:contextualSpacing/>
              <w:jc w:val="left"/>
              <w:rPr>
                <w:rFonts w:ascii="Times" w:eastAsia="Batang" w:hAnsi="Times"/>
                <w:bCs/>
                <w:kern w:val="2"/>
                <w:lang w:eastAsia="en-US"/>
              </w:rPr>
            </w:pPr>
            <w:r>
              <w:rPr>
                <w:rFonts w:ascii="Times" w:eastAsia="Batang" w:hAnsi="Times"/>
                <w:bCs/>
                <w:kern w:val="2"/>
                <w:lang w:eastAsia="en-US"/>
              </w:rPr>
              <w:t xml:space="preserve">Option 1-3: LP-WUS monitoring inside </w:t>
            </w:r>
            <w:r>
              <w:rPr>
                <w:rFonts w:ascii="Times" w:eastAsia="Batang" w:hAnsi="Times"/>
                <w:bCs/>
                <w:color w:val="FF0000"/>
                <w:kern w:val="2"/>
                <w:lang w:eastAsia="en-US"/>
              </w:rPr>
              <w:t xml:space="preserve">at least legacy </w:t>
            </w:r>
            <w:r>
              <w:rPr>
                <w:rFonts w:ascii="Times" w:eastAsia="Batang" w:hAnsi="Times"/>
                <w:bCs/>
                <w:kern w:val="2"/>
                <w:lang w:eastAsia="en-US"/>
              </w:rPr>
              <w:t>C-DRX active time according to the LP-WUS monitoring configuration to trigger PDCCH monitoring.</w:t>
            </w:r>
          </w:p>
          <w:p w:rsidR="00E20FF1" w:rsidRDefault="001F2D6D">
            <w:pPr>
              <w:numPr>
                <w:ilvl w:val="1"/>
                <w:numId w:val="8"/>
              </w:numPr>
              <w:snapToGrid/>
              <w:spacing w:beforeLines="0" w:before="0" w:after="0" w:line="252" w:lineRule="auto"/>
              <w:contextualSpacing/>
              <w:jc w:val="left"/>
              <w:rPr>
                <w:rFonts w:ascii="Times" w:eastAsia="Batang" w:hAnsi="Times"/>
                <w:bCs/>
                <w:strike/>
                <w:color w:val="FF0000"/>
                <w:kern w:val="2"/>
                <w:lang w:val="en-GB" w:eastAsia="en-US"/>
              </w:rPr>
            </w:pPr>
            <w:r>
              <w:rPr>
                <w:rFonts w:ascii="Times" w:eastAsia="Batang" w:hAnsi="Times"/>
                <w:bCs/>
                <w:strike/>
                <w:color w:val="FF0000"/>
                <w:kern w:val="2"/>
                <w:lang w:val="en-GB" w:eastAsia="en-US"/>
              </w:rPr>
              <w:t xml:space="preserve">Case 2: PDCCH monitoring is triggered by LP-WUS without C-DRX configuration. LP-WUS can be </w:t>
            </w:r>
            <w:r>
              <w:rPr>
                <w:rFonts w:ascii="Times" w:eastAsia="Batang" w:hAnsi="Times"/>
                <w:bCs/>
                <w:strike/>
                <w:color w:val="FF0000"/>
                <w:kern w:val="2"/>
                <w:lang w:val="en-GB" w:eastAsia="en-US"/>
              </w:rPr>
              <w:t>monitored at any time according to the LP-WUS monitoring configuration</w:t>
            </w:r>
          </w:p>
          <w:p w:rsidR="00E20FF1" w:rsidRDefault="001F2D6D">
            <w:pPr>
              <w:numPr>
                <w:ilvl w:val="2"/>
                <w:numId w:val="8"/>
              </w:numPr>
              <w:snapToGrid/>
              <w:spacing w:beforeLines="0" w:before="0" w:after="0" w:line="252" w:lineRule="auto"/>
              <w:contextualSpacing/>
              <w:jc w:val="left"/>
              <w:rPr>
                <w:rFonts w:ascii="Times" w:eastAsia="Batang" w:hAnsi="Times"/>
                <w:bCs/>
                <w:strike/>
                <w:color w:val="FF0000"/>
                <w:kern w:val="2"/>
                <w:lang w:val="en-GB" w:eastAsia="en-US"/>
              </w:rPr>
            </w:pPr>
            <w:r>
              <w:rPr>
                <w:rFonts w:ascii="Times" w:eastAsia="Batang" w:hAnsi="Times"/>
                <w:bCs/>
                <w:strike/>
                <w:color w:val="FF0000"/>
                <w:kern w:val="2"/>
                <w:lang w:val="en-GB" w:eastAsia="en-US"/>
              </w:rPr>
              <w:t>FFS duty-cycled and/or continuous LP-WUS monitoring</w:t>
            </w:r>
          </w:p>
          <w:p w:rsidR="00E20FF1" w:rsidRDefault="001F2D6D">
            <w:pPr>
              <w:numPr>
                <w:ilvl w:val="0"/>
                <w:numId w:val="8"/>
              </w:numPr>
              <w:snapToGrid/>
              <w:spacing w:beforeLines="0" w:before="0" w:after="0" w:line="240" w:lineRule="auto"/>
              <w:contextualSpacing/>
              <w:jc w:val="left"/>
              <w:rPr>
                <w:rFonts w:ascii="Times" w:eastAsia="Yu Mincho" w:hAnsi="Times"/>
                <w:bCs/>
                <w:color w:val="FF0000"/>
                <w:kern w:val="2"/>
                <w:lang w:eastAsia="en-US"/>
              </w:rPr>
            </w:pPr>
            <w:r>
              <w:rPr>
                <w:rFonts w:ascii="Times" w:eastAsia="Yu Mincho" w:hAnsi="Times"/>
                <w:bCs/>
                <w:kern w:val="2"/>
                <w:lang w:eastAsia="en-US"/>
              </w:rPr>
              <w:t xml:space="preserve">Combination of options in Case 1 </w:t>
            </w:r>
            <w:r>
              <w:rPr>
                <w:rFonts w:ascii="Times" w:eastAsia="Yu Mincho" w:hAnsi="Times"/>
                <w:bCs/>
                <w:strike/>
                <w:color w:val="FF0000"/>
                <w:kern w:val="2"/>
                <w:lang w:eastAsia="en-US"/>
              </w:rPr>
              <w:t>and combination of options in Case 1 and Case 2 are not precluded</w:t>
            </w:r>
            <w:r>
              <w:rPr>
                <w:rFonts w:ascii="Times" w:eastAsia="Yu Mincho" w:hAnsi="Times"/>
                <w:bCs/>
                <w:color w:val="FF0000"/>
                <w:kern w:val="2"/>
                <w:lang w:eastAsia="en-US"/>
              </w:rPr>
              <w:t xml:space="preserve"> should be considered.</w:t>
            </w:r>
          </w:p>
          <w:p w:rsidR="00E20FF1" w:rsidRDefault="001F2D6D">
            <w:pPr>
              <w:numPr>
                <w:ilvl w:val="0"/>
                <w:numId w:val="8"/>
              </w:numPr>
              <w:snapToGrid/>
              <w:spacing w:beforeLines="0" w:before="0" w:after="180" w:line="252" w:lineRule="auto"/>
              <w:contextualSpacing/>
              <w:rPr>
                <w:rFonts w:ascii="Times" w:eastAsia="Yu Mincho" w:hAnsi="Times"/>
                <w:bCs/>
                <w:color w:val="FF0000"/>
                <w:kern w:val="2"/>
                <w:lang w:eastAsia="en-US"/>
              </w:rPr>
            </w:pPr>
            <w:r>
              <w:rPr>
                <w:rFonts w:ascii="Times" w:eastAsia="Yu Mincho" w:hAnsi="Times"/>
                <w:bCs/>
                <w:color w:val="FF0000"/>
                <w:kern w:val="2"/>
                <w:lang w:eastAsia="en-US"/>
              </w:rPr>
              <w:t xml:space="preserve">RAN1 does </w:t>
            </w:r>
            <w:r>
              <w:rPr>
                <w:rFonts w:ascii="Times" w:eastAsia="Yu Mincho" w:hAnsi="Times"/>
                <w:bCs/>
                <w:color w:val="FF0000"/>
                <w:kern w:val="2"/>
                <w:lang w:eastAsia="en-US"/>
              </w:rPr>
              <w:t xml:space="preserve">not discuss C-DRX related timers other than </w:t>
            </w:r>
            <w:proofErr w:type="spellStart"/>
            <w:r>
              <w:rPr>
                <w:rFonts w:ascii="Times" w:eastAsia="Yu Mincho" w:hAnsi="Times"/>
                <w:bCs/>
                <w:color w:val="FF0000"/>
                <w:kern w:val="2"/>
                <w:lang w:eastAsia="en-US"/>
              </w:rPr>
              <w:t>drx-onDurationTimer</w:t>
            </w:r>
            <w:proofErr w:type="spellEnd"/>
            <w:r>
              <w:rPr>
                <w:rFonts w:ascii="Times" w:eastAsia="Yu Mincho" w:hAnsi="Times"/>
                <w:bCs/>
                <w:color w:val="FF0000"/>
                <w:kern w:val="2"/>
                <w:lang w:eastAsia="en-US"/>
              </w:rPr>
              <w:t>, this topic is up to RAN2</w:t>
            </w:r>
          </w:p>
          <w:p w:rsidR="00E20FF1" w:rsidRDefault="001F2D6D">
            <w:pPr>
              <w:numPr>
                <w:ilvl w:val="0"/>
                <w:numId w:val="8"/>
              </w:numPr>
              <w:snapToGrid/>
              <w:spacing w:beforeLines="0" w:before="0" w:after="180" w:line="252" w:lineRule="auto"/>
              <w:contextualSpacing/>
              <w:rPr>
                <w:szCs w:val="20"/>
              </w:rPr>
            </w:pPr>
            <w:r>
              <w:rPr>
                <w:rFonts w:ascii="Times" w:eastAsia="Yu Mincho" w:hAnsi="Times"/>
                <w:bCs/>
                <w:color w:val="FF0000"/>
                <w:kern w:val="2"/>
                <w:lang w:eastAsia="en-US"/>
              </w:rPr>
              <w:t>Note: Above does not preclude to support fallback mechanism to trigger PDCCH monitoring, if any</w:t>
            </w:r>
          </w:p>
        </w:tc>
      </w:tr>
    </w:tbl>
    <w:p w:rsidR="00E20FF1" w:rsidRDefault="001F2D6D">
      <w:pPr>
        <w:spacing w:beforeLines="0" w:before="120" w:line="276" w:lineRule="auto"/>
        <w:rPr>
          <w:szCs w:val="20"/>
        </w:rPr>
      </w:pPr>
      <w:r>
        <w:rPr>
          <w:szCs w:val="20"/>
        </w:rPr>
        <w:t xml:space="preserve">In this contribution, </w:t>
      </w:r>
      <w:bookmarkStart w:id="7" w:name="OLE_LINK22"/>
      <w:r>
        <w:rPr>
          <w:rFonts w:hint="eastAsia"/>
          <w:szCs w:val="20"/>
        </w:rPr>
        <w:t>issues on LP-WUS operation in CONNECTED mode</w:t>
      </w:r>
      <w:r>
        <w:rPr>
          <w:szCs w:val="20"/>
        </w:rPr>
        <w:t xml:space="preserve"> ar</w:t>
      </w:r>
      <w:r>
        <w:rPr>
          <w:szCs w:val="20"/>
        </w:rPr>
        <w:t>e discussed</w:t>
      </w:r>
      <w:r>
        <w:rPr>
          <w:rFonts w:hint="eastAsia"/>
          <w:szCs w:val="20"/>
        </w:rPr>
        <w:t>.</w:t>
      </w:r>
      <w:bookmarkEnd w:id="7"/>
    </w:p>
    <w:p w:rsidR="00E20FF1" w:rsidRDefault="001F2D6D">
      <w:pPr>
        <w:pStyle w:val="1"/>
        <w:spacing w:beforeLines="0" w:before="120" w:after="120"/>
        <w:rPr>
          <w:bCs w:val="0"/>
        </w:rPr>
      </w:pPr>
      <w:bookmarkStart w:id="8" w:name="OLE_LINK6"/>
      <w:bookmarkStart w:id="9" w:name="OLE_LINK5"/>
      <w:r>
        <w:rPr>
          <w:rFonts w:hint="eastAsia"/>
          <w:bCs w:val="0"/>
          <w:lang w:val="en-US"/>
        </w:rPr>
        <w:t>A</w:t>
      </w:r>
      <w:r>
        <w:rPr>
          <w:bCs w:val="0"/>
        </w:rPr>
        <w:t>ctivation/deactivation</w:t>
      </w:r>
    </w:p>
    <w:p w:rsidR="00E20FF1" w:rsidRDefault="001F2D6D">
      <w:pPr>
        <w:overflowPunct w:val="0"/>
        <w:autoSpaceDE w:val="0"/>
        <w:autoSpaceDN w:val="0"/>
        <w:adjustRightInd w:val="0"/>
        <w:spacing w:beforeLines="0" w:before="120" w:after="120" w:line="276" w:lineRule="auto"/>
        <w:textAlignment w:val="baseline"/>
      </w:pPr>
      <w:bookmarkStart w:id="10" w:name="OLE_LINK10"/>
      <w:bookmarkEnd w:id="8"/>
      <w:r>
        <w:rPr>
          <w:rFonts w:hint="eastAsia"/>
        </w:rPr>
        <w:t xml:space="preserve">Based on the discussion, there are several options for activation/deactivation method. </w:t>
      </w:r>
    </w:p>
    <w:p w:rsidR="00E20FF1" w:rsidRDefault="001F2D6D">
      <w:pPr>
        <w:numPr>
          <w:ilvl w:val="0"/>
          <w:numId w:val="9"/>
        </w:numPr>
        <w:spacing w:before="120"/>
        <w:contextualSpacing/>
        <w:rPr>
          <w:rFonts w:ascii="Times" w:eastAsia="Yu Mincho" w:hAnsi="Times" w:cs="Times"/>
          <w:bCs/>
          <w:szCs w:val="20"/>
          <w:lang w:eastAsia="en-US"/>
        </w:rPr>
      </w:pPr>
      <w:r>
        <w:rPr>
          <w:rFonts w:ascii="Times" w:eastAsia="Yu Mincho" w:hAnsi="Times" w:cs="Times"/>
          <w:bCs/>
          <w:szCs w:val="20"/>
          <w:lang w:eastAsia="en-US"/>
        </w:rPr>
        <w:t>Option</w:t>
      </w:r>
      <w:r>
        <w:rPr>
          <w:rFonts w:ascii="Times" w:hAnsi="Times" w:cs="Times" w:hint="eastAsia"/>
          <w:bCs/>
          <w:szCs w:val="20"/>
        </w:rPr>
        <w:t xml:space="preserve"> 1:</w:t>
      </w:r>
      <w:r>
        <w:rPr>
          <w:rFonts w:ascii="Times" w:eastAsia="Yu Mincho" w:hAnsi="Times" w:cs="Times"/>
          <w:bCs/>
          <w:szCs w:val="20"/>
          <w:lang w:eastAsia="en-US"/>
        </w:rPr>
        <w:t xml:space="preserve"> No additional indication/condition are introduced for activation/deactivation of LP-WUS monitoring</w:t>
      </w:r>
    </w:p>
    <w:p w:rsidR="00E20FF1" w:rsidRDefault="001F2D6D">
      <w:pPr>
        <w:numPr>
          <w:ilvl w:val="0"/>
          <w:numId w:val="9"/>
        </w:numPr>
        <w:spacing w:before="120"/>
        <w:contextualSpacing/>
        <w:rPr>
          <w:rFonts w:ascii="Times" w:eastAsia="Yu Mincho" w:hAnsi="Times" w:cs="Times"/>
          <w:bCs/>
          <w:szCs w:val="20"/>
          <w:lang w:eastAsia="en-US"/>
        </w:rPr>
      </w:pPr>
      <w:r>
        <w:rPr>
          <w:rFonts w:ascii="Times" w:eastAsia="Yu Mincho" w:hAnsi="Times" w:cs="Times"/>
          <w:bCs/>
          <w:szCs w:val="20"/>
          <w:lang w:eastAsia="en-US"/>
        </w:rPr>
        <w:t xml:space="preserve">Option 2: </w:t>
      </w:r>
      <w:r>
        <w:rPr>
          <w:rFonts w:ascii="Times" w:eastAsia="Yu Mincho" w:hAnsi="Times" w:cs="Times"/>
          <w:bCs/>
          <w:szCs w:val="20"/>
          <w:lang w:eastAsia="en-US"/>
        </w:rPr>
        <w:t xml:space="preserve">Activation/deactivation of LP-WUS monitoring by </w:t>
      </w:r>
      <w:proofErr w:type="spellStart"/>
      <w:r>
        <w:rPr>
          <w:rFonts w:ascii="Times" w:eastAsia="Yu Mincho" w:hAnsi="Times" w:cs="Times"/>
          <w:bCs/>
          <w:szCs w:val="20"/>
          <w:lang w:eastAsia="en-US"/>
        </w:rPr>
        <w:t>gNB</w:t>
      </w:r>
      <w:proofErr w:type="spellEnd"/>
      <w:r>
        <w:rPr>
          <w:rFonts w:ascii="Times" w:eastAsia="Yu Mincho" w:hAnsi="Times" w:cs="Times"/>
          <w:bCs/>
          <w:szCs w:val="20"/>
          <w:lang w:eastAsia="en-US"/>
        </w:rPr>
        <w:t xml:space="preserve"> L1/L2 signaling with or without UE assistance.</w:t>
      </w:r>
    </w:p>
    <w:p w:rsidR="00E20FF1" w:rsidRDefault="001F2D6D">
      <w:pPr>
        <w:numPr>
          <w:ilvl w:val="0"/>
          <w:numId w:val="9"/>
        </w:numPr>
        <w:spacing w:before="120"/>
        <w:contextualSpacing/>
      </w:pPr>
      <w:r>
        <w:rPr>
          <w:rFonts w:ascii="Times" w:eastAsia="Yu Mincho" w:hAnsi="Times" w:cs="Times"/>
          <w:bCs/>
          <w:szCs w:val="20"/>
          <w:lang w:eastAsia="en-US"/>
        </w:rPr>
        <w:t>Option 3: Activation/deactivation of LP-WUS monitoring based on condition(s), such as timer.</w:t>
      </w:r>
    </w:p>
    <w:p w:rsidR="00E20FF1" w:rsidRDefault="001F2D6D">
      <w:pPr>
        <w:numPr>
          <w:ilvl w:val="0"/>
          <w:numId w:val="9"/>
        </w:numPr>
        <w:spacing w:before="120"/>
        <w:contextualSpacing/>
      </w:pPr>
      <w:r>
        <w:rPr>
          <w:rFonts w:ascii="Times" w:eastAsia="Yu Mincho" w:hAnsi="Times" w:cs="Times"/>
          <w:bCs/>
          <w:szCs w:val="20"/>
          <w:lang w:eastAsia="en-US"/>
        </w:rPr>
        <w:t>Option</w:t>
      </w:r>
      <w:r>
        <w:rPr>
          <w:rFonts w:ascii="Times" w:hAnsi="Times" w:cs="Times" w:hint="eastAsia"/>
          <w:bCs/>
          <w:szCs w:val="20"/>
        </w:rPr>
        <w:t xml:space="preserve"> </w:t>
      </w:r>
      <w:r>
        <w:rPr>
          <w:rFonts w:ascii="Times" w:eastAsia="Yu Mincho" w:hAnsi="Times" w:cs="Times"/>
          <w:bCs/>
          <w:szCs w:val="20"/>
          <w:lang w:eastAsia="en-US"/>
        </w:rPr>
        <w:t xml:space="preserve">4: Activation/deactivation of LP-WUS monitoring based on </w:t>
      </w:r>
      <w:r>
        <w:rPr>
          <w:rFonts w:ascii="Times" w:eastAsia="Yu Mincho" w:hAnsi="Times" w:cs="Times"/>
          <w:bCs/>
          <w:szCs w:val="20"/>
          <w:lang w:eastAsia="en-US"/>
        </w:rPr>
        <w:t>implicit indication/condition, e.g. UL transmission.</w:t>
      </w:r>
    </w:p>
    <w:p w:rsidR="00E20FF1" w:rsidRDefault="001F2D6D">
      <w:pPr>
        <w:overflowPunct w:val="0"/>
        <w:autoSpaceDE w:val="0"/>
        <w:autoSpaceDN w:val="0"/>
        <w:adjustRightInd w:val="0"/>
        <w:spacing w:beforeLines="0" w:before="120" w:after="120" w:line="276" w:lineRule="auto"/>
        <w:textAlignment w:val="baseline"/>
      </w:pPr>
      <w:r>
        <w:rPr>
          <w:rFonts w:hint="eastAsia"/>
        </w:rPr>
        <w:t>For option1, it help</w:t>
      </w:r>
      <w:r>
        <w:t>s</w:t>
      </w:r>
      <w:r>
        <w:rPr>
          <w:rFonts w:hint="eastAsia"/>
        </w:rPr>
        <w:t xml:space="preserve"> save the workload for RAN1 and also could help for UE power saving. RRC activation/deactivation could be considered as a simple way when LP-WUS is configured. In this case, the LP-W</w:t>
      </w:r>
      <w:r>
        <w:rPr>
          <w:rFonts w:hint="eastAsia"/>
        </w:rPr>
        <w:t xml:space="preserve">US could be activated or deactivated based on the RRC configuration, similar DCI 2-6. </w:t>
      </w:r>
    </w:p>
    <w:p w:rsidR="00E20FF1" w:rsidRDefault="001F2D6D">
      <w:pPr>
        <w:overflowPunct w:val="0"/>
        <w:autoSpaceDE w:val="0"/>
        <w:autoSpaceDN w:val="0"/>
        <w:adjustRightInd w:val="0"/>
        <w:spacing w:beforeLines="0" w:before="120" w:after="120" w:line="276" w:lineRule="auto"/>
        <w:textAlignment w:val="baseline"/>
      </w:pPr>
      <w:r>
        <w:rPr>
          <w:rFonts w:hint="eastAsia"/>
        </w:rPr>
        <w:lastRenderedPageBreak/>
        <w:t>For option2, in RAN1, the L1 signaling could be discussed and specified if necessary. However, we need to identify the motivation firstly. If the UE should receive an ac</w:t>
      </w:r>
      <w:r>
        <w:rPr>
          <w:rFonts w:hint="eastAsia"/>
        </w:rPr>
        <w:t xml:space="preserve">tivation DCI before monitoring LP-WUS, it would be a kind of power wasting as shown in the following figure. </w:t>
      </w:r>
    </w:p>
    <w:p w:rsidR="00E20FF1" w:rsidRDefault="00E20FF1">
      <w:pPr>
        <w:overflowPunct w:val="0"/>
        <w:autoSpaceDE w:val="0"/>
        <w:autoSpaceDN w:val="0"/>
        <w:adjustRightInd w:val="0"/>
        <w:spacing w:beforeLines="0" w:before="120" w:after="120" w:line="276" w:lineRule="auto"/>
        <w:textAlignment w:val="baseline"/>
      </w:pPr>
    </w:p>
    <w:p w:rsidR="00E20FF1" w:rsidRDefault="001F2D6D">
      <w:pPr>
        <w:overflowPunct w:val="0"/>
        <w:autoSpaceDE w:val="0"/>
        <w:autoSpaceDN w:val="0"/>
        <w:adjustRightInd w:val="0"/>
        <w:spacing w:beforeLines="0" w:before="120" w:after="120" w:line="276" w:lineRule="auto"/>
        <w:textAlignment w:val="baseline"/>
      </w:pPr>
      <w:r>
        <w:rPr>
          <w:noProof/>
        </w:rPr>
        <w:drawing>
          <wp:inline distT="0" distB="0" distL="114300" distR="114300">
            <wp:extent cx="5753100" cy="2226945"/>
            <wp:effectExtent l="0" t="0" r="0" b="19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7"/>
                    <a:srcRect r="-1082" b="22821"/>
                    <a:stretch>
                      <a:fillRect/>
                    </a:stretch>
                  </pic:blipFill>
                  <pic:spPr>
                    <a:xfrm>
                      <a:off x="0" y="0"/>
                      <a:ext cx="5753100" cy="2226945"/>
                    </a:xfrm>
                    <a:prstGeom prst="rect">
                      <a:avLst/>
                    </a:prstGeom>
                    <a:noFill/>
                    <a:ln>
                      <a:noFill/>
                    </a:ln>
                  </pic:spPr>
                </pic:pic>
              </a:graphicData>
            </a:graphic>
          </wp:inline>
        </w:drawing>
      </w:r>
    </w:p>
    <w:p w:rsidR="00E20FF1" w:rsidRDefault="001F2D6D">
      <w:pPr>
        <w:overflowPunct w:val="0"/>
        <w:autoSpaceDE w:val="0"/>
        <w:autoSpaceDN w:val="0"/>
        <w:adjustRightInd w:val="0"/>
        <w:spacing w:beforeLines="0" w:before="120" w:after="120" w:line="276" w:lineRule="auto"/>
        <w:jc w:val="center"/>
        <w:textAlignment w:val="baseline"/>
      </w:pPr>
      <w:r>
        <w:rPr>
          <w:rFonts w:hint="eastAsia"/>
        </w:rPr>
        <w:t>Figure 1. Activating LP-WUS monitoring via RRC or DCI</w:t>
      </w:r>
    </w:p>
    <w:p w:rsidR="00E20FF1" w:rsidRDefault="001F2D6D">
      <w:pPr>
        <w:overflowPunct w:val="0"/>
        <w:autoSpaceDE w:val="0"/>
        <w:autoSpaceDN w:val="0"/>
        <w:adjustRightInd w:val="0"/>
        <w:spacing w:beforeLines="0" w:before="120" w:after="120" w:line="276" w:lineRule="auto"/>
        <w:textAlignment w:val="baseline"/>
      </w:pPr>
      <w:r>
        <w:rPr>
          <w:rFonts w:hint="eastAsia"/>
        </w:rPr>
        <w:t>However, for deactivation, using DCI for deactivation would be natur</w:t>
      </w:r>
      <w:r>
        <w:t>al</w:t>
      </w:r>
      <w:r>
        <w:rPr>
          <w:rFonts w:hint="eastAsia"/>
        </w:rPr>
        <w:t xml:space="preserve">, since the UE has </w:t>
      </w:r>
      <w:r>
        <w:rPr>
          <w:rFonts w:hint="eastAsia"/>
        </w:rPr>
        <w:t>been waken-up by LP-WUS and all the transmission are finished. In this case, using a DCI, e.g., a scheduling DCI in last transmission, to deactivate the LP-WUS would be appropriate without increasing additional power consumption.</w:t>
      </w:r>
    </w:p>
    <w:p w:rsidR="00E20FF1" w:rsidRDefault="001F2D6D">
      <w:pPr>
        <w:overflowPunct w:val="0"/>
        <w:autoSpaceDE w:val="0"/>
        <w:autoSpaceDN w:val="0"/>
        <w:adjustRightInd w:val="0"/>
        <w:spacing w:beforeLines="0" w:before="120" w:after="120" w:line="276" w:lineRule="auto"/>
        <w:textAlignment w:val="baseline"/>
        <w:rPr>
          <w:b/>
          <w:bCs/>
          <w:i/>
          <w:iCs/>
        </w:rPr>
      </w:pPr>
      <w:r>
        <w:rPr>
          <w:rFonts w:hint="eastAsia"/>
          <w:b/>
          <w:bCs/>
          <w:i/>
          <w:iCs/>
        </w:rPr>
        <w:t xml:space="preserve">Observation 1: Monitoring </w:t>
      </w:r>
      <w:r>
        <w:rPr>
          <w:rFonts w:hint="eastAsia"/>
          <w:b/>
          <w:bCs/>
          <w:i/>
          <w:iCs/>
        </w:rPr>
        <w:t>DCI for LP-WUS activation, compared with RRC activation, causes more power consumption.</w:t>
      </w:r>
    </w:p>
    <w:p w:rsidR="00E20FF1" w:rsidRDefault="001F2D6D">
      <w:pPr>
        <w:overflowPunct w:val="0"/>
        <w:autoSpaceDE w:val="0"/>
        <w:autoSpaceDN w:val="0"/>
        <w:adjustRightInd w:val="0"/>
        <w:spacing w:beforeLines="0" w:before="120" w:after="120" w:line="276" w:lineRule="auto"/>
        <w:textAlignment w:val="baseline"/>
      </w:pPr>
      <w:r>
        <w:rPr>
          <w:rFonts w:hint="eastAsia"/>
        </w:rPr>
        <w:t>Similarly, L2 activation is not so necessary if L1 deactivation is introduced. Whether L2 deactivation is needed requires further clarification.</w:t>
      </w:r>
    </w:p>
    <w:p w:rsidR="00E20FF1" w:rsidRDefault="001F2D6D">
      <w:pPr>
        <w:overflowPunct w:val="0"/>
        <w:autoSpaceDE w:val="0"/>
        <w:autoSpaceDN w:val="0"/>
        <w:adjustRightInd w:val="0"/>
        <w:spacing w:beforeLines="0" w:before="120" w:after="120" w:line="276" w:lineRule="auto"/>
        <w:textAlignment w:val="baseline"/>
      </w:pPr>
      <w:r>
        <w:rPr>
          <w:rFonts w:hint="eastAsia"/>
        </w:rPr>
        <w:t>For option3, activation</w:t>
      </w:r>
      <w:r>
        <w:rPr>
          <w:rFonts w:hint="eastAsia"/>
        </w:rPr>
        <w:t>/deactivation of LP-WUS monitoring is based on some condition(s), such as timer. For activation, using a timer to activate the LP-WUS monitoring is similar with that an offset for LP-WUS monitoring is configured. For deactivation, a timer could be consider</w:t>
      </w:r>
      <w:r>
        <w:rPr>
          <w:rFonts w:hint="eastAsia"/>
        </w:rPr>
        <w:t>ed, especially when the UE have not received the LP-WUS for a long time after activation. It is reasonable to doubt that the UE f</w:t>
      </w:r>
      <w:r>
        <w:t xml:space="preserve">ails to detect </w:t>
      </w:r>
      <w:r>
        <w:rPr>
          <w:rFonts w:hint="eastAsia"/>
        </w:rPr>
        <w:t xml:space="preserve">the LP-WUS. </w:t>
      </w:r>
    </w:p>
    <w:p w:rsidR="00E20FF1" w:rsidRDefault="001F2D6D">
      <w:pPr>
        <w:overflowPunct w:val="0"/>
        <w:autoSpaceDE w:val="0"/>
        <w:autoSpaceDN w:val="0"/>
        <w:adjustRightInd w:val="0"/>
        <w:spacing w:beforeLines="0" w:before="120" w:after="120" w:line="276" w:lineRule="auto"/>
        <w:textAlignment w:val="baseline"/>
        <w:rPr>
          <w:rFonts w:ascii="Times" w:hAnsi="Times" w:cs="Times"/>
          <w:bCs/>
          <w:szCs w:val="20"/>
        </w:rPr>
      </w:pPr>
      <w:r>
        <w:rPr>
          <w:rFonts w:hint="eastAsia"/>
        </w:rPr>
        <w:t xml:space="preserve">For option4, the LP-WUS monitoring is based on </w:t>
      </w:r>
      <w:r>
        <w:rPr>
          <w:rFonts w:ascii="Times" w:eastAsia="Yu Mincho" w:hAnsi="Times" w:cs="Times"/>
          <w:bCs/>
          <w:szCs w:val="20"/>
          <w:lang w:eastAsia="en-US"/>
        </w:rPr>
        <w:t>implicit indication/condition, e.g. UL transmission</w:t>
      </w:r>
      <w:r>
        <w:rPr>
          <w:rFonts w:ascii="Times" w:hAnsi="Times" w:cs="Times" w:hint="eastAsia"/>
          <w:bCs/>
          <w:szCs w:val="20"/>
        </w:rPr>
        <w:t>.</w:t>
      </w:r>
      <w:r>
        <w:rPr>
          <w:rFonts w:ascii="Times" w:hAnsi="Times" w:cs="Times" w:hint="eastAsia"/>
          <w:bCs/>
          <w:szCs w:val="20"/>
        </w:rPr>
        <w:t xml:space="preserve"> It seems the UL transmission is feasible to be used for LP-WUS deactivation, instead of activation. However, from our perspective, when the UL transmission, e.g., PRACH, happens, whether the UE monitor LP-WUS is kind of UE behavior, instead of deactivatin</w:t>
      </w:r>
      <w:r>
        <w:rPr>
          <w:rFonts w:ascii="Times" w:hAnsi="Times" w:cs="Times" w:hint="eastAsia"/>
          <w:bCs/>
          <w:szCs w:val="20"/>
        </w:rPr>
        <w:t xml:space="preserve">g LP-WUS. As shown in the following figure, there is no harm to keep monitoring LP-WUS after RACH for sync. </w:t>
      </w:r>
    </w:p>
    <w:p w:rsidR="00E20FF1" w:rsidRDefault="001F2D6D">
      <w:pPr>
        <w:overflowPunct w:val="0"/>
        <w:autoSpaceDE w:val="0"/>
        <w:autoSpaceDN w:val="0"/>
        <w:adjustRightInd w:val="0"/>
        <w:spacing w:beforeLines="0" w:before="120" w:after="120" w:line="276" w:lineRule="auto"/>
        <w:jc w:val="center"/>
        <w:textAlignment w:val="baseline"/>
      </w:pPr>
      <w:r>
        <w:rPr>
          <w:noProof/>
        </w:rPr>
        <w:drawing>
          <wp:inline distT="0" distB="0" distL="114300" distR="114300">
            <wp:extent cx="5060315" cy="1701165"/>
            <wp:effectExtent l="0" t="0" r="6985" b="1333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8"/>
                    <a:stretch>
                      <a:fillRect/>
                    </a:stretch>
                  </pic:blipFill>
                  <pic:spPr>
                    <a:xfrm>
                      <a:off x="0" y="0"/>
                      <a:ext cx="5060315" cy="1701165"/>
                    </a:xfrm>
                    <a:prstGeom prst="rect">
                      <a:avLst/>
                    </a:prstGeom>
                    <a:noFill/>
                    <a:ln>
                      <a:noFill/>
                    </a:ln>
                  </pic:spPr>
                </pic:pic>
              </a:graphicData>
            </a:graphic>
          </wp:inline>
        </w:drawing>
      </w:r>
    </w:p>
    <w:p w:rsidR="00E20FF1" w:rsidRDefault="001F2D6D">
      <w:pPr>
        <w:overflowPunct w:val="0"/>
        <w:autoSpaceDE w:val="0"/>
        <w:autoSpaceDN w:val="0"/>
        <w:adjustRightInd w:val="0"/>
        <w:spacing w:beforeLines="0" w:before="120" w:after="120" w:line="276" w:lineRule="auto"/>
        <w:jc w:val="center"/>
        <w:textAlignment w:val="baseline"/>
      </w:pPr>
      <w:r>
        <w:rPr>
          <w:rFonts w:hint="eastAsia"/>
        </w:rPr>
        <w:t>Figure 2. LP-WUS monitoring and UL transmission</w:t>
      </w:r>
    </w:p>
    <w:p w:rsidR="00E20FF1" w:rsidRDefault="001F2D6D">
      <w:pPr>
        <w:overflowPunct w:val="0"/>
        <w:autoSpaceDE w:val="0"/>
        <w:autoSpaceDN w:val="0"/>
        <w:adjustRightInd w:val="0"/>
        <w:spacing w:beforeLines="0" w:before="120" w:after="120" w:line="276" w:lineRule="auto"/>
        <w:textAlignment w:val="baseline"/>
        <w:rPr>
          <w:rFonts w:ascii="Times" w:hAnsi="Times" w:cs="Times"/>
          <w:b/>
          <w:i/>
          <w:iCs/>
          <w:szCs w:val="20"/>
        </w:rPr>
      </w:pPr>
      <w:r>
        <w:rPr>
          <w:rFonts w:ascii="Times" w:hAnsi="Times" w:cs="Times" w:hint="eastAsia"/>
          <w:b/>
          <w:i/>
          <w:iCs/>
          <w:szCs w:val="20"/>
        </w:rPr>
        <w:lastRenderedPageBreak/>
        <w:t>Proposal 1: RRC activation/deactivation is the baseline</w:t>
      </w:r>
    </w:p>
    <w:p w:rsidR="00E20FF1" w:rsidRDefault="001F2D6D">
      <w:pPr>
        <w:pStyle w:val="B10"/>
        <w:numPr>
          <w:ilvl w:val="0"/>
          <w:numId w:val="10"/>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 xml:space="preserve">DCI deactivation and fallback mechanism </w:t>
      </w:r>
      <w:r>
        <w:rPr>
          <w:rFonts w:ascii="Times" w:hAnsi="Times" w:cs="Times" w:hint="eastAsia"/>
          <w:b/>
          <w:bCs/>
          <w:i/>
          <w:iCs/>
          <w:kern w:val="2"/>
          <w:lang w:val="en-US" w:eastAsia="zh-CN"/>
        </w:rPr>
        <w:t>based on that UE does not received LP-WUS for a long time can be considered.</w:t>
      </w:r>
    </w:p>
    <w:p w:rsidR="00E20FF1" w:rsidRDefault="001F2D6D">
      <w:pPr>
        <w:pStyle w:val="B10"/>
        <w:numPr>
          <w:ilvl w:val="0"/>
          <w:numId w:val="10"/>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The motivation for L2 activation/deactivation should be further clarified if L1 deactivation is introduced.</w:t>
      </w:r>
    </w:p>
    <w:p w:rsidR="00E20FF1" w:rsidRDefault="001F2D6D">
      <w:pPr>
        <w:pStyle w:val="B10"/>
        <w:numPr>
          <w:ilvl w:val="0"/>
          <w:numId w:val="10"/>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Option 4 is not considered for activation/deactivation of LP-WUS monito</w:t>
      </w:r>
      <w:r>
        <w:rPr>
          <w:rFonts w:ascii="Times" w:hAnsi="Times" w:cs="Times" w:hint="eastAsia"/>
          <w:b/>
          <w:bCs/>
          <w:i/>
          <w:iCs/>
          <w:kern w:val="2"/>
          <w:lang w:val="en-US" w:eastAsia="zh-CN"/>
        </w:rPr>
        <w:t>ring.</w:t>
      </w:r>
    </w:p>
    <w:p w:rsidR="00E20FF1" w:rsidRDefault="00E20FF1">
      <w:pPr>
        <w:pStyle w:val="B10"/>
        <w:numPr>
          <w:ilvl w:val="255"/>
          <w:numId w:val="0"/>
        </w:numPr>
        <w:spacing w:beforeLines="0" w:before="120" w:after="120" w:line="276" w:lineRule="auto"/>
        <w:rPr>
          <w:rFonts w:ascii="Times" w:hAnsi="Times" w:cs="Times"/>
          <w:bCs/>
          <w:lang w:val="en-US" w:eastAsia="zh-CN"/>
        </w:rPr>
      </w:pPr>
    </w:p>
    <w:bookmarkEnd w:id="10"/>
    <w:p w:rsidR="00E20FF1" w:rsidRPr="00420340" w:rsidRDefault="001F2D6D">
      <w:pPr>
        <w:pStyle w:val="1"/>
        <w:spacing w:beforeLines="0" w:before="120"/>
        <w:rPr>
          <w:lang w:val="en-US"/>
        </w:rPr>
      </w:pPr>
      <w:r>
        <w:rPr>
          <w:rFonts w:hint="eastAsia"/>
          <w:lang w:val="en-US"/>
        </w:rPr>
        <w:t>LP-WUS monitoring schemes</w:t>
      </w:r>
      <w:r>
        <w:rPr>
          <w:rFonts w:hint="eastAsia"/>
          <w:lang w:val="en-US"/>
        </w:rPr>
        <w:t xml:space="preserve"> with C-DRX</w:t>
      </w:r>
    </w:p>
    <w:p w:rsidR="00E20FF1" w:rsidRDefault="001F2D6D">
      <w:pPr>
        <w:spacing w:beforeLines="0" w:before="120" w:line="276" w:lineRule="auto"/>
      </w:pPr>
      <w:r>
        <w:rPr>
          <w:rFonts w:hint="eastAsia"/>
        </w:rPr>
        <w:t xml:space="preserve">As summarized in TR38.869 by RAN2, </w:t>
      </w:r>
      <w:r>
        <w:t>“</w:t>
      </w:r>
      <w:r>
        <w:rPr>
          <w:rFonts w:hint="eastAsia"/>
          <w:i/>
          <w:iCs/>
        </w:rPr>
        <w:t xml:space="preserve">Compared with UE in </w:t>
      </w:r>
      <w:r>
        <w:rPr>
          <w:i/>
          <w:iCs/>
          <w:szCs w:val="21"/>
        </w:rPr>
        <w:t>RRC_</w:t>
      </w:r>
      <w:r>
        <w:rPr>
          <w:rFonts w:hint="eastAsia"/>
          <w:i/>
          <w:iCs/>
          <w:szCs w:val="21"/>
        </w:rPr>
        <w:t>I</w:t>
      </w:r>
      <w:r>
        <w:rPr>
          <w:i/>
          <w:iCs/>
          <w:szCs w:val="21"/>
        </w:rPr>
        <w:t>DLE/INACTIVE</w:t>
      </w:r>
      <w:r>
        <w:rPr>
          <w:rFonts w:hint="eastAsia"/>
          <w:i/>
          <w:iCs/>
          <w:szCs w:val="21"/>
        </w:rPr>
        <w:t xml:space="preserve"> state,</w:t>
      </w:r>
      <w:r>
        <w:rPr>
          <w:rFonts w:hint="eastAsia"/>
          <w:i/>
          <w:iCs/>
        </w:rPr>
        <w:t xml:space="preserve"> UE in RRC_</w:t>
      </w:r>
      <w:r>
        <w:rPr>
          <w:i/>
          <w:iCs/>
        </w:rPr>
        <w:t>CONNECTED</w:t>
      </w:r>
      <w:r>
        <w:rPr>
          <w:rFonts w:hint="eastAsia"/>
          <w:i/>
          <w:iCs/>
        </w:rPr>
        <w:t xml:space="preserve"> state is more sen</w:t>
      </w:r>
      <w:r>
        <w:rPr>
          <w:rFonts w:hint="eastAsia"/>
          <w:i/>
          <w:iCs/>
          <w:szCs w:val="21"/>
        </w:rPr>
        <w:t xml:space="preserve">sitive to </w:t>
      </w:r>
      <w:r>
        <w:rPr>
          <w:i/>
          <w:iCs/>
        </w:rPr>
        <w:t>the</w:t>
      </w:r>
      <w:r>
        <w:rPr>
          <w:rFonts w:hint="eastAsia"/>
          <w:i/>
          <w:iCs/>
        </w:rPr>
        <w:t xml:space="preserve"> latency.</w:t>
      </w:r>
      <w:r>
        <w:t>”</w:t>
      </w:r>
      <w:r>
        <w:rPr>
          <w:rFonts w:hint="eastAsia"/>
        </w:rPr>
        <w:t xml:space="preserve"> </w:t>
      </w:r>
      <w:bookmarkStart w:id="11" w:name="OLE_LINK27"/>
      <w:r>
        <w:rPr>
          <w:rFonts w:hint="eastAsia"/>
        </w:rPr>
        <w:t xml:space="preserve">Therefore, the design principle for LP-WUS monitoring in CONNECTED mode should </w:t>
      </w:r>
      <w:bookmarkStart w:id="12" w:name="OLE_LINK19"/>
      <w:r>
        <w:rPr>
          <w:rFonts w:hint="eastAsia"/>
        </w:rPr>
        <w:t xml:space="preserve">ensure UE </w:t>
      </w:r>
      <w:r>
        <w:t>power consumption</w:t>
      </w:r>
      <w:r>
        <w:rPr>
          <w:rFonts w:hint="eastAsia"/>
        </w:rPr>
        <w:t xml:space="preserve"> reduction</w:t>
      </w:r>
      <w:r>
        <w:t xml:space="preserve"> </w:t>
      </w:r>
      <w:r>
        <w:rPr>
          <w:rFonts w:hint="eastAsia"/>
        </w:rPr>
        <w:t>and</w:t>
      </w:r>
      <w:r>
        <w:t xml:space="preserve"> </w:t>
      </w:r>
      <w:r>
        <w:rPr>
          <w:rFonts w:hint="eastAsia"/>
        </w:rPr>
        <w:t xml:space="preserve">maintaining </w:t>
      </w:r>
      <w:r>
        <w:t>latency performance</w:t>
      </w:r>
      <w:r>
        <w:rPr>
          <w:rFonts w:hint="eastAsia"/>
        </w:rPr>
        <w:t xml:space="preserve"> </w:t>
      </w:r>
      <w:r>
        <w:rPr>
          <w:rFonts w:eastAsia="Yu Mincho"/>
          <w:lang w:eastAsia="ja-JP"/>
        </w:rPr>
        <w:t>compar</w:t>
      </w:r>
      <w:r>
        <w:rPr>
          <w:rFonts w:hint="eastAsia"/>
        </w:rPr>
        <w:t>ed</w:t>
      </w:r>
      <w:r>
        <w:rPr>
          <w:rFonts w:eastAsia="Yu Mincho"/>
          <w:lang w:eastAsia="ja-JP"/>
        </w:rPr>
        <w:t xml:space="preserve"> to the existing power saving mechanism</w:t>
      </w:r>
      <w:r>
        <w:rPr>
          <w:rFonts w:hint="eastAsia"/>
        </w:rPr>
        <w:t>s.</w:t>
      </w:r>
      <w:bookmarkEnd w:id="11"/>
      <w:bookmarkEnd w:id="12"/>
    </w:p>
    <w:p w:rsidR="00E20FF1" w:rsidRDefault="001F2D6D">
      <w:pPr>
        <w:spacing w:beforeLines="0" w:before="120" w:line="276" w:lineRule="auto"/>
        <w:rPr>
          <w:b/>
          <w:bCs/>
          <w:i/>
          <w:iCs/>
        </w:rPr>
      </w:pPr>
      <w:r>
        <w:rPr>
          <w:rFonts w:hint="eastAsia"/>
          <w:b/>
          <w:bCs/>
          <w:i/>
          <w:iCs/>
        </w:rPr>
        <w:t xml:space="preserve">Proposal 2: For LP-WUS monitoring in </w:t>
      </w:r>
      <w:bookmarkStart w:id="13" w:name="OLE_LINK26"/>
      <w:r>
        <w:rPr>
          <w:rFonts w:hint="eastAsia"/>
          <w:b/>
          <w:bCs/>
          <w:i/>
          <w:iCs/>
        </w:rPr>
        <w:t xml:space="preserve">CONNECTED </w:t>
      </w:r>
      <w:bookmarkEnd w:id="13"/>
      <w:r>
        <w:rPr>
          <w:rFonts w:hint="eastAsia"/>
          <w:b/>
          <w:bCs/>
          <w:i/>
          <w:iCs/>
        </w:rPr>
        <w:t xml:space="preserve">mode, </w:t>
      </w:r>
      <w:r>
        <w:rPr>
          <w:rFonts w:hint="eastAsia"/>
          <w:b/>
          <w:bCs/>
          <w:i/>
          <w:iCs/>
        </w:rPr>
        <w:t xml:space="preserve">UE </w:t>
      </w:r>
      <w:r>
        <w:rPr>
          <w:b/>
          <w:bCs/>
          <w:i/>
          <w:iCs/>
        </w:rPr>
        <w:t>power consumption</w:t>
      </w:r>
      <w:r>
        <w:rPr>
          <w:rFonts w:hint="eastAsia"/>
          <w:b/>
          <w:bCs/>
          <w:i/>
          <w:iCs/>
        </w:rPr>
        <w:t xml:space="preserve"> reduction</w:t>
      </w:r>
      <w:r>
        <w:rPr>
          <w:b/>
          <w:bCs/>
          <w:i/>
          <w:iCs/>
        </w:rPr>
        <w:t xml:space="preserve"> </w:t>
      </w:r>
      <w:r>
        <w:rPr>
          <w:rFonts w:hint="eastAsia"/>
          <w:b/>
          <w:bCs/>
          <w:i/>
          <w:iCs/>
        </w:rPr>
        <w:t>and</w:t>
      </w:r>
      <w:r>
        <w:rPr>
          <w:b/>
          <w:bCs/>
          <w:i/>
          <w:iCs/>
        </w:rPr>
        <w:t xml:space="preserve"> </w:t>
      </w:r>
      <w:r>
        <w:rPr>
          <w:rFonts w:hint="eastAsia"/>
          <w:b/>
          <w:bCs/>
          <w:i/>
          <w:iCs/>
        </w:rPr>
        <w:t xml:space="preserve">maintaining </w:t>
      </w:r>
      <w:r>
        <w:rPr>
          <w:b/>
          <w:bCs/>
          <w:i/>
          <w:iCs/>
        </w:rPr>
        <w:t>latency performance</w:t>
      </w:r>
      <w:r>
        <w:rPr>
          <w:rFonts w:hint="eastAsia"/>
          <w:b/>
          <w:bCs/>
          <w:i/>
          <w:iCs/>
        </w:rPr>
        <w:t xml:space="preserve"> should be ensured </w:t>
      </w:r>
      <w:r>
        <w:rPr>
          <w:rFonts w:eastAsia="Yu Mincho"/>
          <w:b/>
          <w:bCs/>
          <w:i/>
          <w:iCs/>
          <w:lang w:eastAsia="ja-JP"/>
        </w:rPr>
        <w:t>compar</w:t>
      </w:r>
      <w:r>
        <w:rPr>
          <w:rFonts w:hint="eastAsia"/>
          <w:b/>
          <w:bCs/>
          <w:i/>
          <w:iCs/>
        </w:rPr>
        <w:t>ed</w:t>
      </w:r>
      <w:r>
        <w:rPr>
          <w:rFonts w:eastAsia="Yu Mincho"/>
          <w:b/>
          <w:bCs/>
          <w:i/>
          <w:iCs/>
          <w:lang w:eastAsia="ja-JP"/>
        </w:rPr>
        <w:t xml:space="preserve"> to the existing power saving mechanism</w:t>
      </w:r>
      <w:r>
        <w:rPr>
          <w:rFonts w:hint="eastAsia"/>
          <w:b/>
          <w:bCs/>
          <w:i/>
          <w:iCs/>
        </w:rPr>
        <w:t>s.</w:t>
      </w:r>
    </w:p>
    <w:p w:rsidR="00E20FF1" w:rsidRDefault="001F2D6D">
      <w:pPr>
        <w:spacing w:beforeLines="0" w:before="120" w:line="276" w:lineRule="auto"/>
      </w:pPr>
      <w:r>
        <w:rPr>
          <w:rFonts w:hint="eastAsia"/>
        </w:rPr>
        <w:t>Additionally, in RAN2, the C-DRX active time is defined as follows</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FF1">
        <w:tc>
          <w:tcPr>
            <w:tcW w:w="9186" w:type="dxa"/>
          </w:tcPr>
          <w:p w:rsidR="00E20FF1" w:rsidRDefault="001F2D6D">
            <w:pPr>
              <w:overflowPunct w:val="0"/>
              <w:autoSpaceDE w:val="0"/>
              <w:autoSpaceDN w:val="0"/>
              <w:adjustRightInd w:val="0"/>
              <w:snapToGrid/>
              <w:spacing w:beforeLines="0" w:before="0" w:after="180" w:line="240" w:lineRule="auto"/>
              <w:ind w:left="568" w:hanging="284"/>
              <w:jc w:val="left"/>
              <w:textAlignment w:val="baseline"/>
              <w:rPr>
                <w:rFonts w:eastAsia="Times New Roman"/>
                <w:szCs w:val="20"/>
                <w:lang w:val="en-GB" w:eastAsia="ja-JP"/>
              </w:rPr>
            </w:pPr>
            <w:r>
              <w:rPr>
                <w:rFonts w:eastAsia="Times New Roman"/>
                <w:szCs w:val="20"/>
                <w:lang w:val="en-GB" w:eastAsia="ja-JP"/>
              </w:rPr>
              <w:t xml:space="preserve">When DRX is configured, the Active Time for Serving </w:t>
            </w:r>
            <w:r>
              <w:rPr>
                <w:rFonts w:eastAsia="Times New Roman"/>
                <w:szCs w:val="20"/>
                <w:lang w:val="en-GB" w:eastAsia="ja-JP"/>
              </w:rPr>
              <w:t>Cells in a DRX group includes the time while:</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ja-JP"/>
              </w:rPr>
            </w:pPr>
            <w:r>
              <w:rPr>
                <w:rFonts w:eastAsia="Times New Roman"/>
                <w:lang w:val="en-GB" w:eastAsia="ja-JP"/>
              </w:rPr>
              <w:t>-</w:t>
            </w:r>
            <w:r>
              <w:rPr>
                <w:rFonts w:eastAsia="Times New Roman"/>
                <w:lang w:val="en-GB" w:eastAsia="ja-JP"/>
              </w:rPr>
              <w:tab/>
            </w:r>
            <w:proofErr w:type="spellStart"/>
            <w:r>
              <w:rPr>
                <w:rFonts w:eastAsia="Times New Roman"/>
                <w:i/>
                <w:lang w:val="en-GB" w:eastAsia="ja-JP"/>
              </w:rPr>
              <w:t>drx-onDurationTimer</w:t>
            </w:r>
            <w:proofErr w:type="spellEnd"/>
            <w:r>
              <w:rPr>
                <w:rFonts w:eastAsia="Times New Roman"/>
                <w:lang w:val="en-GB" w:eastAsia="ja-JP"/>
              </w:rPr>
              <w:t xml:space="preserve"> or </w:t>
            </w:r>
            <w:proofErr w:type="spellStart"/>
            <w:r>
              <w:rPr>
                <w:rFonts w:eastAsia="Times New Roman"/>
                <w:i/>
                <w:lang w:val="en-GB" w:eastAsia="ja-JP"/>
              </w:rPr>
              <w:t>drx-InactivityTimer</w:t>
            </w:r>
            <w:proofErr w:type="spellEnd"/>
            <w:r>
              <w:rPr>
                <w:rFonts w:eastAsia="Times New Roman"/>
                <w:lang w:val="en-GB" w:eastAsia="ja-JP"/>
              </w:rPr>
              <w:t xml:space="preserve"> configured for the DRX group is running; or</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ja-JP"/>
              </w:rPr>
            </w:pPr>
            <w:r>
              <w:rPr>
                <w:rFonts w:eastAsia="Times New Roman"/>
                <w:iCs/>
                <w:lang w:val="en-GB" w:eastAsia="ja-JP"/>
              </w:rPr>
              <w:t>-</w:t>
            </w:r>
            <w:r>
              <w:rPr>
                <w:rFonts w:eastAsia="Times New Roman"/>
                <w:iCs/>
                <w:lang w:val="en-GB" w:eastAsia="ja-JP"/>
              </w:rPr>
              <w:tab/>
            </w:r>
            <w:proofErr w:type="spellStart"/>
            <w:r>
              <w:rPr>
                <w:rFonts w:eastAsia="Times New Roman"/>
                <w:i/>
                <w:lang w:val="en-GB" w:eastAsia="ja-JP"/>
              </w:rPr>
              <w:t>drx-RetransmissionTimerDL</w:t>
            </w:r>
            <w:proofErr w:type="spellEnd"/>
            <w:r>
              <w:rPr>
                <w:rFonts w:eastAsia="Times New Roman"/>
                <w:iCs/>
                <w:lang w:val="en-GB" w:eastAsia="ja-JP"/>
              </w:rPr>
              <w:t>,</w:t>
            </w:r>
            <w:r>
              <w:rPr>
                <w:rFonts w:eastAsia="Times New Roman"/>
                <w:lang w:val="en-GB" w:eastAsia="ja-JP"/>
              </w:rPr>
              <w:t xml:space="preserve"> </w:t>
            </w:r>
            <w:proofErr w:type="spellStart"/>
            <w:r>
              <w:rPr>
                <w:rFonts w:eastAsia="Times New Roman"/>
                <w:i/>
                <w:lang w:val="en-GB" w:eastAsia="ja-JP"/>
              </w:rPr>
              <w:t>drx-RetransmissionTimerUL</w:t>
            </w:r>
            <w:proofErr w:type="spellEnd"/>
            <w:r>
              <w:rPr>
                <w:rFonts w:eastAsia="Times New Roman"/>
                <w:iCs/>
                <w:lang w:val="en-GB" w:eastAsia="ja-JP"/>
              </w:rPr>
              <w:t xml:space="preserve"> or</w:t>
            </w:r>
            <w:r>
              <w:rPr>
                <w:rFonts w:eastAsia="Times New Roman"/>
                <w:iCs/>
                <w:lang w:val="en-GB" w:eastAsia="ko-KR"/>
              </w:rPr>
              <w:t xml:space="preserve"> </w:t>
            </w:r>
            <w:proofErr w:type="spellStart"/>
            <w:r>
              <w:rPr>
                <w:rFonts w:eastAsia="Times New Roman"/>
                <w:i/>
                <w:lang w:val="en-GB" w:eastAsia="ko-KR"/>
              </w:rPr>
              <w:t>drx-RetransmissionTimerSL</w:t>
            </w:r>
            <w:proofErr w:type="spellEnd"/>
            <w:r>
              <w:rPr>
                <w:rFonts w:eastAsia="Times New Roman"/>
                <w:lang w:val="en-GB" w:eastAsia="ja-JP"/>
              </w:rPr>
              <w:t xml:space="preserve"> is running on any Serving Cell in the</w:t>
            </w:r>
            <w:r>
              <w:rPr>
                <w:rFonts w:eastAsia="Times New Roman"/>
                <w:lang w:val="en-GB" w:eastAsia="ja-JP"/>
              </w:rPr>
              <w:t xml:space="preserve"> DRX group; or</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ja-JP"/>
              </w:rPr>
            </w:pPr>
            <w:r>
              <w:rPr>
                <w:rFonts w:eastAsia="Times New Roman"/>
                <w:lang w:val="en-GB" w:eastAsia="ja-JP"/>
              </w:rPr>
              <w:t>-</w:t>
            </w:r>
            <w:r>
              <w:rPr>
                <w:rFonts w:eastAsia="Times New Roman"/>
                <w:lang w:val="en-GB" w:eastAsia="ja-JP"/>
              </w:rPr>
              <w:tab/>
            </w:r>
            <w:proofErr w:type="spellStart"/>
            <w:r>
              <w:rPr>
                <w:rFonts w:eastAsia="Times New Roman"/>
                <w:i/>
                <w:lang w:val="en-GB" w:eastAsia="ja-JP"/>
              </w:rPr>
              <w:t>ra-ContentionResolutionTimer</w:t>
            </w:r>
            <w:proofErr w:type="spellEnd"/>
            <w:r>
              <w:rPr>
                <w:rFonts w:eastAsia="Times New Roman"/>
                <w:lang w:val="en-GB" w:eastAsia="ja-JP"/>
              </w:rPr>
              <w:t xml:space="preserve"> (as described in clause 5.1.5) or </w:t>
            </w:r>
            <w:proofErr w:type="spellStart"/>
            <w:r>
              <w:rPr>
                <w:rFonts w:eastAsia="Times New Roman"/>
                <w:i/>
                <w:iCs/>
                <w:lang w:val="en-GB" w:eastAsia="ja-JP"/>
              </w:rPr>
              <w:t>msgB-ResponseWindow</w:t>
            </w:r>
            <w:proofErr w:type="spellEnd"/>
            <w:r>
              <w:rPr>
                <w:rFonts w:eastAsia="Times New Roman"/>
                <w:lang w:val="en-GB" w:eastAsia="ja-JP"/>
              </w:rPr>
              <w:t xml:space="preserve"> (as described in clause 5.1.4a) is running; or</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ja-JP"/>
              </w:rPr>
            </w:pPr>
            <w:r>
              <w:rPr>
                <w:rFonts w:eastAsia="Times New Roman"/>
                <w:lang w:val="en-GB" w:eastAsia="ja-JP"/>
              </w:rPr>
              <w:t>-</w:t>
            </w:r>
            <w:r>
              <w:rPr>
                <w:rFonts w:eastAsia="Times New Roman"/>
                <w:lang w:val="en-GB" w:eastAsia="ja-JP"/>
              </w:rPr>
              <w:tab/>
              <w:t>a Scheduling Request is sent on PUCCH and is pending (as described in clause 5.4.4 or 5.22.1.5). If this Se</w:t>
            </w:r>
            <w:r>
              <w:rPr>
                <w:rFonts w:eastAsia="Times New Roman"/>
                <w:lang w:val="en-GB" w:eastAsia="ja-JP"/>
              </w:rPr>
              <w:t xml:space="preserve">rving Cell is part of a non-terrestrial network, the Active Time is started after the Scheduling Request transmission that is performed when the </w:t>
            </w:r>
            <w:r>
              <w:rPr>
                <w:rFonts w:eastAsia="Times New Roman"/>
                <w:i/>
                <w:lang w:val="en-GB" w:eastAsia="ja-JP"/>
              </w:rPr>
              <w:t>SR_COUNTER</w:t>
            </w:r>
            <w:r>
              <w:rPr>
                <w:rFonts w:eastAsia="Times New Roman"/>
                <w:lang w:val="en-GB" w:eastAsia="ja-JP"/>
              </w:rPr>
              <w:t xml:space="preserve"> is 0 for all the SR configurations with pending SR(s) plus the UE-</w:t>
            </w:r>
            <w:proofErr w:type="spellStart"/>
            <w:r>
              <w:rPr>
                <w:rFonts w:eastAsia="Times New Roman"/>
                <w:lang w:val="en-GB" w:eastAsia="ja-JP"/>
              </w:rPr>
              <w:t>gNB</w:t>
            </w:r>
            <w:proofErr w:type="spellEnd"/>
            <w:r>
              <w:rPr>
                <w:rFonts w:eastAsia="Times New Roman"/>
                <w:lang w:val="en-GB" w:eastAsia="ja-JP"/>
              </w:rPr>
              <w:t xml:space="preserve"> RTT; or</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ja-JP"/>
              </w:rPr>
            </w:pPr>
            <w:r>
              <w:rPr>
                <w:rFonts w:eastAsia="Times New Roman"/>
                <w:lang w:val="en-GB" w:eastAsia="ja-JP"/>
              </w:rPr>
              <w:t>-</w:t>
            </w:r>
            <w:r>
              <w:rPr>
                <w:rFonts w:eastAsia="Times New Roman"/>
                <w:lang w:val="en-GB" w:eastAsia="ja-JP"/>
              </w:rPr>
              <w:tab/>
            </w:r>
            <w:r>
              <w:rPr>
                <w:rFonts w:eastAsia="Times New Roman"/>
                <w:lang w:val="en-GB" w:eastAsia="ja-JP"/>
              </w:rPr>
              <w:t xml:space="preserve">a PDCCH indicating a new transmission addressed to the C-RNTI of the MAC entity has not been received after successful reception of a </w:t>
            </w:r>
            <w:proofErr w:type="gramStart"/>
            <w:r>
              <w:rPr>
                <w:rFonts w:eastAsia="Times New Roman"/>
                <w:lang w:val="en-GB" w:eastAsia="ja-JP"/>
              </w:rPr>
              <w:t>Random Access</w:t>
            </w:r>
            <w:proofErr w:type="gramEnd"/>
            <w:r>
              <w:rPr>
                <w:rFonts w:eastAsia="Times New Roman"/>
                <w:lang w:val="en-GB" w:eastAsia="ja-JP"/>
              </w:rPr>
              <w:t xml:space="preserve"> Response for the Random Access Preamble not selected by the </w:t>
            </w:r>
            <w:r>
              <w:rPr>
                <w:rFonts w:eastAsia="Times New Roman"/>
                <w:lang w:val="en-GB" w:eastAsia="ko-KR"/>
              </w:rPr>
              <w:t>MAC entity</w:t>
            </w:r>
            <w:r>
              <w:rPr>
                <w:rFonts w:eastAsia="Times New Roman"/>
                <w:lang w:val="en-GB" w:eastAsia="ja-JP"/>
              </w:rPr>
              <w:t xml:space="preserve"> among the contention-based Random Acc</w:t>
            </w:r>
            <w:r>
              <w:rPr>
                <w:rFonts w:eastAsia="Times New Roman"/>
                <w:lang w:val="en-GB" w:eastAsia="ja-JP"/>
              </w:rPr>
              <w:t>ess Preamble (as described in clauses 5.1.4 and 5.1.4a); or</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ja-JP"/>
              </w:rPr>
            </w:pPr>
            <w:r>
              <w:rPr>
                <w:rFonts w:eastAsia="Times New Roman"/>
                <w:lang w:val="en-GB" w:eastAsia="ja-JP"/>
              </w:rPr>
              <w:t>-</w:t>
            </w:r>
            <w:r>
              <w:rPr>
                <w:rFonts w:eastAsia="Times New Roman"/>
                <w:lang w:val="en-GB" w:eastAsia="ja-JP"/>
              </w:rPr>
              <w:tab/>
            </w:r>
            <w:r>
              <w:rPr>
                <w:rFonts w:eastAsia="Times New Roman"/>
                <w:lang w:val="en-GB" w:eastAsia="ko-KR"/>
              </w:rPr>
              <w:t>there is an ongoing</w:t>
            </w:r>
            <w:r>
              <w:rPr>
                <w:rFonts w:eastAsia="Malgun Gothic"/>
                <w:lang w:val="en-GB" w:eastAsia="ja-JP"/>
              </w:rPr>
              <w:t xml:space="preserve"> RACH-less</w:t>
            </w:r>
            <w:r>
              <w:rPr>
                <w:rFonts w:eastAsia="Times New Roman"/>
                <w:lang w:val="en-GB" w:eastAsia="ko-KR"/>
              </w:rPr>
              <w:t xml:space="preserve"> LTM cell switch</w:t>
            </w:r>
            <w:r>
              <w:rPr>
                <w:rFonts w:eastAsia="Times New Roman"/>
                <w:lang w:val="en-GB" w:eastAsia="ja-JP"/>
              </w:rPr>
              <w:t>; or</w:t>
            </w:r>
          </w:p>
          <w:p w:rsidR="00E20FF1" w:rsidRDefault="001F2D6D">
            <w:pPr>
              <w:overflowPunct w:val="0"/>
              <w:autoSpaceDE w:val="0"/>
              <w:autoSpaceDN w:val="0"/>
              <w:adjustRightInd w:val="0"/>
              <w:spacing w:beforeLines="0" w:before="0" w:after="180" w:line="240" w:lineRule="auto"/>
              <w:ind w:left="568" w:hanging="284"/>
              <w:textAlignment w:val="baseline"/>
              <w:rPr>
                <w:b/>
                <w:bCs/>
                <w:i/>
                <w:iCs/>
              </w:rPr>
            </w:pPr>
            <w:r>
              <w:rPr>
                <w:rFonts w:eastAsia="Times New Roman"/>
                <w:lang w:val="en-GB" w:eastAsia="ja-JP"/>
              </w:rPr>
              <w:t>-</w:t>
            </w:r>
            <w:r>
              <w:rPr>
                <w:rFonts w:eastAsia="Times New Roman"/>
                <w:lang w:val="en-GB" w:eastAsia="ja-JP"/>
              </w:rPr>
              <w:tab/>
              <w:t>there is an ongoing RACH-less handover in a terrestrial network.</w:t>
            </w:r>
          </w:p>
        </w:tc>
      </w:tr>
    </w:tbl>
    <w:p w:rsidR="00E20FF1" w:rsidRDefault="001F2D6D">
      <w:pPr>
        <w:spacing w:beforeLines="0" w:before="120" w:line="276" w:lineRule="auto"/>
      </w:pPr>
      <w:r>
        <w:rPr>
          <w:rFonts w:hint="eastAsia"/>
        </w:rPr>
        <w:t>The related parameters are defined based 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FF1">
        <w:tc>
          <w:tcPr>
            <w:tcW w:w="9186" w:type="dxa"/>
          </w:tcPr>
          <w:p w:rsidR="00E20FF1" w:rsidRDefault="001F2D6D">
            <w:pPr>
              <w:overflowPunct w:val="0"/>
              <w:autoSpaceDE w:val="0"/>
              <w:autoSpaceDN w:val="0"/>
              <w:adjustRightInd w:val="0"/>
              <w:snapToGrid/>
              <w:spacing w:beforeLines="0" w:before="0" w:after="180" w:line="240" w:lineRule="auto"/>
              <w:ind w:left="568" w:hanging="284"/>
              <w:jc w:val="left"/>
              <w:textAlignment w:val="baseline"/>
              <w:rPr>
                <w:rFonts w:eastAsia="Times New Roman"/>
                <w:szCs w:val="20"/>
                <w:lang w:val="en-GB" w:eastAsia="ko-KR"/>
              </w:rPr>
            </w:pPr>
            <w:r>
              <w:rPr>
                <w:rFonts w:eastAsia="Times New Roman"/>
                <w:szCs w:val="20"/>
                <w:lang w:val="en-GB" w:eastAsia="ko-KR"/>
              </w:rPr>
              <w:t xml:space="preserve">RRC controls DRX operation by </w:t>
            </w:r>
            <w:r>
              <w:rPr>
                <w:rFonts w:eastAsia="Times New Roman"/>
                <w:szCs w:val="20"/>
                <w:lang w:val="en-GB" w:eastAsia="ko-KR"/>
              </w:rPr>
              <w:t>configuring the following parameters:</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ko-KR"/>
              </w:rPr>
            </w:pPr>
            <w:r>
              <w:rPr>
                <w:rFonts w:eastAsia="Times New Roman"/>
                <w:lang w:val="en-GB" w:eastAsia="ko-KR"/>
              </w:rPr>
              <w:t>-</w:t>
            </w:r>
            <w:r>
              <w:rPr>
                <w:rFonts w:eastAsia="Times New Roman"/>
                <w:lang w:val="en-GB" w:eastAsia="ko-KR"/>
              </w:rPr>
              <w:tab/>
            </w:r>
            <w:proofErr w:type="spellStart"/>
            <w:r>
              <w:rPr>
                <w:rFonts w:eastAsia="Times New Roman"/>
                <w:i/>
                <w:lang w:val="en-GB" w:eastAsia="ko-KR"/>
              </w:rPr>
              <w:t>drx-onDurationTimer</w:t>
            </w:r>
            <w:proofErr w:type="spellEnd"/>
            <w:r>
              <w:rPr>
                <w:rFonts w:eastAsia="Times New Roman"/>
                <w:lang w:val="en-GB" w:eastAsia="ko-KR"/>
              </w:rPr>
              <w:t>: the duration at the beginning of a DRX cycle;</w:t>
            </w:r>
          </w:p>
          <w:p w:rsidR="00E20FF1" w:rsidRDefault="001F2D6D">
            <w:pPr>
              <w:overflowPunct w:val="0"/>
              <w:autoSpaceDE w:val="0"/>
              <w:autoSpaceDN w:val="0"/>
              <w:adjustRightInd w:val="0"/>
              <w:spacing w:before="120" w:after="180"/>
              <w:ind w:left="568" w:hanging="284"/>
              <w:textAlignment w:val="baseline"/>
              <w:rPr>
                <w:rFonts w:eastAsia="Times New Roman"/>
                <w:highlight w:val="yellow"/>
                <w:lang w:val="en-GB" w:eastAsia="ko-KR"/>
              </w:rPr>
            </w:pPr>
            <w:r>
              <w:rPr>
                <w:rFonts w:eastAsia="Times New Roman"/>
                <w:highlight w:val="yellow"/>
                <w:lang w:val="en-GB" w:eastAsia="ko-KR"/>
              </w:rPr>
              <w:t>-</w:t>
            </w:r>
            <w:r>
              <w:rPr>
                <w:rFonts w:eastAsia="Times New Roman"/>
                <w:highlight w:val="yellow"/>
                <w:lang w:val="en-GB" w:eastAsia="ko-KR"/>
              </w:rPr>
              <w:tab/>
            </w:r>
            <w:proofErr w:type="spellStart"/>
            <w:r>
              <w:rPr>
                <w:rFonts w:eastAsia="Times New Roman"/>
                <w:i/>
                <w:highlight w:val="yellow"/>
                <w:lang w:val="en-GB" w:eastAsia="ko-KR"/>
              </w:rPr>
              <w:t>drx-SlotOffset</w:t>
            </w:r>
            <w:proofErr w:type="spellEnd"/>
            <w:r>
              <w:rPr>
                <w:rFonts w:eastAsia="Times New Roman"/>
                <w:highlight w:val="yellow"/>
                <w:lang w:val="en-GB" w:eastAsia="ko-KR"/>
              </w:rPr>
              <w:t xml:space="preserve">: the delay before starting the </w:t>
            </w:r>
            <w:proofErr w:type="spellStart"/>
            <w:r>
              <w:rPr>
                <w:rFonts w:eastAsia="Times New Roman"/>
                <w:i/>
                <w:highlight w:val="yellow"/>
                <w:lang w:val="en-GB" w:eastAsia="ko-KR"/>
              </w:rPr>
              <w:t>drx-onDurationTimer</w:t>
            </w:r>
            <w:proofErr w:type="spellEnd"/>
            <w:r>
              <w:rPr>
                <w:rFonts w:eastAsia="Times New Roman"/>
                <w:highlight w:val="yellow"/>
                <w:lang w:val="en-GB" w:eastAsia="ko-KR"/>
              </w:rPr>
              <w:t>;</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ko-KR"/>
              </w:rPr>
            </w:pPr>
            <w:r>
              <w:rPr>
                <w:rFonts w:eastAsia="Times New Roman"/>
                <w:lang w:val="en-GB" w:eastAsia="ko-KR"/>
              </w:rPr>
              <w:t>-</w:t>
            </w:r>
            <w:r>
              <w:rPr>
                <w:rFonts w:eastAsia="Times New Roman"/>
                <w:lang w:val="en-GB" w:eastAsia="ko-KR"/>
              </w:rPr>
              <w:tab/>
            </w:r>
            <w:proofErr w:type="spellStart"/>
            <w:r>
              <w:rPr>
                <w:rFonts w:eastAsia="Times New Roman"/>
                <w:i/>
                <w:lang w:val="en-GB" w:eastAsia="ko-KR"/>
              </w:rPr>
              <w:t>drx-InactivityTimer</w:t>
            </w:r>
            <w:proofErr w:type="spellEnd"/>
            <w:r>
              <w:rPr>
                <w:rFonts w:eastAsia="Times New Roman"/>
                <w:lang w:val="en-GB" w:eastAsia="ko-KR"/>
              </w:rPr>
              <w:t xml:space="preserve">: the duration after the PDCCH occasion in which a PDCCH </w:t>
            </w:r>
            <w:r>
              <w:rPr>
                <w:rFonts w:eastAsia="Times New Roman"/>
                <w:lang w:val="en-GB" w:eastAsia="ko-KR"/>
              </w:rPr>
              <w:t>indicates a new UL, DL or SL transmission for the MAC entity;</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ko-KR"/>
              </w:rPr>
            </w:pPr>
            <w:r>
              <w:rPr>
                <w:rFonts w:eastAsia="Times New Roman"/>
                <w:lang w:val="en-GB" w:eastAsia="ko-KR"/>
              </w:rPr>
              <w:t>-</w:t>
            </w:r>
            <w:r>
              <w:rPr>
                <w:rFonts w:eastAsia="Times New Roman"/>
                <w:lang w:val="en-GB" w:eastAsia="ko-KR"/>
              </w:rPr>
              <w:tab/>
            </w:r>
            <w:proofErr w:type="spellStart"/>
            <w:r>
              <w:rPr>
                <w:rFonts w:eastAsia="Times New Roman"/>
                <w:i/>
                <w:lang w:val="en-GB" w:eastAsia="ko-KR"/>
              </w:rPr>
              <w:t>drx-RetransmissionTimerDL</w:t>
            </w:r>
            <w:proofErr w:type="spellEnd"/>
            <w:r>
              <w:rPr>
                <w:rFonts w:eastAsia="Times New Roman"/>
                <w:lang w:val="en-GB" w:eastAsia="ko-KR"/>
              </w:rPr>
              <w:t xml:space="preserve"> (per DL HARQ process except for the broadcast process): the maximum </w:t>
            </w:r>
            <w:r>
              <w:rPr>
                <w:rFonts w:eastAsia="Times New Roman"/>
                <w:lang w:val="en-GB" w:eastAsia="ko-KR"/>
              </w:rPr>
              <w:lastRenderedPageBreak/>
              <w:t>duration until a DL retransmission is received;</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ko-KR"/>
              </w:rPr>
            </w:pPr>
            <w:r>
              <w:rPr>
                <w:rFonts w:eastAsia="Times New Roman"/>
                <w:lang w:val="en-GB" w:eastAsia="ko-KR"/>
              </w:rPr>
              <w:t>-</w:t>
            </w:r>
            <w:r>
              <w:rPr>
                <w:rFonts w:eastAsia="Times New Roman"/>
                <w:lang w:val="en-GB" w:eastAsia="ko-KR"/>
              </w:rPr>
              <w:tab/>
            </w:r>
            <w:proofErr w:type="spellStart"/>
            <w:r>
              <w:rPr>
                <w:rFonts w:eastAsia="Times New Roman"/>
                <w:i/>
                <w:lang w:val="en-GB" w:eastAsia="ko-KR"/>
              </w:rPr>
              <w:t>drx-RetransmissionTimerUL</w:t>
            </w:r>
            <w:proofErr w:type="spellEnd"/>
            <w:r>
              <w:rPr>
                <w:rFonts w:eastAsia="Times New Roman"/>
                <w:lang w:val="en-GB" w:eastAsia="ko-KR"/>
              </w:rPr>
              <w:t xml:space="preserve"> (per UL HARQ process):</w:t>
            </w:r>
            <w:r>
              <w:rPr>
                <w:rFonts w:eastAsia="Times New Roman"/>
                <w:lang w:val="en-GB" w:eastAsia="ko-KR"/>
              </w:rPr>
              <w:t xml:space="preserve"> the maximum duration until a grant for UL retransmission is received;</w:t>
            </w:r>
          </w:p>
          <w:p w:rsidR="00E20FF1" w:rsidRDefault="001F2D6D">
            <w:pPr>
              <w:overflowPunct w:val="0"/>
              <w:autoSpaceDE w:val="0"/>
              <w:autoSpaceDN w:val="0"/>
              <w:adjustRightInd w:val="0"/>
              <w:spacing w:before="120" w:after="180"/>
              <w:ind w:left="568" w:hanging="284"/>
              <w:textAlignment w:val="baseline"/>
              <w:rPr>
                <w:rFonts w:eastAsia="Times New Roman"/>
                <w:highlight w:val="yellow"/>
                <w:lang w:val="en-GB" w:eastAsia="ko-KR"/>
              </w:rPr>
            </w:pPr>
            <w:r>
              <w:rPr>
                <w:rFonts w:eastAsia="Times New Roman"/>
                <w:highlight w:val="yellow"/>
                <w:lang w:val="en-GB" w:eastAsia="ko-KR"/>
              </w:rPr>
              <w:t>-</w:t>
            </w:r>
            <w:r>
              <w:rPr>
                <w:rFonts w:eastAsia="Times New Roman"/>
                <w:highlight w:val="yellow"/>
                <w:lang w:val="en-GB" w:eastAsia="ko-KR"/>
              </w:rPr>
              <w:tab/>
            </w:r>
            <w:proofErr w:type="spellStart"/>
            <w:r>
              <w:rPr>
                <w:rFonts w:eastAsia="Times New Roman"/>
                <w:i/>
                <w:highlight w:val="yellow"/>
                <w:lang w:val="en-GB" w:eastAsia="ko-KR"/>
              </w:rPr>
              <w:t>drx-LongCycleStartOffset</w:t>
            </w:r>
            <w:proofErr w:type="spellEnd"/>
            <w:r>
              <w:rPr>
                <w:rFonts w:eastAsia="Times New Roman"/>
                <w:highlight w:val="yellow"/>
                <w:lang w:val="en-GB" w:eastAsia="ko-KR"/>
              </w:rPr>
              <w:t xml:space="preserve">: </w:t>
            </w:r>
            <w:proofErr w:type="gramStart"/>
            <w:r>
              <w:rPr>
                <w:rFonts w:eastAsia="Times New Roman"/>
                <w:highlight w:val="yellow"/>
                <w:lang w:val="en-GB" w:eastAsia="ko-KR"/>
              </w:rPr>
              <w:t>the</w:t>
            </w:r>
            <w:proofErr w:type="gramEnd"/>
            <w:r>
              <w:rPr>
                <w:rFonts w:eastAsia="Times New Roman"/>
                <w:highlight w:val="yellow"/>
                <w:lang w:val="en-GB" w:eastAsia="ko-KR"/>
              </w:rPr>
              <w:t xml:space="preserve"> Long DRX cycle and </w:t>
            </w:r>
            <w:proofErr w:type="spellStart"/>
            <w:r>
              <w:rPr>
                <w:rFonts w:eastAsia="Times New Roman"/>
                <w:i/>
                <w:highlight w:val="yellow"/>
                <w:lang w:val="en-GB" w:eastAsia="ko-KR"/>
              </w:rPr>
              <w:t>drx-StartOffset</w:t>
            </w:r>
            <w:proofErr w:type="spellEnd"/>
            <w:r>
              <w:rPr>
                <w:rFonts w:eastAsia="Times New Roman"/>
                <w:highlight w:val="yellow"/>
                <w:lang w:val="en-GB" w:eastAsia="ko-KR"/>
              </w:rPr>
              <w:t xml:space="preserve"> which defines the subframe where the Long and Short DRX cycle starts;</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ko-KR"/>
              </w:rPr>
            </w:pPr>
            <w:r>
              <w:rPr>
                <w:rFonts w:eastAsia="Times New Roman"/>
                <w:lang w:val="en-GB" w:eastAsia="ko-KR"/>
              </w:rPr>
              <w:t>-</w:t>
            </w:r>
            <w:r>
              <w:rPr>
                <w:rFonts w:eastAsia="Times New Roman"/>
                <w:lang w:val="en-GB" w:eastAsia="ko-KR"/>
              </w:rPr>
              <w:tab/>
            </w:r>
            <w:proofErr w:type="spellStart"/>
            <w:r>
              <w:rPr>
                <w:rFonts w:eastAsia="Times New Roman"/>
                <w:i/>
                <w:iCs/>
                <w:lang w:val="en-GB" w:eastAsia="ko-KR"/>
              </w:rPr>
              <w:t>drx-NonIntegerLongCycleStartOffset</w:t>
            </w:r>
            <w:proofErr w:type="spellEnd"/>
            <w:r>
              <w:rPr>
                <w:rFonts w:eastAsia="Times New Roman"/>
                <w:lang w:val="en-GB" w:eastAsia="ko-KR"/>
              </w:rPr>
              <w:t xml:space="preserve"> (optional):</w:t>
            </w:r>
            <w:r>
              <w:rPr>
                <w:rFonts w:eastAsia="Times New Roman"/>
                <w:lang w:val="en-GB" w:eastAsia="ko-KR"/>
              </w:rPr>
              <w:t xml:space="preserve"> </w:t>
            </w:r>
            <w:proofErr w:type="gramStart"/>
            <w:r>
              <w:rPr>
                <w:rFonts w:eastAsia="Times New Roman"/>
                <w:lang w:val="en-GB" w:eastAsia="ko-KR"/>
              </w:rPr>
              <w:t>the</w:t>
            </w:r>
            <w:proofErr w:type="gramEnd"/>
            <w:r>
              <w:rPr>
                <w:rFonts w:eastAsia="Times New Roman"/>
                <w:lang w:val="en-GB" w:eastAsia="ko-KR"/>
              </w:rPr>
              <w:t xml:space="preserve"> Long DRX cycle and </w:t>
            </w:r>
            <w:proofErr w:type="spellStart"/>
            <w:r>
              <w:rPr>
                <w:rFonts w:eastAsia="Times New Roman"/>
                <w:i/>
                <w:lang w:val="en-GB" w:eastAsia="ko-KR"/>
              </w:rPr>
              <w:t>drx-StartOffset</w:t>
            </w:r>
            <w:proofErr w:type="spellEnd"/>
            <w:r>
              <w:rPr>
                <w:rFonts w:eastAsia="Times New Roman"/>
                <w:lang w:val="en-GB" w:eastAsia="ko-KR"/>
              </w:rPr>
              <w:t xml:space="preserve"> which defines the subframe where the Long and Short DRX cycle start, when the length of the Long DRX cycle and/or the short DRX cycle is not an integer;</w:t>
            </w:r>
          </w:p>
          <w:p w:rsidR="00E20FF1" w:rsidRDefault="001F2D6D">
            <w:pPr>
              <w:overflowPunct w:val="0"/>
              <w:autoSpaceDE w:val="0"/>
              <w:autoSpaceDN w:val="0"/>
              <w:adjustRightInd w:val="0"/>
              <w:spacing w:beforeLines="0" w:before="0" w:after="180" w:line="240" w:lineRule="auto"/>
              <w:ind w:left="568" w:hanging="284"/>
              <w:textAlignment w:val="baseline"/>
              <w:rPr>
                <w:b/>
                <w:bCs/>
                <w:i/>
                <w:iCs/>
              </w:rPr>
            </w:pPr>
            <w:r>
              <w:rPr>
                <w:rFonts w:eastAsia="Times New Roman"/>
                <w:lang w:val="en-GB" w:eastAsia="ko-KR"/>
              </w:rPr>
              <w:t>-</w:t>
            </w:r>
            <w:r>
              <w:rPr>
                <w:rFonts w:eastAsia="Times New Roman"/>
                <w:lang w:val="en-GB" w:eastAsia="ko-KR"/>
              </w:rPr>
              <w:tab/>
            </w:r>
            <w:proofErr w:type="spellStart"/>
            <w:r>
              <w:rPr>
                <w:rFonts w:eastAsia="Times New Roman"/>
                <w:i/>
                <w:lang w:val="en-GB" w:eastAsia="ko-KR"/>
              </w:rPr>
              <w:t>drx-ShortCycle</w:t>
            </w:r>
            <w:proofErr w:type="spellEnd"/>
            <w:r>
              <w:rPr>
                <w:rFonts w:eastAsia="Times New Roman"/>
                <w:lang w:val="en-GB" w:eastAsia="ko-KR"/>
              </w:rPr>
              <w:t xml:space="preserve"> (optional): </w:t>
            </w:r>
            <w:proofErr w:type="gramStart"/>
            <w:r>
              <w:rPr>
                <w:rFonts w:eastAsia="Times New Roman"/>
                <w:lang w:val="en-GB" w:eastAsia="ko-KR"/>
              </w:rPr>
              <w:t>the</w:t>
            </w:r>
            <w:proofErr w:type="gramEnd"/>
            <w:r>
              <w:rPr>
                <w:rFonts w:eastAsia="Times New Roman"/>
                <w:lang w:val="en-GB" w:eastAsia="ko-KR"/>
              </w:rPr>
              <w:t xml:space="preserve"> Short DRX cycle;</w:t>
            </w:r>
          </w:p>
        </w:tc>
      </w:tr>
    </w:tbl>
    <w:p w:rsidR="00E20FF1" w:rsidRDefault="001F2D6D">
      <w:pPr>
        <w:spacing w:beforeLines="0" w:before="120" w:line="276" w:lineRule="auto"/>
        <w:rPr>
          <w:iCs/>
        </w:rPr>
      </w:pPr>
      <w:r>
        <w:rPr>
          <w:rFonts w:hint="eastAsia"/>
        </w:rPr>
        <w:lastRenderedPageBreak/>
        <w:t xml:space="preserve">If </w:t>
      </w:r>
      <w:proofErr w:type="spellStart"/>
      <w:r>
        <w:rPr>
          <w:rFonts w:eastAsia="Times New Roman"/>
          <w:i/>
          <w:lang w:val="en-GB" w:eastAsia="ja-JP"/>
        </w:rPr>
        <w:t>drx-onDurationTimer</w:t>
      </w:r>
      <w:proofErr w:type="spellEnd"/>
      <w:r>
        <w:rPr>
          <w:rFonts w:eastAsia="Times New Roman"/>
          <w:lang w:val="en-GB" w:eastAsia="ja-JP"/>
        </w:rPr>
        <w:t xml:space="preserve"> or </w:t>
      </w:r>
      <w:proofErr w:type="spellStart"/>
      <w:r>
        <w:rPr>
          <w:rFonts w:eastAsia="Times New Roman"/>
          <w:i/>
          <w:lang w:val="en-GB" w:eastAsia="ja-JP"/>
        </w:rPr>
        <w:t>drx-InactivityTimer</w:t>
      </w:r>
      <w:proofErr w:type="spellEnd"/>
      <w:r>
        <w:rPr>
          <w:rFonts w:hint="eastAsia"/>
          <w:i/>
        </w:rPr>
        <w:t xml:space="preserve"> </w:t>
      </w:r>
      <w:r>
        <w:rPr>
          <w:rFonts w:hint="eastAsia"/>
          <w:iCs/>
        </w:rPr>
        <w:t>are not changed, and only the starting time for the timers are changed, it does not impact the C-DRX active time definition.</w:t>
      </w:r>
    </w:p>
    <w:p w:rsidR="00E20FF1" w:rsidRDefault="001F2D6D">
      <w:pPr>
        <w:spacing w:beforeLines="0" w:before="120" w:line="276" w:lineRule="auto"/>
        <w:rPr>
          <w:b/>
          <w:bCs/>
          <w:i/>
        </w:rPr>
      </w:pPr>
      <w:r>
        <w:rPr>
          <w:rFonts w:hint="eastAsia"/>
          <w:b/>
          <w:bCs/>
          <w:i/>
        </w:rPr>
        <w:t>Observation 2: Only adjusting the starting time for the C-DRX timers does not change the</w:t>
      </w:r>
      <w:r>
        <w:rPr>
          <w:rFonts w:hint="eastAsia"/>
          <w:b/>
          <w:bCs/>
          <w:i/>
        </w:rPr>
        <w:t xml:space="preserve"> definition of C-DRX active time.</w:t>
      </w:r>
    </w:p>
    <w:p w:rsidR="00E20FF1" w:rsidRDefault="001F2D6D">
      <w:pPr>
        <w:pStyle w:val="2"/>
        <w:spacing w:beforeLines="0" w:before="120" w:line="276" w:lineRule="auto"/>
        <w:rPr>
          <w:sz w:val="24"/>
          <w:szCs w:val="24"/>
          <w:lang w:val="en-US"/>
        </w:rPr>
      </w:pPr>
      <w:r>
        <w:rPr>
          <w:rFonts w:hint="eastAsia"/>
          <w:sz w:val="24"/>
          <w:szCs w:val="24"/>
          <w:lang w:val="en-US"/>
        </w:rPr>
        <w:t>Further c</w:t>
      </w:r>
      <w:r>
        <w:rPr>
          <w:rFonts w:hint="eastAsia"/>
          <w:sz w:val="24"/>
          <w:szCs w:val="24"/>
          <w:lang w:val="en-US"/>
        </w:rPr>
        <w:t>larification</w:t>
      </w:r>
      <w:r>
        <w:rPr>
          <w:rFonts w:hint="eastAsia"/>
          <w:sz w:val="24"/>
          <w:szCs w:val="24"/>
          <w:lang w:val="en-US"/>
        </w:rPr>
        <w:t>s</w:t>
      </w:r>
    </w:p>
    <w:p w:rsidR="00E20FF1" w:rsidRDefault="001F2D6D">
      <w:pPr>
        <w:spacing w:before="120"/>
      </w:pPr>
      <w:r>
        <w:rPr>
          <w:rFonts w:hint="eastAsia"/>
        </w:rPr>
        <w:t>With C-DRX, there are three options on the table for further study.</w:t>
      </w:r>
    </w:p>
    <w:p w:rsidR="00E20FF1" w:rsidRDefault="001F2D6D">
      <w:pPr>
        <w:numPr>
          <w:ilvl w:val="2"/>
          <w:numId w:val="8"/>
        </w:numPr>
        <w:snapToGrid/>
        <w:spacing w:beforeLines="0" w:before="0" w:after="0" w:line="252" w:lineRule="auto"/>
        <w:contextualSpacing/>
        <w:jc w:val="left"/>
        <w:rPr>
          <w:rFonts w:ascii="Times" w:eastAsia="Yu Mincho" w:hAnsi="Times"/>
          <w:bCs/>
          <w:lang w:eastAsia="en-US"/>
        </w:rPr>
      </w:pPr>
      <w:r>
        <w:rPr>
          <w:rFonts w:ascii="Times" w:eastAsia="Batang" w:hAnsi="Times"/>
          <w:bCs/>
          <w:kern w:val="2"/>
          <w:lang w:eastAsia="en-US"/>
        </w:rPr>
        <w:t xml:space="preserve">Option 1-1: </w:t>
      </w:r>
      <w:r>
        <w:rPr>
          <w:rFonts w:ascii="Times" w:eastAsia="Batang" w:hAnsi="Times"/>
          <w:bCs/>
          <w:kern w:val="2"/>
          <w:lang w:val="en-GB" w:eastAsia="en-US"/>
        </w:rPr>
        <w:t xml:space="preserve">LP-WUS monitoring according to the LP-WUS monitoring configuration before </w:t>
      </w:r>
      <w:proofErr w:type="spellStart"/>
      <w:r>
        <w:rPr>
          <w:rFonts w:ascii="Times" w:eastAsia="Batang" w:hAnsi="Times"/>
          <w:bCs/>
          <w:kern w:val="2"/>
          <w:lang w:val="en-GB" w:eastAsia="en-US"/>
        </w:rPr>
        <w:t>drx-onDurationTimer</w:t>
      </w:r>
      <w:proofErr w:type="spellEnd"/>
      <w:r>
        <w:rPr>
          <w:rFonts w:ascii="Times" w:eastAsia="Batang" w:hAnsi="Times"/>
          <w:bCs/>
          <w:kern w:val="2"/>
          <w:lang w:val="en-GB" w:eastAsia="en-US"/>
        </w:rPr>
        <w:t xml:space="preserve"> to trigger the starting o</w:t>
      </w:r>
      <w:r>
        <w:rPr>
          <w:rFonts w:ascii="Times" w:eastAsia="Batang" w:hAnsi="Times"/>
          <w:bCs/>
          <w:kern w:val="2"/>
          <w:lang w:val="en-GB" w:eastAsia="en-US"/>
        </w:rPr>
        <w:t xml:space="preserve">f the </w:t>
      </w:r>
      <w:proofErr w:type="spellStart"/>
      <w:r>
        <w:rPr>
          <w:rFonts w:ascii="Times" w:eastAsia="Batang" w:hAnsi="Times"/>
          <w:bCs/>
          <w:kern w:val="2"/>
          <w:lang w:val="en-GB" w:eastAsia="en-US"/>
        </w:rPr>
        <w:t>drx-onDurationTimer</w:t>
      </w:r>
      <w:proofErr w:type="spellEnd"/>
      <w:r>
        <w:rPr>
          <w:rFonts w:ascii="Times" w:eastAsia="Batang" w:hAnsi="Times"/>
          <w:bCs/>
          <w:kern w:val="2"/>
          <w:lang w:val="en-GB" w:eastAsia="en-US"/>
        </w:rPr>
        <w:t>.</w:t>
      </w:r>
    </w:p>
    <w:p w:rsidR="00E20FF1" w:rsidRDefault="001F2D6D">
      <w:pPr>
        <w:numPr>
          <w:ilvl w:val="3"/>
          <w:numId w:val="8"/>
        </w:numPr>
        <w:snapToGrid/>
        <w:spacing w:beforeLines="0" w:before="0" w:after="0" w:line="252" w:lineRule="auto"/>
        <w:contextualSpacing/>
        <w:jc w:val="left"/>
        <w:rPr>
          <w:rFonts w:ascii="Times" w:eastAsia="Yu Mincho" w:hAnsi="Times"/>
          <w:bCs/>
          <w:lang w:eastAsia="en-US"/>
        </w:rPr>
      </w:pPr>
      <w:r>
        <w:rPr>
          <w:rFonts w:ascii="Times" w:eastAsia="Batang" w:hAnsi="Times"/>
          <w:bCs/>
          <w:kern w:val="2"/>
          <w:lang w:val="en-GB" w:eastAsia="en-US"/>
        </w:rPr>
        <w:t>This option may replace DCP functionality</w:t>
      </w:r>
    </w:p>
    <w:p w:rsidR="00E20FF1" w:rsidRDefault="001F2D6D">
      <w:pPr>
        <w:numPr>
          <w:ilvl w:val="2"/>
          <w:numId w:val="8"/>
        </w:numPr>
        <w:snapToGrid/>
        <w:spacing w:beforeLines="0" w:before="0" w:after="0" w:line="252" w:lineRule="auto"/>
        <w:contextualSpacing/>
        <w:jc w:val="left"/>
        <w:rPr>
          <w:rFonts w:ascii="Times" w:eastAsia="Batang" w:hAnsi="Times"/>
          <w:bCs/>
          <w:kern w:val="2"/>
          <w:lang w:eastAsia="en-US"/>
        </w:rPr>
      </w:pPr>
      <w:r>
        <w:rPr>
          <w:rFonts w:ascii="Times" w:eastAsia="Batang" w:hAnsi="Times"/>
          <w:bCs/>
          <w:kern w:val="2"/>
          <w:lang w:eastAsia="en-US"/>
        </w:rPr>
        <w:t>Option 1-2: LP-WUS monitoring outside at least legacy C-DRX active time according to the LP-WUS monitoring configuration to trigger PDCCH monitoring.</w:t>
      </w:r>
    </w:p>
    <w:p w:rsidR="00E20FF1" w:rsidRDefault="001F2D6D">
      <w:pPr>
        <w:numPr>
          <w:ilvl w:val="3"/>
          <w:numId w:val="8"/>
        </w:numPr>
        <w:snapToGrid/>
        <w:spacing w:beforeLines="0" w:before="0" w:after="0" w:line="252" w:lineRule="auto"/>
        <w:contextualSpacing/>
        <w:jc w:val="left"/>
        <w:rPr>
          <w:rFonts w:ascii="Times" w:eastAsia="Batang" w:hAnsi="Times"/>
          <w:bCs/>
          <w:kern w:val="2"/>
          <w:lang w:eastAsia="en-US"/>
        </w:rPr>
      </w:pPr>
      <w:r>
        <w:rPr>
          <w:rFonts w:ascii="Times" w:eastAsia="Batang" w:hAnsi="Times"/>
          <w:bCs/>
          <w:kern w:val="2"/>
          <w:lang w:eastAsia="en-US"/>
        </w:rPr>
        <w:t xml:space="preserve">PDCCH monitoring possibly </w:t>
      </w:r>
      <w:r>
        <w:rPr>
          <w:rFonts w:ascii="Times" w:eastAsia="Batang" w:hAnsi="Times"/>
          <w:bCs/>
          <w:kern w:val="2"/>
          <w:lang w:eastAsia="en-US"/>
        </w:rPr>
        <w:t xml:space="preserve">irrespective of </w:t>
      </w:r>
      <w:proofErr w:type="spellStart"/>
      <w:r>
        <w:rPr>
          <w:rFonts w:ascii="Times" w:eastAsia="Batang" w:hAnsi="Times"/>
          <w:bCs/>
          <w:kern w:val="2"/>
          <w:lang w:eastAsia="en-US"/>
        </w:rPr>
        <w:t>drx</w:t>
      </w:r>
      <w:proofErr w:type="spellEnd"/>
      <w:r>
        <w:rPr>
          <w:rFonts w:ascii="Times" w:eastAsia="Batang" w:hAnsi="Times"/>
          <w:bCs/>
          <w:kern w:val="2"/>
          <w:lang w:eastAsia="en-US"/>
        </w:rPr>
        <w:t>-</w:t>
      </w:r>
      <w:proofErr w:type="spellStart"/>
      <w:r>
        <w:rPr>
          <w:rFonts w:ascii="Times" w:eastAsia="Batang" w:hAnsi="Times"/>
          <w:bCs/>
          <w:kern w:val="2"/>
          <w:lang w:val="en-GB" w:eastAsia="en-US"/>
        </w:rPr>
        <w:t>onDurationTimer</w:t>
      </w:r>
      <w:proofErr w:type="spellEnd"/>
    </w:p>
    <w:p w:rsidR="00E20FF1" w:rsidRDefault="001F2D6D">
      <w:pPr>
        <w:numPr>
          <w:ilvl w:val="4"/>
          <w:numId w:val="8"/>
        </w:numPr>
        <w:snapToGrid/>
        <w:spacing w:beforeLines="0" w:before="0" w:after="180" w:line="252" w:lineRule="auto"/>
        <w:contextualSpacing/>
        <w:rPr>
          <w:rFonts w:eastAsia="Batang"/>
          <w:bCs/>
          <w:kern w:val="2"/>
          <w:lang w:eastAsia="en-US"/>
        </w:rPr>
      </w:pPr>
      <w:r>
        <w:rPr>
          <w:rFonts w:eastAsia="Batang"/>
          <w:bCs/>
          <w:kern w:val="2"/>
          <w:lang w:eastAsia="en-US"/>
        </w:rPr>
        <w:t xml:space="preserve">Option 1-2-1: PDCCH monitoring may be additionally triggered based on legacy C-DRX cycle and </w:t>
      </w:r>
      <w:proofErr w:type="spellStart"/>
      <w:r>
        <w:rPr>
          <w:rFonts w:eastAsia="Batang"/>
          <w:bCs/>
          <w:kern w:val="2"/>
          <w:lang w:eastAsia="en-US"/>
        </w:rPr>
        <w:t>drx-onDurationTimer</w:t>
      </w:r>
      <w:proofErr w:type="spellEnd"/>
      <w:r>
        <w:rPr>
          <w:rFonts w:eastAsia="Batang"/>
          <w:bCs/>
          <w:kern w:val="2"/>
          <w:lang w:eastAsia="en-US"/>
        </w:rPr>
        <w:t xml:space="preserve"> when monitoring LP-WUS</w:t>
      </w:r>
    </w:p>
    <w:p w:rsidR="00E20FF1" w:rsidRDefault="001F2D6D">
      <w:pPr>
        <w:numPr>
          <w:ilvl w:val="5"/>
          <w:numId w:val="8"/>
        </w:numPr>
        <w:snapToGrid/>
        <w:spacing w:beforeLines="0" w:before="0" w:after="0" w:line="252" w:lineRule="auto"/>
        <w:contextualSpacing/>
        <w:rPr>
          <w:rFonts w:eastAsia="Batang"/>
          <w:bCs/>
          <w:kern w:val="2"/>
          <w:lang w:eastAsia="en-US"/>
        </w:rPr>
      </w:pPr>
      <w:r>
        <w:rPr>
          <w:rFonts w:eastAsia="Yu Mincho" w:hint="eastAsia"/>
          <w:bCs/>
          <w:kern w:val="2"/>
          <w:lang w:eastAsia="en-US"/>
        </w:rPr>
        <w:t>I</w:t>
      </w:r>
      <w:r>
        <w:rPr>
          <w:rFonts w:eastAsia="Yu Mincho"/>
          <w:bCs/>
          <w:kern w:val="2"/>
          <w:lang w:eastAsia="en-US"/>
        </w:rPr>
        <w:t xml:space="preserve">f this is adopted, it should be configured together with Option 1-1 to achieve </w:t>
      </w:r>
      <w:r>
        <w:rPr>
          <w:rFonts w:eastAsia="Yu Mincho"/>
          <w:bCs/>
          <w:kern w:val="2"/>
          <w:lang w:eastAsia="en-US"/>
        </w:rPr>
        <w:t>power saving gain compared to legacy C-DRX</w:t>
      </w:r>
    </w:p>
    <w:p w:rsidR="00E20FF1" w:rsidRDefault="001F2D6D">
      <w:pPr>
        <w:numPr>
          <w:ilvl w:val="4"/>
          <w:numId w:val="8"/>
        </w:numPr>
        <w:snapToGrid/>
        <w:spacing w:beforeLines="0" w:before="0" w:after="0" w:line="252" w:lineRule="auto"/>
        <w:contextualSpacing/>
        <w:rPr>
          <w:rFonts w:eastAsia="Batang"/>
          <w:bCs/>
          <w:kern w:val="2"/>
          <w:lang w:eastAsia="en-US"/>
        </w:rPr>
      </w:pPr>
      <w:r>
        <w:rPr>
          <w:rFonts w:eastAsia="Batang"/>
          <w:bCs/>
          <w:kern w:val="2"/>
          <w:lang w:eastAsia="en-US"/>
        </w:rPr>
        <w:t xml:space="preserve">Option 1-2-2: PDCCH monitoring is not triggered by legacy C-DRX cycle and </w:t>
      </w:r>
      <w:proofErr w:type="spellStart"/>
      <w:r>
        <w:rPr>
          <w:rFonts w:eastAsia="Batang"/>
          <w:bCs/>
          <w:kern w:val="2"/>
          <w:lang w:eastAsia="en-US"/>
        </w:rPr>
        <w:t>drx-onDurationTimer</w:t>
      </w:r>
      <w:proofErr w:type="spellEnd"/>
      <w:r>
        <w:rPr>
          <w:rFonts w:eastAsia="Batang"/>
          <w:bCs/>
          <w:kern w:val="2"/>
          <w:lang w:eastAsia="en-US"/>
        </w:rPr>
        <w:t xml:space="preserve"> when monitoring LP-WUS</w:t>
      </w:r>
    </w:p>
    <w:p w:rsidR="00E20FF1" w:rsidRDefault="001F2D6D">
      <w:pPr>
        <w:numPr>
          <w:ilvl w:val="2"/>
          <w:numId w:val="8"/>
        </w:numPr>
        <w:snapToGrid/>
        <w:spacing w:beforeLines="0" w:before="0" w:after="0" w:line="252" w:lineRule="auto"/>
        <w:contextualSpacing/>
        <w:jc w:val="left"/>
        <w:rPr>
          <w:rFonts w:ascii="Times" w:eastAsia="Batang" w:hAnsi="Times"/>
          <w:bCs/>
          <w:kern w:val="2"/>
          <w:lang w:eastAsia="en-US"/>
        </w:rPr>
      </w:pPr>
      <w:r>
        <w:rPr>
          <w:rFonts w:ascii="Times" w:eastAsia="Batang" w:hAnsi="Times"/>
          <w:bCs/>
          <w:kern w:val="2"/>
          <w:lang w:eastAsia="en-US"/>
        </w:rPr>
        <w:t>Option 1-3: LP-WUS monitoring inside at least legacy C-</w:t>
      </w:r>
      <w:r>
        <w:rPr>
          <w:rFonts w:ascii="Times" w:eastAsia="Batang" w:hAnsi="Times"/>
          <w:bCs/>
          <w:kern w:val="2"/>
          <w:lang w:eastAsia="en-US"/>
        </w:rPr>
        <w:t>DRX active time according to the LP-WUS m</w:t>
      </w:r>
      <w:r>
        <w:rPr>
          <w:rFonts w:ascii="Times" w:eastAsia="Batang" w:hAnsi="Times"/>
          <w:bCs/>
          <w:kern w:val="2"/>
          <w:lang w:eastAsia="en-US"/>
        </w:rPr>
        <w:t>onitoring configuration to trigger PDCCH monitoring.</w:t>
      </w:r>
    </w:p>
    <w:p w:rsidR="00E20FF1" w:rsidRDefault="001F2D6D">
      <w:pPr>
        <w:spacing w:beforeLines="0" w:before="120" w:after="120" w:line="276" w:lineRule="auto"/>
        <w:rPr>
          <w:b/>
          <w:bCs/>
          <w:u w:val="single"/>
        </w:rPr>
      </w:pPr>
      <w:r>
        <w:rPr>
          <w:rFonts w:hint="eastAsia"/>
          <w:b/>
          <w:bCs/>
          <w:u w:val="single"/>
        </w:rPr>
        <w:t>Option 1-1</w:t>
      </w:r>
    </w:p>
    <w:p w:rsidR="00E20FF1" w:rsidRDefault="001F2D6D">
      <w:pPr>
        <w:spacing w:beforeLines="0" w:before="120" w:after="120" w:line="276" w:lineRule="auto"/>
      </w:pPr>
      <w:r>
        <w:rPr>
          <w:rFonts w:hint="eastAsia"/>
        </w:rPr>
        <w:t>For option 1-1, some power saving gain can be achieved, but there is no latency gain, since the duration-on timer is not changed. If the duration-on timer is adjusted earlier, the latency gain</w:t>
      </w:r>
      <w:r>
        <w:rPr>
          <w:rFonts w:hint="eastAsia"/>
        </w:rPr>
        <w:t xml:space="preserve"> also could be achieved. In this case, in one C-DRX cycle, the duration-on timer only could be triggered once. That is to say, if the duration-on timer is triggered earlier, the duration-on timer based on legacy starting time would not be triggered again.</w:t>
      </w:r>
    </w:p>
    <w:p w:rsidR="00E20FF1" w:rsidRDefault="001F2D6D">
      <w:pPr>
        <w:spacing w:beforeLines="0" w:before="120" w:after="120" w:line="276" w:lineRule="auto"/>
      </w:pPr>
      <w:r>
        <w:rPr>
          <w:noProof/>
        </w:rPr>
        <w:drawing>
          <wp:inline distT="0" distB="0" distL="114300" distR="114300">
            <wp:extent cx="5692140" cy="1385570"/>
            <wp:effectExtent l="0" t="0" r="3810" b="508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9"/>
                    <a:stretch>
                      <a:fillRect/>
                    </a:stretch>
                  </pic:blipFill>
                  <pic:spPr>
                    <a:xfrm>
                      <a:off x="0" y="0"/>
                      <a:ext cx="5692140" cy="1385570"/>
                    </a:xfrm>
                    <a:prstGeom prst="rect">
                      <a:avLst/>
                    </a:prstGeom>
                    <a:noFill/>
                    <a:ln>
                      <a:noFill/>
                    </a:ln>
                  </pic:spPr>
                </pic:pic>
              </a:graphicData>
            </a:graphic>
          </wp:inline>
        </w:drawing>
      </w:r>
    </w:p>
    <w:p w:rsidR="00E20FF1" w:rsidRDefault="001F2D6D">
      <w:pPr>
        <w:overflowPunct w:val="0"/>
        <w:autoSpaceDE w:val="0"/>
        <w:autoSpaceDN w:val="0"/>
        <w:adjustRightInd w:val="0"/>
        <w:spacing w:beforeLines="0" w:before="120" w:after="120" w:line="276" w:lineRule="auto"/>
        <w:jc w:val="center"/>
        <w:textAlignment w:val="baseline"/>
      </w:pPr>
      <w:r>
        <w:rPr>
          <w:rFonts w:hint="eastAsia"/>
        </w:rPr>
        <w:t xml:space="preserve">Figure </w:t>
      </w:r>
      <w:r>
        <w:rPr>
          <w:rFonts w:hint="eastAsia"/>
        </w:rPr>
        <w:t>3</w:t>
      </w:r>
      <w:r>
        <w:rPr>
          <w:rFonts w:hint="eastAsia"/>
        </w:rPr>
        <w:t xml:space="preserve">. </w:t>
      </w:r>
      <w:r>
        <w:rPr>
          <w:rFonts w:hint="eastAsia"/>
        </w:rPr>
        <w:t>Option 1-1 mechanism</w:t>
      </w:r>
    </w:p>
    <w:p w:rsidR="00E20FF1" w:rsidRDefault="00E20FF1">
      <w:pPr>
        <w:spacing w:beforeLines="0" w:before="120" w:after="120" w:line="276" w:lineRule="auto"/>
      </w:pPr>
    </w:p>
    <w:p w:rsidR="00E20FF1" w:rsidRDefault="001F2D6D">
      <w:pPr>
        <w:spacing w:beforeLines="0" w:before="120" w:after="120" w:line="276" w:lineRule="auto"/>
        <w:rPr>
          <w:b/>
          <w:bCs/>
          <w:i/>
          <w:iCs/>
        </w:rPr>
      </w:pPr>
      <w:r>
        <w:rPr>
          <w:rFonts w:hint="eastAsia"/>
          <w:b/>
          <w:bCs/>
          <w:i/>
          <w:iCs/>
        </w:rPr>
        <w:lastRenderedPageBreak/>
        <w:t>Observation 3: For option 1-1, PSG can be achieved in connected mode</w:t>
      </w:r>
    </w:p>
    <w:p w:rsidR="00E20FF1" w:rsidRDefault="001F2D6D">
      <w:pPr>
        <w:numPr>
          <w:ilvl w:val="0"/>
          <w:numId w:val="11"/>
        </w:numPr>
        <w:spacing w:beforeLines="0" w:before="120" w:after="120" w:line="276" w:lineRule="auto"/>
        <w:rPr>
          <w:b/>
          <w:bCs/>
          <w:i/>
          <w:iCs/>
        </w:rPr>
      </w:pPr>
      <w:r>
        <w:rPr>
          <w:rFonts w:hint="eastAsia"/>
          <w:b/>
          <w:bCs/>
          <w:i/>
          <w:iCs/>
        </w:rPr>
        <w:t xml:space="preserve">No latency reduction if the </w:t>
      </w:r>
      <w:proofErr w:type="spellStart"/>
      <w:r>
        <w:rPr>
          <w:rFonts w:hint="eastAsia"/>
          <w:b/>
          <w:bCs/>
          <w:i/>
          <w:iCs/>
        </w:rPr>
        <w:t>startoffset</w:t>
      </w:r>
      <w:proofErr w:type="spellEnd"/>
      <w:r>
        <w:rPr>
          <w:rFonts w:hint="eastAsia"/>
          <w:b/>
          <w:bCs/>
          <w:i/>
          <w:iCs/>
        </w:rPr>
        <w:t xml:space="preserve"> for duration-on timer is not adjusted.</w:t>
      </w:r>
    </w:p>
    <w:p w:rsidR="00E20FF1" w:rsidRDefault="001F2D6D">
      <w:pPr>
        <w:numPr>
          <w:ilvl w:val="0"/>
          <w:numId w:val="11"/>
        </w:numPr>
        <w:spacing w:beforeLines="0" w:before="120" w:after="120" w:line="276" w:lineRule="auto"/>
        <w:rPr>
          <w:b/>
          <w:bCs/>
          <w:i/>
          <w:iCs/>
        </w:rPr>
      </w:pPr>
      <w:r>
        <w:rPr>
          <w:rFonts w:hint="eastAsia"/>
          <w:b/>
          <w:bCs/>
          <w:i/>
          <w:iCs/>
        </w:rPr>
        <w:t xml:space="preserve">Latency reduction if the </w:t>
      </w:r>
      <w:proofErr w:type="spellStart"/>
      <w:r>
        <w:rPr>
          <w:rFonts w:hint="eastAsia"/>
          <w:b/>
          <w:bCs/>
          <w:i/>
          <w:iCs/>
        </w:rPr>
        <w:t>startoffset</w:t>
      </w:r>
      <w:proofErr w:type="spellEnd"/>
      <w:r>
        <w:rPr>
          <w:rFonts w:hint="eastAsia"/>
          <w:b/>
          <w:bCs/>
          <w:i/>
          <w:iCs/>
        </w:rPr>
        <w:t xml:space="preserve"> for duration-on timer could be </w:t>
      </w:r>
      <w:r>
        <w:rPr>
          <w:rFonts w:hint="eastAsia"/>
          <w:b/>
          <w:bCs/>
          <w:i/>
          <w:iCs/>
        </w:rPr>
        <w:t>adjusted.</w:t>
      </w:r>
    </w:p>
    <w:p w:rsidR="00E20FF1" w:rsidRDefault="001F2D6D">
      <w:pPr>
        <w:numPr>
          <w:ilvl w:val="0"/>
          <w:numId w:val="11"/>
        </w:numPr>
        <w:spacing w:beforeLines="0" w:before="120" w:after="120" w:line="276" w:lineRule="auto"/>
        <w:rPr>
          <w:b/>
          <w:bCs/>
          <w:i/>
          <w:iCs/>
        </w:rPr>
      </w:pPr>
      <w:r>
        <w:rPr>
          <w:rFonts w:hint="eastAsia"/>
          <w:b/>
          <w:bCs/>
          <w:i/>
          <w:iCs/>
        </w:rPr>
        <w:t xml:space="preserve">In one C-DRX cycle, the </w:t>
      </w:r>
      <w:proofErr w:type="spellStart"/>
      <w:r>
        <w:rPr>
          <w:rFonts w:eastAsia="Times New Roman"/>
          <w:b/>
          <w:bCs/>
          <w:i/>
          <w:iCs/>
          <w:lang w:val="en-GB" w:eastAsia="ko-KR"/>
        </w:rPr>
        <w:t>drx-onDurationTimer</w:t>
      </w:r>
      <w:proofErr w:type="spellEnd"/>
      <w:r>
        <w:rPr>
          <w:rFonts w:hint="eastAsia"/>
          <w:b/>
          <w:bCs/>
          <w:i/>
          <w:iCs/>
        </w:rPr>
        <w:t xml:space="preserve"> configured by DRX-config only could be triggered once.</w:t>
      </w:r>
    </w:p>
    <w:p w:rsidR="00E20FF1" w:rsidRDefault="001F2D6D">
      <w:pPr>
        <w:numPr>
          <w:ilvl w:val="255"/>
          <w:numId w:val="0"/>
        </w:numPr>
        <w:spacing w:beforeLines="0" w:before="120" w:after="120" w:line="276" w:lineRule="auto"/>
        <w:rPr>
          <w:rFonts w:ascii="Times" w:hAnsi="Times"/>
          <w:b/>
          <w:bCs/>
          <w:i/>
          <w:iCs/>
          <w:kern w:val="2"/>
        </w:rPr>
      </w:pPr>
      <w:r>
        <w:rPr>
          <w:rFonts w:hint="eastAsia"/>
          <w:b/>
          <w:bCs/>
          <w:i/>
          <w:iCs/>
        </w:rPr>
        <w:t xml:space="preserve">Proposal 3: For option 1-1, further clarify the </w:t>
      </w:r>
      <w:r>
        <w:rPr>
          <w:rFonts w:ascii="Times" w:eastAsia="Batang" w:hAnsi="Times"/>
          <w:b/>
          <w:bCs/>
          <w:i/>
          <w:iCs/>
          <w:kern w:val="2"/>
          <w:lang w:val="en-GB" w:eastAsia="en-US"/>
        </w:rPr>
        <w:t>starting</w:t>
      </w:r>
      <w:r>
        <w:rPr>
          <w:rFonts w:ascii="Times" w:hAnsi="Times" w:hint="eastAsia"/>
          <w:b/>
          <w:bCs/>
          <w:i/>
          <w:iCs/>
          <w:kern w:val="2"/>
        </w:rPr>
        <w:t xml:space="preserve"> time</w:t>
      </w:r>
      <w:r>
        <w:rPr>
          <w:rFonts w:ascii="Times" w:eastAsia="Batang" w:hAnsi="Times"/>
          <w:b/>
          <w:bCs/>
          <w:i/>
          <w:iCs/>
          <w:kern w:val="2"/>
          <w:lang w:val="en-GB" w:eastAsia="en-US"/>
        </w:rPr>
        <w:t xml:space="preserve"> of the </w:t>
      </w:r>
      <w:proofErr w:type="spellStart"/>
      <w:r>
        <w:rPr>
          <w:rFonts w:ascii="Times" w:eastAsia="Batang" w:hAnsi="Times"/>
          <w:b/>
          <w:bCs/>
          <w:i/>
          <w:iCs/>
          <w:kern w:val="2"/>
          <w:lang w:val="en-GB" w:eastAsia="en-US"/>
        </w:rPr>
        <w:t>drx-onDurationTimer</w:t>
      </w:r>
      <w:proofErr w:type="spellEnd"/>
      <w:r>
        <w:rPr>
          <w:rFonts w:ascii="Times" w:hAnsi="Times" w:hint="eastAsia"/>
          <w:b/>
          <w:bCs/>
          <w:i/>
          <w:iCs/>
          <w:kern w:val="2"/>
        </w:rPr>
        <w:t xml:space="preserve"> may be adjusted to achieve latency reduction</w:t>
      </w:r>
    </w:p>
    <w:p w:rsidR="00E20FF1" w:rsidRDefault="001F2D6D">
      <w:pPr>
        <w:numPr>
          <w:ilvl w:val="0"/>
          <w:numId w:val="12"/>
        </w:numPr>
        <w:spacing w:beforeLines="0" w:before="120" w:after="120" w:line="276" w:lineRule="auto"/>
        <w:rPr>
          <w:rFonts w:ascii="Times" w:hAnsi="Times"/>
          <w:b/>
          <w:bCs/>
          <w:i/>
          <w:iCs/>
          <w:kern w:val="2"/>
        </w:rPr>
      </w:pPr>
      <w:r>
        <w:rPr>
          <w:rFonts w:ascii="Times" w:hAnsi="Times" w:hint="eastAsia"/>
          <w:b/>
          <w:bCs/>
          <w:i/>
          <w:iCs/>
          <w:kern w:val="2"/>
        </w:rPr>
        <w:t xml:space="preserve">Note: the </w:t>
      </w:r>
      <w:proofErr w:type="spellStart"/>
      <w:r>
        <w:rPr>
          <w:rFonts w:eastAsia="Times New Roman"/>
          <w:b/>
          <w:bCs/>
          <w:i/>
          <w:iCs/>
          <w:lang w:val="en-GB" w:eastAsia="ko-KR"/>
        </w:rPr>
        <w:t>drx-onDurationTimer</w:t>
      </w:r>
      <w:proofErr w:type="spellEnd"/>
      <w:r>
        <w:rPr>
          <w:rFonts w:ascii="Times" w:hAnsi="Times" w:hint="eastAsia"/>
          <w:b/>
          <w:bCs/>
          <w:i/>
          <w:iCs/>
          <w:kern w:val="2"/>
        </w:rPr>
        <w:t xml:space="preserve"> only could be triggered once in one C-DRX cycle.</w:t>
      </w:r>
    </w:p>
    <w:p w:rsidR="00E20FF1" w:rsidRDefault="00E20FF1">
      <w:pPr>
        <w:spacing w:beforeLines="0" w:before="120" w:after="120" w:line="276" w:lineRule="auto"/>
        <w:rPr>
          <w:b/>
          <w:bCs/>
          <w:u w:val="single"/>
        </w:rPr>
      </w:pPr>
    </w:p>
    <w:p w:rsidR="00E20FF1" w:rsidRDefault="001F2D6D">
      <w:pPr>
        <w:spacing w:beforeLines="0" w:before="120" w:after="120" w:line="276" w:lineRule="auto"/>
        <w:rPr>
          <w:b/>
          <w:bCs/>
          <w:u w:val="single"/>
        </w:rPr>
      </w:pPr>
      <w:r>
        <w:rPr>
          <w:rFonts w:hint="eastAsia"/>
          <w:b/>
          <w:bCs/>
          <w:u w:val="single"/>
        </w:rPr>
        <w:t>Option 1-2</w:t>
      </w:r>
    </w:p>
    <w:p w:rsidR="00E20FF1" w:rsidRDefault="001F2D6D">
      <w:pPr>
        <w:spacing w:beforeLines="0" w:before="120" w:after="120" w:line="276" w:lineRule="auto"/>
      </w:pPr>
      <w:r>
        <w:rPr>
          <w:rFonts w:hint="eastAsia"/>
        </w:rPr>
        <w:t>For option 1-2-1, the illustration is shown as follows:</w:t>
      </w:r>
    </w:p>
    <w:p w:rsidR="00E20FF1" w:rsidRDefault="001F2D6D">
      <w:pPr>
        <w:spacing w:beforeLines="0" w:before="120" w:after="120" w:line="276" w:lineRule="auto"/>
      </w:pPr>
      <w:r>
        <w:rPr>
          <w:noProof/>
        </w:rPr>
        <w:drawing>
          <wp:inline distT="0" distB="0" distL="114300" distR="114300">
            <wp:extent cx="5688330" cy="1565910"/>
            <wp:effectExtent l="0" t="0" r="7620" b="152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5688330" cy="1565910"/>
                    </a:xfrm>
                    <a:prstGeom prst="rect">
                      <a:avLst/>
                    </a:prstGeom>
                    <a:noFill/>
                    <a:ln>
                      <a:noFill/>
                    </a:ln>
                  </pic:spPr>
                </pic:pic>
              </a:graphicData>
            </a:graphic>
          </wp:inline>
        </w:drawing>
      </w:r>
    </w:p>
    <w:p w:rsidR="00E20FF1" w:rsidRDefault="001F2D6D">
      <w:pPr>
        <w:overflowPunct w:val="0"/>
        <w:autoSpaceDE w:val="0"/>
        <w:autoSpaceDN w:val="0"/>
        <w:adjustRightInd w:val="0"/>
        <w:spacing w:beforeLines="0" w:before="120" w:after="120" w:line="276" w:lineRule="auto"/>
        <w:jc w:val="center"/>
        <w:textAlignment w:val="baseline"/>
      </w:pPr>
      <w:r>
        <w:rPr>
          <w:rFonts w:hint="eastAsia"/>
        </w:rPr>
        <w:t xml:space="preserve">Figure </w:t>
      </w:r>
      <w:r>
        <w:rPr>
          <w:rFonts w:hint="eastAsia"/>
        </w:rPr>
        <w:t>4</w:t>
      </w:r>
      <w:r>
        <w:rPr>
          <w:rFonts w:hint="eastAsia"/>
        </w:rPr>
        <w:t xml:space="preserve">. </w:t>
      </w:r>
      <w:r>
        <w:rPr>
          <w:rFonts w:hint="eastAsia"/>
        </w:rPr>
        <w:t>Option 1-2-1 mechanism</w:t>
      </w:r>
    </w:p>
    <w:p w:rsidR="00E20FF1" w:rsidRDefault="001F2D6D">
      <w:pPr>
        <w:spacing w:beforeLines="0" w:before="120" w:after="120" w:line="276" w:lineRule="auto"/>
      </w:pPr>
      <w:r>
        <w:rPr>
          <w:rFonts w:hint="eastAsia"/>
        </w:rPr>
        <w:t xml:space="preserve">Besides </w:t>
      </w:r>
      <w:proofErr w:type="gramStart"/>
      <w:r>
        <w:rPr>
          <w:rFonts w:hint="eastAsia"/>
        </w:rPr>
        <w:t>that</w:t>
      </w:r>
      <w:proofErr w:type="gramEnd"/>
      <w:r>
        <w:rPr>
          <w:rFonts w:hint="eastAsia"/>
        </w:rPr>
        <w:t xml:space="preserve"> the LP-WUS could be used to trigger a new active time for latency reduction, and also the LP-WUS could be used to trigger the legacy C-DRX active time or mute the C-DRX active time to save power. </w:t>
      </w:r>
    </w:p>
    <w:p w:rsidR="00E20FF1" w:rsidRDefault="001F2D6D">
      <w:pPr>
        <w:spacing w:beforeLines="0" w:before="120" w:after="120" w:line="276" w:lineRule="auto"/>
        <w:rPr>
          <w:b/>
          <w:bCs/>
          <w:i/>
          <w:iCs/>
        </w:rPr>
      </w:pPr>
      <w:r>
        <w:rPr>
          <w:rFonts w:hint="eastAsia"/>
          <w:b/>
          <w:bCs/>
          <w:i/>
          <w:iCs/>
        </w:rPr>
        <w:t xml:space="preserve">Observation 4: For option 1-2-1, both PSG and </w:t>
      </w:r>
      <w:r>
        <w:rPr>
          <w:rFonts w:hint="eastAsia"/>
          <w:b/>
          <w:bCs/>
          <w:i/>
          <w:iCs/>
        </w:rPr>
        <w:t>latency reduction could be achieved if combined with option 1-1.</w:t>
      </w:r>
    </w:p>
    <w:p w:rsidR="00E20FF1" w:rsidRDefault="001F2D6D">
      <w:pPr>
        <w:numPr>
          <w:ilvl w:val="255"/>
          <w:numId w:val="0"/>
        </w:numPr>
        <w:spacing w:beforeLines="0" w:before="120" w:after="120" w:line="276" w:lineRule="auto"/>
        <w:rPr>
          <w:rFonts w:ascii="Times" w:hAnsi="Times"/>
          <w:kern w:val="2"/>
        </w:rPr>
      </w:pPr>
      <w:r>
        <w:rPr>
          <w:rFonts w:hint="eastAsia"/>
        </w:rPr>
        <w:t xml:space="preserve">For option 1-2-2, similar as option 1-1, we need to clarify some interpretations. </w:t>
      </w:r>
      <w:r>
        <w:rPr>
          <w:rFonts w:hint="eastAsia"/>
        </w:rPr>
        <w:t xml:space="preserve">Based on the assumption that </w:t>
      </w:r>
      <w:r>
        <w:rPr>
          <w:rFonts w:ascii="Times" w:hAnsi="Times" w:hint="eastAsia"/>
          <w:kern w:val="2"/>
        </w:rPr>
        <w:t>the duration-on timer only could be triggered once in one C-DRX cycle regardless</w:t>
      </w:r>
      <w:r>
        <w:rPr>
          <w:rFonts w:ascii="Times" w:hAnsi="Times" w:hint="eastAsia"/>
          <w:kern w:val="2"/>
        </w:rPr>
        <w:t xml:space="preserve"> whether the duration-on timer is based on legacy starting time or new starting time. In this case, </w:t>
      </w:r>
      <w:r>
        <w:rPr>
          <w:rFonts w:ascii="Times" w:hAnsi="Times"/>
          <w:kern w:val="2"/>
        </w:rPr>
        <w:t>“</w:t>
      </w:r>
      <w:r>
        <w:rPr>
          <w:rFonts w:ascii="Times" w:hAnsi="Times" w:hint="eastAsia"/>
          <w:kern w:val="2"/>
        </w:rPr>
        <w:t xml:space="preserve">PDCCH monitoring is not triggered by legacy C-DRX cycle and </w:t>
      </w:r>
      <w:proofErr w:type="spellStart"/>
      <w:r>
        <w:rPr>
          <w:rFonts w:ascii="Times" w:hAnsi="Times" w:hint="eastAsia"/>
          <w:kern w:val="2"/>
        </w:rPr>
        <w:t>drx-onDurationTimer</w:t>
      </w:r>
      <w:proofErr w:type="spellEnd"/>
      <w:r>
        <w:rPr>
          <w:rFonts w:ascii="Times" w:hAnsi="Times" w:hint="eastAsia"/>
          <w:kern w:val="2"/>
        </w:rPr>
        <w:t xml:space="preserve"> when monitoring LP-WUS</w:t>
      </w:r>
      <w:r>
        <w:rPr>
          <w:rFonts w:ascii="Times" w:hAnsi="Times"/>
          <w:kern w:val="2"/>
        </w:rPr>
        <w:t>”</w:t>
      </w:r>
      <w:r>
        <w:rPr>
          <w:rFonts w:ascii="Times" w:hAnsi="Times" w:hint="eastAsia"/>
          <w:kern w:val="2"/>
        </w:rPr>
        <w:t xml:space="preserve"> means</w:t>
      </w:r>
    </w:p>
    <w:p w:rsidR="00E20FF1" w:rsidRDefault="001F2D6D">
      <w:pPr>
        <w:numPr>
          <w:ilvl w:val="0"/>
          <w:numId w:val="12"/>
        </w:numPr>
        <w:spacing w:beforeLines="0" w:before="120" w:after="120" w:line="276" w:lineRule="auto"/>
        <w:rPr>
          <w:rFonts w:ascii="Times" w:hAnsi="Times"/>
          <w:kern w:val="2"/>
        </w:rPr>
      </w:pPr>
      <w:r>
        <w:rPr>
          <w:rFonts w:ascii="Times" w:hAnsi="Times" w:hint="eastAsia"/>
          <w:kern w:val="2"/>
        </w:rPr>
        <w:t xml:space="preserve">PDCCH monitoring in New active </w:t>
      </w:r>
      <w:proofErr w:type="spellStart"/>
      <w:proofErr w:type="gramStart"/>
      <w:r>
        <w:rPr>
          <w:rFonts w:ascii="Times" w:hAnsi="Times" w:hint="eastAsia"/>
          <w:kern w:val="2"/>
        </w:rPr>
        <w:t>time:PDCCH</w:t>
      </w:r>
      <w:proofErr w:type="spellEnd"/>
      <w:proofErr w:type="gramEnd"/>
      <w:r>
        <w:rPr>
          <w:rFonts w:ascii="Times" w:hAnsi="Times" w:hint="eastAsia"/>
          <w:kern w:val="2"/>
        </w:rPr>
        <w:t xml:space="preserve"> mon</w:t>
      </w:r>
      <w:r>
        <w:rPr>
          <w:rFonts w:ascii="Times" w:hAnsi="Times" w:hint="eastAsia"/>
          <w:kern w:val="2"/>
        </w:rPr>
        <w:t>itoring is triggered by a totally new timer</w:t>
      </w:r>
    </w:p>
    <w:p w:rsidR="00E20FF1" w:rsidRDefault="001F2D6D">
      <w:pPr>
        <w:numPr>
          <w:ilvl w:val="0"/>
          <w:numId w:val="12"/>
        </w:numPr>
        <w:spacing w:beforeLines="0" w:before="120" w:after="120" w:line="276" w:lineRule="auto"/>
        <w:rPr>
          <w:rFonts w:ascii="Times" w:hAnsi="Times"/>
          <w:kern w:val="2"/>
        </w:rPr>
      </w:pPr>
      <w:r>
        <w:rPr>
          <w:rFonts w:ascii="Times" w:hAnsi="Times" w:hint="eastAsia"/>
          <w:kern w:val="2"/>
        </w:rPr>
        <w:t>PDCCH monitoring in adjusted C-DRX active time: PDCCH monitoring is triggered by a duration on timer with adjusting the starting time.</w:t>
      </w:r>
    </w:p>
    <w:p w:rsidR="00E20FF1" w:rsidRDefault="001F2D6D">
      <w:pPr>
        <w:numPr>
          <w:ilvl w:val="255"/>
          <w:numId w:val="0"/>
        </w:numPr>
        <w:spacing w:beforeLines="0" w:before="120" w:after="120" w:line="276" w:lineRule="auto"/>
      </w:pPr>
      <w:r>
        <w:rPr>
          <w:noProof/>
        </w:rPr>
        <w:drawing>
          <wp:inline distT="0" distB="0" distL="114300" distR="114300">
            <wp:extent cx="5688965" cy="1569720"/>
            <wp:effectExtent l="0" t="0" r="6985" b="1143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tretch>
                      <a:fillRect/>
                    </a:stretch>
                  </pic:blipFill>
                  <pic:spPr>
                    <a:xfrm>
                      <a:off x="0" y="0"/>
                      <a:ext cx="5688965" cy="1569720"/>
                    </a:xfrm>
                    <a:prstGeom prst="rect">
                      <a:avLst/>
                    </a:prstGeom>
                    <a:noFill/>
                    <a:ln>
                      <a:noFill/>
                    </a:ln>
                  </pic:spPr>
                </pic:pic>
              </a:graphicData>
            </a:graphic>
          </wp:inline>
        </w:drawing>
      </w:r>
    </w:p>
    <w:p w:rsidR="00E20FF1" w:rsidRDefault="001F2D6D">
      <w:pPr>
        <w:numPr>
          <w:ilvl w:val="255"/>
          <w:numId w:val="0"/>
        </w:numPr>
        <w:spacing w:beforeLines="0" w:before="120" w:after="120" w:line="276" w:lineRule="auto"/>
        <w:jc w:val="center"/>
        <w:rPr>
          <w:rFonts w:ascii="Times" w:hAnsi="Times"/>
          <w:kern w:val="2"/>
        </w:rPr>
      </w:pPr>
      <w:r>
        <w:rPr>
          <w:rFonts w:hint="eastAsia"/>
        </w:rPr>
        <w:t xml:space="preserve">Figure 5. Interpretation 1 of option 1-2-2, assuming </w:t>
      </w:r>
      <w:proofErr w:type="spellStart"/>
      <w:r>
        <w:rPr>
          <w:rFonts w:eastAsia="Times New Roman"/>
          <w:i/>
          <w:lang w:val="en-GB" w:eastAsia="ko-KR"/>
        </w:rPr>
        <w:t>drx-onDurationTimer</w:t>
      </w:r>
      <w:proofErr w:type="spellEnd"/>
      <w:r>
        <w:rPr>
          <w:rFonts w:ascii="Times" w:hAnsi="Times" w:hint="eastAsia"/>
          <w:kern w:val="2"/>
        </w:rPr>
        <w:t xml:space="preserve"> on</w:t>
      </w:r>
      <w:r>
        <w:rPr>
          <w:rFonts w:ascii="Times" w:hAnsi="Times" w:hint="eastAsia"/>
          <w:kern w:val="2"/>
        </w:rPr>
        <w:t>ly could be triggered once in one C-DRX cycle, the PDCCH monitoring could be in new active time or adjusted C-DRX active time.</w:t>
      </w:r>
    </w:p>
    <w:p w:rsidR="00E20FF1" w:rsidRDefault="001F2D6D">
      <w:pPr>
        <w:numPr>
          <w:ilvl w:val="255"/>
          <w:numId w:val="0"/>
        </w:numPr>
        <w:spacing w:beforeLines="0" w:before="120" w:after="120" w:line="276" w:lineRule="auto"/>
        <w:rPr>
          <w:rFonts w:ascii="Times" w:hAnsi="Times"/>
          <w:kern w:val="2"/>
        </w:rPr>
      </w:pPr>
      <w:r>
        <w:rPr>
          <w:rFonts w:ascii="Times" w:hAnsi="Times" w:hint="eastAsia"/>
          <w:kern w:val="2"/>
        </w:rPr>
        <w:lastRenderedPageBreak/>
        <w:t xml:space="preserve">During the adjusted C-DRX active time, some UE behaviors, e.g., measurement is the same as the UE during legacy active time. And </w:t>
      </w:r>
      <w:r>
        <w:rPr>
          <w:rFonts w:ascii="Times" w:hAnsi="Times" w:hint="eastAsia"/>
          <w:kern w:val="2"/>
        </w:rPr>
        <w:t>there is no legacy active time and the UE does not need to perform, e.g., measurement during the legacy active time.</w:t>
      </w:r>
    </w:p>
    <w:p w:rsidR="00E20FF1" w:rsidRDefault="001F2D6D">
      <w:pPr>
        <w:spacing w:beforeLines="0" w:before="120" w:after="120" w:line="276" w:lineRule="auto"/>
        <w:rPr>
          <w:b/>
          <w:bCs/>
          <w:i/>
          <w:iCs/>
        </w:rPr>
      </w:pPr>
      <w:r>
        <w:rPr>
          <w:rFonts w:hint="eastAsia"/>
          <w:b/>
          <w:bCs/>
          <w:i/>
          <w:iCs/>
        </w:rPr>
        <w:t>Observation 5: For Interpretation 1 of option 1-2-2, both PSG and latency reduction can be achieved and no need to combine with option 1-1.</w:t>
      </w:r>
    </w:p>
    <w:p w:rsidR="00E20FF1" w:rsidRDefault="001F2D6D">
      <w:pPr>
        <w:numPr>
          <w:ilvl w:val="255"/>
          <w:numId w:val="0"/>
        </w:numPr>
        <w:spacing w:beforeLines="0" w:before="120" w:after="120" w:line="276" w:lineRule="auto"/>
        <w:rPr>
          <w:rFonts w:ascii="Times" w:hAnsi="Times"/>
          <w:kern w:val="2"/>
        </w:rPr>
      </w:pPr>
      <w:r>
        <w:rPr>
          <w:rFonts w:ascii="Times" w:hAnsi="Times" w:hint="eastAsia"/>
          <w:kern w:val="2"/>
        </w:rPr>
        <w:t xml:space="preserve">Another interpretation for option 1-2-2 is, </w:t>
      </w:r>
      <w:r>
        <w:rPr>
          <w:rFonts w:ascii="Times" w:hAnsi="Times"/>
          <w:kern w:val="2"/>
        </w:rPr>
        <w:t>“</w:t>
      </w:r>
      <w:r>
        <w:rPr>
          <w:rFonts w:ascii="Times" w:hAnsi="Times" w:hint="eastAsia"/>
          <w:kern w:val="2"/>
        </w:rPr>
        <w:t xml:space="preserve">PDCCH monitoring is not triggered by legacy C-DRX cycle and </w:t>
      </w:r>
      <w:proofErr w:type="spellStart"/>
      <w:r>
        <w:rPr>
          <w:rFonts w:ascii="Times" w:hAnsi="Times" w:hint="eastAsia"/>
          <w:kern w:val="2"/>
        </w:rPr>
        <w:t>drx-onDurationTimer</w:t>
      </w:r>
      <w:proofErr w:type="spellEnd"/>
      <w:r>
        <w:rPr>
          <w:rFonts w:ascii="Times" w:hAnsi="Times" w:hint="eastAsia"/>
          <w:kern w:val="2"/>
        </w:rPr>
        <w:t xml:space="preserve"> when monitoring LP-WUS</w:t>
      </w:r>
      <w:r>
        <w:rPr>
          <w:rFonts w:ascii="Times" w:hAnsi="Times"/>
          <w:kern w:val="2"/>
        </w:rPr>
        <w:t>”</w:t>
      </w:r>
      <w:r>
        <w:rPr>
          <w:rFonts w:ascii="Times" w:hAnsi="Times" w:hint="eastAsia"/>
          <w:kern w:val="2"/>
        </w:rPr>
        <w:t xml:space="preserve"> means</w:t>
      </w:r>
    </w:p>
    <w:p w:rsidR="00E20FF1" w:rsidRDefault="001F2D6D">
      <w:pPr>
        <w:numPr>
          <w:ilvl w:val="0"/>
          <w:numId w:val="12"/>
        </w:numPr>
        <w:spacing w:beforeLines="0" w:before="120" w:after="120" w:line="276" w:lineRule="auto"/>
        <w:rPr>
          <w:rFonts w:ascii="Times" w:hAnsi="Times"/>
          <w:kern w:val="2"/>
        </w:rPr>
      </w:pPr>
      <w:r>
        <w:rPr>
          <w:rFonts w:ascii="Times" w:hAnsi="Times" w:hint="eastAsia"/>
          <w:kern w:val="2"/>
        </w:rPr>
        <w:t>PDCCH monitoring in new active time: PDCCH monitoring is only triggered by a totally new timer.</w:t>
      </w:r>
    </w:p>
    <w:p w:rsidR="00E20FF1" w:rsidRDefault="001F2D6D">
      <w:pPr>
        <w:numPr>
          <w:ilvl w:val="0"/>
          <w:numId w:val="12"/>
        </w:numPr>
        <w:spacing w:beforeLines="0" w:before="120" w:after="120" w:line="276" w:lineRule="auto"/>
        <w:rPr>
          <w:rFonts w:ascii="Times" w:hAnsi="Times"/>
          <w:kern w:val="2"/>
        </w:rPr>
      </w:pPr>
      <w:r>
        <w:rPr>
          <w:rFonts w:ascii="Times" w:hAnsi="Times" w:hint="eastAsia"/>
          <w:kern w:val="2"/>
        </w:rPr>
        <w:t>Lega</w:t>
      </w:r>
      <w:r>
        <w:rPr>
          <w:rFonts w:ascii="Times" w:hAnsi="Times" w:hint="eastAsia"/>
          <w:kern w:val="2"/>
        </w:rPr>
        <w:t>cy C-DRX active time is not activated.</w:t>
      </w:r>
    </w:p>
    <w:p w:rsidR="00E20FF1" w:rsidRDefault="001F2D6D">
      <w:pPr>
        <w:spacing w:beforeLines="0" w:before="120" w:after="120" w:line="276" w:lineRule="auto"/>
      </w:pPr>
      <w:r>
        <w:rPr>
          <w:rFonts w:hint="eastAsia"/>
        </w:rPr>
        <w:t>The illustration is shown in following figure</w:t>
      </w:r>
    </w:p>
    <w:p w:rsidR="00E20FF1" w:rsidRDefault="001F2D6D">
      <w:pPr>
        <w:spacing w:beforeLines="0" w:before="120" w:after="120" w:line="276" w:lineRule="auto"/>
        <w:jc w:val="center"/>
      </w:pPr>
      <w:r>
        <w:rPr>
          <w:noProof/>
        </w:rPr>
        <w:drawing>
          <wp:inline distT="0" distB="0" distL="114300" distR="114300">
            <wp:extent cx="5496560" cy="1426210"/>
            <wp:effectExtent l="0" t="0" r="8890" b="254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12"/>
                    <a:stretch>
                      <a:fillRect/>
                    </a:stretch>
                  </pic:blipFill>
                  <pic:spPr>
                    <a:xfrm>
                      <a:off x="0" y="0"/>
                      <a:ext cx="5496560" cy="1426210"/>
                    </a:xfrm>
                    <a:prstGeom prst="rect">
                      <a:avLst/>
                    </a:prstGeom>
                    <a:noFill/>
                    <a:ln>
                      <a:noFill/>
                    </a:ln>
                  </pic:spPr>
                </pic:pic>
              </a:graphicData>
            </a:graphic>
          </wp:inline>
        </w:drawing>
      </w:r>
    </w:p>
    <w:p w:rsidR="00E20FF1" w:rsidRDefault="001F2D6D">
      <w:pPr>
        <w:numPr>
          <w:ilvl w:val="255"/>
          <w:numId w:val="0"/>
        </w:numPr>
        <w:spacing w:beforeLines="0" w:before="120" w:after="120" w:line="276" w:lineRule="auto"/>
        <w:jc w:val="center"/>
      </w:pPr>
      <w:r>
        <w:rPr>
          <w:rFonts w:hint="eastAsia"/>
        </w:rPr>
        <w:t>Figure 6. Interpretation 2 of option 1-2-2, PDCCH monitoring is performed in new active time and legacy C-DRX active time is not performed.</w:t>
      </w:r>
    </w:p>
    <w:p w:rsidR="00E20FF1" w:rsidRDefault="001F2D6D">
      <w:pPr>
        <w:spacing w:beforeLines="0" w:before="120" w:after="120" w:line="276" w:lineRule="auto"/>
      </w:pPr>
      <w:r>
        <w:rPr>
          <w:rFonts w:hint="eastAsia"/>
        </w:rPr>
        <w:t xml:space="preserve">Based on this, during the </w:t>
      </w:r>
      <w:r>
        <w:rPr>
          <w:rFonts w:hint="eastAsia"/>
        </w:rPr>
        <w:t>legacy C-DRX active time, the UE can obtain both PSG and latency reduction benefits. However, in this case, the legacy UE behaviors, e.g., measurement, in C-DRX active time are not performed anymore.</w:t>
      </w:r>
    </w:p>
    <w:p w:rsidR="00E20FF1" w:rsidRDefault="001F2D6D">
      <w:pPr>
        <w:spacing w:beforeLines="0" w:before="120" w:after="120" w:line="276" w:lineRule="auto"/>
        <w:rPr>
          <w:i/>
          <w:iCs/>
        </w:rPr>
      </w:pPr>
      <w:r>
        <w:rPr>
          <w:rFonts w:hint="eastAsia"/>
          <w:b/>
          <w:bCs/>
          <w:i/>
          <w:iCs/>
        </w:rPr>
        <w:t>Observation 6: For Interpretation 2 of option 1-2-2, bot</w:t>
      </w:r>
      <w:r>
        <w:rPr>
          <w:rFonts w:hint="eastAsia"/>
          <w:b/>
          <w:bCs/>
          <w:i/>
          <w:iCs/>
        </w:rPr>
        <w:t>h latency reduction and PSG can be achieved, legacy behaviors in legacy C-DRX active time are not performed anymore.</w:t>
      </w:r>
    </w:p>
    <w:p w:rsidR="00E20FF1" w:rsidRDefault="001F2D6D">
      <w:pPr>
        <w:numPr>
          <w:ilvl w:val="255"/>
          <w:numId w:val="0"/>
        </w:numPr>
        <w:spacing w:beforeLines="0" w:before="120" w:after="120" w:line="276" w:lineRule="auto"/>
        <w:rPr>
          <w:b/>
          <w:bCs/>
          <w:i/>
          <w:iCs/>
        </w:rPr>
      </w:pPr>
      <w:r>
        <w:rPr>
          <w:rFonts w:hint="eastAsia"/>
          <w:b/>
          <w:bCs/>
          <w:i/>
          <w:iCs/>
        </w:rPr>
        <w:t>Proposal 4: For option 1-2-2, clarify the following interpretations are included</w:t>
      </w:r>
    </w:p>
    <w:p w:rsidR="00E20FF1" w:rsidRDefault="001F2D6D">
      <w:pPr>
        <w:numPr>
          <w:ilvl w:val="0"/>
          <w:numId w:val="12"/>
        </w:numPr>
        <w:spacing w:beforeLines="0" w:before="120" w:after="120" w:line="276" w:lineRule="auto"/>
        <w:rPr>
          <w:rFonts w:ascii="Times" w:hAnsi="Times"/>
          <w:b/>
          <w:bCs/>
          <w:i/>
          <w:iCs/>
          <w:kern w:val="2"/>
        </w:rPr>
      </w:pPr>
      <w:r>
        <w:rPr>
          <w:rFonts w:hint="eastAsia"/>
          <w:b/>
          <w:bCs/>
          <w:i/>
          <w:iCs/>
        </w:rPr>
        <w:t xml:space="preserve">Interpretation 1: PDCCH monitoring </w:t>
      </w:r>
      <w:r>
        <w:rPr>
          <w:rFonts w:ascii="Times" w:hAnsi="Times" w:hint="eastAsia"/>
          <w:b/>
          <w:bCs/>
          <w:i/>
          <w:iCs/>
          <w:kern w:val="2"/>
        </w:rPr>
        <w:t xml:space="preserve">could be triggered by new timers or </w:t>
      </w:r>
      <w:proofErr w:type="spellStart"/>
      <w:r>
        <w:rPr>
          <w:rFonts w:eastAsia="Times New Roman"/>
          <w:b/>
          <w:bCs/>
          <w:i/>
          <w:iCs/>
          <w:lang w:val="en-GB" w:eastAsia="ko-KR"/>
        </w:rPr>
        <w:t>drx-onDurationTimer</w:t>
      </w:r>
      <w:proofErr w:type="spellEnd"/>
      <w:r>
        <w:rPr>
          <w:rFonts w:ascii="Times" w:hAnsi="Times" w:hint="eastAsia"/>
          <w:b/>
          <w:bCs/>
          <w:i/>
          <w:iCs/>
          <w:kern w:val="2"/>
        </w:rPr>
        <w:t xml:space="preserve"> with adjusting the starting time.</w:t>
      </w:r>
    </w:p>
    <w:p w:rsidR="00E20FF1" w:rsidRDefault="001F2D6D">
      <w:pPr>
        <w:numPr>
          <w:ilvl w:val="0"/>
          <w:numId w:val="12"/>
        </w:numPr>
        <w:spacing w:beforeLines="0" w:before="120" w:after="120" w:line="276" w:lineRule="auto"/>
        <w:rPr>
          <w:rFonts w:ascii="Times" w:hAnsi="Times"/>
          <w:b/>
          <w:bCs/>
          <w:i/>
          <w:iCs/>
          <w:kern w:val="2"/>
        </w:rPr>
      </w:pPr>
      <w:r>
        <w:rPr>
          <w:rFonts w:hint="eastAsia"/>
          <w:b/>
          <w:bCs/>
          <w:i/>
          <w:iCs/>
        </w:rPr>
        <w:t xml:space="preserve">Interpretation 2: PDCCH monitoring </w:t>
      </w:r>
      <w:r>
        <w:rPr>
          <w:rFonts w:ascii="Times" w:hAnsi="Times" w:hint="eastAsia"/>
          <w:b/>
          <w:bCs/>
          <w:i/>
          <w:iCs/>
          <w:kern w:val="2"/>
        </w:rPr>
        <w:t xml:space="preserve">is triggered by new timers and legacy </w:t>
      </w:r>
      <w:proofErr w:type="spellStart"/>
      <w:r>
        <w:rPr>
          <w:rFonts w:eastAsia="Times New Roman"/>
          <w:b/>
          <w:bCs/>
          <w:i/>
          <w:iCs/>
          <w:lang w:val="en-GB" w:eastAsia="ko-KR"/>
        </w:rPr>
        <w:t>drx-onDurationTimer</w:t>
      </w:r>
      <w:proofErr w:type="spellEnd"/>
      <w:r>
        <w:rPr>
          <w:rFonts w:ascii="Times" w:hAnsi="Times" w:hint="eastAsia"/>
          <w:b/>
          <w:bCs/>
          <w:i/>
          <w:iCs/>
          <w:kern w:val="2"/>
        </w:rPr>
        <w:t xml:space="preserve"> are not activated.</w:t>
      </w:r>
    </w:p>
    <w:p w:rsidR="00E20FF1" w:rsidRDefault="00E20FF1">
      <w:pPr>
        <w:spacing w:beforeLines="0" w:before="120" w:after="120" w:line="276" w:lineRule="auto"/>
        <w:rPr>
          <w:b/>
          <w:bCs/>
          <w:u w:val="single"/>
        </w:rPr>
      </w:pPr>
    </w:p>
    <w:p w:rsidR="00E20FF1" w:rsidRDefault="001F2D6D">
      <w:pPr>
        <w:spacing w:beforeLines="0" w:before="120" w:after="120" w:line="276" w:lineRule="auto"/>
        <w:rPr>
          <w:b/>
          <w:bCs/>
          <w:u w:val="single"/>
        </w:rPr>
      </w:pPr>
      <w:r>
        <w:rPr>
          <w:rFonts w:hint="eastAsia"/>
          <w:b/>
          <w:bCs/>
          <w:u w:val="single"/>
        </w:rPr>
        <w:t>Option 1-3</w:t>
      </w:r>
    </w:p>
    <w:p w:rsidR="00E20FF1" w:rsidRDefault="001F2D6D">
      <w:pPr>
        <w:spacing w:beforeLines="0" w:before="120" w:after="120" w:line="276" w:lineRule="auto"/>
      </w:pPr>
      <w:r>
        <w:rPr>
          <w:rFonts w:hint="eastAsia"/>
        </w:rPr>
        <w:t>For option 1-3, seems it could be used for</w:t>
      </w:r>
      <w:r>
        <w:rPr>
          <w:rFonts w:hint="eastAsia"/>
        </w:rPr>
        <w:t xml:space="preserve"> XR traffic with jitter, and PDCCH skipping duration. To be more specific, with the jitter range, if LP-WUS can wake-up PDCCH monitoring at any time, there is no need for the UE to enter into the active time and monitor LP-WUS for wake-up. Moreover, during</w:t>
      </w:r>
      <w:r>
        <w:rPr>
          <w:rFonts w:hint="eastAsia"/>
        </w:rPr>
        <w:t xml:space="preserve"> the PDCCH skipping duration, if the </w:t>
      </w:r>
      <w:proofErr w:type="spellStart"/>
      <w:r>
        <w:rPr>
          <w:rFonts w:hint="eastAsia"/>
        </w:rPr>
        <w:t>gNB</w:t>
      </w:r>
      <w:proofErr w:type="spellEnd"/>
      <w:r>
        <w:rPr>
          <w:rFonts w:hint="eastAsia"/>
        </w:rPr>
        <w:t xml:space="preserve"> can schedule the duration time properly, LP-WUS is not needed. If the </w:t>
      </w:r>
      <w:proofErr w:type="spellStart"/>
      <w:r>
        <w:rPr>
          <w:rFonts w:hint="eastAsia"/>
        </w:rPr>
        <w:t>gNB</w:t>
      </w:r>
      <w:proofErr w:type="spellEnd"/>
      <w:r>
        <w:rPr>
          <w:rFonts w:hint="eastAsia"/>
        </w:rPr>
        <w:t xml:space="preserve"> </w:t>
      </w:r>
      <w:proofErr w:type="spellStart"/>
      <w:r>
        <w:rPr>
          <w:rFonts w:hint="eastAsia"/>
        </w:rPr>
        <w:t>can not</w:t>
      </w:r>
      <w:proofErr w:type="spellEnd"/>
      <w:r>
        <w:rPr>
          <w:rFonts w:hint="eastAsia"/>
        </w:rPr>
        <w:t xml:space="preserve"> schedule the duration time properly, </w:t>
      </w:r>
      <w:proofErr w:type="spellStart"/>
      <w:r>
        <w:rPr>
          <w:rFonts w:hint="eastAsia"/>
        </w:rPr>
        <w:t>gNB</w:t>
      </w:r>
      <w:proofErr w:type="spellEnd"/>
      <w:r>
        <w:rPr>
          <w:rFonts w:hint="eastAsia"/>
        </w:rPr>
        <w:t xml:space="preserve"> does not need to configure a long active time which still contains </w:t>
      </w:r>
      <w:proofErr w:type="gramStart"/>
      <w:r>
        <w:rPr>
          <w:rFonts w:hint="eastAsia"/>
        </w:rPr>
        <w:t>the a</w:t>
      </w:r>
      <w:proofErr w:type="gramEnd"/>
      <w:r>
        <w:rPr>
          <w:rFonts w:hint="eastAsia"/>
        </w:rPr>
        <w:t xml:space="preserve"> time duration for P</w:t>
      </w:r>
      <w:r>
        <w:rPr>
          <w:rFonts w:hint="eastAsia"/>
        </w:rPr>
        <w:t xml:space="preserve">DCCH skipping, instead, the </w:t>
      </w:r>
      <w:proofErr w:type="spellStart"/>
      <w:r>
        <w:rPr>
          <w:rFonts w:hint="eastAsia"/>
        </w:rPr>
        <w:t>gNB</w:t>
      </w:r>
      <w:proofErr w:type="spellEnd"/>
      <w:r>
        <w:rPr>
          <w:rFonts w:hint="eastAsia"/>
        </w:rPr>
        <w:t xml:space="preserve"> can configure a short active time to finish the transmission and then let the UE monitor the LP-WUS outside the active time. Therefore, from our understanding, the motivation for option 1-3 is still unclear.</w:t>
      </w:r>
    </w:p>
    <w:p w:rsidR="00E20FF1" w:rsidRDefault="001F2D6D">
      <w:pPr>
        <w:spacing w:beforeLines="0" w:before="120" w:after="120" w:line="276" w:lineRule="auto"/>
      </w:pPr>
      <w:r>
        <w:rPr>
          <w:noProof/>
        </w:rPr>
        <w:lastRenderedPageBreak/>
        <w:drawing>
          <wp:inline distT="0" distB="0" distL="114300" distR="114300">
            <wp:extent cx="5683885" cy="1933575"/>
            <wp:effectExtent l="0" t="0" r="12065" b="9525"/>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3"/>
                    <a:stretch>
                      <a:fillRect/>
                    </a:stretch>
                  </pic:blipFill>
                  <pic:spPr>
                    <a:xfrm>
                      <a:off x="0" y="0"/>
                      <a:ext cx="5683885" cy="1933575"/>
                    </a:xfrm>
                    <a:prstGeom prst="rect">
                      <a:avLst/>
                    </a:prstGeom>
                    <a:noFill/>
                    <a:ln>
                      <a:noFill/>
                    </a:ln>
                  </pic:spPr>
                </pic:pic>
              </a:graphicData>
            </a:graphic>
          </wp:inline>
        </w:drawing>
      </w:r>
    </w:p>
    <w:p w:rsidR="00E20FF1" w:rsidRDefault="001F2D6D">
      <w:pPr>
        <w:spacing w:beforeLines="0" w:before="120" w:after="120" w:line="276" w:lineRule="auto"/>
        <w:jc w:val="center"/>
      </w:pPr>
      <w:r>
        <w:rPr>
          <w:rFonts w:hint="eastAsia"/>
        </w:rPr>
        <w:t>Figure 7. Alte</w:t>
      </w:r>
      <w:r>
        <w:rPr>
          <w:rFonts w:hint="eastAsia"/>
        </w:rPr>
        <w:t>rnative solution for option 1-3</w:t>
      </w:r>
    </w:p>
    <w:p w:rsidR="00E20FF1" w:rsidRDefault="001F2D6D">
      <w:pPr>
        <w:spacing w:beforeLines="0" w:before="120" w:after="120" w:line="276" w:lineRule="auto"/>
      </w:pPr>
      <w:r>
        <w:rPr>
          <w:rFonts w:hint="eastAsia"/>
        </w:rPr>
        <w:t>Additionally, in the SI stage, the following two LP-WUS schemes are evaluated and option 1-3 is not evaluated.</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FF1">
        <w:tc>
          <w:tcPr>
            <w:tcW w:w="9186" w:type="dxa"/>
          </w:tcPr>
          <w:p w:rsidR="00E20FF1" w:rsidRDefault="001F2D6D">
            <w:pPr>
              <w:spacing w:before="120" w:after="180"/>
              <w:ind w:left="568" w:hanging="284"/>
              <w:rPr>
                <w:rFonts w:eastAsia="等线"/>
                <w:lang w:val="en-GB"/>
              </w:rPr>
            </w:pPr>
            <w:r>
              <w:rPr>
                <w:rFonts w:eastAsia="等线"/>
                <w:lang w:val="en-GB"/>
              </w:rPr>
              <w:t>-</w:t>
            </w:r>
            <w:r>
              <w:rPr>
                <w:rFonts w:eastAsia="等线"/>
                <w:lang w:val="en-GB"/>
              </w:rPr>
              <w:tab/>
            </w:r>
            <w:r>
              <w:rPr>
                <w:rFonts w:eastAsia="等线" w:hint="eastAsia"/>
                <w:lang w:val="en-GB"/>
              </w:rPr>
              <w:t>L</w:t>
            </w:r>
            <w:r>
              <w:rPr>
                <w:rFonts w:eastAsia="等线"/>
                <w:lang w:val="en-GB"/>
              </w:rPr>
              <w:t>P-WUS scheme 1</w:t>
            </w:r>
          </w:p>
          <w:p w:rsidR="00E20FF1" w:rsidRDefault="001F2D6D">
            <w:pPr>
              <w:spacing w:before="120" w:after="180"/>
              <w:ind w:left="851" w:hanging="284"/>
              <w:rPr>
                <w:rFonts w:eastAsia="等线"/>
                <w:lang w:val="en-GB"/>
              </w:rPr>
            </w:pPr>
            <w:r>
              <w:rPr>
                <w:rFonts w:eastAsia="等线"/>
                <w:lang w:val="en-GB"/>
              </w:rPr>
              <w:t>-</w:t>
            </w:r>
            <w:r>
              <w:rPr>
                <w:rFonts w:eastAsia="等线"/>
                <w:lang w:val="en-GB"/>
              </w:rPr>
              <w:tab/>
              <w:t>LP-WUS to trigger the resum</w:t>
            </w:r>
            <w:r>
              <w:rPr>
                <w:rFonts w:eastAsia="等线" w:hint="eastAsia"/>
                <w:lang w:val="en-GB"/>
              </w:rPr>
              <w:t>ption</w:t>
            </w:r>
            <w:r>
              <w:rPr>
                <w:rFonts w:eastAsia="等线"/>
                <w:lang w:val="en-GB"/>
              </w:rPr>
              <w:t xml:space="preserve"> of MR PDCCH monitoring from micro/light/deep sleep. </w:t>
            </w:r>
          </w:p>
          <w:p w:rsidR="00E20FF1" w:rsidRDefault="001F2D6D">
            <w:pPr>
              <w:spacing w:before="120" w:after="180"/>
              <w:ind w:left="851" w:hanging="284"/>
              <w:rPr>
                <w:rFonts w:eastAsia="等线"/>
                <w:lang w:val="en-GB"/>
              </w:rPr>
            </w:pPr>
            <w:r>
              <w:rPr>
                <w:rFonts w:eastAsia="等线"/>
                <w:lang w:val="en-GB"/>
              </w:rPr>
              <w:t>-</w:t>
            </w:r>
            <w:r>
              <w:rPr>
                <w:rFonts w:eastAsia="等线"/>
                <w:lang w:val="en-GB"/>
              </w:rPr>
              <w:tab/>
              <w:t>Note:</w:t>
            </w:r>
            <w:r>
              <w:rPr>
                <w:rFonts w:eastAsia="等线"/>
                <w:lang w:val="en-GB"/>
              </w:rPr>
              <w:t xml:space="preserve"> LP-WUS scheme1 does not require C-DRX configuration.</w:t>
            </w:r>
          </w:p>
          <w:p w:rsidR="00E20FF1" w:rsidRDefault="001F2D6D">
            <w:pPr>
              <w:spacing w:before="120" w:after="180"/>
              <w:ind w:left="568" w:hanging="284"/>
              <w:rPr>
                <w:rFonts w:eastAsia="等线"/>
                <w:lang w:val="en-GB"/>
              </w:rPr>
            </w:pPr>
            <w:r>
              <w:rPr>
                <w:rFonts w:eastAsia="等线"/>
                <w:lang w:val="en-GB"/>
              </w:rPr>
              <w:t>-</w:t>
            </w:r>
            <w:r>
              <w:rPr>
                <w:rFonts w:eastAsia="等线"/>
                <w:lang w:val="en-GB"/>
              </w:rPr>
              <w:tab/>
            </w:r>
            <w:r>
              <w:rPr>
                <w:rFonts w:eastAsia="等线" w:hint="eastAsia"/>
                <w:lang w:val="en-GB"/>
              </w:rPr>
              <w:t>L</w:t>
            </w:r>
            <w:r>
              <w:rPr>
                <w:rFonts w:eastAsia="等线"/>
                <w:lang w:val="en-GB"/>
              </w:rPr>
              <w:t xml:space="preserve">P-WUS </w:t>
            </w:r>
            <w:r>
              <w:rPr>
                <w:rFonts w:eastAsia="等线" w:hint="eastAsia"/>
                <w:lang w:val="en-GB"/>
              </w:rPr>
              <w:t>scheme</w:t>
            </w:r>
            <w:r>
              <w:rPr>
                <w:rFonts w:eastAsia="等线"/>
                <w:lang w:val="en-GB"/>
              </w:rPr>
              <w:t xml:space="preserve"> 2 </w:t>
            </w:r>
          </w:p>
          <w:p w:rsidR="00E20FF1" w:rsidRDefault="001F2D6D">
            <w:pPr>
              <w:spacing w:before="120" w:after="180"/>
              <w:ind w:left="851" w:hanging="284"/>
              <w:rPr>
                <w:rFonts w:eastAsia="等线"/>
                <w:lang w:val="en-GB"/>
              </w:rPr>
            </w:pPr>
            <w:r>
              <w:rPr>
                <w:rFonts w:eastAsia="等线"/>
                <w:lang w:val="en-GB"/>
              </w:rPr>
              <w:t>-</w:t>
            </w:r>
            <w:r>
              <w:rPr>
                <w:rFonts w:eastAsia="等线"/>
                <w:lang w:val="en-GB"/>
              </w:rPr>
              <w:tab/>
              <w:t xml:space="preserve">LP-WUS to replace DCP, i.e. LP-WUS to trigger the start of the </w:t>
            </w:r>
            <w:proofErr w:type="spellStart"/>
            <w:r>
              <w:rPr>
                <w:rFonts w:eastAsia="等线"/>
                <w:i/>
                <w:iCs/>
                <w:lang w:val="en-GB"/>
              </w:rPr>
              <w:t>drx_onDurationTimer</w:t>
            </w:r>
            <w:proofErr w:type="spellEnd"/>
            <w:r>
              <w:rPr>
                <w:rFonts w:eastAsia="等线"/>
                <w:lang w:val="en-GB"/>
              </w:rPr>
              <w:t>.</w:t>
            </w:r>
          </w:p>
          <w:p w:rsidR="00E20FF1" w:rsidRDefault="001F2D6D">
            <w:pPr>
              <w:spacing w:before="120" w:after="180"/>
              <w:ind w:left="851" w:hanging="284"/>
              <w:rPr>
                <w:rFonts w:eastAsia="等线"/>
                <w:lang w:val="en-GB"/>
              </w:rPr>
            </w:pPr>
            <w:r>
              <w:rPr>
                <w:rFonts w:eastAsia="等线"/>
                <w:lang w:val="en-GB"/>
              </w:rPr>
              <w:t>-</w:t>
            </w:r>
            <w:r>
              <w:rPr>
                <w:rFonts w:eastAsia="等线"/>
                <w:lang w:val="en-GB"/>
              </w:rPr>
              <w:tab/>
            </w:r>
            <w:r>
              <w:rPr>
                <w:rFonts w:eastAsia="等线"/>
                <w:lang w:val="en-GB"/>
              </w:rPr>
              <w:t xml:space="preserve">LP-WUS to replace DCP outside DRX active time, and LP-WUS to trigger the resumption of MR PDCCH monitoring during DRX active time (including </w:t>
            </w:r>
            <w:proofErr w:type="spellStart"/>
            <w:r>
              <w:rPr>
                <w:rFonts w:eastAsia="等线"/>
                <w:i/>
                <w:iCs/>
                <w:lang w:val="en-GB"/>
              </w:rPr>
              <w:t>drx_onDurationTimer</w:t>
            </w:r>
            <w:proofErr w:type="spellEnd"/>
            <w:r>
              <w:rPr>
                <w:rFonts w:eastAsia="等线"/>
                <w:i/>
                <w:iCs/>
                <w:lang w:val="en-GB"/>
              </w:rPr>
              <w:t xml:space="preserve"> </w:t>
            </w:r>
            <w:r>
              <w:rPr>
                <w:rFonts w:eastAsia="等线"/>
                <w:lang w:val="en-GB"/>
              </w:rPr>
              <w:t xml:space="preserve">and </w:t>
            </w:r>
            <w:proofErr w:type="spellStart"/>
            <w:r>
              <w:rPr>
                <w:rFonts w:eastAsia="等线"/>
                <w:i/>
                <w:lang w:val="en-GB"/>
              </w:rPr>
              <w:t>drx-inactivityTimer</w:t>
            </w:r>
            <w:proofErr w:type="spellEnd"/>
            <w:r>
              <w:rPr>
                <w:rFonts w:eastAsia="等线"/>
                <w:i/>
                <w:lang w:val="en-GB"/>
              </w:rPr>
              <w:t xml:space="preserve">). </w:t>
            </w:r>
            <w:r>
              <w:rPr>
                <w:rFonts w:eastAsia="等线"/>
                <w:lang w:val="en-GB"/>
              </w:rPr>
              <w:t>(evaluated by [8A-1])</w:t>
            </w:r>
          </w:p>
          <w:p w:rsidR="00E20FF1" w:rsidRDefault="001F2D6D">
            <w:pPr>
              <w:spacing w:before="120" w:after="180"/>
              <w:ind w:left="851" w:hanging="284"/>
            </w:pPr>
            <w:r>
              <w:rPr>
                <w:rFonts w:eastAsia="等线"/>
                <w:lang w:val="en-GB"/>
              </w:rPr>
              <w:t>-</w:t>
            </w:r>
            <w:r>
              <w:rPr>
                <w:rFonts w:eastAsia="等线"/>
                <w:lang w:val="en-GB"/>
              </w:rPr>
              <w:tab/>
              <w:t>Note: LP-WUS scheme 2 can only be used with C</w:t>
            </w:r>
            <w:r>
              <w:rPr>
                <w:rFonts w:eastAsia="等线"/>
                <w:lang w:val="en-GB"/>
              </w:rPr>
              <w:t>-DRX configuration.</w:t>
            </w:r>
          </w:p>
        </w:tc>
      </w:tr>
    </w:tbl>
    <w:p w:rsidR="00E20FF1" w:rsidRDefault="001F2D6D">
      <w:pPr>
        <w:spacing w:beforeLines="0" w:before="120" w:after="120" w:line="276" w:lineRule="auto"/>
        <w:rPr>
          <w:b/>
          <w:bCs/>
          <w:i/>
          <w:iCs/>
        </w:rPr>
      </w:pPr>
      <w:r>
        <w:rPr>
          <w:rFonts w:hint="eastAsia"/>
          <w:b/>
          <w:bCs/>
          <w:i/>
          <w:iCs/>
        </w:rPr>
        <w:t>Observation 7: The benefits for option 1-3 is not evaluated in SI.</w:t>
      </w:r>
    </w:p>
    <w:p w:rsidR="00E20FF1" w:rsidRDefault="00E20FF1">
      <w:pPr>
        <w:spacing w:beforeLines="0" w:before="120" w:after="120" w:line="276" w:lineRule="auto"/>
        <w:rPr>
          <w:b/>
          <w:bCs/>
          <w:u w:val="single"/>
        </w:rPr>
      </w:pPr>
    </w:p>
    <w:p w:rsidR="00E20FF1" w:rsidRDefault="001F2D6D">
      <w:pPr>
        <w:spacing w:beforeLines="0" w:before="120" w:after="120" w:line="276" w:lineRule="auto"/>
        <w:rPr>
          <w:b/>
          <w:bCs/>
          <w:u w:val="single"/>
        </w:rPr>
      </w:pPr>
      <w:r>
        <w:rPr>
          <w:rFonts w:hint="eastAsia"/>
          <w:b/>
          <w:bCs/>
          <w:u w:val="single"/>
        </w:rPr>
        <w:t>Combinations</w:t>
      </w:r>
    </w:p>
    <w:p w:rsidR="00E20FF1" w:rsidRDefault="001F2D6D">
      <w:pPr>
        <w:spacing w:beforeLines="0" w:before="120" w:after="120" w:line="276" w:lineRule="auto"/>
      </w:pPr>
      <w:r>
        <w:rPr>
          <w:rFonts w:hint="eastAsia"/>
        </w:rPr>
        <w:t xml:space="preserve">Option 1-2-1 has combined with option 1-1. </w:t>
      </w:r>
      <w:r w:rsidR="00420340">
        <w:t>O</w:t>
      </w:r>
      <w:r>
        <w:rPr>
          <w:rFonts w:hint="eastAsia"/>
        </w:rPr>
        <w:t xml:space="preserve">ption 1-2-2 also can be combined with option 1-1. </w:t>
      </w:r>
    </w:p>
    <w:p w:rsidR="00E20FF1" w:rsidRDefault="001F2D6D">
      <w:pPr>
        <w:spacing w:beforeLines="0" w:before="120" w:after="120" w:line="276" w:lineRule="auto"/>
      </w:pPr>
      <w:r>
        <w:rPr>
          <w:noProof/>
        </w:rPr>
        <w:drawing>
          <wp:inline distT="0" distB="0" distL="114300" distR="114300">
            <wp:extent cx="5690870" cy="1527810"/>
            <wp:effectExtent l="0" t="0" r="5080" b="1524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4"/>
                    <a:stretch>
                      <a:fillRect/>
                    </a:stretch>
                  </pic:blipFill>
                  <pic:spPr>
                    <a:xfrm>
                      <a:off x="0" y="0"/>
                      <a:ext cx="5690870" cy="1527810"/>
                    </a:xfrm>
                    <a:prstGeom prst="rect">
                      <a:avLst/>
                    </a:prstGeom>
                    <a:noFill/>
                    <a:ln>
                      <a:noFill/>
                    </a:ln>
                  </pic:spPr>
                </pic:pic>
              </a:graphicData>
            </a:graphic>
          </wp:inline>
        </w:drawing>
      </w:r>
    </w:p>
    <w:p w:rsidR="00E20FF1" w:rsidRDefault="001F2D6D">
      <w:pPr>
        <w:spacing w:beforeLines="0" w:before="120" w:after="120" w:line="276" w:lineRule="auto"/>
        <w:jc w:val="center"/>
      </w:pPr>
      <w:r>
        <w:rPr>
          <w:rFonts w:hint="eastAsia"/>
        </w:rPr>
        <w:t xml:space="preserve">Figure 8. Interpretation 2 of option 1-2-2 combined </w:t>
      </w:r>
      <w:r>
        <w:rPr>
          <w:rFonts w:hint="eastAsia"/>
        </w:rPr>
        <w:t>with option 1-1</w:t>
      </w:r>
    </w:p>
    <w:p w:rsidR="00E20FF1" w:rsidRDefault="001F2D6D">
      <w:pPr>
        <w:spacing w:beforeLines="0" w:before="120" w:after="120" w:line="276" w:lineRule="auto"/>
      </w:pPr>
      <w:r>
        <w:rPr>
          <w:rFonts w:hint="eastAsia"/>
        </w:rPr>
        <w:t>For Interpretation 1 of option 1-2-2, both PSG and latency reduction can be achieved. There is no need to combine with option 1-1. For Interpretation 2 of option 1-2-2, to minimize the spec impacts, it could be possible to combine with opti</w:t>
      </w:r>
      <w:r>
        <w:rPr>
          <w:rFonts w:hint="eastAsia"/>
        </w:rPr>
        <w:t>on 1-1. In this case, it is similar as option 1-2-1 combined with option 1-1.</w:t>
      </w:r>
    </w:p>
    <w:p w:rsidR="00E20FF1" w:rsidRDefault="001F2D6D">
      <w:pPr>
        <w:spacing w:beforeLines="0" w:before="120" w:after="120" w:line="276" w:lineRule="auto"/>
        <w:rPr>
          <w:b/>
          <w:bCs/>
          <w:i/>
          <w:iCs/>
        </w:rPr>
      </w:pPr>
      <w:r>
        <w:rPr>
          <w:rFonts w:hint="eastAsia"/>
          <w:b/>
          <w:bCs/>
          <w:i/>
          <w:iCs/>
        </w:rPr>
        <w:t>Observation 8: For Interpretation 2 of option 1-2-2, it could be combined with option 1-1, but similar as option 1-2-1 combined with option 1-1.</w:t>
      </w:r>
    </w:p>
    <w:p w:rsidR="00E20FF1" w:rsidRDefault="001F2D6D">
      <w:pPr>
        <w:spacing w:beforeLines="0" w:before="120" w:after="120" w:line="276" w:lineRule="auto"/>
      </w:pPr>
      <w:r>
        <w:rPr>
          <w:rFonts w:hint="eastAsia"/>
        </w:rPr>
        <w:lastRenderedPageBreak/>
        <w:t>For option 1-3, it can be combine</w:t>
      </w:r>
      <w:r>
        <w:rPr>
          <w:rFonts w:hint="eastAsia"/>
        </w:rPr>
        <w:t>d with option 1-1, and/or option 1-2, but the additional benefits require</w:t>
      </w:r>
      <w:r>
        <w:rPr>
          <w:rFonts w:hint="eastAsia"/>
        </w:rPr>
        <w:t xml:space="preserve"> more clarification and evaluation.</w:t>
      </w:r>
    </w:p>
    <w:p w:rsidR="00E20FF1" w:rsidRDefault="001F2D6D">
      <w:pPr>
        <w:pStyle w:val="2"/>
        <w:spacing w:before="120"/>
        <w:rPr>
          <w:lang w:val="en-US"/>
        </w:rPr>
      </w:pPr>
      <w:r>
        <w:rPr>
          <w:rFonts w:hint="eastAsia"/>
          <w:sz w:val="24"/>
          <w:szCs w:val="24"/>
          <w:lang w:val="en-US"/>
        </w:rPr>
        <w:t>Schemes comparison</w:t>
      </w:r>
    </w:p>
    <w:p w:rsidR="00E20FF1" w:rsidRDefault="001F2D6D">
      <w:pPr>
        <w:spacing w:before="120"/>
      </w:pPr>
      <w:r>
        <w:rPr>
          <w:rFonts w:hint="eastAsia"/>
        </w:rPr>
        <w:t xml:space="preserve">From our perspective, the main targets for LP-WUS in connected mode are the PSG and latency. Additionally, NW overhead, spec impacts and some other potential aspects also should be taken into consideration. </w:t>
      </w:r>
    </w:p>
    <w:p w:rsidR="00E20FF1" w:rsidRDefault="001F2D6D">
      <w:pPr>
        <w:spacing w:before="120"/>
      </w:pPr>
      <w:r>
        <w:rPr>
          <w:rFonts w:hint="eastAsia"/>
        </w:rPr>
        <w:t xml:space="preserve">As analysis above, the following four schemes </w:t>
      </w:r>
      <w:r>
        <w:rPr>
          <w:rFonts w:hint="eastAsia"/>
        </w:rPr>
        <w:t>have both the PSG and latency benefits and should be further studied further.</w:t>
      </w:r>
    </w:p>
    <w:p w:rsidR="00E20FF1" w:rsidRDefault="001F2D6D">
      <w:pPr>
        <w:numPr>
          <w:ilvl w:val="0"/>
          <w:numId w:val="13"/>
        </w:numPr>
        <w:spacing w:beforeLines="0" w:before="120" w:after="120" w:line="276" w:lineRule="auto"/>
        <w:rPr>
          <w:rFonts w:ascii="Times" w:eastAsia="Batang" w:hAnsi="Times"/>
          <w:kern w:val="2"/>
          <w:lang w:val="en-GB" w:eastAsia="en-US"/>
        </w:rPr>
      </w:pPr>
      <w:r>
        <w:rPr>
          <w:rFonts w:hint="eastAsia"/>
        </w:rPr>
        <w:t xml:space="preserve">Alt1: Option 1-1 with adjustable </w:t>
      </w:r>
      <w:r>
        <w:rPr>
          <w:rFonts w:ascii="Times" w:eastAsia="Batang" w:hAnsi="Times"/>
          <w:kern w:val="2"/>
          <w:lang w:val="en-GB" w:eastAsia="en-US"/>
        </w:rPr>
        <w:t>starting</w:t>
      </w:r>
      <w:r>
        <w:rPr>
          <w:rFonts w:ascii="Times" w:hAnsi="Times" w:hint="eastAsia"/>
          <w:kern w:val="2"/>
        </w:rPr>
        <w:t xml:space="preserve"> time</w:t>
      </w:r>
      <w:r>
        <w:rPr>
          <w:rFonts w:ascii="Times" w:eastAsia="Batang" w:hAnsi="Times"/>
          <w:kern w:val="2"/>
          <w:lang w:val="en-GB" w:eastAsia="en-US"/>
        </w:rPr>
        <w:t xml:space="preserve"> </w:t>
      </w:r>
      <w:r>
        <w:rPr>
          <w:rFonts w:ascii="Times" w:hAnsi="Times" w:hint="eastAsia"/>
          <w:kern w:val="2"/>
        </w:rPr>
        <w:t xml:space="preserve">for </w:t>
      </w:r>
      <w:r>
        <w:rPr>
          <w:rFonts w:ascii="Times" w:eastAsia="Batang" w:hAnsi="Times"/>
          <w:kern w:val="2"/>
          <w:lang w:val="en-GB" w:eastAsia="en-US"/>
        </w:rPr>
        <w:t xml:space="preserve">the </w:t>
      </w:r>
      <w:proofErr w:type="spellStart"/>
      <w:r>
        <w:rPr>
          <w:rFonts w:ascii="Times" w:eastAsia="Batang" w:hAnsi="Times"/>
          <w:kern w:val="2"/>
          <w:lang w:val="en-GB" w:eastAsia="en-US"/>
        </w:rPr>
        <w:t>drx-onDurationTimer</w:t>
      </w:r>
      <w:proofErr w:type="spellEnd"/>
    </w:p>
    <w:p w:rsidR="00E20FF1" w:rsidRDefault="001F2D6D">
      <w:pPr>
        <w:numPr>
          <w:ilvl w:val="0"/>
          <w:numId w:val="13"/>
        </w:numPr>
        <w:spacing w:beforeLines="0" w:before="120" w:after="120" w:line="276" w:lineRule="auto"/>
        <w:rPr>
          <w:rFonts w:ascii="Times" w:hAnsi="Times"/>
          <w:kern w:val="2"/>
        </w:rPr>
      </w:pPr>
      <w:r>
        <w:rPr>
          <w:rFonts w:ascii="Times" w:hAnsi="Times" w:hint="eastAsia"/>
          <w:kern w:val="2"/>
        </w:rPr>
        <w:t>Alt2: Option 1-2-1 combined with option 1-1</w:t>
      </w:r>
    </w:p>
    <w:p w:rsidR="00E20FF1" w:rsidRDefault="001F2D6D">
      <w:pPr>
        <w:numPr>
          <w:ilvl w:val="0"/>
          <w:numId w:val="13"/>
        </w:numPr>
        <w:spacing w:beforeLines="0" w:before="120" w:after="120" w:line="276" w:lineRule="auto"/>
        <w:rPr>
          <w:rFonts w:ascii="Times" w:hAnsi="Times"/>
          <w:kern w:val="2"/>
        </w:rPr>
      </w:pPr>
      <w:r>
        <w:rPr>
          <w:rFonts w:ascii="Times" w:hAnsi="Times" w:hint="eastAsia"/>
          <w:kern w:val="2"/>
        </w:rPr>
        <w:t xml:space="preserve">Alt3: Interpretation 1 of option 1-2-2, i.e., </w:t>
      </w:r>
      <w:r>
        <w:rPr>
          <w:rFonts w:hint="eastAsia"/>
        </w:rPr>
        <w:t>PDCCH monitor</w:t>
      </w:r>
      <w:r>
        <w:rPr>
          <w:rFonts w:hint="eastAsia"/>
        </w:rPr>
        <w:t xml:space="preserve">ing </w:t>
      </w:r>
      <w:r>
        <w:rPr>
          <w:rFonts w:ascii="Times" w:hAnsi="Times" w:hint="eastAsia"/>
          <w:kern w:val="2"/>
        </w:rPr>
        <w:t xml:space="preserve">could be triggered by new timers or </w:t>
      </w:r>
      <w:proofErr w:type="spellStart"/>
      <w:r>
        <w:rPr>
          <w:rFonts w:eastAsia="Times New Roman"/>
          <w:i/>
          <w:lang w:val="en-GB" w:eastAsia="ko-KR"/>
        </w:rPr>
        <w:t>drx-onDurationTimer</w:t>
      </w:r>
      <w:proofErr w:type="spellEnd"/>
      <w:r>
        <w:rPr>
          <w:rFonts w:ascii="Times" w:hAnsi="Times" w:hint="eastAsia"/>
          <w:kern w:val="2"/>
        </w:rPr>
        <w:t xml:space="preserve"> with </w:t>
      </w:r>
      <w:r>
        <w:rPr>
          <w:rFonts w:hint="eastAsia"/>
        </w:rPr>
        <w:t xml:space="preserve">adjustable </w:t>
      </w:r>
      <w:r>
        <w:rPr>
          <w:rFonts w:ascii="Times" w:hAnsi="Times" w:hint="eastAsia"/>
          <w:kern w:val="2"/>
        </w:rPr>
        <w:t>starting time.</w:t>
      </w:r>
    </w:p>
    <w:p w:rsidR="00E20FF1" w:rsidRDefault="001F2D6D">
      <w:pPr>
        <w:numPr>
          <w:ilvl w:val="0"/>
          <w:numId w:val="13"/>
        </w:numPr>
        <w:spacing w:beforeLines="0" w:before="120" w:after="120" w:line="276" w:lineRule="auto"/>
        <w:rPr>
          <w:rFonts w:ascii="Times" w:hAnsi="Times"/>
          <w:kern w:val="2"/>
        </w:rPr>
      </w:pPr>
      <w:r>
        <w:rPr>
          <w:rFonts w:ascii="Times" w:eastAsia="Batang" w:hAnsi="Times" w:hint="eastAsia"/>
          <w:kern w:val="2"/>
        </w:rPr>
        <w:t xml:space="preserve">Alt4: </w:t>
      </w:r>
      <w:r>
        <w:rPr>
          <w:rFonts w:ascii="Times" w:hAnsi="Times" w:hint="eastAsia"/>
          <w:kern w:val="2"/>
        </w:rPr>
        <w:t xml:space="preserve">Interpretation 2 of option 1-2-2, i.e., </w:t>
      </w:r>
      <w:r>
        <w:rPr>
          <w:rFonts w:hint="eastAsia"/>
        </w:rPr>
        <w:t xml:space="preserve">PDCCH monitoring </w:t>
      </w:r>
      <w:r>
        <w:rPr>
          <w:rFonts w:ascii="Times" w:hAnsi="Times" w:hint="eastAsia"/>
          <w:kern w:val="2"/>
        </w:rPr>
        <w:t xml:space="preserve">is only triggered by new timers and legacy </w:t>
      </w:r>
      <w:proofErr w:type="spellStart"/>
      <w:r>
        <w:rPr>
          <w:rFonts w:eastAsia="Times New Roman"/>
          <w:i/>
          <w:lang w:val="en-GB" w:eastAsia="ko-KR"/>
        </w:rPr>
        <w:t>drx-onDurationTimer</w:t>
      </w:r>
      <w:proofErr w:type="spellEnd"/>
      <w:r>
        <w:rPr>
          <w:rFonts w:ascii="Times" w:hAnsi="Times" w:hint="eastAsia"/>
          <w:kern w:val="2"/>
        </w:rPr>
        <w:t xml:space="preserve"> are not activated.</w:t>
      </w:r>
    </w:p>
    <w:p w:rsidR="00E20FF1" w:rsidRDefault="001F2D6D">
      <w:pPr>
        <w:spacing w:before="120"/>
        <w:rPr>
          <w:b/>
          <w:bCs/>
          <w:i/>
        </w:rPr>
      </w:pPr>
      <w:r>
        <w:rPr>
          <w:rFonts w:hint="eastAsia"/>
        </w:rPr>
        <w:t xml:space="preserve">The main difference </w:t>
      </w:r>
      <w:r>
        <w:rPr>
          <w:rFonts w:hint="eastAsia"/>
        </w:rPr>
        <w:t>between Alt2 and Alt3 is whether the starting time for</w:t>
      </w:r>
      <w:r>
        <w:rPr>
          <w:rFonts w:hint="eastAsia"/>
          <w:b/>
          <w:bCs/>
        </w:rPr>
        <w:t xml:space="preserve"> </w:t>
      </w:r>
      <w:proofErr w:type="spellStart"/>
      <w:r>
        <w:rPr>
          <w:rFonts w:eastAsia="Times New Roman"/>
          <w:i/>
          <w:lang w:val="en-GB" w:eastAsia="ko-KR"/>
        </w:rPr>
        <w:t>drx-onDurationTimer</w:t>
      </w:r>
      <w:proofErr w:type="spellEnd"/>
      <w:r>
        <w:rPr>
          <w:rFonts w:hint="eastAsia"/>
          <w:b/>
          <w:bCs/>
          <w:i/>
        </w:rPr>
        <w:t xml:space="preserve"> </w:t>
      </w:r>
      <w:r>
        <w:rPr>
          <w:rFonts w:hint="eastAsia"/>
          <w:iCs/>
        </w:rPr>
        <w:t>could be adjusted, which is shown in the following figure.</w:t>
      </w:r>
      <w:r>
        <w:rPr>
          <w:rFonts w:hint="eastAsia"/>
          <w:b/>
          <w:bCs/>
          <w:i/>
        </w:rPr>
        <w:t xml:space="preserve"> </w:t>
      </w:r>
    </w:p>
    <w:p w:rsidR="00E20FF1" w:rsidRDefault="001F2D6D">
      <w:pPr>
        <w:spacing w:before="120"/>
      </w:pPr>
      <w:r>
        <w:rPr>
          <w:noProof/>
        </w:rPr>
        <w:drawing>
          <wp:inline distT="0" distB="0" distL="114300" distR="114300">
            <wp:extent cx="5691505" cy="1336040"/>
            <wp:effectExtent l="0" t="0" r="4445" b="1651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pic:cNvPicPr>
                      <a:picLocks noChangeAspect="1"/>
                    </pic:cNvPicPr>
                  </pic:nvPicPr>
                  <pic:blipFill>
                    <a:blip r:embed="rId15"/>
                    <a:stretch>
                      <a:fillRect/>
                    </a:stretch>
                  </pic:blipFill>
                  <pic:spPr>
                    <a:xfrm>
                      <a:off x="0" y="0"/>
                      <a:ext cx="5691505" cy="1336040"/>
                    </a:xfrm>
                    <a:prstGeom prst="rect">
                      <a:avLst/>
                    </a:prstGeom>
                    <a:noFill/>
                    <a:ln>
                      <a:noFill/>
                    </a:ln>
                  </pic:spPr>
                </pic:pic>
              </a:graphicData>
            </a:graphic>
          </wp:inline>
        </w:drawing>
      </w:r>
    </w:p>
    <w:p w:rsidR="00E20FF1" w:rsidRDefault="001F2D6D">
      <w:pPr>
        <w:spacing w:before="120"/>
        <w:jc w:val="center"/>
      </w:pPr>
      <w:r>
        <w:rPr>
          <w:rFonts w:hint="eastAsia"/>
        </w:rPr>
        <w:t>Figure 9. Difference between Alt2 and Alt3</w:t>
      </w:r>
    </w:p>
    <w:p w:rsidR="00E20FF1" w:rsidRDefault="001F2D6D">
      <w:pPr>
        <w:spacing w:before="120"/>
      </w:pPr>
      <w:r>
        <w:rPr>
          <w:rFonts w:hint="eastAsia"/>
        </w:rPr>
        <w:t>As a consequence, Alt3 has more flexibility to trigger PDCCH monitoring, and</w:t>
      </w:r>
      <w:r>
        <w:rPr>
          <w:rFonts w:hint="eastAsia"/>
        </w:rPr>
        <w:t xml:space="preserve"> has more latency reduction or power saving gain. In the figure, the </w:t>
      </w:r>
      <w:proofErr w:type="spellStart"/>
      <w:r>
        <w:rPr>
          <w:rFonts w:hint="eastAsia"/>
        </w:rPr>
        <w:t>gNB</w:t>
      </w:r>
      <w:proofErr w:type="spellEnd"/>
      <w:r>
        <w:rPr>
          <w:rFonts w:hint="eastAsia"/>
        </w:rPr>
        <w:t xml:space="preserve"> expect the UE report some measurements results during the legacy active time and has the traffic to schedule before the legacy active time. Based on Alt3, the UE can adjust the starti</w:t>
      </w:r>
      <w:r>
        <w:rPr>
          <w:rFonts w:hint="eastAsia"/>
        </w:rPr>
        <w:t>ng time for</w:t>
      </w:r>
      <w:r>
        <w:rPr>
          <w:rFonts w:hint="eastAsia"/>
        </w:rPr>
        <w:t xml:space="preserve"> </w:t>
      </w:r>
      <w:proofErr w:type="spellStart"/>
      <w:r>
        <w:rPr>
          <w:rFonts w:eastAsia="Times New Roman"/>
          <w:i/>
          <w:lang w:val="en-GB" w:eastAsia="ko-KR"/>
        </w:rPr>
        <w:t>drx-onDurationTimer</w:t>
      </w:r>
      <w:proofErr w:type="spellEnd"/>
      <w:r>
        <w:rPr>
          <w:rFonts w:hint="eastAsia"/>
        </w:rPr>
        <w:t>,</w:t>
      </w:r>
      <w:r>
        <w:rPr>
          <w:rFonts w:hint="eastAsia"/>
        </w:rPr>
        <w:t xml:space="preserve"> and perform the measurement results report and receive the traffic during the adjusted-legacy active time or adjusted</w:t>
      </w:r>
      <w:r>
        <w:rPr>
          <w:rFonts w:ascii="Times" w:hAnsi="Times" w:hint="eastAsia"/>
          <w:kern w:val="2"/>
        </w:rPr>
        <w:t xml:space="preserve"> C-DRX active time</w:t>
      </w:r>
      <w:r>
        <w:rPr>
          <w:rFonts w:hint="eastAsia"/>
        </w:rPr>
        <w:t>. Based on Alt2, if the traffic is scheduled based on new active time and the measuremen</w:t>
      </w:r>
      <w:r>
        <w:rPr>
          <w:rFonts w:hint="eastAsia"/>
        </w:rPr>
        <w:t>t results report is based on legacy active time, then the PSG would be less. Or if the traffic is scheduled during legacy active time together with the measurement</w:t>
      </w:r>
      <w:r>
        <w:rPr>
          <w:rFonts w:hint="eastAsia"/>
        </w:rPr>
        <w:t xml:space="preserve"> results report, the latency reduction is larger compared to Alt2. Also, the corresponding c</w:t>
      </w:r>
      <w:r>
        <w:rPr>
          <w:rFonts w:hint="eastAsia"/>
        </w:rPr>
        <w:t>ost is additional spec efforts for adjusting.</w:t>
      </w:r>
    </w:p>
    <w:p w:rsidR="00E20FF1" w:rsidRDefault="001F2D6D">
      <w:pPr>
        <w:spacing w:before="120"/>
        <w:rPr>
          <w:b/>
          <w:bCs/>
          <w:i/>
          <w:iCs/>
        </w:rPr>
      </w:pPr>
      <w:r>
        <w:rPr>
          <w:rFonts w:hint="eastAsia"/>
          <w:b/>
          <w:bCs/>
          <w:i/>
          <w:iCs/>
        </w:rPr>
        <w:t>Observation 9: Between Alt2 andAlt3, Alt3 has more PSG or latency reduction, but cost with additional spec impacts.</w:t>
      </w:r>
    </w:p>
    <w:p w:rsidR="00E20FF1" w:rsidRDefault="001F2D6D">
      <w:pPr>
        <w:spacing w:beforeLines="0" w:before="0" w:after="0" w:line="240" w:lineRule="auto"/>
      </w:pPr>
      <w:r>
        <w:rPr>
          <w:rFonts w:hint="eastAsia"/>
        </w:rPr>
        <w:t>For Alt4, seems C-DRX configuration is useless and the corresponding UE behavior during legacy</w:t>
      </w:r>
      <w:r>
        <w:rPr>
          <w:rFonts w:hint="eastAsia"/>
        </w:rPr>
        <w:t xml:space="preserve"> active time is not performed. All the necessary UE behaviors in legacy active time should be specified in new active time. In this case, the configuration for LP-WUS is the most flexible since it is not related to the C-DRX configuration.</w:t>
      </w:r>
    </w:p>
    <w:p w:rsidR="00E20FF1" w:rsidRDefault="001F2D6D">
      <w:pPr>
        <w:spacing w:beforeLines="0" w:before="120" w:after="120" w:line="276" w:lineRule="auto"/>
        <w:rPr>
          <w:b/>
          <w:bCs/>
          <w:i/>
          <w:iCs/>
        </w:rPr>
      </w:pPr>
      <w:r>
        <w:rPr>
          <w:rFonts w:hint="eastAsia"/>
          <w:b/>
          <w:bCs/>
          <w:i/>
          <w:iCs/>
        </w:rPr>
        <w:t xml:space="preserve">Observation 10: </w:t>
      </w:r>
      <w:r>
        <w:rPr>
          <w:rFonts w:hint="eastAsia"/>
          <w:b/>
          <w:bCs/>
          <w:i/>
          <w:iCs/>
        </w:rPr>
        <w:t>Among alt1~alt4, alt4 has the most significant spec impacts since the legacy C-DRX active time is not performed.</w:t>
      </w:r>
    </w:p>
    <w:p w:rsidR="00E20FF1" w:rsidRDefault="001F2D6D">
      <w:pPr>
        <w:spacing w:beforeLines="0" w:before="120" w:after="120" w:line="276" w:lineRule="auto"/>
        <w:rPr>
          <w:b/>
          <w:bCs/>
          <w:i/>
          <w:iCs/>
        </w:rPr>
      </w:pPr>
      <w:r>
        <w:rPr>
          <w:rFonts w:hint="eastAsia"/>
          <w:b/>
          <w:bCs/>
          <w:i/>
          <w:iCs/>
        </w:rPr>
        <w:t>Proposal 5: Further study the following alternatives for PSG and latency reduction</w:t>
      </w:r>
    </w:p>
    <w:p w:rsidR="00E20FF1" w:rsidRDefault="001F2D6D">
      <w:pPr>
        <w:numPr>
          <w:ilvl w:val="0"/>
          <w:numId w:val="13"/>
        </w:numPr>
        <w:spacing w:beforeLines="0" w:before="120" w:after="120" w:line="276" w:lineRule="auto"/>
        <w:rPr>
          <w:rFonts w:ascii="Times" w:eastAsia="Batang" w:hAnsi="Times"/>
          <w:b/>
          <w:bCs/>
          <w:i/>
          <w:iCs/>
          <w:kern w:val="2"/>
          <w:lang w:val="en-GB" w:eastAsia="en-US"/>
        </w:rPr>
      </w:pPr>
      <w:r>
        <w:rPr>
          <w:rFonts w:hint="eastAsia"/>
          <w:b/>
          <w:bCs/>
          <w:i/>
          <w:iCs/>
        </w:rPr>
        <w:lastRenderedPageBreak/>
        <w:t xml:space="preserve">Alt1: Option 1-1 with adjustable </w:t>
      </w:r>
      <w:r>
        <w:rPr>
          <w:rFonts w:ascii="Times" w:eastAsia="Batang" w:hAnsi="Times"/>
          <w:b/>
          <w:bCs/>
          <w:i/>
          <w:iCs/>
          <w:kern w:val="2"/>
          <w:lang w:val="en-GB" w:eastAsia="en-US"/>
        </w:rPr>
        <w:t>starting</w:t>
      </w:r>
      <w:r>
        <w:rPr>
          <w:rFonts w:ascii="Times" w:hAnsi="Times" w:hint="eastAsia"/>
          <w:b/>
          <w:bCs/>
          <w:i/>
          <w:iCs/>
          <w:kern w:val="2"/>
        </w:rPr>
        <w:t xml:space="preserve"> time</w:t>
      </w:r>
      <w:r>
        <w:rPr>
          <w:rFonts w:ascii="Times" w:eastAsia="Batang" w:hAnsi="Times"/>
          <w:b/>
          <w:bCs/>
          <w:i/>
          <w:iCs/>
          <w:kern w:val="2"/>
          <w:lang w:val="en-GB" w:eastAsia="en-US"/>
        </w:rPr>
        <w:t xml:space="preserve"> </w:t>
      </w:r>
      <w:r>
        <w:rPr>
          <w:rFonts w:ascii="Times" w:hAnsi="Times" w:hint="eastAsia"/>
          <w:b/>
          <w:bCs/>
          <w:i/>
          <w:iCs/>
          <w:kern w:val="2"/>
        </w:rPr>
        <w:t xml:space="preserve">for </w:t>
      </w:r>
      <w:r>
        <w:rPr>
          <w:rFonts w:ascii="Times" w:eastAsia="Batang" w:hAnsi="Times"/>
          <w:b/>
          <w:bCs/>
          <w:i/>
          <w:iCs/>
          <w:kern w:val="2"/>
          <w:lang w:val="en-GB" w:eastAsia="en-US"/>
        </w:rPr>
        <w:t xml:space="preserve">the </w:t>
      </w:r>
      <w:proofErr w:type="spellStart"/>
      <w:r>
        <w:rPr>
          <w:rFonts w:ascii="Times" w:eastAsia="Batang" w:hAnsi="Times"/>
          <w:b/>
          <w:bCs/>
          <w:i/>
          <w:iCs/>
          <w:kern w:val="2"/>
          <w:lang w:val="en-GB" w:eastAsia="en-US"/>
        </w:rPr>
        <w:t>drx-onDurationTimer</w:t>
      </w:r>
      <w:proofErr w:type="spellEnd"/>
    </w:p>
    <w:p w:rsidR="00E20FF1" w:rsidRDefault="001F2D6D">
      <w:pPr>
        <w:numPr>
          <w:ilvl w:val="0"/>
          <w:numId w:val="13"/>
        </w:numPr>
        <w:spacing w:beforeLines="0" w:before="120" w:after="120" w:line="276" w:lineRule="auto"/>
        <w:rPr>
          <w:rFonts w:ascii="Times" w:hAnsi="Times"/>
          <w:b/>
          <w:bCs/>
          <w:i/>
          <w:iCs/>
          <w:kern w:val="2"/>
        </w:rPr>
      </w:pPr>
      <w:r>
        <w:rPr>
          <w:rFonts w:ascii="Times" w:hAnsi="Times" w:hint="eastAsia"/>
          <w:b/>
          <w:bCs/>
          <w:i/>
          <w:iCs/>
          <w:kern w:val="2"/>
        </w:rPr>
        <w:t>Alt2: Option 1-2-1 combined with option 1-1</w:t>
      </w:r>
    </w:p>
    <w:p w:rsidR="00E20FF1" w:rsidRDefault="001F2D6D">
      <w:pPr>
        <w:numPr>
          <w:ilvl w:val="0"/>
          <w:numId w:val="13"/>
        </w:numPr>
        <w:spacing w:beforeLines="0" w:before="120" w:after="120" w:line="276" w:lineRule="auto"/>
        <w:rPr>
          <w:rFonts w:ascii="Times" w:hAnsi="Times"/>
          <w:b/>
          <w:bCs/>
          <w:i/>
          <w:iCs/>
          <w:kern w:val="2"/>
        </w:rPr>
      </w:pPr>
      <w:r>
        <w:rPr>
          <w:rFonts w:ascii="Times" w:hAnsi="Times" w:hint="eastAsia"/>
          <w:b/>
          <w:bCs/>
          <w:i/>
          <w:iCs/>
          <w:kern w:val="2"/>
        </w:rPr>
        <w:t xml:space="preserve">Alt3: Interpretation 1 of option 1-2-2, i.e., </w:t>
      </w:r>
      <w:r>
        <w:rPr>
          <w:rFonts w:hint="eastAsia"/>
          <w:b/>
          <w:bCs/>
          <w:i/>
          <w:iCs/>
        </w:rPr>
        <w:t xml:space="preserve">PDCCH monitoring </w:t>
      </w:r>
      <w:r>
        <w:rPr>
          <w:rFonts w:ascii="Times" w:hAnsi="Times" w:hint="eastAsia"/>
          <w:b/>
          <w:bCs/>
          <w:i/>
          <w:iCs/>
          <w:kern w:val="2"/>
        </w:rPr>
        <w:t xml:space="preserve">could be triggered by new timers or </w:t>
      </w:r>
      <w:proofErr w:type="spellStart"/>
      <w:r>
        <w:rPr>
          <w:rFonts w:eastAsia="Times New Roman"/>
          <w:b/>
          <w:bCs/>
          <w:i/>
          <w:iCs/>
          <w:lang w:val="en-GB" w:eastAsia="ko-KR"/>
        </w:rPr>
        <w:t>drx-onDurationTimer</w:t>
      </w:r>
      <w:proofErr w:type="spellEnd"/>
      <w:r>
        <w:rPr>
          <w:rFonts w:ascii="Times" w:hAnsi="Times" w:hint="eastAsia"/>
          <w:b/>
          <w:bCs/>
          <w:i/>
          <w:iCs/>
          <w:kern w:val="2"/>
        </w:rPr>
        <w:t xml:space="preserve"> with </w:t>
      </w:r>
      <w:r>
        <w:rPr>
          <w:rFonts w:hint="eastAsia"/>
          <w:b/>
          <w:bCs/>
          <w:i/>
          <w:iCs/>
        </w:rPr>
        <w:t xml:space="preserve">adjustable </w:t>
      </w:r>
      <w:r>
        <w:rPr>
          <w:rFonts w:ascii="Times" w:hAnsi="Times" w:hint="eastAsia"/>
          <w:b/>
          <w:bCs/>
          <w:i/>
          <w:iCs/>
          <w:kern w:val="2"/>
        </w:rPr>
        <w:t>starting time.</w:t>
      </w:r>
    </w:p>
    <w:p w:rsidR="00E20FF1" w:rsidRDefault="001F2D6D">
      <w:pPr>
        <w:numPr>
          <w:ilvl w:val="0"/>
          <w:numId w:val="13"/>
        </w:numPr>
        <w:spacing w:beforeLines="0" w:before="120" w:after="120" w:line="276" w:lineRule="auto"/>
        <w:rPr>
          <w:rFonts w:ascii="Times" w:hAnsi="Times"/>
          <w:b/>
          <w:bCs/>
          <w:i/>
          <w:iCs/>
          <w:kern w:val="2"/>
        </w:rPr>
      </w:pPr>
      <w:r>
        <w:rPr>
          <w:rFonts w:ascii="Times" w:eastAsia="Batang" w:hAnsi="Times" w:hint="eastAsia"/>
          <w:b/>
          <w:bCs/>
          <w:i/>
          <w:iCs/>
          <w:kern w:val="2"/>
        </w:rPr>
        <w:t xml:space="preserve">Alt4: </w:t>
      </w:r>
      <w:r>
        <w:rPr>
          <w:rFonts w:ascii="Times" w:hAnsi="Times" w:hint="eastAsia"/>
          <w:b/>
          <w:bCs/>
          <w:i/>
          <w:iCs/>
          <w:kern w:val="2"/>
        </w:rPr>
        <w:t>Interpretation 2 of option 1-2-2, i.</w:t>
      </w:r>
      <w:r>
        <w:rPr>
          <w:rFonts w:ascii="Times" w:hAnsi="Times" w:hint="eastAsia"/>
          <w:b/>
          <w:bCs/>
          <w:i/>
          <w:iCs/>
          <w:kern w:val="2"/>
        </w:rPr>
        <w:t xml:space="preserve">e., </w:t>
      </w:r>
      <w:r>
        <w:rPr>
          <w:rFonts w:hint="eastAsia"/>
          <w:b/>
          <w:bCs/>
          <w:i/>
          <w:iCs/>
        </w:rPr>
        <w:t xml:space="preserve">PDCCH monitoring </w:t>
      </w:r>
      <w:r>
        <w:rPr>
          <w:rFonts w:ascii="Times" w:hAnsi="Times" w:hint="eastAsia"/>
          <w:b/>
          <w:bCs/>
          <w:i/>
          <w:iCs/>
          <w:kern w:val="2"/>
        </w:rPr>
        <w:t xml:space="preserve">is only triggered by new timers and legacy </w:t>
      </w:r>
      <w:proofErr w:type="spellStart"/>
      <w:r>
        <w:rPr>
          <w:rFonts w:eastAsia="Times New Roman"/>
          <w:b/>
          <w:bCs/>
          <w:i/>
          <w:iCs/>
          <w:lang w:val="en-GB" w:eastAsia="ko-KR"/>
        </w:rPr>
        <w:t>drx-onDurationTimer</w:t>
      </w:r>
      <w:proofErr w:type="spellEnd"/>
      <w:r>
        <w:rPr>
          <w:rFonts w:ascii="Times" w:hAnsi="Times" w:hint="eastAsia"/>
          <w:b/>
          <w:bCs/>
          <w:i/>
          <w:iCs/>
          <w:kern w:val="2"/>
        </w:rPr>
        <w:t xml:space="preserve"> are not activated.</w:t>
      </w:r>
    </w:p>
    <w:p w:rsidR="00E20FF1" w:rsidRDefault="00E20FF1">
      <w:pPr>
        <w:spacing w:beforeLines="0" w:before="0" w:after="0" w:line="240" w:lineRule="auto"/>
      </w:pPr>
    </w:p>
    <w:p w:rsidR="00E20FF1" w:rsidRDefault="001F2D6D">
      <w:pPr>
        <w:pStyle w:val="1"/>
        <w:spacing w:beforeLines="0" w:before="120" w:after="120" w:line="276" w:lineRule="auto"/>
        <w:rPr>
          <w:rFonts w:eastAsia="宋体" w:cs="Malgun Gothic"/>
          <w:lang w:val="en-US" w:bidi="ar"/>
        </w:rPr>
      </w:pPr>
      <w:r>
        <w:rPr>
          <w:rFonts w:eastAsia="宋体" w:cs="Malgun Gothic" w:hint="eastAsia"/>
          <w:lang w:val="en-US" w:bidi="ar"/>
        </w:rPr>
        <w:t>LP-WUS content</w:t>
      </w:r>
    </w:p>
    <w:p w:rsidR="00E20FF1" w:rsidRDefault="001F2D6D">
      <w:pPr>
        <w:pStyle w:val="2"/>
        <w:spacing w:before="120"/>
        <w:rPr>
          <w:lang w:val="en-US"/>
        </w:rPr>
      </w:pPr>
      <w:r>
        <w:rPr>
          <w:rFonts w:hint="eastAsia"/>
          <w:lang w:val="en-US"/>
        </w:rPr>
        <w:t>Maximum payload size</w:t>
      </w:r>
    </w:p>
    <w:p w:rsidR="00E20FF1" w:rsidRDefault="001F2D6D">
      <w:pPr>
        <w:spacing w:before="120"/>
        <w:contextualSpacing/>
        <w:rPr>
          <w:rFonts w:ascii="Times" w:eastAsia="等线" w:hAnsi="Times" w:cs="Times"/>
          <w:bCs/>
          <w:szCs w:val="20"/>
        </w:rPr>
      </w:pPr>
      <w:r>
        <w:rPr>
          <w:rFonts w:ascii="Times" w:hAnsi="Times" w:cs="Times" w:hint="eastAsia"/>
          <w:bCs/>
          <w:szCs w:val="20"/>
        </w:rPr>
        <w:t xml:space="preserve">According to the TR conclusion, OOK </w:t>
      </w:r>
      <w:r>
        <w:rPr>
          <w:rFonts w:eastAsia="等线"/>
          <w:lang w:val="en-GB" w:eastAsia="en-US"/>
        </w:rPr>
        <w:t>based LP-WUS</w:t>
      </w:r>
      <w:r>
        <w:rPr>
          <w:rFonts w:eastAsia="等线" w:hint="eastAsia"/>
        </w:rPr>
        <w:t xml:space="preserve"> can </w:t>
      </w:r>
      <w:r>
        <w:rPr>
          <w:rFonts w:eastAsia="等线"/>
          <w:lang w:val="en-GB" w:eastAsia="en-US"/>
        </w:rPr>
        <w:t>carry information up to 24bit</w:t>
      </w:r>
      <w:r>
        <w:rPr>
          <w:rFonts w:eastAsia="等线" w:hint="eastAsia"/>
        </w:rPr>
        <w:t xml:space="preserve">. </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FF1">
        <w:tc>
          <w:tcPr>
            <w:tcW w:w="9186" w:type="dxa"/>
          </w:tcPr>
          <w:p w:rsidR="00E20FF1" w:rsidRDefault="001F2D6D">
            <w:pPr>
              <w:snapToGrid/>
              <w:spacing w:beforeLines="0" w:before="0" w:after="180" w:line="240" w:lineRule="auto"/>
              <w:jc w:val="left"/>
              <w:rPr>
                <w:rFonts w:eastAsia="等线"/>
                <w:szCs w:val="20"/>
                <w:lang w:val="en-GB" w:eastAsia="en-US"/>
              </w:rPr>
            </w:pPr>
            <w:r>
              <w:rPr>
                <w:rFonts w:eastAsia="等线"/>
                <w:szCs w:val="20"/>
                <w:lang w:val="en-GB" w:eastAsia="en-US"/>
              </w:rPr>
              <w:t>For the overhead of LP-WUS used</w:t>
            </w:r>
            <w:r>
              <w:rPr>
                <w:rFonts w:eastAsia="等线"/>
                <w:szCs w:val="20"/>
                <w:lang w:val="en-GB" w:eastAsia="en-US"/>
              </w:rPr>
              <w:t xml:space="preserve"> for RRC IDLE/INACTIVE UEs, it depends on the number of information bits, time-frequency occupation, traffic inter-arrival time, number of beams, system BW.</w:t>
            </w:r>
          </w:p>
          <w:p w:rsidR="00E20FF1" w:rsidRDefault="001F2D6D">
            <w:pPr>
              <w:spacing w:before="120" w:after="180"/>
              <w:ind w:left="568" w:hanging="284"/>
              <w:rPr>
                <w:rFonts w:eastAsia="等线"/>
                <w:lang w:val="en-GB" w:eastAsia="en-US"/>
              </w:rPr>
            </w:pPr>
            <w:r>
              <w:rPr>
                <w:rFonts w:eastAsia="等线"/>
                <w:lang w:val="en-GB" w:eastAsia="en-US"/>
              </w:rPr>
              <w:t>-</w:t>
            </w:r>
            <w:r>
              <w:rPr>
                <w:rFonts w:eastAsia="等线"/>
                <w:lang w:val="en-GB" w:eastAsia="en-US"/>
              </w:rPr>
              <w:tab/>
              <w:t>For 5MHz LP-WUS with single PUSCH MSG 3 as MIL target</w:t>
            </w:r>
          </w:p>
          <w:p w:rsidR="00E20FF1" w:rsidRDefault="001F2D6D">
            <w:pPr>
              <w:spacing w:before="120" w:after="180"/>
              <w:ind w:left="851" w:hanging="284"/>
              <w:rPr>
                <w:rFonts w:eastAsia="等线"/>
                <w:lang w:val="en-GB" w:eastAsia="en-US"/>
              </w:rPr>
            </w:pPr>
            <w:r>
              <w:rPr>
                <w:rFonts w:eastAsia="等线"/>
                <w:lang w:val="en-GB" w:eastAsia="en-US"/>
              </w:rPr>
              <w:t>-</w:t>
            </w:r>
            <w:r>
              <w:rPr>
                <w:rFonts w:eastAsia="等线"/>
                <w:lang w:val="en-GB" w:eastAsia="en-US"/>
              </w:rPr>
              <w:tab/>
              <w:t>For OFDM based LP-WUS carrying informatio</w:t>
            </w:r>
            <w:r>
              <w:rPr>
                <w:rFonts w:eastAsia="等线"/>
                <w:lang w:val="en-GB" w:eastAsia="en-US"/>
              </w:rPr>
              <w:t>n of up to 24bits, the overhead is marginal (up to 0.16%) for 20MHz or 100MHz system BW</w:t>
            </w:r>
          </w:p>
          <w:p w:rsidR="00E20FF1" w:rsidRDefault="001F2D6D">
            <w:pPr>
              <w:spacing w:before="120" w:after="180"/>
              <w:ind w:left="851" w:hanging="284"/>
              <w:rPr>
                <w:rFonts w:ascii="Times" w:hAnsi="Times" w:cs="Times"/>
                <w:bCs/>
                <w:szCs w:val="20"/>
              </w:rPr>
            </w:pPr>
            <w:r>
              <w:rPr>
                <w:rFonts w:eastAsia="等线"/>
                <w:lang w:val="en-GB" w:eastAsia="en-US"/>
              </w:rPr>
              <w:t>-</w:t>
            </w:r>
            <w:r>
              <w:rPr>
                <w:rFonts w:eastAsia="等线"/>
                <w:lang w:val="en-GB" w:eastAsia="en-US"/>
              </w:rPr>
              <w:tab/>
              <w:t>For OOK/FSK-2 based LP-WUS carrying information up to 24bit, the overhead is marginal (up to 1.98%) for 20MHz. Note that in this case, the overhead evaluation in some</w:t>
            </w:r>
            <w:r>
              <w:rPr>
                <w:rFonts w:eastAsia="等线"/>
                <w:lang w:val="en-GB" w:eastAsia="en-US"/>
              </w:rPr>
              <w:t xml:space="preserve"> sources includes LP-WUS and LP-SS.</w:t>
            </w:r>
            <w:r>
              <w:rPr>
                <w:rFonts w:eastAsia="等线"/>
                <w:color w:val="FF0000"/>
                <w:lang w:val="en-GB" w:eastAsia="en-US"/>
              </w:rPr>
              <w:t xml:space="preserve"> </w:t>
            </w:r>
            <w:r>
              <w:rPr>
                <w:rFonts w:eastAsia="等线"/>
                <w:color w:val="000000"/>
                <w:lang w:val="en-GB" w:eastAsia="en-US"/>
              </w:rPr>
              <w:t>The reported maximum payload and maximum overhead are from different sources and are not corresponds to each other.</w:t>
            </w:r>
          </w:p>
        </w:tc>
      </w:tr>
    </w:tbl>
    <w:p w:rsidR="00E20FF1" w:rsidRDefault="001F2D6D">
      <w:pPr>
        <w:spacing w:before="120"/>
        <w:contextualSpacing/>
        <w:rPr>
          <w:rFonts w:ascii="Times" w:hAnsi="Times" w:cs="Times"/>
          <w:bCs/>
          <w:szCs w:val="20"/>
        </w:rPr>
      </w:pPr>
      <w:r>
        <w:rPr>
          <w:rFonts w:ascii="Times" w:hAnsi="Times" w:cs="Times" w:hint="eastAsia"/>
          <w:bCs/>
          <w:szCs w:val="20"/>
        </w:rPr>
        <w:t xml:space="preserve">Moreover, according to our simulation results, by using 16 OFDM symbols, the LP-WUS coverage (MIL=139) </w:t>
      </w:r>
      <w:r>
        <w:rPr>
          <w:rFonts w:ascii="Times" w:hAnsi="Times" w:cs="Times" w:hint="eastAsia"/>
          <w:bCs/>
          <w:szCs w:val="20"/>
        </w:rPr>
        <w:t>at 700MHz rural scenario would be better than msg3 (MIL=135). Therefore, 24bits should be the upper limit.</w:t>
      </w:r>
    </w:p>
    <w:p w:rsidR="00E20FF1" w:rsidRDefault="00E20FF1">
      <w:pPr>
        <w:spacing w:before="120"/>
        <w:contextualSpacing/>
        <w:rPr>
          <w:rFonts w:ascii="Times" w:hAnsi="Times" w:cs="Times"/>
          <w:bCs/>
          <w:szCs w:val="20"/>
        </w:rPr>
      </w:pPr>
    </w:p>
    <w:p w:rsidR="00E20FF1" w:rsidRDefault="001F2D6D">
      <w:pPr>
        <w:spacing w:before="120"/>
        <w:contextualSpacing/>
        <w:rPr>
          <w:rFonts w:ascii="Times" w:hAnsi="Times" w:cs="Times"/>
          <w:b/>
          <w:i/>
          <w:iCs/>
          <w:szCs w:val="20"/>
        </w:rPr>
      </w:pPr>
      <w:r>
        <w:rPr>
          <w:rFonts w:ascii="Times" w:hAnsi="Times" w:cs="Times" w:hint="eastAsia"/>
          <w:b/>
          <w:i/>
          <w:iCs/>
          <w:szCs w:val="20"/>
        </w:rPr>
        <w:t>Observation 11: Based on the TR, 24bits as maximum payload size is feasible.</w:t>
      </w:r>
    </w:p>
    <w:p w:rsidR="00E20FF1" w:rsidRDefault="00E20FF1">
      <w:pPr>
        <w:spacing w:before="120"/>
        <w:contextualSpacing/>
        <w:rPr>
          <w:rFonts w:ascii="Times" w:hAnsi="Times" w:cs="Times"/>
          <w:bCs/>
          <w:szCs w:val="20"/>
        </w:rPr>
      </w:pPr>
    </w:p>
    <w:p w:rsidR="00E20FF1" w:rsidRDefault="001F2D6D">
      <w:pPr>
        <w:spacing w:before="120"/>
        <w:contextualSpacing/>
        <w:rPr>
          <w:rFonts w:ascii="Times" w:hAnsi="Times" w:cs="Times"/>
          <w:bCs/>
          <w:szCs w:val="20"/>
        </w:rPr>
      </w:pPr>
      <w:r>
        <w:rPr>
          <w:rFonts w:ascii="Times" w:hAnsi="Times" w:cs="Times" w:hint="eastAsia"/>
          <w:bCs/>
          <w:szCs w:val="20"/>
        </w:rPr>
        <w:t>If only 8 bits can be carried by LP-WUS, C-RNTI would be infeasible to</w:t>
      </w:r>
      <w:r>
        <w:rPr>
          <w:rFonts w:ascii="Times" w:hAnsi="Times" w:cs="Times" w:hint="eastAsia"/>
          <w:bCs/>
          <w:szCs w:val="20"/>
        </w:rPr>
        <w:t xml:space="preserve"> be carried. The largest number of targeted UEs in connected mode would be no more than 256 based on UE specific wake-up, which would quite limit the usage of LP-WUS. Based on group specific LP-WUS, wherein the LP-WUS is used to wake-up one group of UEs, t</w:t>
      </w:r>
      <w:r>
        <w:rPr>
          <w:rFonts w:ascii="Times" w:hAnsi="Times" w:cs="Times" w:hint="eastAsia"/>
          <w:bCs/>
          <w:szCs w:val="20"/>
        </w:rPr>
        <w:t>he false wake-up for other UEs would cause unnecessary power consumption. Moreover, if a NR UE with high paging rate or frequency traffic is grouped with another IoT device, this would be unfair to the IoT device and the unnecessary power consumption would</w:t>
      </w:r>
      <w:r>
        <w:rPr>
          <w:rFonts w:ascii="Times" w:hAnsi="Times" w:cs="Times" w:hint="eastAsia"/>
          <w:bCs/>
          <w:szCs w:val="20"/>
        </w:rPr>
        <w:t xml:space="preserve"> be caused due to more frequency wake-up for NR UE.</w:t>
      </w:r>
    </w:p>
    <w:p w:rsidR="00E20FF1" w:rsidRDefault="00E20FF1">
      <w:pPr>
        <w:spacing w:before="120"/>
        <w:contextualSpacing/>
        <w:rPr>
          <w:rFonts w:ascii="Times" w:hAnsi="Times" w:cs="Times"/>
          <w:bCs/>
          <w:szCs w:val="20"/>
        </w:rPr>
      </w:pPr>
    </w:p>
    <w:p w:rsidR="00E20FF1" w:rsidRDefault="001F2D6D">
      <w:pPr>
        <w:spacing w:before="120"/>
        <w:contextualSpacing/>
        <w:rPr>
          <w:rFonts w:ascii="Times" w:hAnsi="Times" w:cs="Times"/>
          <w:b/>
          <w:i/>
          <w:iCs/>
          <w:szCs w:val="20"/>
        </w:rPr>
      </w:pPr>
      <w:r>
        <w:rPr>
          <w:rFonts w:ascii="Times" w:hAnsi="Times" w:cs="Times" w:hint="eastAsia"/>
          <w:b/>
          <w:i/>
          <w:iCs/>
          <w:szCs w:val="20"/>
        </w:rPr>
        <w:t>Observation 12: In connected mode, group specific LP-WUS still cause unnecessary power consumption for other UEs, which brings fairness issue due to the different</w:t>
      </w:r>
      <w:r>
        <w:rPr>
          <w:rFonts w:ascii="Times" w:hAnsi="Times" w:cs="Times" w:hint="eastAsia"/>
          <w:b/>
          <w:i/>
          <w:iCs/>
          <w:szCs w:val="20"/>
        </w:rPr>
        <w:t xml:space="preserve"> </w:t>
      </w:r>
      <w:r>
        <w:rPr>
          <w:rFonts w:ascii="Times" w:hAnsi="Times" w:cs="Times" w:hint="eastAsia"/>
          <w:b/>
          <w:i/>
          <w:iCs/>
          <w:szCs w:val="20"/>
        </w:rPr>
        <w:t>traffic model and UE</w:t>
      </w:r>
      <w:r>
        <w:rPr>
          <w:rFonts w:ascii="Times" w:hAnsi="Times" w:cs="Times"/>
          <w:b/>
          <w:i/>
          <w:iCs/>
          <w:szCs w:val="20"/>
        </w:rPr>
        <w:t>’</w:t>
      </w:r>
      <w:r>
        <w:rPr>
          <w:rFonts w:ascii="Times" w:hAnsi="Times" w:cs="Times" w:hint="eastAsia"/>
          <w:b/>
          <w:i/>
          <w:iCs/>
          <w:szCs w:val="20"/>
        </w:rPr>
        <w:t>s requirement.</w:t>
      </w:r>
    </w:p>
    <w:p w:rsidR="00E20FF1" w:rsidRDefault="00E20FF1">
      <w:pPr>
        <w:spacing w:before="120"/>
        <w:contextualSpacing/>
        <w:rPr>
          <w:rFonts w:ascii="Times" w:hAnsi="Times" w:cs="Times"/>
          <w:bCs/>
          <w:szCs w:val="20"/>
        </w:rPr>
      </w:pPr>
    </w:p>
    <w:p w:rsidR="00E20FF1" w:rsidRDefault="001F2D6D">
      <w:pPr>
        <w:spacing w:before="120"/>
        <w:contextualSpacing/>
        <w:rPr>
          <w:rFonts w:ascii="Times" w:hAnsi="Times" w:cs="Times"/>
          <w:bCs/>
          <w:szCs w:val="20"/>
        </w:rPr>
      </w:pPr>
      <w:r>
        <w:rPr>
          <w:rFonts w:hint="eastAsia"/>
        </w:rPr>
        <w:t>I</w:t>
      </w:r>
      <w:r>
        <w:rPr>
          <w:rFonts w:ascii="Times" w:hAnsi="Times" w:cs="Times" w:hint="eastAsia"/>
          <w:bCs/>
          <w:szCs w:val="20"/>
        </w:rPr>
        <w:t xml:space="preserve">f </w:t>
      </w:r>
      <w:r>
        <w:rPr>
          <w:rFonts w:ascii="Times" w:hAnsi="Times" w:cs="Times" w:hint="eastAsia"/>
          <w:bCs/>
          <w:szCs w:val="20"/>
        </w:rPr>
        <w:t>LP-WUS carries less payload information bits, the spectrum efficiency would be impacted. For example, at least CRC bits could be saved if more UEs</w:t>
      </w:r>
      <w:r>
        <w:rPr>
          <w:rFonts w:ascii="Times" w:hAnsi="Times" w:cs="Times"/>
          <w:bCs/>
          <w:szCs w:val="20"/>
        </w:rPr>
        <w:t>’</w:t>
      </w:r>
      <w:r>
        <w:rPr>
          <w:rFonts w:ascii="Times" w:hAnsi="Times" w:cs="Times" w:hint="eastAsia"/>
          <w:bCs/>
          <w:szCs w:val="20"/>
        </w:rPr>
        <w:t xml:space="preserve"> wake-up could be carried in one LP-WUS. Given the situation that OOK waveform already degrade the spectrum e</w:t>
      </w:r>
      <w:r>
        <w:rPr>
          <w:rFonts w:ascii="Times" w:hAnsi="Times" w:cs="Times" w:hint="eastAsia"/>
          <w:bCs/>
          <w:szCs w:val="20"/>
        </w:rPr>
        <w:t xml:space="preserve">fficiency compared with OFDM, it is preferred that the spectrum efficiency could be high as much as possible. </w:t>
      </w:r>
    </w:p>
    <w:p w:rsidR="00E20FF1" w:rsidRDefault="00E20FF1">
      <w:pPr>
        <w:spacing w:before="120"/>
        <w:contextualSpacing/>
        <w:rPr>
          <w:rFonts w:ascii="Times" w:hAnsi="Times" w:cs="Times"/>
          <w:bCs/>
          <w:szCs w:val="20"/>
        </w:rPr>
      </w:pPr>
    </w:p>
    <w:p w:rsidR="00E20FF1" w:rsidRDefault="001F2D6D">
      <w:pPr>
        <w:spacing w:before="120"/>
        <w:contextualSpacing/>
        <w:rPr>
          <w:rFonts w:ascii="Times" w:hAnsi="Times" w:cs="Times"/>
          <w:b/>
          <w:i/>
          <w:iCs/>
          <w:szCs w:val="20"/>
        </w:rPr>
      </w:pPr>
      <w:r>
        <w:rPr>
          <w:rFonts w:ascii="Times" w:hAnsi="Times" w:cs="Times" w:hint="eastAsia"/>
          <w:b/>
          <w:i/>
          <w:iCs/>
          <w:szCs w:val="20"/>
        </w:rPr>
        <w:t>Observation 13: LP-WUS carrying more information bits could help improve spectrum efficiency.</w:t>
      </w:r>
    </w:p>
    <w:p w:rsidR="00E20FF1" w:rsidRDefault="00E20FF1">
      <w:pPr>
        <w:spacing w:before="120"/>
        <w:contextualSpacing/>
        <w:rPr>
          <w:rFonts w:ascii="Times" w:hAnsi="Times" w:cs="Times"/>
          <w:b/>
          <w:szCs w:val="20"/>
        </w:rPr>
      </w:pPr>
    </w:p>
    <w:p w:rsidR="00E20FF1" w:rsidRDefault="001F2D6D">
      <w:pPr>
        <w:spacing w:before="120"/>
        <w:contextualSpacing/>
        <w:rPr>
          <w:rFonts w:ascii="Times" w:hAnsi="Times" w:cs="Times"/>
          <w:bCs/>
          <w:szCs w:val="20"/>
        </w:rPr>
      </w:pPr>
      <w:r>
        <w:rPr>
          <w:rFonts w:ascii="Times" w:hAnsi="Times" w:cs="Times" w:hint="eastAsia"/>
          <w:bCs/>
          <w:szCs w:val="20"/>
        </w:rPr>
        <w:t xml:space="preserve">Therefore, more information bits should be carried via LP-WUS as much as possible. </w:t>
      </w:r>
    </w:p>
    <w:p w:rsidR="00E20FF1" w:rsidRDefault="001F2D6D">
      <w:pPr>
        <w:spacing w:before="120"/>
        <w:contextualSpacing/>
        <w:rPr>
          <w:rFonts w:ascii="Times" w:hAnsi="Times" w:cs="Times"/>
          <w:b/>
          <w:i/>
          <w:iCs/>
          <w:szCs w:val="20"/>
        </w:rPr>
      </w:pPr>
      <w:r>
        <w:rPr>
          <w:rFonts w:ascii="Times" w:hAnsi="Times" w:cs="Times" w:hint="eastAsia"/>
          <w:b/>
          <w:i/>
          <w:iCs/>
          <w:szCs w:val="20"/>
        </w:rPr>
        <w:t>Proposal 6: The</w:t>
      </w:r>
      <w:r>
        <w:rPr>
          <w:rFonts w:ascii="Times" w:hAnsi="Times" w:cs="Times" w:hint="eastAsia"/>
          <w:b/>
          <w:i/>
          <w:iCs/>
          <w:szCs w:val="20"/>
          <w:lang w:eastAsia="en-US"/>
        </w:rPr>
        <w:t xml:space="preserve"> maximum number of LP-WUS information bits</w:t>
      </w:r>
      <w:r>
        <w:rPr>
          <w:rFonts w:ascii="Times" w:hAnsi="Times" w:cs="Times" w:hint="eastAsia"/>
          <w:b/>
          <w:i/>
          <w:iCs/>
          <w:szCs w:val="20"/>
        </w:rPr>
        <w:t xml:space="preserve"> is configurable </w:t>
      </w:r>
    </w:p>
    <w:p w:rsidR="00E20FF1" w:rsidRDefault="001F2D6D">
      <w:pPr>
        <w:numPr>
          <w:ilvl w:val="0"/>
          <w:numId w:val="14"/>
        </w:numPr>
        <w:spacing w:before="120"/>
        <w:contextualSpacing/>
        <w:rPr>
          <w:rFonts w:ascii="Times" w:hAnsi="Times" w:cs="Times"/>
          <w:b/>
          <w:i/>
          <w:iCs/>
          <w:szCs w:val="20"/>
        </w:rPr>
      </w:pPr>
      <w:r>
        <w:rPr>
          <w:rFonts w:ascii="Times" w:hAnsi="Times" w:cs="Times" w:hint="eastAsia"/>
          <w:b/>
          <w:i/>
          <w:iCs/>
          <w:szCs w:val="20"/>
        </w:rPr>
        <w:t>up to 24bits.</w:t>
      </w:r>
    </w:p>
    <w:p w:rsidR="00E20FF1" w:rsidRDefault="001F2D6D">
      <w:pPr>
        <w:numPr>
          <w:ilvl w:val="0"/>
          <w:numId w:val="14"/>
        </w:numPr>
        <w:spacing w:before="120"/>
        <w:contextualSpacing/>
        <w:rPr>
          <w:rFonts w:ascii="Times" w:hAnsi="Times" w:cs="Times"/>
          <w:b/>
          <w:i/>
          <w:iCs/>
          <w:szCs w:val="20"/>
        </w:rPr>
      </w:pPr>
      <w:r>
        <w:rPr>
          <w:rFonts w:ascii="Times" w:hAnsi="Times" w:cs="Times" w:hint="eastAsia"/>
          <w:b/>
          <w:i/>
          <w:iCs/>
          <w:szCs w:val="20"/>
        </w:rPr>
        <w:t>Support UE specific wake-up with high priority</w:t>
      </w:r>
    </w:p>
    <w:p w:rsidR="00E20FF1" w:rsidRDefault="001F2D6D">
      <w:pPr>
        <w:pStyle w:val="2"/>
        <w:spacing w:before="120"/>
        <w:rPr>
          <w:bCs/>
        </w:rPr>
      </w:pPr>
      <w:r>
        <w:rPr>
          <w:rFonts w:hint="eastAsia"/>
          <w:bCs/>
          <w:lang w:val="en-US"/>
        </w:rPr>
        <w:lastRenderedPageBreak/>
        <w:t>Payload structure</w:t>
      </w:r>
    </w:p>
    <w:p w:rsidR="00E20FF1" w:rsidRDefault="001F2D6D">
      <w:pPr>
        <w:numPr>
          <w:ilvl w:val="255"/>
          <w:numId w:val="0"/>
        </w:numPr>
        <w:spacing w:before="120" w:line="276" w:lineRule="auto"/>
      </w:pPr>
      <w:r>
        <w:rPr>
          <w:rFonts w:hint="eastAsia"/>
        </w:rPr>
        <w:t xml:space="preserve">According to </w:t>
      </w:r>
      <w:r>
        <w:rPr>
          <w:rFonts w:hint="eastAsia"/>
        </w:rPr>
        <w:t>latest agreement, there some initial discussion on potential payload structure in connected mode.</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FF1">
        <w:tc>
          <w:tcPr>
            <w:tcW w:w="9186" w:type="dxa"/>
          </w:tcPr>
          <w:p w:rsidR="00E20FF1" w:rsidRDefault="001F2D6D">
            <w:pPr>
              <w:snapToGrid/>
              <w:spacing w:beforeLines="0" w:before="0" w:after="0" w:line="240" w:lineRule="auto"/>
              <w:jc w:val="left"/>
              <w:rPr>
                <w:rFonts w:ascii="Times" w:eastAsia="Batang" w:hAnsi="Times"/>
                <w:b/>
                <w:bCs/>
                <w:szCs w:val="24"/>
                <w:highlight w:val="green"/>
                <w:lang w:val="en-GB" w:eastAsia="en-US"/>
              </w:rPr>
            </w:pPr>
            <w:r>
              <w:rPr>
                <w:rFonts w:ascii="Times" w:eastAsia="Batang" w:hAnsi="Times"/>
                <w:b/>
                <w:bCs/>
                <w:szCs w:val="24"/>
                <w:highlight w:val="green"/>
                <w:lang w:val="en-GB" w:eastAsia="en-US"/>
              </w:rPr>
              <w:t>Agreement</w:t>
            </w:r>
          </w:p>
          <w:p w:rsidR="00E20FF1" w:rsidRDefault="001F2D6D">
            <w:pPr>
              <w:snapToGrid/>
              <w:spacing w:beforeLines="0" w:before="0" w:after="0" w:line="240" w:lineRule="auto"/>
              <w:jc w:val="left"/>
              <w:rPr>
                <w:rFonts w:ascii="Times" w:eastAsia="Batang" w:hAnsi="Times"/>
                <w:szCs w:val="24"/>
                <w:lang w:val="en-GB" w:eastAsia="en-US"/>
              </w:rPr>
            </w:pPr>
            <w:r>
              <w:rPr>
                <w:rFonts w:ascii="Times" w:eastAsia="Batang" w:hAnsi="Times"/>
                <w:szCs w:val="24"/>
                <w:lang w:val="en-GB" w:eastAsia="en-US"/>
              </w:rPr>
              <w:t>Regarding the LP-WUS information to trigger PDCCH monitoring of RRC connected UEs, at least consider the following</w:t>
            </w:r>
            <w:r>
              <w:rPr>
                <w:rFonts w:ascii="Times" w:eastAsia="Batang" w:hAnsi="Times"/>
                <w:szCs w:val="24"/>
                <w:lang w:val="en-GB" w:eastAsia="en-US"/>
              </w:rPr>
              <w:t>：</w:t>
            </w:r>
          </w:p>
          <w:p w:rsidR="00E20FF1" w:rsidRDefault="001F2D6D">
            <w:pPr>
              <w:numPr>
                <w:ilvl w:val="0"/>
                <w:numId w:val="7"/>
              </w:numPr>
              <w:snapToGrid/>
              <w:spacing w:beforeLines="0" w:before="0" w:after="0" w:line="240" w:lineRule="auto"/>
              <w:jc w:val="left"/>
              <w:rPr>
                <w:rFonts w:ascii="Times" w:eastAsia="Batang" w:hAnsi="Times"/>
                <w:szCs w:val="24"/>
                <w:lang w:val="en-GB" w:eastAsia="en-US"/>
              </w:rPr>
            </w:pPr>
            <w:r>
              <w:rPr>
                <w:rFonts w:ascii="Times" w:eastAsia="Batang" w:hAnsi="Times"/>
                <w:szCs w:val="24"/>
                <w:lang w:val="en-GB" w:eastAsia="en-US"/>
              </w:rPr>
              <w:t>Option 1: A bitmap with each bit</w:t>
            </w:r>
            <w:r>
              <w:rPr>
                <w:rFonts w:ascii="Times" w:eastAsia="Batang" w:hAnsi="Times"/>
                <w:szCs w:val="24"/>
                <w:lang w:val="en-GB" w:eastAsia="en-US"/>
              </w:rPr>
              <w:t xml:space="preserve"> corresponding to [one or more] UEs</w:t>
            </w:r>
          </w:p>
          <w:p w:rsidR="00E20FF1" w:rsidRDefault="001F2D6D">
            <w:pPr>
              <w:numPr>
                <w:ilvl w:val="0"/>
                <w:numId w:val="7"/>
              </w:numPr>
              <w:snapToGrid/>
              <w:spacing w:beforeLines="0" w:before="0" w:after="0" w:line="240" w:lineRule="auto"/>
              <w:jc w:val="left"/>
              <w:rPr>
                <w:rFonts w:ascii="Times" w:eastAsia="Batang" w:hAnsi="Times"/>
                <w:szCs w:val="24"/>
                <w:lang w:val="en-GB" w:eastAsia="en-US"/>
              </w:rPr>
            </w:pPr>
            <w:r>
              <w:rPr>
                <w:rFonts w:ascii="Times" w:eastAsia="Batang" w:hAnsi="Times"/>
                <w:szCs w:val="24"/>
                <w:lang w:val="en-GB" w:eastAsia="en-US"/>
              </w:rPr>
              <w:t>Option 2: A codepoint value corresponding to one or part of UE identity, e.g., C-RNTI</w:t>
            </w:r>
          </w:p>
          <w:p w:rsidR="00E20FF1" w:rsidRDefault="001F2D6D">
            <w:pPr>
              <w:numPr>
                <w:ilvl w:val="0"/>
                <w:numId w:val="7"/>
              </w:numPr>
              <w:snapToGrid/>
              <w:spacing w:beforeLines="0" w:before="0" w:after="0" w:line="240" w:lineRule="auto"/>
              <w:jc w:val="left"/>
              <w:rPr>
                <w:rFonts w:ascii="Times" w:eastAsia="Batang" w:hAnsi="Times"/>
                <w:szCs w:val="24"/>
                <w:lang w:val="en-GB" w:eastAsia="en-US"/>
              </w:rPr>
            </w:pPr>
            <w:r>
              <w:rPr>
                <w:rFonts w:ascii="Times" w:eastAsia="Batang" w:hAnsi="Times"/>
                <w:szCs w:val="24"/>
                <w:lang w:val="en-GB" w:eastAsia="en-US"/>
              </w:rPr>
              <w:t>Option 3: A codepoint value corresponding to [one or more] UEs</w:t>
            </w:r>
          </w:p>
          <w:p w:rsidR="00E20FF1" w:rsidRDefault="001F2D6D">
            <w:pPr>
              <w:numPr>
                <w:ilvl w:val="0"/>
                <w:numId w:val="7"/>
              </w:numPr>
              <w:snapToGrid/>
              <w:spacing w:beforeLines="0" w:before="0" w:after="0" w:line="240" w:lineRule="auto"/>
              <w:jc w:val="left"/>
              <w:rPr>
                <w:rFonts w:ascii="Times" w:eastAsia="Batang" w:hAnsi="Times"/>
                <w:szCs w:val="24"/>
                <w:lang w:val="en-GB" w:eastAsia="en-US"/>
              </w:rPr>
            </w:pPr>
            <w:r>
              <w:rPr>
                <w:rFonts w:ascii="Times" w:eastAsia="Batang" w:hAnsi="Times"/>
                <w:szCs w:val="24"/>
                <w:lang w:val="en-GB" w:eastAsia="en-US"/>
              </w:rPr>
              <w:t xml:space="preserve">Option 4: Multiple codepoint values with each corresponding to [one or </w:t>
            </w:r>
            <w:r>
              <w:rPr>
                <w:rFonts w:ascii="Times" w:eastAsia="Batang" w:hAnsi="Times"/>
                <w:szCs w:val="24"/>
                <w:lang w:val="en-GB" w:eastAsia="en-US"/>
              </w:rPr>
              <w:t>more] UE(s)</w:t>
            </w:r>
          </w:p>
          <w:p w:rsidR="00E20FF1" w:rsidRDefault="001F2D6D">
            <w:pPr>
              <w:numPr>
                <w:ilvl w:val="0"/>
                <w:numId w:val="7"/>
              </w:numPr>
              <w:snapToGrid/>
              <w:spacing w:beforeLines="0" w:before="0" w:after="0" w:line="240" w:lineRule="auto"/>
              <w:jc w:val="left"/>
              <w:rPr>
                <w:rFonts w:ascii="Times" w:eastAsia="Batang" w:hAnsi="Times"/>
                <w:szCs w:val="24"/>
                <w:lang w:val="en-GB" w:eastAsia="en-US"/>
              </w:rPr>
            </w:pPr>
            <w:r>
              <w:rPr>
                <w:rFonts w:ascii="Times" w:eastAsia="Batang" w:hAnsi="Times" w:hint="eastAsia"/>
                <w:szCs w:val="24"/>
                <w:lang w:val="en-GB" w:eastAsia="en-US"/>
              </w:rPr>
              <w:t>O</w:t>
            </w:r>
            <w:r>
              <w:rPr>
                <w:rFonts w:ascii="Times" w:eastAsia="Batang" w:hAnsi="Times"/>
                <w:szCs w:val="24"/>
                <w:lang w:val="en-GB" w:eastAsia="en-US"/>
              </w:rPr>
              <w:t>ption 5: Multiple bit blocks with each corresponding to [one or more] UE(s)</w:t>
            </w:r>
          </w:p>
          <w:p w:rsidR="00E20FF1" w:rsidRDefault="001F2D6D">
            <w:pPr>
              <w:numPr>
                <w:ilvl w:val="0"/>
                <w:numId w:val="7"/>
              </w:numPr>
              <w:snapToGrid/>
              <w:spacing w:beforeLines="0" w:before="0" w:after="0" w:line="240" w:lineRule="auto"/>
              <w:jc w:val="left"/>
              <w:rPr>
                <w:rFonts w:ascii="Times" w:eastAsia="Batang" w:hAnsi="Times"/>
                <w:szCs w:val="24"/>
                <w:lang w:val="en-GB" w:eastAsia="en-US"/>
              </w:rPr>
            </w:pPr>
            <w:r>
              <w:rPr>
                <w:rFonts w:ascii="Times" w:eastAsia="Batang" w:hAnsi="Times"/>
                <w:szCs w:val="24"/>
                <w:lang w:val="en-GB" w:eastAsia="en-US"/>
              </w:rPr>
              <w:t>Combination of above options are not precluded.</w:t>
            </w:r>
          </w:p>
          <w:p w:rsidR="00E20FF1" w:rsidRDefault="001F2D6D">
            <w:pPr>
              <w:numPr>
                <w:ilvl w:val="0"/>
                <w:numId w:val="7"/>
              </w:numPr>
              <w:snapToGrid/>
              <w:spacing w:beforeLines="0" w:before="0" w:after="0" w:line="240" w:lineRule="auto"/>
              <w:jc w:val="left"/>
              <w:rPr>
                <w:rFonts w:ascii="Times" w:eastAsia="Batang" w:hAnsi="Times"/>
                <w:szCs w:val="24"/>
                <w:lang w:val="en-GB" w:eastAsia="en-US"/>
              </w:rPr>
            </w:pPr>
            <w:r>
              <w:rPr>
                <w:rFonts w:ascii="Times" w:eastAsia="Batang" w:hAnsi="Times"/>
                <w:szCs w:val="24"/>
                <w:lang w:val="en-GB" w:eastAsia="en-US"/>
              </w:rPr>
              <w:t xml:space="preserve">FFS how to carry LP-WUS information, </w:t>
            </w:r>
            <w:proofErr w:type="spellStart"/>
            <w:r>
              <w:rPr>
                <w:rFonts w:ascii="Times" w:eastAsia="Batang" w:hAnsi="Times"/>
                <w:szCs w:val="24"/>
                <w:lang w:val="en-GB" w:eastAsia="en-US"/>
              </w:rPr>
              <w:t>e.g</w:t>
            </w:r>
            <w:proofErr w:type="spellEnd"/>
            <w:r>
              <w:rPr>
                <w:rFonts w:ascii="Times" w:eastAsia="Batang" w:hAnsi="Times"/>
                <w:szCs w:val="24"/>
                <w:lang w:val="en-GB" w:eastAsia="en-US"/>
              </w:rPr>
              <w:t>, by encoded bits (with/without CRC) and/or by OOK sequence selection for ‘ON-O</w:t>
            </w:r>
            <w:r>
              <w:rPr>
                <w:rFonts w:ascii="Times" w:eastAsia="Batang" w:hAnsi="Times"/>
                <w:szCs w:val="24"/>
                <w:lang w:val="en-GB" w:eastAsia="en-US"/>
              </w:rPr>
              <w:t>FF’ pattern for OOK symbols of LP-WUS.</w:t>
            </w:r>
          </w:p>
          <w:p w:rsidR="00E20FF1" w:rsidRDefault="001F2D6D">
            <w:pPr>
              <w:numPr>
                <w:ilvl w:val="0"/>
                <w:numId w:val="7"/>
              </w:numPr>
              <w:snapToGrid/>
              <w:spacing w:beforeLines="0" w:before="0" w:after="0" w:line="240" w:lineRule="auto"/>
              <w:jc w:val="left"/>
              <w:rPr>
                <w:rFonts w:ascii="Times" w:eastAsia="Batang" w:hAnsi="Times"/>
                <w:szCs w:val="24"/>
                <w:lang w:val="en-GB" w:eastAsia="en-US"/>
              </w:rPr>
            </w:pPr>
            <w:r>
              <w:rPr>
                <w:rFonts w:ascii="Times" w:eastAsia="Batang" w:hAnsi="Times"/>
                <w:szCs w:val="24"/>
                <w:lang w:val="en-GB" w:eastAsia="en-US"/>
              </w:rPr>
              <w:t>FFS how to carry LP-WUS information by overlaid OFDM sequences.</w:t>
            </w:r>
            <w:r>
              <w:rPr>
                <w:rFonts w:ascii="Times" w:eastAsia="Batang" w:hAnsi="Times" w:hint="eastAsia"/>
                <w:szCs w:val="24"/>
                <w:lang w:val="en-GB" w:eastAsia="en-US"/>
              </w:rPr>
              <w:t xml:space="preserve"> </w:t>
            </w:r>
          </w:p>
          <w:p w:rsidR="00E20FF1" w:rsidRDefault="001F2D6D">
            <w:pPr>
              <w:numPr>
                <w:ilvl w:val="1"/>
                <w:numId w:val="7"/>
              </w:numPr>
              <w:snapToGrid/>
              <w:spacing w:beforeLines="0" w:before="0" w:after="0" w:line="240" w:lineRule="auto"/>
              <w:jc w:val="left"/>
              <w:rPr>
                <w:rFonts w:ascii="Times" w:eastAsia="Batang" w:hAnsi="Times"/>
                <w:szCs w:val="24"/>
                <w:lang w:val="en-GB" w:eastAsia="en-US"/>
              </w:rPr>
            </w:pPr>
            <w:r>
              <w:rPr>
                <w:rFonts w:ascii="Times" w:eastAsia="Batang" w:hAnsi="Times"/>
                <w:szCs w:val="24"/>
                <w:lang w:val="en-GB" w:eastAsia="en-US"/>
              </w:rPr>
              <w:t>It doesn’t preclude considering the configuration where a single candidate overlaid OFDM sequence is used</w:t>
            </w:r>
          </w:p>
          <w:p w:rsidR="00E20FF1" w:rsidRDefault="001F2D6D">
            <w:pPr>
              <w:numPr>
                <w:ilvl w:val="0"/>
                <w:numId w:val="7"/>
              </w:numPr>
              <w:snapToGrid/>
              <w:spacing w:beforeLines="0" w:before="0" w:after="0" w:line="240" w:lineRule="auto"/>
              <w:jc w:val="left"/>
            </w:pPr>
            <w:r>
              <w:rPr>
                <w:rFonts w:ascii="Times" w:eastAsia="Batang" w:hAnsi="Times" w:hint="eastAsia"/>
                <w:szCs w:val="24"/>
                <w:lang w:val="en-GB" w:eastAsia="en-US"/>
              </w:rPr>
              <w:t>F</w:t>
            </w:r>
            <w:r>
              <w:rPr>
                <w:rFonts w:ascii="Times" w:eastAsia="Batang" w:hAnsi="Times"/>
                <w:szCs w:val="24"/>
                <w:lang w:val="en-GB" w:eastAsia="en-US"/>
              </w:rPr>
              <w:t xml:space="preserve">FS details of LP-WUS information to trigger </w:t>
            </w:r>
            <w:r>
              <w:rPr>
                <w:rFonts w:ascii="Times" w:eastAsia="Batang" w:hAnsi="Times"/>
                <w:szCs w:val="24"/>
                <w:lang w:val="en-GB" w:eastAsia="en-US"/>
              </w:rPr>
              <w:t>PDCCH monitoring (e.g. whether above is applicable to one or more serving cells)</w:t>
            </w:r>
          </w:p>
        </w:tc>
      </w:tr>
    </w:tbl>
    <w:p w:rsidR="00E20FF1" w:rsidRDefault="001F2D6D">
      <w:pPr>
        <w:numPr>
          <w:ilvl w:val="255"/>
          <w:numId w:val="0"/>
        </w:numPr>
        <w:spacing w:before="120" w:line="240" w:lineRule="auto"/>
      </w:pPr>
      <w:r>
        <w:rPr>
          <w:rFonts w:hint="eastAsia"/>
        </w:rPr>
        <w:t>For option1, it is more appropriate for LP-WUS to support more subgroups wake-up at the same time. It is a case of option5 when the higher configuration indicates that each b</w:t>
      </w:r>
      <w:r>
        <w:rPr>
          <w:rFonts w:hint="eastAsia"/>
        </w:rPr>
        <w:t>lock only comprise</w:t>
      </w:r>
      <w:r w:rsidR="00BB62DA">
        <w:t>s</w:t>
      </w:r>
      <w:r>
        <w:rPr>
          <w:rFonts w:hint="eastAsia"/>
        </w:rPr>
        <w:t xml:space="preserve"> 1 bit.</w:t>
      </w:r>
    </w:p>
    <w:p w:rsidR="00E20FF1" w:rsidRDefault="001F2D6D">
      <w:pPr>
        <w:numPr>
          <w:ilvl w:val="255"/>
          <w:numId w:val="0"/>
        </w:numPr>
        <w:spacing w:before="120" w:line="240" w:lineRule="auto"/>
      </w:pPr>
      <w:r>
        <w:rPr>
          <w:rFonts w:hint="eastAsia"/>
        </w:rPr>
        <w:t>For option 2, the LP-WUS only carries one UE identity, which means one LP-WUS only used for one UE</w:t>
      </w:r>
      <w:r>
        <w:t>’</w:t>
      </w:r>
      <w:r>
        <w:rPr>
          <w:rFonts w:hint="eastAsia"/>
        </w:rPr>
        <w:t>s wake-up. This would be too restricted. For example, in the NW, in a case there are only 256 UEs using LP-WUS in connected mode an</w:t>
      </w:r>
      <w:r>
        <w:rPr>
          <w:rFonts w:hint="eastAsia"/>
        </w:rPr>
        <w:t xml:space="preserve">d LP-WUS can carry 16bits, why the </w:t>
      </w:r>
      <w:proofErr w:type="spellStart"/>
      <w:r>
        <w:rPr>
          <w:rFonts w:hint="eastAsia"/>
        </w:rPr>
        <w:t>gNB</w:t>
      </w:r>
      <w:proofErr w:type="spellEnd"/>
      <w:r>
        <w:rPr>
          <w:rFonts w:hint="eastAsia"/>
        </w:rPr>
        <w:t xml:space="preserve"> should always send the LP-WUS with at least 16bits for C-RNTI? To save more overhead, 8bits length identity could be configured to the UE and each LP-WUS could indicate two identities. Moreover, option 2 actually is a</w:t>
      </w:r>
      <w:r>
        <w:rPr>
          <w:rFonts w:hint="eastAsia"/>
        </w:rPr>
        <w:t xml:space="preserve"> case of option5, when LP-WUS only include </w:t>
      </w:r>
      <w:proofErr w:type="gramStart"/>
      <w:r>
        <w:rPr>
          <w:rFonts w:hint="eastAsia"/>
        </w:rPr>
        <w:t>one bit</w:t>
      </w:r>
      <w:proofErr w:type="gramEnd"/>
      <w:r>
        <w:rPr>
          <w:rFonts w:hint="eastAsia"/>
        </w:rPr>
        <w:t xml:space="preserve"> block and each value, i.e., codepoint is corresponding one UE. </w:t>
      </w:r>
    </w:p>
    <w:p w:rsidR="00E20FF1" w:rsidRDefault="001F2D6D">
      <w:pPr>
        <w:numPr>
          <w:ilvl w:val="255"/>
          <w:numId w:val="0"/>
        </w:numPr>
        <w:spacing w:before="120" w:line="240" w:lineRule="auto"/>
      </w:pPr>
      <w:r>
        <w:rPr>
          <w:rFonts w:hint="eastAsia"/>
        </w:rPr>
        <w:t xml:space="preserve">For option3, it is also a case of option5, when LP-WUS only include </w:t>
      </w:r>
      <w:proofErr w:type="gramStart"/>
      <w:r>
        <w:rPr>
          <w:rFonts w:hint="eastAsia"/>
        </w:rPr>
        <w:t>one bit</w:t>
      </w:r>
      <w:proofErr w:type="gramEnd"/>
      <w:r>
        <w:rPr>
          <w:rFonts w:hint="eastAsia"/>
        </w:rPr>
        <w:t xml:space="preserve"> block and each value, i.e., codepoint is corresponding one UE or </w:t>
      </w:r>
      <w:r>
        <w:rPr>
          <w:rFonts w:hint="eastAsia"/>
        </w:rPr>
        <w:t xml:space="preserve">more UEs. </w:t>
      </w:r>
    </w:p>
    <w:p w:rsidR="00E20FF1" w:rsidRDefault="001F2D6D">
      <w:pPr>
        <w:numPr>
          <w:ilvl w:val="255"/>
          <w:numId w:val="0"/>
        </w:numPr>
        <w:spacing w:before="120" w:line="240" w:lineRule="auto"/>
      </w:pPr>
      <w:r>
        <w:rPr>
          <w:rFonts w:hint="eastAsia"/>
        </w:rPr>
        <w:t xml:space="preserve">For option4, it is also a case of option5, when </w:t>
      </w:r>
      <w:proofErr w:type="gramStart"/>
      <w:r>
        <w:rPr>
          <w:rFonts w:hint="eastAsia"/>
        </w:rPr>
        <w:t>one bit</w:t>
      </w:r>
      <w:proofErr w:type="gramEnd"/>
      <w:r>
        <w:rPr>
          <w:rFonts w:hint="eastAsia"/>
        </w:rPr>
        <w:t xml:space="preserve"> block corresponds to one code point. An illustration is shown as follows</w:t>
      </w:r>
    </w:p>
    <w:p w:rsidR="00E20FF1" w:rsidRDefault="001F2D6D">
      <w:pPr>
        <w:numPr>
          <w:ilvl w:val="255"/>
          <w:numId w:val="0"/>
        </w:numPr>
        <w:spacing w:before="120" w:line="240" w:lineRule="auto"/>
        <w:jc w:val="center"/>
      </w:pPr>
      <w:r>
        <w:rPr>
          <w:noProof/>
        </w:rPr>
        <w:drawing>
          <wp:inline distT="0" distB="0" distL="114300" distR="114300">
            <wp:extent cx="3025140" cy="1174115"/>
            <wp:effectExtent l="0" t="0" r="3810" b="6985"/>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6"/>
                    <a:stretch>
                      <a:fillRect/>
                    </a:stretch>
                  </pic:blipFill>
                  <pic:spPr>
                    <a:xfrm>
                      <a:off x="0" y="0"/>
                      <a:ext cx="3025140" cy="1174115"/>
                    </a:xfrm>
                    <a:prstGeom prst="rect">
                      <a:avLst/>
                    </a:prstGeom>
                    <a:noFill/>
                    <a:ln>
                      <a:noFill/>
                    </a:ln>
                  </pic:spPr>
                </pic:pic>
              </a:graphicData>
            </a:graphic>
          </wp:inline>
        </w:drawing>
      </w:r>
    </w:p>
    <w:p w:rsidR="00E20FF1" w:rsidRDefault="001F2D6D">
      <w:pPr>
        <w:numPr>
          <w:ilvl w:val="255"/>
          <w:numId w:val="0"/>
        </w:numPr>
        <w:spacing w:before="120" w:line="240" w:lineRule="auto"/>
        <w:jc w:val="center"/>
      </w:pPr>
      <w:r>
        <w:rPr>
          <w:rFonts w:hint="eastAsia"/>
        </w:rPr>
        <w:t>Figure 10. Option4 as a case of option5</w:t>
      </w:r>
    </w:p>
    <w:p w:rsidR="00E20FF1" w:rsidRDefault="001F2D6D">
      <w:pPr>
        <w:numPr>
          <w:ilvl w:val="255"/>
          <w:numId w:val="0"/>
        </w:numPr>
        <w:spacing w:before="120" w:line="240" w:lineRule="auto"/>
      </w:pPr>
      <w:r>
        <w:rPr>
          <w:rFonts w:hint="eastAsia"/>
        </w:rPr>
        <w:t>Moreover, for option5, each bit block can comprise more information bits f</w:t>
      </w:r>
      <w:r>
        <w:rPr>
          <w:rFonts w:hint="eastAsia"/>
        </w:rPr>
        <w:t xml:space="preserve">or </w:t>
      </w:r>
      <w:proofErr w:type="spellStart"/>
      <w:r>
        <w:rPr>
          <w:rFonts w:hint="eastAsia"/>
        </w:rPr>
        <w:t>SCell</w:t>
      </w:r>
      <w:proofErr w:type="spellEnd"/>
      <w:r>
        <w:rPr>
          <w:rFonts w:hint="eastAsia"/>
        </w:rPr>
        <w:t xml:space="preserve"> dormancy/wake-up.</w:t>
      </w:r>
    </w:p>
    <w:p w:rsidR="00E20FF1" w:rsidRDefault="001F2D6D">
      <w:pPr>
        <w:numPr>
          <w:ilvl w:val="255"/>
          <w:numId w:val="0"/>
        </w:numPr>
        <w:spacing w:before="120" w:line="240" w:lineRule="auto"/>
      </w:pPr>
      <w:r>
        <w:rPr>
          <w:rFonts w:hint="eastAsia"/>
        </w:rPr>
        <w:t xml:space="preserve">If a bit block corresponds to code point, without considering bitmap for </w:t>
      </w:r>
      <w:proofErr w:type="spellStart"/>
      <w:r>
        <w:rPr>
          <w:rFonts w:hint="eastAsia"/>
        </w:rPr>
        <w:t>SCell</w:t>
      </w:r>
      <w:proofErr w:type="spellEnd"/>
      <w:r>
        <w:rPr>
          <w:rFonts w:hint="eastAsia"/>
        </w:rPr>
        <w:t xml:space="preserve"> dormancy/wake-up case, option 4 is the same with option5.</w:t>
      </w:r>
    </w:p>
    <w:p w:rsidR="00E20FF1" w:rsidRDefault="001F2D6D">
      <w:pPr>
        <w:numPr>
          <w:ilvl w:val="255"/>
          <w:numId w:val="0"/>
        </w:numPr>
        <w:spacing w:before="120" w:line="240" w:lineRule="auto"/>
        <w:rPr>
          <w:b/>
          <w:bCs/>
          <w:i/>
          <w:iCs/>
        </w:rPr>
      </w:pPr>
      <w:r>
        <w:rPr>
          <w:rFonts w:hint="eastAsia"/>
          <w:b/>
          <w:bCs/>
          <w:i/>
          <w:iCs/>
        </w:rPr>
        <w:t xml:space="preserve">Observation 14: Option 1, option2, option3 and option4 could be included in option5 as a </w:t>
      </w:r>
      <w:r>
        <w:rPr>
          <w:rFonts w:hint="eastAsia"/>
          <w:b/>
          <w:bCs/>
          <w:i/>
          <w:iCs/>
        </w:rPr>
        <w:t>special case.</w:t>
      </w:r>
    </w:p>
    <w:p w:rsidR="00E20FF1" w:rsidRDefault="001F2D6D">
      <w:pPr>
        <w:numPr>
          <w:ilvl w:val="0"/>
          <w:numId w:val="15"/>
        </w:numPr>
        <w:spacing w:before="120" w:line="240" w:lineRule="auto"/>
        <w:rPr>
          <w:b/>
          <w:bCs/>
          <w:i/>
          <w:iCs/>
        </w:rPr>
      </w:pPr>
      <w:r>
        <w:rPr>
          <w:rFonts w:hint="eastAsia"/>
          <w:b/>
          <w:bCs/>
          <w:i/>
          <w:iCs/>
        </w:rPr>
        <w:t xml:space="preserve">Option5 is more appropriate to be expanded for </w:t>
      </w:r>
      <w:proofErr w:type="spellStart"/>
      <w:r>
        <w:rPr>
          <w:rFonts w:hint="eastAsia"/>
          <w:b/>
          <w:bCs/>
          <w:i/>
          <w:iCs/>
        </w:rPr>
        <w:t>SCell</w:t>
      </w:r>
      <w:proofErr w:type="spellEnd"/>
      <w:r>
        <w:rPr>
          <w:rFonts w:hint="eastAsia"/>
          <w:b/>
          <w:bCs/>
          <w:i/>
          <w:iCs/>
        </w:rPr>
        <w:t xml:space="preserve"> wake-up support</w:t>
      </w:r>
    </w:p>
    <w:p w:rsidR="00E20FF1" w:rsidRDefault="001F2D6D">
      <w:pPr>
        <w:spacing w:beforeLines="0" w:before="120" w:after="120" w:line="276" w:lineRule="auto"/>
      </w:pPr>
      <w:r>
        <w:rPr>
          <w:rFonts w:hint="eastAsia"/>
        </w:rPr>
        <w:lastRenderedPageBreak/>
        <w:t>For option1, a bitmap with each bit corresponding to [one or more] UEs. In this case, the LP-WUS has to indicate wake-up or not and the indication are reserved for the UE in</w:t>
      </w:r>
      <w:r>
        <w:rPr>
          <w:rFonts w:hint="eastAsia"/>
        </w:rPr>
        <w:t xml:space="preserve"> LP-WUS, even there is no wake-up for some UEs. In this case, it is more appropriate for LP-WUS to support multiple UEs</w:t>
      </w:r>
      <w:r>
        <w:t>’</w:t>
      </w:r>
      <w:r>
        <w:rPr>
          <w:rFonts w:hint="eastAsia"/>
        </w:rPr>
        <w:t xml:space="preserve"> wake-up at the same time. Additionally, one LP-WUS can only support 24UEs if maximum payload size is 24bits. This would require differe</w:t>
      </w:r>
      <w:r>
        <w:rPr>
          <w:rFonts w:hint="eastAsia"/>
        </w:rPr>
        <w:t>nt UEs should have different monitoring occasions considering more UEs in the cell.</w:t>
      </w:r>
    </w:p>
    <w:p w:rsidR="00E20FF1" w:rsidRDefault="001F2D6D">
      <w:pPr>
        <w:spacing w:beforeLines="0" w:before="120" w:after="120" w:line="276" w:lineRule="auto"/>
      </w:pPr>
      <w:r>
        <w:rPr>
          <w:rFonts w:hint="eastAsia"/>
        </w:rPr>
        <w:t>For option2, A codepoint value corresponding to one or part of UE identity, e.g., C-RNTI. If LP-WUS only corresponds to C-RNTI, that means one LP-WUS can only wake-up one U</w:t>
      </w:r>
      <w:r>
        <w:rPr>
          <w:rFonts w:hint="eastAsia"/>
        </w:rPr>
        <w:t xml:space="preserve">E, which would be too restricted for the NW and may cause resource wasting if there is only few UEs in the NW to support LP-WUS. If LP-WUS carries part of the UE identify, this LP-WUS may indicate wake-up for a group of UEs, which would bring the fairness </w:t>
      </w:r>
      <w:r>
        <w:rPr>
          <w:rFonts w:hint="eastAsia"/>
        </w:rPr>
        <w:t xml:space="preserve">and power consumption issues for different UEs. Therefore, for option2, it is better to be supported with a configurable UE identify for UE specific wake-up. </w:t>
      </w:r>
    </w:p>
    <w:p w:rsidR="00E20FF1" w:rsidRDefault="001F2D6D">
      <w:pPr>
        <w:spacing w:beforeLines="0" w:before="120" w:after="120" w:line="276" w:lineRule="auto"/>
      </w:pPr>
      <w:r>
        <w:rPr>
          <w:rFonts w:hint="eastAsia"/>
        </w:rPr>
        <w:t xml:space="preserve">For option3, </w:t>
      </w:r>
      <w:r>
        <w:rPr>
          <w:rFonts w:ascii="Times" w:eastAsia="Batang" w:hAnsi="Times"/>
          <w:szCs w:val="24"/>
          <w:lang w:val="en-GB" w:eastAsia="en-US"/>
        </w:rPr>
        <w:t>A codepoint value corresponding to [one or more] UEs</w:t>
      </w:r>
      <w:r>
        <w:rPr>
          <w:rFonts w:ascii="Times" w:hAnsi="Times" w:hint="eastAsia"/>
          <w:szCs w:val="24"/>
        </w:rPr>
        <w:t xml:space="preserve">. In this case, the </w:t>
      </w:r>
      <w:r>
        <w:rPr>
          <w:rFonts w:hint="eastAsia"/>
        </w:rPr>
        <w:t xml:space="preserve">UE identify </w:t>
      </w:r>
      <w:r>
        <w:rPr>
          <w:rFonts w:hint="eastAsia"/>
        </w:rPr>
        <w:t>or group ID corresponding to a codepoint value is configurable to one or more UEs. However, it can</w:t>
      </w:r>
      <w:r>
        <w:rPr>
          <w:rFonts w:hint="eastAsia"/>
        </w:rPr>
        <w:t>not support multiple codepoints for multiple UE/group specific wake-up.</w:t>
      </w:r>
    </w:p>
    <w:p w:rsidR="00E20FF1" w:rsidRDefault="001F2D6D">
      <w:pPr>
        <w:spacing w:beforeLines="0" w:before="120" w:after="120" w:line="276" w:lineRule="auto"/>
      </w:pPr>
      <w:r>
        <w:rPr>
          <w:rFonts w:hint="eastAsia"/>
        </w:rPr>
        <w:t xml:space="preserve">For option4, </w:t>
      </w:r>
      <w:r>
        <w:rPr>
          <w:rFonts w:ascii="Times" w:eastAsia="Batang" w:hAnsi="Times"/>
          <w:szCs w:val="24"/>
          <w:lang w:val="en-GB" w:eastAsia="en-US"/>
        </w:rPr>
        <w:t>Multiple codepoint values with each corresponding to [one or more] UE(s)</w:t>
      </w:r>
      <w:r>
        <w:rPr>
          <w:rFonts w:ascii="Times" w:hAnsi="Times" w:hint="eastAsia"/>
          <w:szCs w:val="24"/>
        </w:rPr>
        <w:t xml:space="preserve">, </w:t>
      </w:r>
      <w:r>
        <w:rPr>
          <w:rFonts w:hint="eastAsia"/>
        </w:rPr>
        <w:t xml:space="preserve">it can support multiple codepoints for multiple UE/group specific wake-up. However, it is not appropriate for </w:t>
      </w:r>
      <w:proofErr w:type="spellStart"/>
      <w:r>
        <w:rPr>
          <w:rFonts w:hint="eastAsia"/>
        </w:rPr>
        <w:t>SCell</w:t>
      </w:r>
      <w:proofErr w:type="spellEnd"/>
      <w:r>
        <w:rPr>
          <w:rFonts w:hint="eastAsia"/>
        </w:rPr>
        <w:t xml:space="preserve"> wake-up/dormancy. </w:t>
      </w:r>
      <w:r w:rsidR="00FA27B9">
        <w:t>O</w:t>
      </w:r>
      <w:r>
        <w:rPr>
          <w:rFonts w:hint="eastAsia"/>
        </w:rPr>
        <w:t>ption 1, option 2 and option 3 have the same issue.</w:t>
      </w:r>
    </w:p>
    <w:p w:rsidR="00E20FF1" w:rsidRDefault="001F2D6D">
      <w:pPr>
        <w:spacing w:beforeLines="0" w:before="120" w:after="120" w:line="276" w:lineRule="auto"/>
        <w:rPr>
          <w:b/>
          <w:bCs/>
          <w:i/>
          <w:iCs/>
        </w:rPr>
      </w:pPr>
      <w:r>
        <w:rPr>
          <w:rFonts w:hint="eastAsia"/>
          <w:b/>
          <w:bCs/>
          <w:i/>
          <w:iCs/>
        </w:rPr>
        <w:t xml:space="preserve">Observation 15: </w:t>
      </w:r>
      <w:r>
        <w:rPr>
          <w:b/>
          <w:bCs/>
          <w:i/>
          <w:iCs/>
        </w:rPr>
        <w:t>Option 5 has maximum flexibility and robustnes</w:t>
      </w:r>
      <w:r>
        <w:rPr>
          <w:b/>
          <w:bCs/>
          <w:i/>
          <w:iCs/>
        </w:rPr>
        <w:t>s</w:t>
      </w:r>
      <w:r>
        <w:rPr>
          <w:rFonts w:hint="eastAsia"/>
          <w:b/>
          <w:bCs/>
          <w:i/>
          <w:iCs/>
        </w:rPr>
        <w:t>.</w:t>
      </w:r>
    </w:p>
    <w:p w:rsidR="00E20FF1" w:rsidRDefault="001F2D6D">
      <w:pPr>
        <w:numPr>
          <w:ilvl w:val="255"/>
          <w:numId w:val="0"/>
        </w:numPr>
        <w:spacing w:before="120" w:after="120" w:line="276" w:lineRule="auto"/>
        <w:rPr>
          <w:b/>
          <w:bCs/>
          <w:i/>
          <w:iCs/>
        </w:rPr>
      </w:pPr>
      <w:r>
        <w:rPr>
          <w:rFonts w:hint="eastAsia"/>
          <w:b/>
          <w:bCs/>
          <w:i/>
          <w:iCs/>
        </w:rPr>
        <w:t>Proposal 7: Based on the framework of option5, further discuss whether LP-WUS target</w:t>
      </w:r>
    </w:p>
    <w:p w:rsidR="00E20FF1" w:rsidRDefault="001F2D6D">
      <w:pPr>
        <w:numPr>
          <w:ilvl w:val="0"/>
          <w:numId w:val="16"/>
        </w:numPr>
        <w:spacing w:before="120" w:after="120" w:line="276" w:lineRule="auto"/>
        <w:rPr>
          <w:b/>
          <w:bCs/>
          <w:i/>
          <w:iCs/>
        </w:rPr>
      </w:pPr>
      <w:r>
        <w:rPr>
          <w:rFonts w:hint="eastAsia"/>
          <w:b/>
          <w:bCs/>
          <w:i/>
          <w:iCs/>
        </w:rPr>
        <w:t>One or more UEs in one LP-WUS</w:t>
      </w:r>
    </w:p>
    <w:p w:rsidR="00E20FF1" w:rsidRDefault="001F2D6D">
      <w:pPr>
        <w:numPr>
          <w:ilvl w:val="0"/>
          <w:numId w:val="16"/>
        </w:numPr>
        <w:spacing w:before="120" w:after="120" w:line="276" w:lineRule="auto"/>
        <w:rPr>
          <w:b/>
          <w:bCs/>
          <w:i/>
          <w:iCs/>
        </w:rPr>
      </w:pPr>
      <w:r>
        <w:rPr>
          <w:rFonts w:hint="eastAsia"/>
          <w:b/>
          <w:bCs/>
          <w:i/>
          <w:iCs/>
        </w:rPr>
        <w:t>[One or more subgroups in one LP-WUS]</w:t>
      </w:r>
    </w:p>
    <w:p w:rsidR="00E20FF1" w:rsidRDefault="001F2D6D">
      <w:pPr>
        <w:numPr>
          <w:ilvl w:val="0"/>
          <w:numId w:val="16"/>
        </w:numPr>
        <w:spacing w:before="120" w:after="120" w:line="276" w:lineRule="auto"/>
        <w:rPr>
          <w:b/>
          <w:bCs/>
          <w:i/>
          <w:iCs/>
        </w:rPr>
      </w:pPr>
      <w:proofErr w:type="spellStart"/>
      <w:r>
        <w:rPr>
          <w:rFonts w:hint="eastAsia"/>
          <w:b/>
          <w:bCs/>
          <w:i/>
          <w:iCs/>
        </w:rPr>
        <w:t>SCell</w:t>
      </w:r>
      <w:proofErr w:type="spellEnd"/>
      <w:r>
        <w:rPr>
          <w:rFonts w:hint="eastAsia"/>
          <w:b/>
          <w:bCs/>
          <w:i/>
          <w:iCs/>
        </w:rPr>
        <w:t xml:space="preserve"> wake-up/dormancy</w:t>
      </w:r>
    </w:p>
    <w:p w:rsidR="00E20FF1" w:rsidRDefault="001F2D6D">
      <w:pPr>
        <w:pStyle w:val="1"/>
        <w:spacing w:beforeLines="0" w:before="120"/>
      </w:pPr>
      <w:r>
        <w:rPr>
          <w:rFonts w:eastAsia="宋体" w:cs="Malgun Gothic" w:hint="eastAsia"/>
          <w:lang w:val="en-US" w:bidi="ar"/>
        </w:rPr>
        <w:t>Coexistence with other functions</w:t>
      </w:r>
    </w:p>
    <w:p w:rsidR="00E20FF1" w:rsidRDefault="001F2D6D">
      <w:pPr>
        <w:pStyle w:val="2"/>
        <w:spacing w:beforeLines="0" w:before="120" w:line="276" w:lineRule="auto"/>
        <w:rPr>
          <w:sz w:val="24"/>
          <w:szCs w:val="24"/>
          <w:lang w:val="en-US"/>
        </w:rPr>
      </w:pPr>
      <w:r>
        <w:rPr>
          <w:rFonts w:hint="eastAsia"/>
          <w:sz w:val="24"/>
          <w:szCs w:val="24"/>
          <w:lang w:val="en-US"/>
        </w:rPr>
        <w:t>CA support</w:t>
      </w:r>
    </w:p>
    <w:p w:rsidR="00E20FF1" w:rsidRDefault="001F2D6D">
      <w:pPr>
        <w:spacing w:before="120"/>
      </w:pPr>
      <w:r>
        <w:rPr>
          <w:rFonts w:hint="eastAsia"/>
        </w:rPr>
        <w:t>According to the WID and TR, 5G N</w:t>
      </w:r>
      <w:r>
        <w:rPr>
          <w:rFonts w:hint="eastAsia"/>
        </w:rPr>
        <w:t xml:space="preserve">R devices is also an important use case. Considering </w:t>
      </w:r>
      <w:proofErr w:type="spellStart"/>
      <w:r>
        <w:rPr>
          <w:rFonts w:hint="eastAsia"/>
        </w:rPr>
        <w:t>SCell</w:t>
      </w:r>
      <w:proofErr w:type="spellEnd"/>
      <w:r>
        <w:rPr>
          <w:rFonts w:hint="eastAsia"/>
        </w:rPr>
        <w:t xml:space="preserve"> dormancy is also supported in NR. It is nature to consider that the LP-WUS could work with CA to save more power.  </w:t>
      </w:r>
    </w:p>
    <w:p w:rsidR="00E20FF1" w:rsidRDefault="001F2D6D">
      <w:pPr>
        <w:spacing w:before="120" w:line="276" w:lineRule="auto"/>
        <w:rPr>
          <w:b/>
          <w:bCs/>
          <w:i/>
          <w:iCs/>
        </w:rPr>
      </w:pPr>
      <w:r>
        <w:rPr>
          <w:rFonts w:hint="eastAsia"/>
          <w:b/>
          <w:bCs/>
          <w:i/>
          <w:iCs/>
        </w:rPr>
        <w:t>Proposal 8: LP-WUS supports CA in connected mode</w:t>
      </w:r>
      <w:r>
        <w:rPr>
          <w:rFonts w:hint="eastAsia"/>
          <w:b/>
          <w:bCs/>
          <w:i/>
          <w:iCs/>
        </w:rPr>
        <w:t>.</w:t>
      </w:r>
    </w:p>
    <w:p w:rsidR="00E20FF1" w:rsidRDefault="001F2D6D">
      <w:pPr>
        <w:spacing w:before="120"/>
      </w:pPr>
      <w:r>
        <w:rPr>
          <w:rFonts w:hint="eastAsia"/>
        </w:rPr>
        <w:t>If C-DRX is configured and the LP-WUS is used to trigger the C-DRX active time, then it could be similar as DCI format 2-6, wake-up indication by LP-WUS could be applied for all the cells, since the C-DRX is configured per Mac entity. If LP-WUS could be al</w:t>
      </w:r>
      <w:r>
        <w:rPr>
          <w:rFonts w:hint="eastAsia"/>
        </w:rPr>
        <w:t xml:space="preserve">so applied to trigger other active time, it could be further discussed whether it should be applied for all the cells. </w:t>
      </w:r>
    </w:p>
    <w:p w:rsidR="00E20FF1" w:rsidRDefault="001F2D6D">
      <w:pPr>
        <w:spacing w:before="120"/>
      </w:pPr>
      <w:r>
        <w:rPr>
          <w:rFonts w:hint="eastAsia"/>
        </w:rPr>
        <w:t xml:space="preserve">If C-DRX </w:t>
      </w:r>
      <w:r>
        <w:rPr>
          <w:rFonts w:hint="eastAsia"/>
        </w:rPr>
        <w:t xml:space="preserve">active time </w:t>
      </w:r>
      <w:r>
        <w:rPr>
          <w:rFonts w:hint="eastAsia"/>
        </w:rPr>
        <w:t xml:space="preserve">is not </w:t>
      </w:r>
      <w:r>
        <w:rPr>
          <w:rFonts w:hint="eastAsia"/>
        </w:rPr>
        <w:t>activated based on interpretation 2 of option 1-2-2</w:t>
      </w:r>
      <w:r>
        <w:rPr>
          <w:rFonts w:hint="eastAsia"/>
        </w:rPr>
        <w:t>, it is more flexible for all the cells that the LP-WUS c</w:t>
      </w:r>
      <w:r>
        <w:rPr>
          <w:rFonts w:hint="eastAsia"/>
        </w:rPr>
        <w:t xml:space="preserve">ould be used to trigger each </w:t>
      </w:r>
      <w:proofErr w:type="spellStart"/>
      <w:r>
        <w:rPr>
          <w:rFonts w:hint="eastAsia"/>
        </w:rPr>
        <w:t>SCell</w:t>
      </w:r>
      <w:proofErr w:type="spellEnd"/>
      <w:r>
        <w:rPr>
          <w:rFonts w:hint="eastAsia"/>
        </w:rPr>
        <w:t xml:space="preserve"> independently, as shown in the following figure.</w:t>
      </w:r>
    </w:p>
    <w:p w:rsidR="00E20FF1" w:rsidRDefault="001F2D6D">
      <w:pPr>
        <w:spacing w:before="120"/>
      </w:pPr>
      <w:r>
        <w:rPr>
          <w:noProof/>
        </w:rPr>
        <w:lastRenderedPageBreak/>
        <w:drawing>
          <wp:inline distT="0" distB="0" distL="114300" distR="114300">
            <wp:extent cx="5492115" cy="1953895"/>
            <wp:effectExtent l="0" t="0" r="1333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5492115" cy="1953895"/>
                    </a:xfrm>
                    <a:prstGeom prst="rect">
                      <a:avLst/>
                    </a:prstGeom>
                    <a:noFill/>
                    <a:ln>
                      <a:noFill/>
                    </a:ln>
                  </pic:spPr>
                </pic:pic>
              </a:graphicData>
            </a:graphic>
          </wp:inline>
        </w:drawing>
      </w:r>
    </w:p>
    <w:p w:rsidR="00E20FF1" w:rsidRDefault="001F2D6D">
      <w:pPr>
        <w:spacing w:before="120"/>
        <w:jc w:val="center"/>
      </w:pPr>
      <w:r>
        <w:rPr>
          <w:rFonts w:hint="eastAsia"/>
        </w:rPr>
        <w:t xml:space="preserve">Figure </w:t>
      </w:r>
      <w:r>
        <w:rPr>
          <w:rFonts w:hint="eastAsia"/>
        </w:rPr>
        <w:t>11</w:t>
      </w:r>
      <w:r>
        <w:rPr>
          <w:rFonts w:hint="eastAsia"/>
        </w:rPr>
        <w:t xml:space="preserve">.  LP-WUS to trigger </w:t>
      </w:r>
      <w:proofErr w:type="spellStart"/>
      <w:r>
        <w:rPr>
          <w:rFonts w:hint="eastAsia"/>
        </w:rPr>
        <w:t>SCell</w:t>
      </w:r>
      <w:proofErr w:type="spellEnd"/>
      <w:r>
        <w:rPr>
          <w:rFonts w:hint="eastAsia"/>
        </w:rPr>
        <w:t xml:space="preserve"> wake-up for PDCCH monitoring</w:t>
      </w:r>
    </w:p>
    <w:p w:rsidR="00E20FF1" w:rsidRDefault="001F2D6D">
      <w:pPr>
        <w:spacing w:before="120" w:after="120" w:line="276" w:lineRule="auto"/>
        <w:rPr>
          <w:b/>
          <w:bCs/>
          <w:i/>
          <w:iCs/>
        </w:rPr>
      </w:pPr>
      <w:r>
        <w:rPr>
          <w:rFonts w:hint="eastAsia"/>
          <w:b/>
          <w:bCs/>
          <w:i/>
          <w:iCs/>
        </w:rPr>
        <w:t xml:space="preserve">Proposal 9: For CA support, discuss whether LP-WUS is </w:t>
      </w:r>
      <w:proofErr w:type="spellStart"/>
      <w:r>
        <w:rPr>
          <w:rFonts w:hint="eastAsia"/>
          <w:b/>
          <w:bCs/>
          <w:i/>
          <w:iCs/>
        </w:rPr>
        <w:t>appliedfor</w:t>
      </w:r>
      <w:proofErr w:type="spellEnd"/>
      <w:r>
        <w:rPr>
          <w:rFonts w:hint="eastAsia"/>
          <w:b/>
          <w:bCs/>
          <w:i/>
          <w:iCs/>
        </w:rPr>
        <w:t xml:space="preserve"> all serving cells or for a group of </w:t>
      </w:r>
      <w:proofErr w:type="spellStart"/>
      <w:r>
        <w:rPr>
          <w:rFonts w:hint="eastAsia"/>
          <w:b/>
          <w:bCs/>
          <w:i/>
          <w:iCs/>
        </w:rPr>
        <w:t>SCel</w:t>
      </w:r>
      <w:r>
        <w:rPr>
          <w:rFonts w:hint="eastAsia"/>
          <w:b/>
          <w:bCs/>
          <w:i/>
          <w:iCs/>
        </w:rPr>
        <w:t>ls</w:t>
      </w:r>
      <w:proofErr w:type="spellEnd"/>
      <w:r>
        <w:rPr>
          <w:rFonts w:hint="eastAsia"/>
          <w:b/>
          <w:bCs/>
          <w:i/>
          <w:iCs/>
        </w:rPr>
        <w:t xml:space="preserve"> for triggering PDCCH monitoring.</w:t>
      </w:r>
    </w:p>
    <w:p w:rsidR="00E20FF1" w:rsidRDefault="001F2D6D">
      <w:pPr>
        <w:spacing w:before="120"/>
      </w:pPr>
      <w:r>
        <w:rPr>
          <w:rFonts w:hint="eastAsia"/>
        </w:rPr>
        <w:t xml:space="preserve">Considering </w:t>
      </w:r>
      <w:proofErr w:type="spellStart"/>
      <w:r>
        <w:rPr>
          <w:rFonts w:hint="eastAsia"/>
        </w:rPr>
        <w:t>SCell</w:t>
      </w:r>
      <w:proofErr w:type="spellEnd"/>
      <w:r>
        <w:rPr>
          <w:rFonts w:hint="eastAsia"/>
        </w:rPr>
        <w:t xml:space="preserve"> dormancy is supported in DCI format 2-6, it would be natural to consider whether LP-WUS also should support similar function. </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FF1">
        <w:tc>
          <w:tcPr>
            <w:tcW w:w="9186" w:type="dxa"/>
          </w:tcPr>
          <w:p w:rsidR="00E20FF1" w:rsidRDefault="001F2D6D">
            <w:pPr>
              <w:overflowPunct w:val="0"/>
              <w:autoSpaceDE w:val="0"/>
              <w:autoSpaceDN w:val="0"/>
              <w:adjustRightInd w:val="0"/>
              <w:snapToGrid/>
              <w:spacing w:beforeLines="0" w:before="0" w:after="180" w:line="240" w:lineRule="auto"/>
              <w:jc w:val="left"/>
              <w:textAlignment w:val="baseline"/>
              <w:rPr>
                <w:rFonts w:eastAsia="Times New Roman"/>
                <w:szCs w:val="20"/>
                <w:lang w:val="en-GB"/>
              </w:rPr>
            </w:pPr>
            <w:r>
              <w:rPr>
                <w:rFonts w:eastAsia="Times New Roman"/>
                <w:szCs w:val="20"/>
                <w:lang w:val="en-GB"/>
              </w:rPr>
              <w:t xml:space="preserve">DCI format 2_6 is used for notifying the power saving information </w:t>
            </w:r>
            <w:r>
              <w:rPr>
                <w:rFonts w:ascii="Times" w:eastAsia="Batang" w:hAnsi="Times"/>
                <w:bCs/>
                <w:szCs w:val="20"/>
                <w:lang w:val="en-GB"/>
              </w:rPr>
              <w:t xml:space="preserve">outside </w:t>
            </w:r>
            <w:r>
              <w:rPr>
                <w:rFonts w:ascii="Times" w:eastAsia="Batang" w:hAnsi="Times"/>
                <w:bCs/>
                <w:szCs w:val="20"/>
                <w:lang w:val="en-GB"/>
              </w:rPr>
              <w:t>DRX Active Time for one or more UEs</w:t>
            </w:r>
            <w:r>
              <w:rPr>
                <w:rFonts w:eastAsia="Times New Roman"/>
                <w:szCs w:val="20"/>
                <w:lang w:val="en-GB"/>
              </w:rPr>
              <w:t xml:space="preserve">. </w:t>
            </w:r>
          </w:p>
          <w:p w:rsidR="00E20FF1" w:rsidRDefault="001F2D6D">
            <w:pPr>
              <w:overflowPunct w:val="0"/>
              <w:autoSpaceDE w:val="0"/>
              <w:autoSpaceDN w:val="0"/>
              <w:adjustRightInd w:val="0"/>
              <w:snapToGrid/>
              <w:spacing w:beforeLines="0" w:before="0" w:after="180" w:line="240" w:lineRule="auto"/>
              <w:jc w:val="left"/>
              <w:textAlignment w:val="baseline"/>
              <w:rPr>
                <w:rFonts w:eastAsia="Times New Roman"/>
                <w:szCs w:val="20"/>
                <w:lang w:val="en-GB"/>
              </w:rPr>
            </w:pPr>
            <w:r>
              <w:rPr>
                <w:rFonts w:eastAsia="Times New Roman"/>
                <w:szCs w:val="20"/>
                <w:lang w:val="en-GB"/>
              </w:rPr>
              <w:t>The following information is transmitted by means of the DCI format 2_6 with CRC scrambled by PS-RNTI:</w:t>
            </w:r>
          </w:p>
          <w:p w:rsidR="00E20FF1" w:rsidRDefault="001F2D6D">
            <w:pPr>
              <w:overflowPunct w:val="0"/>
              <w:autoSpaceDE w:val="0"/>
              <w:autoSpaceDN w:val="0"/>
              <w:adjustRightInd w:val="0"/>
              <w:spacing w:before="120" w:after="180"/>
              <w:ind w:left="568" w:hanging="284"/>
              <w:textAlignment w:val="baseline"/>
              <w:rPr>
                <w:rFonts w:eastAsia="Times New Roman"/>
                <w:i/>
                <w:lang w:val="en-GB" w:eastAsia="en-US"/>
              </w:rPr>
            </w:pPr>
            <w:r>
              <w:rPr>
                <w:rFonts w:eastAsia="Times New Roman"/>
                <w:lang w:val="en-GB" w:eastAsia="en-US"/>
              </w:rPr>
              <w:t>-</w:t>
            </w:r>
            <w:r>
              <w:rPr>
                <w:rFonts w:eastAsia="Times New Roman" w:hint="eastAsia"/>
                <w:lang w:val="en-GB"/>
              </w:rPr>
              <w:tab/>
              <w:t xml:space="preserve">block </w:t>
            </w:r>
            <w:r>
              <w:rPr>
                <w:rFonts w:eastAsia="Times New Roman"/>
                <w:lang w:val="en-GB" w:eastAsia="en-US"/>
              </w:rPr>
              <w:t xml:space="preserve">number 1, </w:t>
            </w:r>
            <w:r>
              <w:rPr>
                <w:rFonts w:eastAsia="Times New Roman" w:hint="eastAsia"/>
                <w:lang w:val="en-GB"/>
              </w:rPr>
              <w:t>block</w:t>
            </w:r>
            <w:r>
              <w:rPr>
                <w:rFonts w:eastAsia="Times New Roman"/>
                <w:lang w:val="en-GB" w:eastAsia="en-US"/>
              </w:rPr>
              <w:t xml:space="preserve"> number </w:t>
            </w:r>
            <w:proofErr w:type="gramStart"/>
            <w:r>
              <w:rPr>
                <w:rFonts w:eastAsia="Times New Roman"/>
                <w:lang w:val="en-GB" w:eastAsia="en-US"/>
              </w:rPr>
              <w:t>2,…</w:t>
            </w:r>
            <w:proofErr w:type="gramEnd"/>
            <w:r>
              <w:rPr>
                <w:rFonts w:eastAsia="Times New Roman"/>
                <w:lang w:val="en-GB" w:eastAsia="en-US"/>
              </w:rPr>
              <w:t xml:space="preserve">, </w:t>
            </w:r>
            <w:r>
              <w:rPr>
                <w:rFonts w:eastAsia="Times New Roman" w:hint="eastAsia"/>
                <w:lang w:val="en-GB"/>
              </w:rPr>
              <w:t>block</w:t>
            </w:r>
            <w:r>
              <w:rPr>
                <w:rFonts w:eastAsia="Times New Roman"/>
                <w:lang w:val="en-GB" w:eastAsia="en-US"/>
              </w:rPr>
              <w:t xml:space="preserve"> number </w:t>
            </w:r>
            <w:r>
              <w:rPr>
                <w:rFonts w:eastAsia="Times New Roman"/>
                <w:i/>
                <w:lang w:val="en-GB" w:eastAsia="en-US"/>
              </w:rPr>
              <w:t>N</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en-US"/>
              </w:rPr>
            </w:pPr>
            <w:r>
              <w:rPr>
                <w:rFonts w:eastAsia="Times New Roman"/>
                <w:lang w:val="en-GB" w:eastAsia="en-US"/>
              </w:rPr>
              <w:tab/>
              <w:t xml:space="preserve">where </w:t>
            </w:r>
            <w:r>
              <w:rPr>
                <w:rFonts w:eastAsia="Times New Roman" w:hint="eastAsia"/>
                <w:lang w:val="en-GB" w:eastAsia="ko-KR"/>
              </w:rPr>
              <w:t xml:space="preserve">the </w:t>
            </w:r>
            <w:r>
              <w:rPr>
                <w:rFonts w:eastAsia="Times New Roman"/>
                <w:lang w:val="en-GB" w:eastAsia="ko-KR"/>
              </w:rPr>
              <w:t xml:space="preserve">starting position of a block </w:t>
            </w:r>
            <w:r>
              <w:rPr>
                <w:rFonts w:eastAsia="Times New Roman"/>
                <w:lang w:val="en-GB" w:eastAsia="en-US"/>
              </w:rPr>
              <w:t>is determined by the par</w:t>
            </w:r>
            <w:r>
              <w:rPr>
                <w:rFonts w:eastAsia="Times New Roman"/>
                <w:lang w:val="en-GB" w:eastAsia="en-US"/>
              </w:rPr>
              <w:t xml:space="preserve">ameter </w:t>
            </w:r>
            <w:r>
              <w:rPr>
                <w:rFonts w:eastAsia="Times New Roman"/>
                <w:i/>
                <w:lang w:val="en-GB" w:eastAsia="en-US"/>
              </w:rPr>
              <w:t>ps-PositionDCI-2-6</w:t>
            </w:r>
            <w:r>
              <w:rPr>
                <w:rFonts w:eastAsia="Times New Roman"/>
                <w:lang w:val="en-GB" w:eastAsia="en-US"/>
              </w:rPr>
              <w:t xml:space="preserve"> </w:t>
            </w:r>
            <w:r>
              <w:rPr>
                <w:rFonts w:eastAsia="Times New Roman" w:hint="eastAsia"/>
                <w:lang w:val="en-GB" w:eastAsia="ko-KR"/>
              </w:rPr>
              <w:t>provided by higher layers</w:t>
            </w:r>
            <w:r>
              <w:rPr>
                <w:rFonts w:eastAsia="Times New Roman"/>
                <w:lang w:val="en-GB" w:eastAsia="ko-KR"/>
              </w:rPr>
              <w:t xml:space="preserve"> for the UE configured with the block. </w:t>
            </w:r>
          </w:p>
          <w:p w:rsidR="00E20FF1" w:rsidRDefault="001F2D6D">
            <w:pPr>
              <w:overflowPunct w:val="0"/>
              <w:autoSpaceDE w:val="0"/>
              <w:autoSpaceDN w:val="0"/>
              <w:adjustRightInd w:val="0"/>
              <w:snapToGrid/>
              <w:spacing w:beforeLines="0" w:before="0" w:after="180" w:line="240" w:lineRule="auto"/>
              <w:jc w:val="left"/>
              <w:textAlignment w:val="baseline"/>
              <w:rPr>
                <w:rFonts w:eastAsia="Times New Roman"/>
                <w:szCs w:val="20"/>
                <w:lang w:val="en-GB"/>
              </w:rPr>
            </w:pPr>
            <w:r>
              <w:rPr>
                <w:rFonts w:eastAsia="Times New Roman" w:hint="eastAsia"/>
                <w:szCs w:val="20"/>
                <w:lang w:val="en-GB"/>
              </w:rPr>
              <w:t xml:space="preserve">If </w:t>
            </w:r>
            <w:r>
              <w:rPr>
                <w:rFonts w:eastAsia="Times New Roman"/>
                <w:szCs w:val="20"/>
                <w:lang w:val="en-GB"/>
              </w:rPr>
              <w:t>t</w:t>
            </w:r>
            <w:r>
              <w:rPr>
                <w:rFonts w:eastAsia="Times New Roman" w:hint="eastAsia"/>
                <w:szCs w:val="20"/>
                <w:lang w:val="en-GB"/>
              </w:rPr>
              <w:t>he UE is configured with higher layer parameter</w:t>
            </w:r>
            <w:r>
              <w:rPr>
                <w:rFonts w:eastAsia="Times New Roman"/>
                <w:szCs w:val="20"/>
                <w:lang w:val="en-GB"/>
              </w:rPr>
              <w:t xml:space="preserve"> </w:t>
            </w:r>
            <w:proofErr w:type="spellStart"/>
            <w:r>
              <w:rPr>
                <w:rFonts w:eastAsia="Times New Roman"/>
                <w:i/>
                <w:szCs w:val="20"/>
                <w:lang w:val="en-GB"/>
              </w:rPr>
              <w:t>ps</w:t>
            </w:r>
            <w:proofErr w:type="spellEnd"/>
            <w:r>
              <w:rPr>
                <w:rFonts w:eastAsia="Times New Roman"/>
                <w:i/>
                <w:szCs w:val="20"/>
                <w:lang w:val="en-GB"/>
              </w:rPr>
              <w:t>-RNTI</w:t>
            </w:r>
            <w:r>
              <w:rPr>
                <w:rFonts w:eastAsia="Times New Roman"/>
                <w:szCs w:val="20"/>
                <w:lang w:val="en-GB"/>
              </w:rPr>
              <w:t xml:space="preserve"> and </w:t>
            </w:r>
            <w:r>
              <w:rPr>
                <w:rFonts w:eastAsia="Times New Roman"/>
                <w:i/>
                <w:szCs w:val="20"/>
                <w:lang w:val="en-GB"/>
              </w:rPr>
              <w:t>dci-Format2-6</w:t>
            </w:r>
            <w:r>
              <w:rPr>
                <w:rFonts w:eastAsia="Times New Roman"/>
                <w:szCs w:val="20"/>
                <w:lang w:val="en-GB" w:eastAsia="en-US"/>
              </w:rPr>
              <w:t>, one block is configured for the UE by higher layers, with t</w:t>
            </w:r>
            <w:r>
              <w:rPr>
                <w:rFonts w:eastAsia="Times New Roman"/>
                <w:szCs w:val="20"/>
                <w:lang w:val="en-GB" w:eastAsia="ko-KR"/>
              </w:rPr>
              <w:t>he following fields defined</w:t>
            </w:r>
            <w:r>
              <w:rPr>
                <w:rFonts w:eastAsia="Times New Roman"/>
                <w:szCs w:val="20"/>
                <w:lang w:val="en-GB" w:eastAsia="ko-KR"/>
              </w:rPr>
              <w:t xml:space="preserve"> for the block:</w:t>
            </w:r>
          </w:p>
          <w:p w:rsidR="00E20FF1" w:rsidRDefault="001F2D6D">
            <w:pPr>
              <w:overflowPunct w:val="0"/>
              <w:autoSpaceDE w:val="0"/>
              <w:autoSpaceDN w:val="0"/>
              <w:adjustRightInd w:val="0"/>
              <w:spacing w:before="120" w:after="180"/>
              <w:ind w:left="568" w:hanging="284"/>
              <w:textAlignment w:val="baseline"/>
              <w:rPr>
                <w:rFonts w:eastAsia="Times New Roman"/>
                <w:lang w:val="en-GB"/>
              </w:rPr>
            </w:pPr>
            <w:r>
              <w:rPr>
                <w:rFonts w:eastAsia="Times New Roman"/>
                <w:lang w:val="en-GB"/>
              </w:rPr>
              <w:t>-</w:t>
            </w:r>
            <w:r>
              <w:rPr>
                <w:rFonts w:eastAsia="Times New Roman"/>
                <w:lang w:val="en-GB"/>
              </w:rPr>
              <w:tab/>
              <w:t>W</w:t>
            </w:r>
            <w:r>
              <w:rPr>
                <w:rFonts w:eastAsia="Times New Roman"/>
                <w:lang w:val="en-GB" w:eastAsia="en-US"/>
              </w:rPr>
              <w:t xml:space="preserve">ake-up </w:t>
            </w:r>
            <w:r>
              <w:rPr>
                <w:rFonts w:eastAsia="Times New Roman"/>
                <w:lang w:val="en-GB"/>
              </w:rPr>
              <w:t>indication</w:t>
            </w:r>
            <w:r>
              <w:rPr>
                <w:rFonts w:eastAsia="Times New Roman"/>
                <w:lang w:val="en-GB" w:eastAsia="en-US"/>
              </w:rPr>
              <w:t xml:space="preserve"> - 1 bit</w:t>
            </w:r>
          </w:p>
          <w:p w:rsidR="00E20FF1" w:rsidRDefault="001F2D6D">
            <w:pPr>
              <w:overflowPunct w:val="0"/>
              <w:autoSpaceDE w:val="0"/>
              <w:autoSpaceDN w:val="0"/>
              <w:adjustRightInd w:val="0"/>
              <w:spacing w:before="120" w:after="180"/>
              <w:ind w:left="568" w:hanging="284"/>
              <w:textAlignment w:val="baseline"/>
              <w:rPr>
                <w:rFonts w:eastAsia="Times New Roman"/>
                <w:lang w:val="en-GB" w:eastAsia="en-US"/>
              </w:rPr>
            </w:pPr>
            <w:r>
              <w:rPr>
                <w:rFonts w:eastAsia="Times New Roman"/>
                <w:lang w:val="en-GB" w:eastAsia="en-US"/>
              </w:rPr>
              <w:t>-</w:t>
            </w:r>
            <w:r>
              <w:rPr>
                <w:rFonts w:eastAsia="Times New Roman"/>
                <w:lang w:val="en-GB" w:eastAsia="en-US"/>
              </w:rPr>
              <w:tab/>
            </w:r>
            <w:proofErr w:type="spellStart"/>
            <w:r>
              <w:rPr>
                <w:rFonts w:eastAsia="Times New Roman"/>
                <w:lang w:val="en-GB" w:eastAsia="en-US"/>
              </w:rPr>
              <w:t>SCell</w:t>
            </w:r>
            <w:proofErr w:type="spellEnd"/>
            <w:r>
              <w:rPr>
                <w:rFonts w:eastAsia="Times New Roman"/>
                <w:lang w:val="en-GB" w:eastAsia="en-US"/>
              </w:rPr>
              <w:t xml:space="preserve"> dormancy </w:t>
            </w:r>
            <w:r>
              <w:rPr>
                <w:rFonts w:eastAsia="Times New Roman" w:hint="eastAsia"/>
                <w:lang w:val="en-GB"/>
              </w:rPr>
              <w:t>indication</w:t>
            </w:r>
            <w:r>
              <w:rPr>
                <w:rFonts w:eastAsia="Times New Roman"/>
                <w:lang w:val="en-GB" w:eastAsia="en-US"/>
              </w:rPr>
              <w:t xml:space="preserve"> - 0 </w:t>
            </w:r>
            <w:r>
              <w:rPr>
                <w:rFonts w:eastAsia="Times New Roman" w:hint="eastAsia"/>
                <w:lang w:val="en-GB"/>
              </w:rPr>
              <w:t>bit if high</w:t>
            </w:r>
            <w:r>
              <w:rPr>
                <w:rFonts w:eastAsia="Times New Roman"/>
                <w:lang w:val="en-GB"/>
              </w:rPr>
              <w:t>er</w:t>
            </w:r>
            <w:r>
              <w:rPr>
                <w:rFonts w:eastAsia="Times New Roman" w:hint="eastAsia"/>
                <w:lang w:val="en-GB"/>
              </w:rPr>
              <w:t xml:space="preserve"> layer parameter </w:t>
            </w:r>
            <w:proofErr w:type="spellStart"/>
            <w:r>
              <w:rPr>
                <w:rFonts w:eastAsia="Times New Roman"/>
                <w:i/>
                <w:lang w:val="en-GB" w:eastAsia="en-US"/>
              </w:rPr>
              <w:t>dormancyGroupOutsideActiveTime</w:t>
            </w:r>
            <w:proofErr w:type="spellEnd"/>
            <w:r>
              <w:rPr>
                <w:rFonts w:eastAsia="Times New Roman" w:hint="eastAsia"/>
                <w:lang w:val="en-GB"/>
              </w:rPr>
              <w:t xml:space="preserve"> is not configured; </w:t>
            </w:r>
            <w:r>
              <w:rPr>
                <w:rFonts w:eastAsia="Times New Roman"/>
                <w:lang w:val="en-GB"/>
              </w:rPr>
              <w:t xml:space="preserve">otherwise 1, 2, 3, 4 or 5 bits bitmap </w:t>
            </w:r>
            <w:r>
              <w:rPr>
                <w:rFonts w:eastAsia="Times New Roman" w:hint="eastAsia"/>
                <w:lang w:val="en-GB"/>
              </w:rPr>
              <w:t xml:space="preserve">determined according to </w:t>
            </w:r>
            <w:r>
              <w:rPr>
                <w:rFonts w:eastAsia="等线"/>
                <w:lang w:val="en-GB"/>
              </w:rPr>
              <w:t xml:space="preserve">the number of different </w:t>
            </w:r>
            <w:proofErr w:type="spellStart"/>
            <w:r>
              <w:rPr>
                <w:rFonts w:eastAsia="等线"/>
                <w:i/>
                <w:lang w:val="en-GB"/>
              </w:rPr>
              <w:t>DormancyGroup</w:t>
            </w:r>
            <w:r>
              <w:rPr>
                <w:rFonts w:eastAsia="等线"/>
                <w:i/>
                <w:lang w:val="en-GB"/>
              </w:rPr>
              <w:t>ID</w:t>
            </w:r>
            <w:proofErr w:type="spellEnd"/>
            <w:r>
              <w:rPr>
                <w:rFonts w:eastAsia="等线"/>
                <w:i/>
                <w:lang w:val="en-GB"/>
              </w:rPr>
              <w:t>(s)</w:t>
            </w:r>
            <w:r>
              <w:rPr>
                <w:rFonts w:eastAsia="等线"/>
                <w:lang w:val="en-GB"/>
              </w:rPr>
              <w:t xml:space="preserve"> provided by </w:t>
            </w:r>
            <w:r>
              <w:rPr>
                <w:rFonts w:eastAsia="Times New Roman" w:hint="eastAsia"/>
                <w:lang w:val="en-GB"/>
              </w:rPr>
              <w:t xml:space="preserve">higher layer parameter </w:t>
            </w:r>
            <w:proofErr w:type="spellStart"/>
            <w:r>
              <w:rPr>
                <w:rFonts w:eastAsia="Times New Roman"/>
                <w:i/>
                <w:lang w:val="en-GB" w:eastAsia="en-US"/>
              </w:rPr>
              <w:t>dormancyGroupOutsideActiveTime</w:t>
            </w:r>
            <w:proofErr w:type="spellEnd"/>
            <w:r>
              <w:rPr>
                <w:rFonts w:eastAsia="Times New Roman"/>
                <w:i/>
                <w:lang w:val="en-GB" w:eastAsia="en-US"/>
              </w:rPr>
              <w:t xml:space="preserve">, </w:t>
            </w:r>
            <w:r>
              <w:rPr>
                <w:rFonts w:eastAsia="Times New Roman"/>
                <w:lang w:val="en-GB" w:eastAsia="en-US"/>
              </w:rPr>
              <w:t xml:space="preserve">where each bit corresponds to one of the </w:t>
            </w:r>
            <w:proofErr w:type="spellStart"/>
            <w:r>
              <w:rPr>
                <w:rFonts w:eastAsia="Times New Roman"/>
                <w:lang w:val="en-GB" w:eastAsia="en-US"/>
              </w:rPr>
              <w:t>SCell</w:t>
            </w:r>
            <w:proofErr w:type="spellEnd"/>
            <w:r>
              <w:rPr>
                <w:rFonts w:eastAsia="Times New Roman"/>
                <w:lang w:val="en-GB" w:eastAsia="en-US"/>
              </w:rPr>
              <w:t xml:space="preserve"> group(s) configured by higher layers parameter </w:t>
            </w:r>
            <w:proofErr w:type="spellStart"/>
            <w:r>
              <w:rPr>
                <w:rFonts w:eastAsia="Times New Roman"/>
                <w:i/>
                <w:lang w:val="en-GB" w:eastAsia="en-US"/>
              </w:rPr>
              <w:t>dormancyGroupOutsideActiveTime</w:t>
            </w:r>
            <w:proofErr w:type="spellEnd"/>
            <w:r>
              <w:rPr>
                <w:rFonts w:eastAsia="Times New Roman"/>
                <w:i/>
                <w:lang w:val="en-GB" w:eastAsia="en-US"/>
              </w:rPr>
              <w:t>,</w:t>
            </w:r>
            <w:r>
              <w:rPr>
                <w:rFonts w:eastAsia="Times New Roman"/>
                <w:lang w:val="en-GB" w:eastAsia="en-US"/>
              </w:rPr>
              <w:t xml:space="preserve"> with MSB to LSB of the bitmap corresponding to the first </w:t>
            </w:r>
            <w:r>
              <w:rPr>
                <w:rFonts w:eastAsia="Times New Roman"/>
                <w:lang w:val="en-GB" w:eastAsia="en-US"/>
              </w:rPr>
              <w:t xml:space="preserve">to last configured </w:t>
            </w:r>
            <w:proofErr w:type="spellStart"/>
            <w:r>
              <w:rPr>
                <w:rFonts w:eastAsia="Times New Roman"/>
                <w:lang w:val="en-GB" w:eastAsia="en-US"/>
              </w:rPr>
              <w:t>SCell</w:t>
            </w:r>
            <w:proofErr w:type="spellEnd"/>
            <w:r>
              <w:rPr>
                <w:rFonts w:eastAsia="Times New Roman"/>
                <w:lang w:val="en-GB" w:eastAsia="en-US"/>
              </w:rPr>
              <w:t xml:space="preserve"> group in ascending order of </w:t>
            </w:r>
            <w:proofErr w:type="spellStart"/>
            <w:r>
              <w:rPr>
                <w:rFonts w:eastAsia="Times New Roman"/>
                <w:i/>
                <w:iCs/>
                <w:lang w:val="en-GB" w:eastAsia="en-US"/>
              </w:rPr>
              <w:t>DormancyGroupID</w:t>
            </w:r>
            <w:proofErr w:type="spellEnd"/>
            <w:r>
              <w:rPr>
                <w:rFonts w:eastAsia="Times New Roman"/>
                <w:lang w:val="en-GB" w:eastAsia="en-US"/>
              </w:rPr>
              <w:t>.</w:t>
            </w:r>
          </w:p>
          <w:p w:rsidR="00E20FF1" w:rsidRDefault="001F2D6D">
            <w:pPr>
              <w:overflowPunct w:val="0"/>
              <w:autoSpaceDE w:val="0"/>
              <w:autoSpaceDN w:val="0"/>
              <w:adjustRightInd w:val="0"/>
              <w:snapToGrid/>
              <w:spacing w:beforeLines="0" w:before="0" w:after="180" w:line="240" w:lineRule="auto"/>
              <w:jc w:val="left"/>
              <w:textAlignment w:val="baseline"/>
            </w:pPr>
            <w:r>
              <w:rPr>
                <w:rFonts w:eastAsia="Times New Roman" w:hint="eastAsia"/>
                <w:szCs w:val="20"/>
                <w:lang w:val="en-GB"/>
              </w:rPr>
              <w:t xml:space="preserve">The size of DCI </w:t>
            </w:r>
            <w:r>
              <w:rPr>
                <w:rFonts w:eastAsia="Times New Roman"/>
                <w:szCs w:val="20"/>
                <w:lang w:val="en-GB"/>
              </w:rPr>
              <w:t>format</w:t>
            </w:r>
            <w:r>
              <w:rPr>
                <w:rFonts w:eastAsia="Times New Roman" w:hint="eastAsia"/>
                <w:szCs w:val="20"/>
                <w:lang w:val="en-GB"/>
              </w:rPr>
              <w:t xml:space="preserve"> 2_6 is</w:t>
            </w:r>
            <w:r>
              <w:rPr>
                <w:rFonts w:eastAsia="Times New Roman"/>
                <w:szCs w:val="20"/>
                <w:lang w:val="en-GB"/>
              </w:rPr>
              <w:t xml:space="preserve"> indicated by the higher layer parameter </w:t>
            </w:r>
            <w:r>
              <w:rPr>
                <w:rFonts w:eastAsia="Times New Roman"/>
                <w:i/>
                <w:szCs w:val="20"/>
                <w:lang w:val="en-GB" w:eastAsia="en-US"/>
              </w:rPr>
              <w:t>sizeDCI-2-6</w:t>
            </w:r>
            <w:r>
              <w:rPr>
                <w:rFonts w:eastAsia="Times New Roman" w:hint="eastAsia"/>
                <w:szCs w:val="20"/>
                <w:lang w:val="en-GB"/>
              </w:rPr>
              <w:t xml:space="preserve">, according to Clause </w:t>
            </w:r>
            <w:r>
              <w:rPr>
                <w:rFonts w:eastAsia="Times New Roman"/>
                <w:szCs w:val="20"/>
                <w:lang w:val="en-GB"/>
              </w:rPr>
              <w:t>10.3</w:t>
            </w:r>
            <w:r>
              <w:rPr>
                <w:rFonts w:eastAsia="Times New Roman" w:hint="eastAsia"/>
                <w:szCs w:val="20"/>
                <w:lang w:val="en-GB"/>
              </w:rPr>
              <w:t xml:space="preserve"> of [5, TS</w:t>
            </w:r>
            <w:r>
              <w:rPr>
                <w:rFonts w:eastAsia="Times New Roman"/>
                <w:szCs w:val="20"/>
                <w:lang w:val="en-GB"/>
              </w:rPr>
              <w:t xml:space="preserve"> </w:t>
            </w:r>
            <w:r>
              <w:rPr>
                <w:rFonts w:eastAsia="Times New Roman" w:hint="eastAsia"/>
                <w:szCs w:val="20"/>
                <w:lang w:val="en-GB"/>
              </w:rPr>
              <w:t>38.213].</w:t>
            </w:r>
          </w:p>
        </w:tc>
      </w:tr>
    </w:tbl>
    <w:p w:rsidR="00E20FF1" w:rsidRDefault="001F2D6D">
      <w:pPr>
        <w:spacing w:before="120"/>
      </w:pPr>
      <w:r>
        <w:rPr>
          <w:rFonts w:hint="eastAsia"/>
        </w:rPr>
        <w:t xml:space="preserve">However, currently, according to the WID, the LP-WUS is only used for triggering PDCCH monitoring, and it does not mean it should indicate </w:t>
      </w:r>
      <w:r>
        <w:t>‘</w:t>
      </w:r>
      <w:r>
        <w:rPr>
          <w:rFonts w:hint="eastAsia"/>
        </w:rPr>
        <w:t>not monitor PDCCH</w:t>
      </w:r>
      <w:r>
        <w:t>’</w:t>
      </w:r>
      <w:r>
        <w:rPr>
          <w:rFonts w:hint="eastAsia"/>
        </w:rPr>
        <w:t xml:space="preserve">. Moreover, if LP-WUS can be used to trigger any </w:t>
      </w:r>
      <w:proofErr w:type="spellStart"/>
      <w:r>
        <w:rPr>
          <w:rFonts w:hint="eastAsia"/>
        </w:rPr>
        <w:t>SCell</w:t>
      </w:r>
      <w:proofErr w:type="spellEnd"/>
      <w:r>
        <w:rPr>
          <w:rFonts w:hint="eastAsia"/>
        </w:rPr>
        <w:t>(group) wake-up for PDCCH monitoring, it act</w:t>
      </w:r>
      <w:r>
        <w:rPr>
          <w:rFonts w:hint="eastAsia"/>
        </w:rPr>
        <w:t>ually realize</w:t>
      </w:r>
      <w:r>
        <w:t>s</w:t>
      </w:r>
      <w:r>
        <w:rPr>
          <w:rFonts w:hint="eastAsia"/>
        </w:rPr>
        <w:t xml:space="preserve"> this function in some sense. Moreover, in legacy, </w:t>
      </w:r>
      <w:proofErr w:type="spellStart"/>
      <w:r>
        <w:rPr>
          <w:rFonts w:hint="eastAsia"/>
        </w:rPr>
        <w:t>SCell</w:t>
      </w:r>
      <w:proofErr w:type="spellEnd"/>
      <w:r>
        <w:rPr>
          <w:rFonts w:hint="eastAsia"/>
        </w:rPr>
        <w:t xml:space="preserve"> dormancy function is associated with BWP switching. Meanwhile, WUR does not need to operate in the same BWP as the MR, and the WUR does not care the </w:t>
      </w:r>
      <w:proofErr w:type="spellStart"/>
      <w:r>
        <w:rPr>
          <w:rFonts w:hint="eastAsia"/>
        </w:rPr>
        <w:t>SCell</w:t>
      </w:r>
      <w:proofErr w:type="spellEnd"/>
      <w:r>
        <w:rPr>
          <w:rFonts w:hint="eastAsia"/>
        </w:rPr>
        <w:t xml:space="preserve"> is monitoring in which BWP. Th</w:t>
      </w:r>
      <w:r>
        <w:rPr>
          <w:rFonts w:hint="eastAsia"/>
        </w:rPr>
        <w:t xml:space="preserve">erefore, LP-WUS just activate the PDCCH monitoring for the current or active BWP of the </w:t>
      </w:r>
      <w:proofErr w:type="spellStart"/>
      <w:r>
        <w:rPr>
          <w:rFonts w:hint="eastAsia"/>
        </w:rPr>
        <w:t>SCell</w:t>
      </w:r>
      <w:proofErr w:type="spellEnd"/>
      <w:r>
        <w:rPr>
          <w:rFonts w:hint="eastAsia"/>
        </w:rPr>
        <w:t xml:space="preserve">, which can simplify the discussion. </w:t>
      </w:r>
    </w:p>
    <w:p w:rsidR="00E20FF1" w:rsidRDefault="001F2D6D">
      <w:pPr>
        <w:spacing w:before="120"/>
      </w:pPr>
      <w:r>
        <w:rPr>
          <w:rFonts w:hint="eastAsia"/>
          <w:b/>
          <w:bCs/>
          <w:i/>
          <w:iCs/>
        </w:rPr>
        <w:t xml:space="preserve">Proposal 10: Deprioritize LP-WUS used for </w:t>
      </w:r>
      <w:proofErr w:type="spellStart"/>
      <w:r>
        <w:rPr>
          <w:rFonts w:hint="eastAsia"/>
          <w:b/>
          <w:bCs/>
          <w:i/>
          <w:iCs/>
        </w:rPr>
        <w:t>SCell</w:t>
      </w:r>
      <w:proofErr w:type="spellEnd"/>
      <w:r>
        <w:rPr>
          <w:rFonts w:hint="eastAsia"/>
          <w:b/>
          <w:bCs/>
          <w:i/>
          <w:iCs/>
        </w:rPr>
        <w:t xml:space="preserve"> dormancy and prioritize LP-WUS used for </w:t>
      </w:r>
      <w:proofErr w:type="spellStart"/>
      <w:r>
        <w:rPr>
          <w:rFonts w:hint="eastAsia"/>
          <w:b/>
          <w:bCs/>
          <w:i/>
          <w:iCs/>
        </w:rPr>
        <w:t>SCell</w:t>
      </w:r>
      <w:proofErr w:type="spellEnd"/>
      <w:r>
        <w:rPr>
          <w:rFonts w:hint="eastAsia"/>
          <w:b/>
          <w:bCs/>
          <w:i/>
          <w:iCs/>
        </w:rPr>
        <w:t xml:space="preserve"> wake-up for PDCCH monitoring.</w:t>
      </w:r>
    </w:p>
    <w:p w:rsidR="00E20FF1" w:rsidRDefault="001F2D6D">
      <w:pPr>
        <w:pStyle w:val="2"/>
        <w:spacing w:beforeLines="0" w:before="120" w:line="276" w:lineRule="auto"/>
        <w:rPr>
          <w:sz w:val="24"/>
          <w:szCs w:val="24"/>
          <w:lang w:val="en-US"/>
        </w:rPr>
      </w:pPr>
      <w:r>
        <w:rPr>
          <w:rFonts w:hint="eastAsia"/>
          <w:sz w:val="24"/>
          <w:szCs w:val="24"/>
          <w:lang w:val="en-US"/>
        </w:rPr>
        <w:lastRenderedPageBreak/>
        <w:t>G</w:t>
      </w:r>
      <w:r>
        <w:rPr>
          <w:rFonts w:hint="eastAsia"/>
          <w:sz w:val="24"/>
          <w:szCs w:val="24"/>
          <w:lang w:val="en-US"/>
        </w:rPr>
        <w:t>roup specific DCP</w:t>
      </w:r>
    </w:p>
    <w:p w:rsidR="00E20FF1" w:rsidRDefault="001F2D6D">
      <w:pPr>
        <w:numPr>
          <w:ilvl w:val="0"/>
          <w:numId w:val="17"/>
        </w:numPr>
        <w:spacing w:beforeLines="0" w:before="120" w:line="276" w:lineRule="auto"/>
        <w:rPr>
          <w:rFonts w:cs="Malgun Gothic"/>
          <w:b/>
          <w:bCs/>
          <w:lang w:bidi="ar"/>
        </w:rPr>
      </w:pPr>
      <w:r>
        <w:rPr>
          <w:rFonts w:cs="Malgun Gothic" w:hint="eastAsia"/>
          <w:b/>
          <w:bCs/>
          <w:lang w:bidi="ar"/>
        </w:rPr>
        <w:t>Coexistence with DCP</w:t>
      </w:r>
      <w:r>
        <w:rPr>
          <w:rFonts w:cs="Malgun Gothic"/>
          <w:b/>
          <w:bCs/>
          <w:lang w:bidi="ar"/>
        </w:rPr>
        <w:t xml:space="preserve"> </w:t>
      </w:r>
    </w:p>
    <w:p w:rsidR="00E20FF1" w:rsidRDefault="001F2D6D">
      <w:pPr>
        <w:snapToGrid/>
        <w:spacing w:beforeLines="0" w:before="0" w:line="240" w:lineRule="auto"/>
      </w:pPr>
      <w:r>
        <w:rPr>
          <w:rFonts w:hint="eastAsia"/>
        </w:rPr>
        <w:t xml:space="preserve">When group based DCP and LP-WUS can be configured at the same time and these two functions are not related, the UE shall monitor both LP-WUS and DCP, the UE shall response according to the indication via LP-WUS and </w:t>
      </w:r>
      <w:r>
        <w:rPr>
          <w:rFonts w:hint="eastAsia"/>
        </w:rPr>
        <w:t>DCP. Several cases should be discussed.</w:t>
      </w:r>
    </w:p>
    <w:p w:rsidR="00E20FF1" w:rsidRDefault="001F2D6D">
      <w:pPr>
        <w:snapToGrid/>
        <w:spacing w:before="120" w:after="120" w:line="240" w:lineRule="auto"/>
      </w:pPr>
      <w:r>
        <w:rPr>
          <w:rFonts w:hint="eastAsia"/>
        </w:rPr>
        <w:t>LP-WUS</w:t>
      </w:r>
      <w:r w:rsidR="00FA27B9">
        <w:t xml:space="preserve"> </w:t>
      </w:r>
      <w:r>
        <w:rPr>
          <w:rFonts w:hint="eastAsia"/>
        </w:rPr>
        <w:t>(target group1) and DCP</w:t>
      </w:r>
      <w:r w:rsidR="00FA27B9">
        <w:t xml:space="preserve"> </w:t>
      </w:r>
      <w:r>
        <w:rPr>
          <w:rFonts w:hint="eastAsia"/>
        </w:rPr>
        <w:t xml:space="preserve">(target group2) target partially overlapped UEs, we need to discuss </w:t>
      </w:r>
    </w:p>
    <w:p w:rsidR="00E20FF1" w:rsidRDefault="001F2D6D">
      <w:pPr>
        <w:numPr>
          <w:ilvl w:val="0"/>
          <w:numId w:val="18"/>
        </w:numPr>
        <w:snapToGrid/>
        <w:spacing w:before="120" w:after="120" w:line="240" w:lineRule="auto"/>
      </w:pPr>
      <w:r>
        <w:rPr>
          <w:rFonts w:hint="eastAsia"/>
        </w:rPr>
        <w:t>Case 1: UEs corresponding to intersection of group1 and group2 shall wake up to start DRX</w:t>
      </w:r>
    </w:p>
    <w:p w:rsidR="00E20FF1" w:rsidRDefault="001F2D6D">
      <w:pPr>
        <w:numPr>
          <w:ilvl w:val="0"/>
          <w:numId w:val="18"/>
        </w:numPr>
        <w:snapToGrid/>
        <w:spacing w:before="120" w:after="120" w:line="240" w:lineRule="auto"/>
      </w:pPr>
      <w:r>
        <w:rPr>
          <w:rFonts w:hint="eastAsia"/>
        </w:rPr>
        <w:t>Case 2: All the UEs in group</w:t>
      </w:r>
      <w:r>
        <w:rPr>
          <w:rFonts w:hint="eastAsia"/>
        </w:rPr>
        <w:t>1 and group2 shall wake up to start DRX</w:t>
      </w:r>
    </w:p>
    <w:p w:rsidR="00E20FF1" w:rsidRDefault="001F2D6D">
      <w:pPr>
        <w:numPr>
          <w:ilvl w:val="0"/>
          <w:numId w:val="18"/>
        </w:numPr>
        <w:snapToGrid/>
        <w:spacing w:before="120" w:after="120" w:line="240" w:lineRule="auto"/>
      </w:pPr>
      <w:r>
        <w:rPr>
          <w:rFonts w:hint="eastAsia"/>
        </w:rPr>
        <w:t>Case 3: LP-WUS is prioritized and UEs in group1 shall wake up to start DRX</w:t>
      </w:r>
    </w:p>
    <w:p w:rsidR="00E20FF1" w:rsidRDefault="001F2D6D">
      <w:pPr>
        <w:numPr>
          <w:ilvl w:val="0"/>
          <w:numId w:val="18"/>
        </w:numPr>
        <w:snapToGrid/>
        <w:spacing w:before="120" w:line="276" w:lineRule="auto"/>
      </w:pPr>
      <w:r>
        <w:rPr>
          <w:rFonts w:hint="eastAsia"/>
        </w:rPr>
        <w:t>Case 4: DCP is prioritized and UEs in group2 shall wake up to start DRX</w:t>
      </w:r>
    </w:p>
    <w:p w:rsidR="00E20FF1" w:rsidRDefault="001F2D6D">
      <w:pPr>
        <w:spacing w:beforeLines="0" w:before="120" w:line="276" w:lineRule="auto"/>
        <w:rPr>
          <w:rFonts w:cs="Malgun Gothic"/>
          <w:lang w:bidi="ar"/>
        </w:rPr>
      </w:pPr>
      <w:r>
        <w:rPr>
          <w:rFonts w:cs="Malgun Gothic" w:hint="eastAsia"/>
          <w:lang w:bidi="ar"/>
        </w:rPr>
        <w:t>When DCP and LP-WUS can be configured at the same time and LP-WUS ind</w:t>
      </w:r>
      <w:r>
        <w:rPr>
          <w:rFonts w:cs="Malgun Gothic" w:hint="eastAsia"/>
          <w:lang w:bidi="ar"/>
        </w:rPr>
        <w:t>icate the UE to monitor DCP or not. In this case, the LP-WUS shall additionally monitor DCP. There is no strong motivation foreseen to additionally monitor the DCP. Instead, the power consumption for monitoring the DCP may be wasted.</w:t>
      </w:r>
    </w:p>
    <w:p w:rsidR="00E20FF1" w:rsidRDefault="001F2D6D">
      <w:pPr>
        <w:spacing w:beforeLines="0" w:before="120" w:line="276" w:lineRule="auto"/>
        <w:rPr>
          <w:rFonts w:cs="Malgun Gothic"/>
          <w:lang w:bidi="ar"/>
        </w:rPr>
      </w:pPr>
      <w:r>
        <w:rPr>
          <w:rFonts w:cs="Malgun Gothic" w:hint="eastAsia"/>
          <w:lang w:bidi="ar"/>
        </w:rPr>
        <w:t>According to the TR, a</w:t>
      </w:r>
      <w:r>
        <w:rPr>
          <w:rFonts w:cs="Malgun Gothic" w:hint="eastAsia"/>
          <w:lang w:bidi="ar"/>
        </w:rPr>
        <w:t xml:space="preserve">ctually LP-WUS can be used to replace the DCP and the power saving gain is also evaluated. Therefore, for simplicity, we would suggest the </w:t>
      </w:r>
      <w:proofErr w:type="spellStart"/>
      <w:r>
        <w:rPr>
          <w:rFonts w:cs="Malgun Gothic" w:hint="eastAsia"/>
          <w:lang w:bidi="ar"/>
        </w:rPr>
        <w:t>gNB</w:t>
      </w:r>
      <w:proofErr w:type="spellEnd"/>
      <w:r>
        <w:rPr>
          <w:rFonts w:cs="Malgun Gothic" w:hint="eastAsia"/>
          <w:lang w:bidi="ar"/>
        </w:rPr>
        <w:t xml:space="preserve"> does not need to configure both functions at the same time.</w:t>
      </w:r>
    </w:p>
    <w:p w:rsidR="00E20FF1" w:rsidRDefault="001F2D6D">
      <w:pPr>
        <w:spacing w:beforeLines="0" w:before="120" w:line="276" w:lineRule="auto"/>
        <w:rPr>
          <w:b/>
          <w:bCs/>
          <w:i/>
          <w:iCs/>
        </w:rPr>
      </w:pPr>
      <w:bookmarkStart w:id="14" w:name="OLE_LINK51"/>
      <w:r>
        <w:rPr>
          <w:rFonts w:cs="Malgun Gothic" w:hint="eastAsia"/>
          <w:b/>
          <w:bCs/>
          <w:i/>
          <w:iCs/>
          <w:lang w:bidi="ar"/>
        </w:rPr>
        <w:t xml:space="preserve">Proposal 11: </w:t>
      </w:r>
      <w:r>
        <w:rPr>
          <w:rFonts w:hint="eastAsia"/>
          <w:b/>
          <w:bCs/>
          <w:i/>
          <w:iCs/>
        </w:rPr>
        <w:t>LP-WUS and group specific DCP does not n</w:t>
      </w:r>
      <w:r>
        <w:rPr>
          <w:rFonts w:hint="eastAsia"/>
          <w:b/>
          <w:bCs/>
          <w:i/>
          <w:iCs/>
        </w:rPr>
        <w:t>eed to be configured at the same time.</w:t>
      </w:r>
    </w:p>
    <w:bookmarkEnd w:id="14"/>
    <w:p w:rsidR="00E20FF1" w:rsidRDefault="001F2D6D">
      <w:pPr>
        <w:pStyle w:val="2"/>
        <w:spacing w:beforeLines="0" w:before="120" w:line="276" w:lineRule="auto"/>
        <w:rPr>
          <w:sz w:val="24"/>
          <w:szCs w:val="24"/>
          <w:lang w:val="en-US"/>
        </w:rPr>
      </w:pPr>
      <w:r>
        <w:rPr>
          <w:rFonts w:cs="Malgun Gothic" w:hint="eastAsia"/>
          <w:bCs/>
          <w:lang w:val="en-US" w:bidi="ar"/>
        </w:rPr>
        <w:t>PDCCH skipping</w:t>
      </w:r>
    </w:p>
    <w:p w:rsidR="00E20FF1" w:rsidRDefault="001F2D6D">
      <w:pPr>
        <w:numPr>
          <w:ilvl w:val="255"/>
          <w:numId w:val="0"/>
        </w:numPr>
        <w:spacing w:beforeLines="0" w:before="120" w:line="276" w:lineRule="auto"/>
        <w:jc w:val="center"/>
      </w:pPr>
      <w:r>
        <w:rPr>
          <w:noProof/>
        </w:rPr>
        <w:drawing>
          <wp:inline distT="0" distB="0" distL="114300" distR="114300">
            <wp:extent cx="4163060" cy="1300480"/>
            <wp:effectExtent l="0" t="0" r="8890" b="1397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8"/>
                    <a:stretch>
                      <a:fillRect/>
                    </a:stretch>
                  </pic:blipFill>
                  <pic:spPr>
                    <a:xfrm>
                      <a:off x="0" y="0"/>
                      <a:ext cx="4163060" cy="1300480"/>
                    </a:xfrm>
                    <a:prstGeom prst="rect">
                      <a:avLst/>
                    </a:prstGeom>
                    <a:noFill/>
                    <a:ln>
                      <a:noFill/>
                    </a:ln>
                  </pic:spPr>
                </pic:pic>
              </a:graphicData>
            </a:graphic>
          </wp:inline>
        </w:drawing>
      </w:r>
    </w:p>
    <w:p w:rsidR="00E20FF1" w:rsidRDefault="001F2D6D">
      <w:pPr>
        <w:pStyle w:val="Doc-text2"/>
        <w:tabs>
          <w:tab w:val="clear" w:pos="1622"/>
        </w:tabs>
        <w:spacing w:beforeLines="0" w:before="120" w:after="120" w:line="276" w:lineRule="auto"/>
        <w:ind w:left="0" w:firstLine="0"/>
        <w:jc w:val="center"/>
      </w:pPr>
      <w:bookmarkStart w:id="15" w:name="OLE_LINK49"/>
      <w:r>
        <w:rPr>
          <w:rFonts w:ascii="Times New Roman" w:hAnsi="Times New Roman" w:hint="eastAsia"/>
          <w:szCs w:val="20"/>
          <w:lang w:val="en-US" w:eastAsia="zh-CN"/>
        </w:rPr>
        <w:t>Figure 12.</w:t>
      </w:r>
      <w:r>
        <w:rPr>
          <w:rFonts w:ascii="Times New Roman" w:hAnsi="Times New Roman"/>
          <w:szCs w:val="20"/>
        </w:rPr>
        <w:t xml:space="preserve"> Example for LP-WUS</w:t>
      </w:r>
      <w:r>
        <w:rPr>
          <w:rFonts w:ascii="Times New Roman" w:hAnsi="Times New Roman" w:hint="eastAsia"/>
          <w:szCs w:val="20"/>
          <w:lang w:val="en-US" w:eastAsia="zh-CN"/>
        </w:rPr>
        <w:t xml:space="preserve"> coexistence with PDCCH skipping</w:t>
      </w:r>
    </w:p>
    <w:bookmarkEnd w:id="15"/>
    <w:p w:rsidR="00E20FF1" w:rsidRDefault="001F2D6D">
      <w:pPr>
        <w:numPr>
          <w:ilvl w:val="255"/>
          <w:numId w:val="0"/>
        </w:numPr>
        <w:spacing w:beforeLines="0" w:before="120" w:line="276" w:lineRule="auto"/>
      </w:pPr>
      <w:r>
        <w:rPr>
          <w:rFonts w:hint="eastAsia"/>
        </w:rPr>
        <w:t>If LP-WUS is monitored outside the C-DRX active time, then PDCCH skipping feature could coexist with LP-WUS. If the LP-WUS is monitored during the PDCCH skipping duration, more interaction design and UE behavior should be studied, which is actually not nec</w:t>
      </w:r>
      <w:r>
        <w:rPr>
          <w:rFonts w:hint="eastAsia"/>
        </w:rPr>
        <w:t xml:space="preserve">essary as stated in clause 3.1. </w:t>
      </w:r>
    </w:p>
    <w:p w:rsidR="00E20FF1" w:rsidRDefault="001F2D6D">
      <w:pPr>
        <w:numPr>
          <w:ilvl w:val="255"/>
          <w:numId w:val="0"/>
        </w:numPr>
        <w:spacing w:beforeLines="0" w:before="120" w:line="276" w:lineRule="auto"/>
        <w:rPr>
          <w:b/>
          <w:bCs/>
          <w:i/>
          <w:iCs/>
        </w:rPr>
      </w:pPr>
      <w:r>
        <w:rPr>
          <w:rFonts w:hint="eastAsia"/>
          <w:b/>
          <w:bCs/>
          <w:i/>
          <w:iCs/>
        </w:rPr>
        <w:t xml:space="preserve">Observation </w:t>
      </w:r>
      <w:r>
        <w:rPr>
          <w:rFonts w:hint="eastAsia"/>
          <w:b/>
          <w:bCs/>
          <w:i/>
          <w:iCs/>
        </w:rPr>
        <w:t>16</w:t>
      </w:r>
      <w:r>
        <w:rPr>
          <w:rFonts w:hint="eastAsia"/>
          <w:b/>
          <w:bCs/>
          <w:i/>
          <w:iCs/>
        </w:rPr>
        <w:t xml:space="preserve">: If LP-WUS is monitored outside active time, </w:t>
      </w:r>
      <w:r w:rsidR="00FA27B9">
        <w:rPr>
          <w:b/>
          <w:bCs/>
          <w:i/>
          <w:iCs/>
        </w:rPr>
        <w:t>n</w:t>
      </w:r>
      <w:r>
        <w:rPr>
          <w:rFonts w:hint="eastAsia"/>
          <w:b/>
          <w:bCs/>
          <w:i/>
          <w:iCs/>
        </w:rPr>
        <w:t>o spec impact</w:t>
      </w:r>
      <w:r>
        <w:rPr>
          <w:rFonts w:hint="eastAsia"/>
          <w:b/>
          <w:bCs/>
          <w:i/>
          <w:iCs/>
        </w:rPr>
        <w:t xml:space="preserve"> </w:t>
      </w:r>
      <w:r w:rsidR="00FA27B9">
        <w:rPr>
          <w:b/>
          <w:bCs/>
          <w:i/>
          <w:iCs/>
        </w:rPr>
        <w:t>is</w:t>
      </w:r>
      <w:r>
        <w:rPr>
          <w:rFonts w:hint="eastAsia"/>
          <w:b/>
          <w:bCs/>
          <w:i/>
          <w:iCs/>
        </w:rPr>
        <w:t xml:space="preserve"> foreseen for PDCCH skipping and LP-WUS coexistence.</w:t>
      </w:r>
    </w:p>
    <w:p w:rsidR="00E20FF1" w:rsidRDefault="001F2D6D">
      <w:pPr>
        <w:pStyle w:val="2"/>
        <w:spacing w:beforeLines="0" w:before="120" w:line="276" w:lineRule="auto"/>
        <w:rPr>
          <w:rFonts w:eastAsia="宋体" w:cs="Malgun Gothic"/>
          <w:iCs/>
          <w:lang w:val="en-US" w:bidi="ar"/>
        </w:rPr>
      </w:pPr>
      <w:r>
        <w:rPr>
          <w:rFonts w:eastAsia="宋体" w:cs="Malgun Gothic" w:hint="eastAsia"/>
          <w:iCs/>
          <w:lang w:val="en-US" w:bidi="ar"/>
        </w:rPr>
        <w:t>SSS</w:t>
      </w:r>
      <w:r>
        <w:rPr>
          <w:rFonts w:cs="Malgun Gothic" w:hint="eastAsia"/>
          <w:iCs/>
          <w:lang w:val="en-US" w:bidi="ar"/>
        </w:rPr>
        <w:t>G</w:t>
      </w:r>
      <w:r>
        <w:rPr>
          <w:rFonts w:eastAsia="宋体" w:cs="Malgun Gothic" w:hint="eastAsia"/>
          <w:iCs/>
          <w:lang w:val="en-US" w:bidi="ar"/>
        </w:rPr>
        <w:t xml:space="preserve"> switching</w:t>
      </w:r>
    </w:p>
    <w:p w:rsidR="00E20FF1" w:rsidRDefault="001F2D6D">
      <w:pPr>
        <w:numPr>
          <w:ilvl w:val="255"/>
          <w:numId w:val="0"/>
        </w:numPr>
        <w:spacing w:beforeLines="0" w:before="120" w:line="276" w:lineRule="auto"/>
        <w:rPr>
          <w:rFonts w:cs="Malgun Gothic"/>
          <w:bCs/>
          <w:iCs/>
          <w:lang w:bidi="ar"/>
        </w:rPr>
      </w:pPr>
      <w:r>
        <w:rPr>
          <w:rFonts w:cs="Malgun Gothic" w:hint="eastAsia"/>
          <w:bCs/>
          <w:iCs/>
          <w:lang w:bidi="ar"/>
        </w:rPr>
        <w:t xml:space="preserve">Since LP-WUS can reduce the PDCCH monitoring to the utmost, i.e., UE only </w:t>
      </w:r>
      <w:r>
        <w:rPr>
          <w:rFonts w:cs="Malgun Gothic" w:hint="eastAsia"/>
          <w:bCs/>
          <w:iCs/>
          <w:lang w:bidi="ar"/>
        </w:rPr>
        <w:t>needs to monitor PDCCH when data arrives and the PDCCH monitoring can be terminated by PDCCH skipping via scheduling DCI there is no much power saving gain by using LP-WUS to indicate SSSG switching instead of existing DCI.</w:t>
      </w:r>
    </w:p>
    <w:p w:rsidR="00E20FF1" w:rsidRDefault="001F2D6D">
      <w:pPr>
        <w:numPr>
          <w:ilvl w:val="255"/>
          <w:numId w:val="0"/>
        </w:numPr>
        <w:spacing w:beforeLines="0" w:before="120" w:line="276" w:lineRule="auto"/>
        <w:jc w:val="center"/>
      </w:pPr>
      <w:r>
        <w:rPr>
          <w:noProof/>
        </w:rPr>
        <w:lastRenderedPageBreak/>
        <w:drawing>
          <wp:inline distT="0" distB="0" distL="114300" distR="114300">
            <wp:extent cx="3297555" cy="1831975"/>
            <wp:effectExtent l="0" t="0" r="17145" b="1587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9"/>
                    <a:stretch>
                      <a:fillRect/>
                    </a:stretch>
                  </pic:blipFill>
                  <pic:spPr>
                    <a:xfrm>
                      <a:off x="0" y="0"/>
                      <a:ext cx="3297555" cy="1831975"/>
                    </a:xfrm>
                    <a:prstGeom prst="rect">
                      <a:avLst/>
                    </a:prstGeom>
                    <a:noFill/>
                    <a:ln>
                      <a:noFill/>
                    </a:ln>
                  </pic:spPr>
                </pic:pic>
              </a:graphicData>
            </a:graphic>
          </wp:inline>
        </w:drawing>
      </w:r>
    </w:p>
    <w:p w:rsidR="00E20FF1" w:rsidRDefault="001F2D6D">
      <w:pPr>
        <w:pStyle w:val="Doc-text2"/>
        <w:tabs>
          <w:tab w:val="clear" w:pos="1622"/>
        </w:tabs>
        <w:spacing w:beforeLines="0" w:before="120" w:after="120" w:line="276" w:lineRule="auto"/>
        <w:ind w:left="0" w:firstLine="0"/>
        <w:jc w:val="center"/>
        <w:rPr>
          <w:rFonts w:ascii="Times New Roman" w:hAnsi="Times New Roman"/>
          <w:szCs w:val="20"/>
          <w:lang w:val="en-US" w:eastAsia="zh-CN"/>
        </w:rPr>
      </w:pPr>
      <w:r>
        <w:rPr>
          <w:rFonts w:ascii="Times New Roman" w:hAnsi="Times New Roman" w:hint="eastAsia"/>
          <w:szCs w:val="20"/>
          <w:lang w:val="en-US" w:eastAsia="zh-CN"/>
        </w:rPr>
        <w:t>Figure 13.</w:t>
      </w:r>
      <w:r>
        <w:rPr>
          <w:rFonts w:ascii="Times New Roman" w:hAnsi="Times New Roman"/>
          <w:szCs w:val="20"/>
        </w:rPr>
        <w:t xml:space="preserve"> Example for LP-WUS</w:t>
      </w:r>
      <w:r>
        <w:rPr>
          <w:rFonts w:ascii="Times New Roman" w:hAnsi="Times New Roman" w:hint="eastAsia"/>
          <w:szCs w:val="20"/>
          <w:lang w:val="en-US" w:eastAsia="zh-CN"/>
        </w:rPr>
        <w:t xml:space="preserve"> </w:t>
      </w:r>
      <w:r>
        <w:rPr>
          <w:rFonts w:ascii="Times New Roman" w:hAnsi="Times New Roman" w:hint="eastAsia"/>
          <w:szCs w:val="20"/>
          <w:lang w:val="en-US" w:eastAsia="zh-CN"/>
        </w:rPr>
        <w:t>indicating SSS switching</w:t>
      </w:r>
    </w:p>
    <w:p w:rsidR="00E20FF1" w:rsidRDefault="001F2D6D">
      <w:pPr>
        <w:spacing w:before="120" w:line="276" w:lineRule="auto"/>
        <w:rPr>
          <w:b/>
          <w:bCs/>
          <w:i/>
          <w:iCs/>
        </w:rPr>
      </w:pPr>
      <w:r>
        <w:rPr>
          <w:rFonts w:hint="eastAsia"/>
          <w:b/>
          <w:bCs/>
          <w:i/>
          <w:iCs/>
        </w:rPr>
        <w:t xml:space="preserve">Observation </w:t>
      </w:r>
      <w:r>
        <w:rPr>
          <w:rFonts w:hint="eastAsia"/>
          <w:b/>
          <w:bCs/>
          <w:i/>
          <w:iCs/>
        </w:rPr>
        <w:t>17</w:t>
      </w:r>
      <w:r>
        <w:rPr>
          <w:rFonts w:hint="eastAsia"/>
          <w:b/>
          <w:bCs/>
          <w:i/>
          <w:iCs/>
        </w:rPr>
        <w:t xml:space="preserve">: No much power saving is observed if LP-WUS is used for SSS switching and </w:t>
      </w:r>
      <w:r w:rsidR="00FA27B9">
        <w:rPr>
          <w:b/>
          <w:bCs/>
          <w:i/>
          <w:iCs/>
        </w:rPr>
        <w:t>n</w:t>
      </w:r>
      <w:r>
        <w:rPr>
          <w:rFonts w:hint="eastAsia"/>
          <w:b/>
          <w:bCs/>
          <w:i/>
          <w:iCs/>
        </w:rPr>
        <w:t xml:space="preserve">o issue is observed when LP-WUS coexist with SSSG switching. </w:t>
      </w:r>
    </w:p>
    <w:p w:rsidR="00E20FF1" w:rsidRDefault="001F2D6D">
      <w:pPr>
        <w:pStyle w:val="1"/>
        <w:spacing w:beforeLines="0" w:before="120"/>
        <w:rPr>
          <w:lang w:val="en-US"/>
        </w:rPr>
      </w:pPr>
      <w:r>
        <w:rPr>
          <w:rFonts w:hint="eastAsia"/>
          <w:lang w:val="en-US"/>
        </w:rPr>
        <w:t>Time gap after LP-WUS wake-up</w:t>
      </w:r>
    </w:p>
    <w:p w:rsidR="00E20FF1" w:rsidRDefault="001F2D6D">
      <w:pPr>
        <w:spacing w:before="120"/>
        <w:rPr>
          <w:rFonts w:ascii="Times" w:hAnsi="Times" w:cs="Times"/>
          <w:bCs/>
          <w:szCs w:val="20"/>
        </w:rPr>
      </w:pPr>
      <w:r>
        <w:rPr>
          <w:rFonts w:hint="eastAsia"/>
        </w:rPr>
        <w:t xml:space="preserve">In last meeting, the minimum time gap between </w:t>
      </w:r>
      <w:r>
        <w:rPr>
          <w:rFonts w:ascii="Times" w:eastAsia="Batang" w:hAnsi="Times" w:cs="Times"/>
          <w:bCs/>
          <w:szCs w:val="20"/>
          <w:lang w:eastAsia="en-US"/>
        </w:rPr>
        <w:t>LP-</w:t>
      </w:r>
      <w:r>
        <w:rPr>
          <w:rFonts w:ascii="Times" w:eastAsia="Batang" w:hAnsi="Times" w:cs="Times"/>
          <w:bCs/>
          <w:szCs w:val="20"/>
          <w:lang w:eastAsia="en-US"/>
        </w:rPr>
        <w:t>WUS reception and MR to start PDCCH monitoring is introduced</w:t>
      </w:r>
      <w:r>
        <w:rPr>
          <w:rFonts w:ascii="Times" w:hAnsi="Times" w:cs="Times" w:hint="eastAsia"/>
          <w:bCs/>
          <w:szCs w:val="20"/>
        </w:rPr>
        <w:t xml:space="preserve">. The minimum time gap could be considered based on LP-WUS processing time, MR transition time for ramp up, Time/frequency synchronization of MR. </w:t>
      </w:r>
    </w:p>
    <w:p w:rsidR="00E20FF1" w:rsidRDefault="001F2D6D">
      <w:pPr>
        <w:spacing w:before="120"/>
        <w:rPr>
          <w:rFonts w:ascii="Times" w:hAnsi="Times" w:cs="Times"/>
          <w:bCs/>
          <w:szCs w:val="20"/>
        </w:rPr>
      </w:pPr>
      <w:r>
        <w:rPr>
          <w:rFonts w:ascii="Times" w:hAnsi="Times" w:cs="Times" w:hint="eastAsia"/>
          <w:bCs/>
          <w:szCs w:val="20"/>
        </w:rPr>
        <w:t xml:space="preserve">For LP-WUS processing time, it would be </w:t>
      </w:r>
      <w:r>
        <w:rPr>
          <w:rFonts w:ascii="Times" w:hAnsi="Times" w:cs="Times" w:hint="eastAsia"/>
          <w:bCs/>
          <w:szCs w:val="20"/>
        </w:rPr>
        <w:t xml:space="preserve">challenging to define </w:t>
      </w:r>
      <w:proofErr w:type="gramStart"/>
      <w:r>
        <w:rPr>
          <w:rFonts w:ascii="Times" w:hAnsi="Times" w:cs="Times" w:hint="eastAsia"/>
          <w:bCs/>
          <w:szCs w:val="20"/>
        </w:rPr>
        <w:t>a</w:t>
      </w:r>
      <w:proofErr w:type="gramEnd"/>
      <w:r>
        <w:rPr>
          <w:rFonts w:ascii="Times" w:hAnsi="Times" w:cs="Times" w:hint="eastAsia"/>
          <w:bCs/>
          <w:szCs w:val="20"/>
        </w:rPr>
        <w:t xml:space="preserve"> exact value. Refer to the payload size and the simple implementation of WUR, the processing time should be quite short. As for the MR transition time for ramp up, it depends on the latency requirement and the power consuming. If the</w:t>
      </w:r>
      <w:r>
        <w:rPr>
          <w:rFonts w:ascii="Times" w:hAnsi="Times" w:cs="Times" w:hint="eastAsia"/>
          <w:bCs/>
          <w:szCs w:val="20"/>
        </w:rPr>
        <w:t xml:space="preserve"> UE is not sensitive to the latency and sensitive to power consumption, the UE can go to the deep sleep or light sleep. In this case, the transition latency could be 20ms or 6ms. If the UE is sensitive to the latency, the UE could go to the light sleep or </w:t>
      </w:r>
      <w:r>
        <w:rPr>
          <w:rFonts w:ascii="Times" w:hAnsi="Times" w:cs="Times" w:hint="eastAsia"/>
          <w:bCs/>
          <w:szCs w:val="20"/>
        </w:rPr>
        <w:t>macro sleep, in this sense, the transition latency could be 6ms or 0ms. Last, Time/frequency synchronization of MR actually can be reflected in the transition time. Moreover, if the UE lose the synchronization, the UE can correct it by detecting the DMRS o</w:t>
      </w:r>
      <w:r>
        <w:rPr>
          <w:rFonts w:ascii="Times" w:hAnsi="Times" w:cs="Times" w:hint="eastAsia"/>
          <w:bCs/>
          <w:szCs w:val="20"/>
        </w:rPr>
        <w:t>f PDCCH. Therefore, we do not think the Time/frequency synchronization would occupies a</w:t>
      </w:r>
      <w:r w:rsidR="00FA27B9">
        <w:rPr>
          <w:rFonts w:ascii="Times" w:hAnsi="Times" w:cs="Times"/>
          <w:bCs/>
          <w:szCs w:val="20"/>
        </w:rPr>
        <w:t>n</w:t>
      </w:r>
      <w:r>
        <w:rPr>
          <w:rFonts w:ascii="Times" w:hAnsi="Times" w:cs="Times" w:hint="eastAsia"/>
          <w:bCs/>
          <w:szCs w:val="20"/>
        </w:rPr>
        <w:t xml:space="preserve"> obvious part of the minimum time gap.</w:t>
      </w:r>
    </w:p>
    <w:p w:rsidR="00E20FF1" w:rsidRDefault="001F2D6D">
      <w:pPr>
        <w:spacing w:before="120"/>
      </w:pPr>
      <w:r>
        <w:rPr>
          <w:rFonts w:hint="eastAsia"/>
        </w:rPr>
        <w:t>Considering the latency and power consumption requirement, the minimum time gap could be different based on different requirements</w:t>
      </w:r>
      <w:r>
        <w:rPr>
          <w:rFonts w:hint="eastAsia"/>
        </w:rPr>
        <w:t xml:space="preserve">. Therefore, for a UE, multiple minimum time gaps could be considered. Moreover, if the </w:t>
      </w:r>
      <w:proofErr w:type="spellStart"/>
      <w:r>
        <w:rPr>
          <w:rFonts w:hint="eastAsia"/>
        </w:rPr>
        <w:t>gNB</w:t>
      </w:r>
      <w:proofErr w:type="spellEnd"/>
      <w:r>
        <w:rPr>
          <w:rFonts w:hint="eastAsia"/>
        </w:rPr>
        <w:t xml:space="preserve"> does not know the minimum time gap, it would be risky to transmit the PDCCH, since the UE may miss it due to the insufficient time gap. Therefore, this value should</w:t>
      </w:r>
      <w:r>
        <w:rPr>
          <w:rFonts w:hint="eastAsia"/>
        </w:rPr>
        <w:t xml:space="preserve"> be known by the </w:t>
      </w:r>
      <w:proofErr w:type="spellStart"/>
      <w:r>
        <w:rPr>
          <w:rFonts w:hint="eastAsia"/>
        </w:rPr>
        <w:t>gNB</w:t>
      </w:r>
      <w:proofErr w:type="spellEnd"/>
      <w:r>
        <w:rPr>
          <w:rFonts w:hint="eastAsia"/>
        </w:rPr>
        <w:t xml:space="preserve">. More specifically, the UE can report the minimum value based on the UE capability and report the preferred minimum time gap for </w:t>
      </w:r>
      <w:proofErr w:type="spellStart"/>
      <w:r>
        <w:rPr>
          <w:rFonts w:hint="eastAsia"/>
        </w:rPr>
        <w:t>gNB</w:t>
      </w:r>
      <w:proofErr w:type="spellEnd"/>
      <w:r>
        <w:rPr>
          <w:rFonts w:hint="eastAsia"/>
        </w:rPr>
        <w:t xml:space="preserve"> reference.</w:t>
      </w:r>
    </w:p>
    <w:p w:rsidR="00E20FF1" w:rsidRDefault="001F2D6D">
      <w:pPr>
        <w:spacing w:before="120" w:after="120" w:line="276" w:lineRule="auto"/>
        <w:rPr>
          <w:b/>
          <w:bCs/>
          <w:i/>
          <w:iCs/>
        </w:rPr>
      </w:pPr>
      <w:r>
        <w:rPr>
          <w:rFonts w:hint="eastAsia"/>
          <w:b/>
          <w:bCs/>
          <w:i/>
          <w:iCs/>
        </w:rPr>
        <w:t>Proposal 1</w:t>
      </w:r>
      <w:r>
        <w:rPr>
          <w:rFonts w:hint="eastAsia"/>
          <w:b/>
          <w:bCs/>
          <w:i/>
          <w:iCs/>
        </w:rPr>
        <w:t>2</w:t>
      </w:r>
      <w:r>
        <w:rPr>
          <w:rFonts w:hint="eastAsia"/>
          <w:b/>
          <w:bCs/>
          <w:i/>
          <w:iCs/>
        </w:rPr>
        <w:t xml:space="preserve">: One minimum time gap can be reported based on the UE capability </w:t>
      </w:r>
    </w:p>
    <w:p w:rsidR="00E20FF1" w:rsidRDefault="001F2D6D">
      <w:pPr>
        <w:pStyle w:val="B10"/>
        <w:numPr>
          <w:ilvl w:val="0"/>
          <w:numId w:val="10"/>
        </w:numPr>
        <w:spacing w:beforeLines="0" w:before="120" w:after="120" w:line="276" w:lineRule="auto"/>
        <w:rPr>
          <w:b/>
          <w:bCs/>
          <w:i/>
          <w:iCs/>
          <w:lang w:val="en-US" w:eastAsia="zh-CN"/>
        </w:rPr>
      </w:pPr>
      <w:r>
        <w:rPr>
          <w:rFonts w:ascii="Times" w:hAnsi="Times" w:cs="Times" w:hint="eastAsia"/>
          <w:b/>
          <w:bCs/>
          <w:i/>
          <w:iCs/>
          <w:kern w:val="2"/>
          <w:lang w:val="en-US" w:eastAsia="zh-CN"/>
        </w:rPr>
        <w:t xml:space="preserve">One </w:t>
      </w:r>
      <w:r>
        <w:rPr>
          <w:rFonts w:hint="eastAsia"/>
          <w:b/>
          <w:bCs/>
          <w:i/>
          <w:iCs/>
          <w:lang w:val="en-US" w:eastAsia="zh-CN"/>
        </w:rPr>
        <w:t>preferred</w:t>
      </w:r>
      <w:r>
        <w:rPr>
          <w:rFonts w:hint="eastAsia"/>
          <w:b/>
          <w:bCs/>
          <w:i/>
          <w:iCs/>
          <w:lang w:val="en-US" w:eastAsia="zh-CN"/>
        </w:rPr>
        <w:t xml:space="preserve"> minimum time gap from a set of values could be reported based on UE assistance information</w:t>
      </w:r>
    </w:p>
    <w:p w:rsidR="00E20FF1" w:rsidRDefault="001F2D6D">
      <w:pPr>
        <w:spacing w:before="120"/>
      </w:pPr>
      <w:r>
        <w:rPr>
          <w:rFonts w:hint="eastAsia"/>
        </w:rPr>
        <w:t xml:space="preserve">Based on the minimum time gap, the </w:t>
      </w:r>
      <w:proofErr w:type="spellStart"/>
      <w:r>
        <w:rPr>
          <w:rFonts w:hint="eastAsia"/>
        </w:rPr>
        <w:t>gNB</w:t>
      </w:r>
      <w:proofErr w:type="spellEnd"/>
      <w:r>
        <w:rPr>
          <w:rFonts w:hint="eastAsia"/>
        </w:rPr>
        <w:t xml:space="preserve"> would configure LP-WUS with an appropriate offset to ensure that the time gap between LP-WUS and MR PDCCH monitoring is enoug</w:t>
      </w:r>
      <w:r>
        <w:rPr>
          <w:rFonts w:hint="eastAsia"/>
        </w:rPr>
        <w:t>h.</w:t>
      </w:r>
    </w:p>
    <w:p w:rsidR="00E20FF1" w:rsidRDefault="001F2D6D">
      <w:pPr>
        <w:pStyle w:val="1"/>
        <w:spacing w:before="120"/>
        <w:rPr>
          <w:lang w:val="en-US"/>
        </w:rPr>
      </w:pPr>
      <w:bookmarkStart w:id="16" w:name="OLE_LINK1"/>
      <w:bookmarkEnd w:id="9"/>
      <w:r>
        <w:rPr>
          <w:rFonts w:hint="eastAsia"/>
          <w:lang w:val="en-US"/>
        </w:rPr>
        <w:t>Conclu</w:t>
      </w:r>
      <w:bookmarkStart w:id="17" w:name="OLE_LINK15"/>
      <w:bookmarkEnd w:id="2"/>
      <w:bookmarkEnd w:id="3"/>
      <w:r>
        <w:rPr>
          <w:rFonts w:hint="eastAsia"/>
          <w:lang w:val="en-US"/>
        </w:rPr>
        <w:t>sions</w:t>
      </w:r>
      <w:r>
        <w:rPr>
          <w:lang w:val="en-US"/>
        </w:rPr>
        <w:t xml:space="preserve"> </w:t>
      </w:r>
    </w:p>
    <w:bookmarkEnd w:id="16"/>
    <w:p w:rsidR="00E20FF1" w:rsidRDefault="001F2D6D">
      <w:pPr>
        <w:tabs>
          <w:tab w:val="left" w:pos="0"/>
        </w:tabs>
        <w:spacing w:before="120" w:afterLines="50" w:after="120" w:line="276" w:lineRule="auto"/>
        <w:rPr>
          <w:lang w:eastAsia="ja-JP"/>
        </w:rPr>
      </w:pPr>
      <w:r>
        <w:rPr>
          <w:lang w:eastAsia="ja-JP"/>
        </w:rPr>
        <w:t>In thi</w:t>
      </w:r>
      <w:bookmarkEnd w:id="17"/>
      <w:r>
        <w:rPr>
          <w:lang w:eastAsia="ja-JP"/>
        </w:rPr>
        <w:t xml:space="preserve">s contribution, </w:t>
      </w:r>
      <w:r>
        <w:rPr>
          <w:rFonts w:hint="eastAsia"/>
        </w:rPr>
        <w:t xml:space="preserve">we have discussed </w:t>
      </w:r>
      <w:r>
        <w:t xml:space="preserve">issues on </w:t>
      </w:r>
      <w:r>
        <w:rPr>
          <w:rFonts w:hint="eastAsia"/>
          <w:szCs w:val="20"/>
        </w:rPr>
        <w:t>LP-WUS operation in CONNECTED mode</w:t>
      </w:r>
      <w:r>
        <w:t>.</w:t>
      </w:r>
      <w:r>
        <w:rPr>
          <w:rFonts w:hint="eastAsia"/>
        </w:rPr>
        <w:t xml:space="preserve"> </w:t>
      </w:r>
      <w:r>
        <w:rPr>
          <w:lang w:eastAsia="ja-JP"/>
        </w:rPr>
        <w:t>We make the following observation</w:t>
      </w:r>
      <w:r>
        <w:rPr>
          <w:rFonts w:hint="eastAsia"/>
        </w:rPr>
        <w:t>s</w:t>
      </w:r>
      <w:r>
        <w:rPr>
          <w:lang w:eastAsia="ja-JP"/>
        </w:rPr>
        <w:t xml:space="preserve"> and proposals:</w:t>
      </w:r>
    </w:p>
    <w:p w:rsidR="00E20FF1" w:rsidRDefault="001F2D6D">
      <w:pPr>
        <w:tabs>
          <w:tab w:val="left" w:pos="0"/>
        </w:tabs>
        <w:spacing w:before="120" w:afterLines="50" w:after="120" w:line="276" w:lineRule="auto"/>
        <w:rPr>
          <w:b/>
          <w:bCs/>
          <w:u w:val="single"/>
          <w:lang w:eastAsia="ja-JP"/>
        </w:rPr>
      </w:pPr>
      <w:r>
        <w:rPr>
          <w:rFonts w:hint="eastAsia"/>
          <w:b/>
          <w:bCs/>
          <w:u w:val="single"/>
        </w:rPr>
        <w:t>O</w:t>
      </w:r>
      <w:r>
        <w:rPr>
          <w:b/>
          <w:bCs/>
          <w:u w:val="single"/>
          <w:lang w:eastAsia="ja-JP"/>
        </w:rPr>
        <w:t>bservation</w:t>
      </w:r>
      <w:r>
        <w:rPr>
          <w:rFonts w:hint="eastAsia"/>
          <w:b/>
          <w:bCs/>
          <w:u w:val="single"/>
        </w:rPr>
        <w:t>s</w:t>
      </w:r>
      <w:r>
        <w:rPr>
          <w:b/>
          <w:bCs/>
          <w:u w:val="single"/>
          <w:lang w:eastAsia="ja-JP"/>
        </w:rPr>
        <w:t xml:space="preserve"> </w:t>
      </w:r>
    </w:p>
    <w:p w:rsidR="00E20FF1" w:rsidRDefault="001F2D6D">
      <w:pPr>
        <w:overflowPunct w:val="0"/>
        <w:autoSpaceDE w:val="0"/>
        <w:autoSpaceDN w:val="0"/>
        <w:adjustRightInd w:val="0"/>
        <w:spacing w:beforeLines="0" w:before="120" w:after="120" w:line="276" w:lineRule="auto"/>
        <w:textAlignment w:val="baseline"/>
        <w:rPr>
          <w:b/>
          <w:bCs/>
          <w:i/>
          <w:iCs/>
        </w:rPr>
      </w:pPr>
      <w:r>
        <w:rPr>
          <w:rFonts w:hint="eastAsia"/>
          <w:b/>
          <w:bCs/>
          <w:i/>
          <w:iCs/>
        </w:rPr>
        <w:lastRenderedPageBreak/>
        <w:t xml:space="preserve">Observation 1: Monitoring DCI for LP-WUS activation, compared with RRC activation, causes </w:t>
      </w:r>
      <w:r>
        <w:rPr>
          <w:rFonts w:hint="eastAsia"/>
          <w:b/>
          <w:bCs/>
          <w:i/>
          <w:iCs/>
        </w:rPr>
        <w:t>more power consumption.</w:t>
      </w:r>
    </w:p>
    <w:p w:rsidR="00E20FF1" w:rsidRDefault="001F2D6D">
      <w:pPr>
        <w:spacing w:beforeLines="0" w:before="120" w:line="276" w:lineRule="auto"/>
        <w:rPr>
          <w:b/>
          <w:bCs/>
          <w:i/>
        </w:rPr>
      </w:pPr>
      <w:r>
        <w:rPr>
          <w:rFonts w:hint="eastAsia"/>
          <w:b/>
          <w:bCs/>
          <w:i/>
        </w:rPr>
        <w:t>Observation 2: Only adjusting the starting time for the C-DRX timers does not change the definition of C-DRX active time.</w:t>
      </w:r>
    </w:p>
    <w:p w:rsidR="00E20FF1" w:rsidRDefault="001F2D6D">
      <w:pPr>
        <w:spacing w:beforeLines="0" w:before="120" w:after="120" w:line="276" w:lineRule="auto"/>
        <w:rPr>
          <w:b/>
          <w:bCs/>
          <w:i/>
          <w:iCs/>
        </w:rPr>
      </w:pPr>
      <w:r>
        <w:rPr>
          <w:rFonts w:hint="eastAsia"/>
          <w:b/>
          <w:bCs/>
          <w:i/>
          <w:iCs/>
        </w:rPr>
        <w:t>Observation 3: For option 1-1, PSG can be achieved in connected mode</w:t>
      </w:r>
    </w:p>
    <w:p w:rsidR="00E20FF1" w:rsidRDefault="001F2D6D">
      <w:pPr>
        <w:numPr>
          <w:ilvl w:val="0"/>
          <w:numId w:val="11"/>
        </w:numPr>
        <w:spacing w:beforeLines="0" w:before="120" w:after="120" w:line="276" w:lineRule="auto"/>
        <w:rPr>
          <w:b/>
          <w:bCs/>
          <w:i/>
          <w:iCs/>
        </w:rPr>
      </w:pPr>
      <w:r>
        <w:rPr>
          <w:rFonts w:hint="eastAsia"/>
          <w:b/>
          <w:bCs/>
          <w:i/>
          <w:iCs/>
        </w:rPr>
        <w:t xml:space="preserve">No latency reduction if the </w:t>
      </w:r>
      <w:proofErr w:type="spellStart"/>
      <w:r>
        <w:rPr>
          <w:rFonts w:hint="eastAsia"/>
          <w:b/>
          <w:bCs/>
          <w:i/>
          <w:iCs/>
        </w:rPr>
        <w:t>startoffset</w:t>
      </w:r>
      <w:proofErr w:type="spellEnd"/>
      <w:r>
        <w:rPr>
          <w:rFonts w:hint="eastAsia"/>
          <w:b/>
          <w:bCs/>
          <w:i/>
          <w:iCs/>
        </w:rPr>
        <w:t xml:space="preserve"> f</w:t>
      </w:r>
      <w:r>
        <w:rPr>
          <w:rFonts w:hint="eastAsia"/>
          <w:b/>
          <w:bCs/>
          <w:i/>
          <w:iCs/>
        </w:rPr>
        <w:t>or duration-on timer is not adjusted.</w:t>
      </w:r>
    </w:p>
    <w:p w:rsidR="00E20FF1" w:rsidRDefault="001F2D6D">
      <w:pPr>
        <w:numPr>
          <w:ilvl w:val="0"/>
          <w:numId w:val="11"/>
        </w:numPr>
        <w:spacing w:beforeLines="0" w:before="120" w:after="120" w:line="276" w:lineRule="auto"/>
        <w:rPr>
          <w:b/>
          <w:bCs/>
          <w:i/>
          <w:iCs/>
        </w:rPr>
      </w:pPr>
      <w:r>
        <w:rPr>
          <w:rFonts w:hint="eastAsia"/>
          <w:b/>
          <w:bCs/>
          <w:i/>
          <w:iCs/>
        </w:rPr>
        <w:t xml:space="preserve">Latency reduction if the </w:t>
      </w:r>
      <w:proofErr w:type="spellStart"/>
      <w:r>
        <w:rPr>
          <w:rFonts w:hint="eastAsia"/>
          <w:b/>
          <w:bCs/>
          <w:i/>
          <w:iCs/>
        </w:rPr>
        <w:t>startoffset</w:t>
      </w:r>
      <w:proofErr w:type="spellEnd"/>
      <w:r>
        <w:rPr>
          <w:rFonts w:hint="eastAsia"/>
          <w:b/>
          <w:bCs/>
          <w:i/>
          <w:iCs/>
        </w:rPr>
        <w:t xml:space="preserve"> for duration-on timer could be adjusted.</w:t>
      </w:r>
    </w:p>
    <w:p w:rsidR="00E20FF1" w:rsidRDefault="001F2D6D">
      <w:pPr>
        <w:numPr>
          <w:ilvl w:val="0"/>
          <w:numId w:val="11"/>
        </w:numPr>
        <w:spacing w:beforeLines="0" w:before="120" w:after="120" w:line="276" w:lineRule="auto"/>
        <w:rPr>
          <w:b/>
          <w:bCs/>
          <w:i/>
          <w:iCs/>
        </w:rPr>
      </w:pPr>
      <w:r>
        <w:rPr>
          <w:rFonts w:hint="eastAsia"/>
          <w:b/>
          <w:bCs/>
          <w:i/>
          <w:iCs/>
        </w:rPr>
        <w:t xml:space="preserve">In one C-DRX cycle, the </w:t>
      </w:r>
      <w:proofErr w:type="spellStart"/>
      <w:r>
        <w:rPr>
          <w:rFonts w:eastAsia="Times New Roman"/>
          <w:b/>
          <w:bCs/>
          <w:i/>
          <w:iCs/>
          <w:lang w:val="en-GB" w:eastAsia="ko-KR"/>
        </w:rPr>
        <w:t>drx-onDurationTimer</w:t>
      </w:r>
      <w:proofErr w:type="spellEnd"/>
      <w:r>
        <w:rPr>
          <w:rFonts w:hint="eastAsia"/>
          <w:b/>
          <w:bCs/>
          <w:i/>
          <w:iCs/>
        </w:rPr>
        <w:t xml:space="preserve"> configured by DRX-config only could be triggered once.</w:t>
      </w:r>
    </w:p>
    <w:p w:rsidR="00E20FF1" w:rsidRDefault="001F2D6D">
      <w:pPr>
        <w:spacing w:beforeLines="0" w:before="120" w:after="120" w:line="276" w:lineRule="auto"/>
        <w:rPr>
          <w:b/>
          <w:bCs/>
          <w:i/>
          <w:iCs/>
        </w:rPr>
      </w:pPr>
      <w:r>
        <w:rPr>
          <w:rFonts w:hint="eastAsia"/>
          <w:b/>
          <w:bCs/>
          <w:i/>
          <w:iCs/>
        </w:rPr>
        <w:t>Observation 4: For option 1-2-1, both PSG</w:t>
      </w:r>
      <w:r>
        <w:rPr>
          <w:rFonts w:hint="eastAsia"/>
          <w:b/>
          <w:bCs/>
          <w:i/>
          <w:iCs/>
        </w:rPr>
        <w:t xml:space="preserve"> and latency reduction could be achieved if combined with option 1-1.</w:t>
      </w:r>
    </w:p>
    <w:p w:rsidR="00E20FF1" w:rsidRDefault="001F2D6D">
      <w:pPr>
        <w:spacing w:beforeLines="0" w:before="120" w:after="120" w:line="276" w:lineRule="auto"/>
        <w:rPr>
          <w:b/>
          <w:bCs/>
          <w:i/>
          <w:iCs/>
        </w:rPr>
      </w:pPr>
      <w:r>
        <w:rPr>
          <w:rFonts w:hint="eastAsia"/>
          <w:b/>
          <w:bCs/>
          <w:i/>
          <w:iCs/>
        </w:rPr>
        <w:t>Observation 5: For Interpretation 1 of option 1-2-2, both PSG and latency reduction can be achieved and no need to combine with option 1-1.</w:t>
      </w:r>
    </w:p>
    <w:p w:rsidR="00E20FF1" w:rsidRDefault="001F2D6D">
      <w:pPr>
        <w:spacing w:beforeLines="0" w:before="120" w:after="120" w:line="276" w:lineRule="auto"/>
        <w:rPr>
          <w:i/>
          <w:iCs/>
        </w:rPr>
      </w:pPr>
      <w:r>
        <w:rPr>
          <w:rFonts w:hint="eastAsia"/>
          <w:b/>
          <w:bCs/>
          <w:i/>
          <w:iCs/>
        </w:rPr>
        <w:t xml:space="preserve">Observation 6: For Interpretation 2 of option </w:t>
      </w:r>
      <w:r>
        <w:rPr>
          <w:rFonts w:hint="eastAsia"/>
          <w:b/>
          <w:bCs/>
          <w:i/>
          <w:iCs/>
        </w:rPr>
        <w:t>1-2-2, both latency reduction and PSG can be achieved, legacy behaviors in legacy C-DRX active time are not performed anymore.</w:t>
      </w:r>
    </w:p>
    <w:p w:rsidR="00E20FF1" w:rsidRDefault="001F2D6D">
      <w:pPr>
        <w:spacing w:beforeLines="0" w:before="120" w:after="120" w:line="276" w:lineRule="auto"/>
        <w:rPr>
          <w:b/>
          <w:bCs/>
          <w:i/>
          <w:iCs/>
        </w:rPr>
      </w:pPr>
      <w:r>
        <w:rPr>
          <w:rFonts w:hint="eastAsia"/>
          <w:b/>
          <w:bCs/>
          <w:i/>
          <w:iCs/>
        </w:rPr>
        <w:t>Observation 7: The benefits for option 1-3 is not evaluated in SI.</w:t>
      </w:r>
    </w:p>
    <w:p w:rsidR="00E20FF1" w:rsidRDefault="001F2D6D">
      <w:pPr>
        <w:spacing w:beforeLines="0" w:before="120" w:after="120" w:line="276" w:lineRule="auto"/>
        <w:rPr>
          <w:b/>
          <w:bCs/>
          <w:i/>
          <w:iCs/>
        </w:rPr>
      </w:pPr>
      <w:r>
        <w:rPr>
          <w:rFonts w:hint="eastAsia"/>
          <w:b/>
          <w:bCs/>
          <w:i/>
          <w:iCs/>
        </w:rPr>
        <w:t xml:space="preserve">Observation 8: For Interpretation 2 of option 1-2-2, it could </w:t>
      </w:r>
      <w:r>
        <w:rPr>
          <w:rFonts w:hint="eastAsia"/>
          <w:b/>
          <w:bCs/>
          <w:i/>
          <w:iCs/>
        </w:rPr>
        <w:t>be combined with option 1-1, but similar as option 1-2-1 combined with option 1-1.</w:t>
      </w:r>
    </w:p>
    <w:p w:rsidR="00E20FF1" w:rsidRDefault="001F2D6D">
      <w:pPr>
        <w:spacing w:before="120"/>
        <w:rPr>
          <w:b/>
          <w:bCs/>
          <w:i/>
          <w:iCs/>
        </w:rPr>
      </w:pPr>
      <w:r>
        <w:rPr>
          <w:rFonts w:hint="eastAsia"/>
          <w:b/>
          <w:bCs/>
          <w:i/>
          <w:iCs/>
        </w:rPr>
        <w:t>Observation 9: Between Alt2 andAlt3, Alt3 has more PSG or latency reduction, but cost with additional spec impacts.</w:t>
      </w:r>
    </w:p>
    <w:p w:rsidR="00E20FF1" w:rsidRDefault="001F2D6D">
      <w:pPr>
        <w:spacing w:beforeLines="0" w:before="120" w:after="120" w:line="276" w:lineRule="auto"/>
        <w:rPr>
          <w:b/>
          <w:bCs/>
          <w:i/>
          <w:iCs/>
        </w:rPr>
      </w:pPr>
      <w:r>
        <w:rPr>
          <w:rFonts w:hint="eastAsia"/>
          <w:b/>
          <w:bCs/>
          <w:i/>
          <w:iCs/>
        </w:rPr>
        <w:t>Observation 10: Among alt1~alt4, alt4 has the most signif</w:t>
      </w:r>
      <w:r>
        <w:rPr>
          <w:rFonts w:hint="eastAsia"/>
          <w:b/>
          <w:bCs/>
          <w:i/>
          <w:iCs/>
        </w:rPr>
        <w:t>icant spec impacts since the legacy C-DRX active time is not performed.</w:t>
      </w:r>
    </w:p>
    <w:p w:rsidR="00E20FF1" w:rsidRDefault="001F2D6D">
      <w:pPr>
        <w:spacing w:before="120"/>
        <w:contextualSpacing/>
        <w:rPr>
          <w:rFonts w:ascii="Times" w:hAnsi="Times" w:cs="Times"/>
          <w:b/>
          <w:i/>
          <w:iCs/>
          <w:szCs w:val="20"/>
        </w:rPr>
      </w:pPr>
      <w:r>
        <w:rPr>
          <w:rFonts w:ascii="Times" w:hAnsi="Times" w:cs="Times" w:hint="eastAsia"/>
          <w:b/>
          <w:i/>
          <w:iCs/>
          <w:szCs w:val="20"/>
        </w:rPr>
        <w:t>Observation 11: Based on the TR, 24bits as maximum payload size is feasible.</w:t>
      </w:r>
    </w:p>
    <w:p w:rsidR="00E20FF1" w:rsidRDefault="00E20FF1">
      <w:pPr>
        <w:spacing w:before="120"/>
        <w:contextualSpacing/>
        <w:rPr>
          <w:rFonts w:ascii="Times" w:hAnsi="Times" w:cs="Times"/>
          <w:bCs/>
          <w:szCs w:val="20"/>
        </w:rPr>
      </w:pPr>
    </w:p>
    <w:p w:rsidR="00E20FF1" w:rsidRDefault="001F2D6D">
      <w:pPr>
        <w:spacing w:before="120"/>
        <w:contextualSpacing/>
        <w:rPr>
          <w:rFonts w:ascii="Times" w:hAnsi="Times" w:cs="Times"/>
          <w:b/>
          <w:i/>
          <w:iCs/>
          <w:szCs w:val="20"/>
        </w:rPr>
      </w:pPr>
      <w:r>
        <w:rPr>
          <w:rFonts w:ascii="Times" w:hAnsi="Times" w:cs="Times" w:hint="eastAsia"/>
          <w:b/>
          <w:i/>
          <w:iCs/>
          <w:szCs w:val="20"/>
        </w:rPr>
        <w:t>Observation 12: In connected mode, group specific LP-WUS still cause unnecessary power consumption for oth</w:t>
      </w:r>
      <w:r>
        <w:rPr>
          <w:rFonts w:ascii="Times" w:hAnsi="Times" w:cs="Times" w:hint="eastAsia"/>
          <w:b/>
          <w:i/>
          <w:iCs/>
          <w:szCs w:val="20"/>
        </w:rPr>
        <w:t>er UEs, which brings fairness issue due to the different</w:t>
      </w:r>
      <w:r>
        <w:rPr>
          <w:rFonts w:ascii="Times" w:hAnsi="Times" w:cs="Times" w:hint="eastAsia"/>
          <w:b/>
          <w:i/>
          <w:iCs/>
          <w:szCs w:val="20"/>
        </w:rPr>
        <w:t xml:space="preserve"> </w:t>
      </w:r>
      <w:r>
        <w:rPr>
          <w:rFonts w:ascii="Times" w:hAnsi="Times" w:cs="Times" w:hint="eastAsia"/>
          <w:b/>
          <w:i/>
          <w:iCs/>
          <w:szCs w:val="20"/>
        </w:rPr>
        <w:t>traffic model and UE</w:t>
      </w:r>
      <w:r>
        <w:rPr>
          <w:rFonts w:ascii="Times" w:hAnsi="Times" w:cs="Times"/>
          <w:b/>
          <w:i/>
          <w:iCs/>
          <w:szCs w:val="20"/>
        </w:rPr>
        <w:t>’</w:t>
      </w:r>
      <w:r>
        <w:rPr>
          <w:rFonts w:ascii="Times" w:hAnsi="Times" w:cs="Times" w:hint="eastAsia"/>
          <w:b/>
          <w:i/>
          <w:iCs/>
          <w:szCs w:val="20"/>
        </w:rPr>
        <w:t>s requirement.</w:t>
      </w:r>
    </w:p>
    <w:p w:rsidR="00E20FF1" w:rsidRDefault="00E20FF1">
      <w:pPr>
        <w:spacing w:before="120"/>
        <w:contextualSpacing/>
        <w:rPr>
          <w:rFonts w:ascii="Times" w:hAnsi="Times" w:cs="Times"/>
          <w:bCs/>
          <w:szCs w:val="20"/>
        </w:rPr>
      </w:pPr>
    </w:p>
    <w:p w:rsidR="00E20FF1" w:rsidRDefault="001F2D6D">
      <w:pPr>
        <w:spacing w:before="120"/>
        <w:contextualSpacing/>
        <w:rPr>
          <w:rFonts w:ascii="Times" w:hAnsi="Times" w:cs="Times"/>
          <w:b/>
          <w:i/>
          <w:iCs/>
          <w:szCs w:val="20"/>
        </w:rPr>
      </w:pPr>
      <w:r>
        <w:rPr>
          <w:rFonts w:ascii="Times" w:hAnsi="Times" w:cs="Times" w:hint="eastAsia"/>
          <w:b/>
          <w:i/>
          <w:iCs/>
          <w:szCs w:val="20"/>
        </w:rPr>
        <w:t>Observation 13: LP-WUS carrying more information bits could help improve spectrum efficiency.</w:t>
      </w:r>
    </w:p>
    <w:p w:rsidR="00E20FF1" w:rsidRDefault="001F2D6D">
      <w:pPr>
        <w:numPr>
          <w:ilvl w:val="255"/>
          <w:numId w:val="0"/>
        </w:numPr>
        <w:spacing w:before="120" w:line="240" w:lineRule="auto"/>
        <w:rPr>
          <w:b/>
          <w:bCs/>
          <w:i/>
          <w:iCs/>
        </w:rPr>
      </w:pPr>
      <w:r>
        <w:rPr>
          <w:rFonts w:hint="eastAsia"/>
          <w:b/>
          <w:bCs/>
          <w:i/>
          <w:iCs/>
        </w:rPr>
        <w:t xml:space="preserve">Observation 14: Option 1, option2, option3 and option4 could be </w:t>
      </w:r>
      <w:r>
        <w:rPr>
          <w:rFonts w:hint="eastAsia"/>
          <w:b/>
          <w:bCs/>
          <w:i/>
          <w:iCs/>
        </w:rPr>
        <w:t>included in option5 as a special case.</w:t>
      </w:r>
    </w:p>
    <w:p w:rsidR="00E20FF1" w:rsidRDefault="001F2D6D">
      <w:pPr>
        <w:numPr>
          <w:ilvl w:val="0"/>
          <w:numId w:val="15"/>
        </w:numPr>
        <w:spacing w:before="120" w:line="240" w:lineRule="auto"/>
        <w:rPr>
          <w:b/>
          <w:bCs/>
          <w:i/>
          <w:iCs/>
        </w:rPr>
      </w:pPr>
      <w:r>
        <w:rPr>
          <w:rFonts w:hint="eastAsia"/>
          <w:b/>
          <w:bCs/>
          <w:i/>
          <w:iCs/>
        </w:rPr>
        <w:t xml:space="preserve">Option5 is more appropriate to be expanded for </w:t>
      </w:r>
      <w:proofErr w:type="spellStart"/>
      <w:r>
        <w:rPr>
          <w:rFonts w:hint="eastAsia"/>
          <w:b/>
          <w:bCs/>
          <w:i/>
          <w:iCs/>
        </w:rPr>
        <w:t>SCell</w:t>
      </w:r>
      <w:proofErr w:type="spellEnd"/>
      <w:r>
        <w:rPr>
          <w:rFonts w:hint="eastAsia"/>
          <w:b/>
          <w:bCs/>
          <w:i/>
          <w:iCs/>
        </w:rPr>
        <w:t xml:space="preserve"> wake-up support</w:t>
      </w:r>
    </w:p>
    <w:p w:rsidR="00E20FF1" w:rsidRDefault="001F2D6D">
      <w:pPr>
        <w:spacing w:beforeLines="0" w:before="120" w:after="120" w:line="276" w:lineRule="auto"/>
        <w:rPr>
          <w:b/>
          <w:bCs/>
          <w:i/>
          <w:iCs/>
        </w:rPr>
      </w:pPr>
      <w:r>
        <w:rPr>
          <w:rFonts w:hint="eastAsia"/>
          <w:b/>
          <w:bCs/>
          <w:i/>
          <w:iCs/>
        </w:rPr>
        <w:t xml:space="preserve">Observation 15: </w:t>
      </w:r>
      <w:r>
        <w:rPr>
          <w:b/>
          <w:bCs/>
          <w:i/>
          <w:iCs/>
        </w:rPr>
        <w:t>Option 5 has maximum flexibility and robustness</w:t>
      </w:r>
      <w:r>
        <w:rPr>
          <w:rFonts w:hint="eastAsia"/>
          <w:b/>
          <w:bCs/>
          <w:i/>
          <w:iCs/>
        </w:rPr>
        <w:t>.</w:t>
      </w:r>
    </w:p>
    <w:p w:rsidR="00E20FF1" w:rsidRDefault="001F2D6D">
      <w:pPr>
        <w:numPr>
          <w:ilvl w:val="255"/>
          <w:numId w:val="0"/>
        </w:numPr>
        <w:spacing w:beforeLines="0" w:before="120" w:line="276" w:lineRule="auto"/>
        <w:rPr>
          <w:b/>
          <w:bCs/>
          <w:i/>
          <w:iCs/>
        </w:rPr>
      </w:pPr>
      <w:r>
        <w:rPr>
          <w:rFonts w:hint="eastAsia"/>
          <w:b/>
          <w:bCs/>
          <w:i/>
          <w:iCs/>
        </w:rPr>
        <w:t xml:space="preserve">Observation </w:t>
      </w:r>
      <w:r>
        <w:rPr>
          <w:rFonts w:hint="eastAsia"/>
          <w:b/>
          <w:bCs/>
          <w:i/>
          <w:iCs/>
        </w:rPr>
        <w:t>16</w:t>
      </w:r>
      <w:r>
        <w:rPr>
          <w:rFonts w:hint="eastAsia"/>
          <w:b/>
          <w:bCs/>
          <w:i/>
          <w:iCs/>
        </w:rPr>
        <w:t xml:space="preserve">: If LP-WUS is monitored outside active time, </w:t>
      </w:r>
      <w:r w:rsidR="00FA27B9">
        <w:rPr>
          <w:b/>
          <w:bCs/>
          <w:i/>
          <w:iCs/>
        </w:rPr>
        <w:t>n</w:t>
      </w:r>
      <w:r>
        <w:rPr>
          <w:rFonts w:hint="eastAsia"/>
          <w:b/>
          <w:bCs/>
          <w:i/>
          <w:iCs/>
        </w:rPr>
        <w:t>o spec impact</w:t>
      </w:r>
      <w:r>
        <w:rPr>
          <w:rFonts w:hint="eastAsia"/>
          <w:b/>
          <w:bCs/>
          <w:i/>
          <w:iCs/>
        </w:rPr>
        <w:t xml:space="preserve"> </w:t>
      </w:r>
      <w:r w:rsidR="00FA27B9">
        <w:rPr>
          <w:b/>
          <w:bCs/>
          <w:i/>
          <w:iCs/>
        </w:rPr>
        <w:t>is</w:t>
      </w:r>
      <w:r>
        <w:rPr>
          <w:rFonts w:hint="eastAsia"/>
          <w:b/>
          <w:bCs/>
          <w:i/>
          <w:iCs/>
        </w:rPr>
        <w:t xml:space="preserve"> for</w:t>
      </w:r>
      <w:r>
        <w:rPr>
          <w:rFonts w:hint="eastAsia"/>
          <w:b/>
          <w:bCs/>
          <w:i/>
          <w:iCs/>
        </w:rPr>
        <w:t>eseen for PDCCH skipping and LP-WUS coexistence.</w:t>
      </w:r>
    </w:p>
    <w:p w:rsidR="00E20FF1" w:rsidRDefault="001F2D6D">
      <w:pPr>
        <w:spacing w:beforeLines="0" w:before="120" w:after="0" w:line="276" w:lineRule="auto"/>
        <w:rPr>
          <w:b/>
          <w:bCs/>
          <w:i/>
          <w:iCs/>
        </w:rPr>
      </w:pPr>
      <w:r>
        <w:rPr>
          <w:rFonts w:hint="eastAsia"/>
          <w:b/>
          <w:bCs/>
          <w:i/>
          <w:iCs/>
        </w:rPr>
        <w:t xml:space="preserve">Observation </w:t>
      </w:r>
      <w:r>
        <w:rPr>
          <w:rFonts w:hint="eastAsia"/>
          <w:b/>
          <w:bCs/>
          <w:i/>
          <w:iCs/>
        </w:rPr>
        <w:t>17</w:t>
      </w:r>
      <w:r>
        <w:rPr>
          <w:rFonts w:hint="eastAsia"/>
          <w:b/>
          <w:bCs/>
          <w:i/>
          <w:iCs/>
        </w:rPr>
        <w:t xml:space="preserve">: No much power saving is observed if LP-WUS is used for SSS switching and </w:t>
      </w:r>
      <w:r w:rsidR="00FA27B9">
        <w:rPr>
          <w:b/>
          <w:bCs/>
          <w:i/>
          <w:iCs/>
        </w:rPr>
        <w:t>n</w:t>
      </w:r>
      <w:r>
        <w:rPr>
          <w:rFonts w:hint="eastAsia"/>
          <w:b/>
          <w:bCs/>
          <w:i/>
          <w:iCs/>
        </w:rPr>
        <w:t xml:space="preserve">o issue is observed when LP-WUS coexist with SSSG switching. </w:t>
      </w:r>
    </w:p>
    <w:p w:rsidR="00E20FF1" w:rsidRDefault="001F2D6D">
      <w:pPr>
        <w:tabs>
          <w:tab w:val="left" w:pos="0"/>
        </w:tabs>
        <w:spacing w:before="120" w:afterLines="50" w:after="120" w:line="276" w:lineRule="auto"/>
        <w:rPr>
          <w:b/>
          <w:bCs/>
          <w:u w:val="single"/>
          <w:lang w:eastAsia="ja-JP"/>
        </w:rPr>
      </w:pPr>
      <w:r>
        <w:rPr>
          <w:rFonts w:hint="eastAsia"/>
          <w:b/>
          <w:bCs/>
          <w:u w:val="single"/>
        </w:rPr>
        <w:t>P</w:t>
      </w:r>
      <w:r>
        <w:rPr>
          <w:b/>
          <w:bCs/>
          <w:u w:val="single"/>
          <w:lang w:eastAsia="ja-JP"/>
        </w:rPr>
        <w:t>roposals</w:t>
      </w:r>
    </w:p>
    <w:p w:rsidR="00E20FF1" w:rsidRDefault="001F2D6D">
      <w:pPr>
        <w:overflowPunct w:val="0"/>
        <w:autoSpaceDE w:val="0"/>
        <w:autoSpaceDN w:val="0"/>
        <w:adjustRightInd w:val="0"/>
        <w:spacing w:beforeLines="0" w:before="120" w:after="120" w:line="276" w:lineRule="auto"/>
        <w:textAlignment w:val="baseline"/>
        <w:rPr>
          <w:rFonts w:ascii="Times" w:hAnsi="Times" w:cs="Times"/>
          <w:b/>
          <w:i/>
          <w:iCs/>
          <w:szCs w:val="20"/>
        </w:rPr>
      </w:pPr>
      <w:r>
        <w:rPr>
          <w:rFonts w:ascii="Times" w:hAnsi="Times" w:cs="Times" w:hint="eastAsia"/>
          <w:b/>
          <w:i/>
          <w:iCs/>
          <w:szCs w:val="20"/>
        </w:rPr>
        <w:t>Proposal 1: RRC activation/deactivation is th</w:t>
      </w:r>
      <w:r>
        <w:rPr>
          <w:rFonts w:ascii="Times" w:hAnsi="Times" w:cs="Times" w:hint="eastAsia"/>
          <w:b/>
          <w:i/>
          <w:iCs/>
          <w:szCs w:val="20"/>
        </w:rPr>
        <w:t>e baseline</w:t>
      </w:r>
    </w:p>
    <w:p w:rsidR="00E20FF1" w:rsidRDefault="001F2D6D">
      <w:pPr>
        <w:pStyle w:val="B10"/>
        <w:numPr>
          <w:ilvl w:val="0"/>
          <w:numId w:val="10"/>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DCI deactivation and fallback mechanism based on that UE does not received LP-WUS for a long time can be considered.</w:t>
      </w:r>
    </w:p>
    <w:p w:rsidR="00E20FF1" w:rsidRDefault="001F2D6D">
      <w:pPr>
        <w:pStyle w:val="B10"/>
        <w:numPr>
          <w:ilvl w:val="0"/>
          <w:numId w:val="10"/>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The motivation for L2 activation/deactivation should be further clarified if L1 deactivation is introduced.</w:t>
      </w:r>
    </w:p>
    <w:p w:rsidR="00E20FF1" w:rsidRDefault="001F2D6D">
      <w:pPr>
        <w:pStyle w:val="B10"/>
        <w:numPr>
          <w:ilvl w:val="0"/>
          <w:numId w:val="10"/>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 xml:space="preserve">Option 4 is not </w:t>
      </w:r>
      <w:r>
        <w:rPr>
          <w:rFonts w:ascii="Times" w:hAnsi="Times" w:cs="Times" w:hint="eastAsia"/>
          <w:b/>
          <w:bCs/>
          <w:i/>
          <w:iCs/>
          <w:kern w:val="2"/>
          <w:lang w:val="en-US" w:eastAsia="zh-CN"/>
        </w:rPr>
        <w:t>considered for activation/deactivation of LP-WUS monitoring.</w:t>
      </w:r>
    </w:p>
    <w:p w:rsidR="00E20FF1" w:rsidRDefault="001F2D6D">
      <w:pPr>
        <w:spacing w:beforeLines="0" w:before="120" w:line="276" w:lineRule="auto"/>
        <w:rPr>
          <w:b/>
          <w:bCs/>
          <w:i/>
          <w:iCs/>
        </w:rPr>
      </w:pPr>
      <w:r>
        <w:rPr>
          <w:rFonts w:hint="eastAsia"/>
          <w:b/>
          <w:bCs/>
          <w:i/>
          <w:iCs/>
        </w:rPr>
        <w:lastRenderedPageBreak/>
        <w:t xml:space="preserve">Proposal 2: For LP-WUS monitoring in CONNECTED mode, UE </w:t>
      </w:r>
      <w:r>
        <w:rPr>
          <w:b/>
          <w:bCs/>
          <w:i/>
          <w:iCs/>
        </w:rPr>
        <w:t>power consumption</w:t>
      </w:r>
      <w:r>
        <w:rPr>
          <w:rFonts w:hint="eastAsia"/>
          <w:b/>
          <w:bCs/>
          <w:i/>
          <w:iCs/>
        </w:rPr>
        <w:t xml:space="preserve"> reduction</w:t>
      </w:r>
      <w:r>
        <w:rPr>
          <w:b/>
          <w:bCs/>
          <w:i/>
          <w:iCs/>
        </w:rPr>
        <w:t xml:space="preserve"> </w:t>
      </w:r>
      <w:r>
        <w:rPr>
          <w:rFonts w:hint="eastAsia"/>
          <w:b/>
          <w:bCs/>
          <w:i/>
          <w:iCs/>
        </w:rPr>
        <w:t>and</w:t>
      </w:r>
      <w:r>
        <w:rPr>
          <w:b/>
          <w:bCs/>
          <w:i/>
          <w:iCs/>
        </w:rPr>
        <w:t xml:space="preserve"> </w:t>
      </w:r>
      <w:r>
        <w:rPr>
          <w:rFonts w:hint="eastAsia"/>
          <w:b/>
          <w:bCs/>
          <w:i/>
          <w:iCs/>
        </w:rPr>
        <w:t xml:space="preserve">maintaining </w:t>
      </w:r>
      <w:r>
        <w:rPr>
          <w:b/>
          <w:bCs/>
          <w:i/>
          <w:iCs/>
        </w:rPr>
        <w:t>latency performance</w:t>
      </w:r>
      <w:r>
        <w:rPr>
          <w:rFonts w:hint="eastAsia"/>
          <w:b/>
          <w:bCs/>
          <w:i/>
          <w:iCs/>
        </w:rPr>
        <w:t xml:space="preserve"> should be ensured </w:t>
      </w:r>
      <w:r>
        <w:rPr>
          <w:rFonts w:eastAsia="Yu Mincho"/>
          <w:b/>
          <w:bCs/>
          <w:i/>
          <w:iCs/>
          <w:lang w:eastAsia="ja-JP"/>
        </w:rPr>
        <w:t>compar</w:t>
      </w:r>
      <w:r>
        <w:rPr>
          <w:rFonts w:hint="eastAsia"/>
          <w:b/>
          <w:bCs/>
          <w:i/>
          <w:iCs/>
        </w:rPr>
        <w:t>ed</w:t>
      </w:r>
      <w:r>
        <w:rPr>
          <w:rFonts w:eastAsia="Yu Mincho"/>
          <w:b/>
          <w:bCs/>
          <w:i/>
          <w:iCs/>
          <w:lang w:eastAsia="ja-JP"/>
        </w:rPr>
        <w:t xml:space="preserve"> to the existing power saving mechanism</w:t>
      </w:r>
      <w:r>
        <w:rPr>
          <w:rFonts w:hint="eastAsia"/>
          <w:b/>
          <w:bCs/>
          <w:i/>
          <w:iCs/>
        </w:rPr>
        <w:t>s.</w:t>
      </w:r>
    </w:p>
    <w:p w:rsidR="00E20FF1" w:rsidRDefault="001F2D6D">
      <w:pPr>
        <w:numPr>
          <w:ilvl w:val="255"/>
          <w:numId w:val="0"/>
        </w:numPr>
        <w:spacing w:beforeLines="0" w:before="120" w:after="120" w:line="276" w:lineRule="auto"/>
        <w:rPr>
          <w:rFonts w:ascii="Times" w:hAnsi="Times"/>
          <w:b/>
          <w:bCs/>
          <w:i/>
          <w:iCs/>
          <w:kern w:val="2"/>
        </w:rPr>
      </w:pPr>
      <w:r>
        <w:rPr>
          <w:rFonts w:hint="eastAsia"/>
          <w:b/>
          <w:bCs/>
          <w:i/>
          <w:iCs/>
        </w:rPr>
        <w:t>Proposa</w:t>
      </w:r>
      <w:r>
        <w:rPr>
          <w:rFonts w:hint="eastAsia"/>
          <w:b/>
          <w:bCs/>
          <w:i/>
          <w:iCs/>
        </w:rPr>
        <w:t xml:space="preserve">l 3: For option 1-1, further clarify the </w:t>
      </w:r>
      <w:r>
        <w:rPr>
          <w:rFonts w:ascii="Times" w:eastAsia="Batang" w:hAnsi="Times"/>
          <w:b/>
          <w:bCs/>
          <w:i/>
          <w:iCs/>
          <w:kern w:val="2"/>
          <w:lang w:val="en-GB" w:eastAsia="en-US"/>
        </w:rPr>
        <w:t>starting</w:t>
      </w:r>
      <w:r>
        <w:rPr>
          <w:rFonts w:ascii="Times" w:hAnsi="Times" w:hint="eastAsia"/>
          <w:b/>
          <w:bCs/>
          <w:i/>
          <w:iCs/>
          <w:kern w:val="2"/>
        </w:rPr>
        <w:t xml:space="preserve"> time</w:t>
      </w:r>
      <w:r>
        <w:rPr>
          <w:rFonts w:ascii="Times" w:eastAsia="Batang" w:hAnsi="Times"/>
          <w:b/>
          <w:bCs/>
          <w:i/>
          <w:iCs/>
          <w:kern w:val="2"/>
          <w:lang w:val="en-GB" w:eastAsia="en-US"/>
        </w:rPr>
        <w:t xml:space="preserve"> of the </w:t>
      </w:r>
      <w:proofErr w:type="spellStart"/>
      <w:r>
        <w:rPr>
          <w:rFonts w:ascii="Times" w:eastAsia="Batang" w:hAnsi="Times"/>
          <w:b/>
          <w:bCs/>
          <w:i/>
          <w:iCs/>
          <w:kern w:val="2"/>
          <w:lang w:val="en-GB" w:eastAsia="en-US"/>
        </w:rPr>
        <w:t>drx-onDurationTimer</w:t>
      </w:r>
      <w:proofErr w:type="spellEnd"/>
      <w:r>
        <w:rPr>
          <w:rFonts w:ascii="Times" w:hAnsi="Times" w:hint="eastAsia"/>
          <w:b/>
          <w:bCs/>
          <w:i/>
          <w:iCs/>
          <w:kern w:val="2"/>
        </w:rPr>
        <w:t xml:space="preserve"> may be adjusted to achieve latency reduction</w:t>
      </w:r>
    </w:p>
    <w:p w:rsidR="00E20FF1" w:rsidRDefault="001F2D6D">
      <w:pPr>
        <w:numPr>
          <w:ilvl w:val="0"/>
          <w:numId w:val="12"/>
        </w:numPr>
        <w:spacing w:beforeLines="0" w:before="120" w:after="120" w:line="276" w:lineRule="auto"/>
        <w:rPr>
          <w:rFonts w:ascii="Times" w:hAnsi="Times"/>
          <w:b/>
          <w:bCs/>
          <w:i/>
          <w:iCs/>
          <w:kern w:val="2"/>
        </w:rPr>
      </w:pPr>
      <w:r>
        <w:rPr>
          <w:rFonts w:ascii="Times" w:hAnsi="Times" w:hint="eastAsia"/>
          <w:b/>
          <w:bCs/>
          <w:i/>
          <w:iCs/>
          <w:kern w:val="2"/>
        </w:rPr>
        <w:t xml:space="preserve">Note: the </w:t>
      </w:r>
      <w:proofErr w:type="spellStart"/>
      <w:r>
        <w:rPr>
          <w:rFonts w:eastAsia="Times New Roman"/>
          <w:b/>
          <w:bCs/>
          <w:i/>
          <w:iCs/>
          <w:lang w:val="en-GB" w:eastAsia="ko-KR"/>
        </w:rPr>
        <w:t>drx-onDurationTimer</w:t>
      </w:r>
      <w:proofErr w:type="spellEnd"/>
      <w:r>
        <w:rPr>
          <w:rFonts w:ascii="Times" w:hAnsi="Times" w:hint="eastAsia"/>
          <w:b/>
          <w:bCs/>
          <w:i/>
          <w:iCs/>
          <w:kern w:val="2"/>
        </w:rPr>
        <w:t xml:space="preserve"> only could be triggered once in one C-DRX cycle.</w:t>
      </w:r>
    </w:p>
    <w:p w:rsidR="00E20FF1" w:rsidRDefault="001F2D6D">
      <w:pPr>
        <w:numPr>
          <w:ilvl w:val="255"/>
          <w:numId w:val="0"/>
        </w:numPr>
        <w:spacing w:beforeLines="0" w:before="120" w:after="120" w:line="276" w:lineRule="auto"/>
        <w:rPr>
          <w:b/>
          <w:bCs/>
          <w:i/>
          <w:iCs/>
        </w:rPr>
      </w:pPr>
      <w:r>
        <w:rPr>
          <w:rFonts w:hint="eastAsia"/>
          <w:b/>
          <w:bCs/>
          <w:i/>
          <w:iCs/>
        </w:rPr>
        <w:t xml:space="preserve">Proposal 4: For option 1-2-2, clarify the </w:t>
      </w:r>
      <w:r>
        <w:rPr>
          <w:rFonts w:hint="eastAsia"/>
          <w:b/>
          <w:bCs/>
          <w:i/>
          <w:iCs/>
        </w:rPr>
        <w:t>following interpretations are included</w:t>
      </w:r>
    </w:p>
    <w:p w:rsidR="00E20FF1" w:rsidRDefault="001F2D6D">
      <w:pPr>
        <w:numPr>
          <w:ilvl w:val="0"/>
          <w:numId w:val="12"/>
        </w:numPr>
        <w:spacing w:beforeLines="0" w:before="120" w:after="120" w:line="276" w:lineRule="auto"/>
        <w:rPr>
          <w:rFonts w:ascii="Times" w:hAnsi="Times"/>
          <w:b/>
          <w:bCs/>
          <w:i/>
          <w:iCs/>
          <w:kern w:val="2"/>
        </w:rPr>
      </w:pPr>
      <w:r>
        <w:rPr>
          <w:rFonts w:hint="eastAsia"/>
          <w:b/>
          <w:bCs/>
          <w:i/>
          <w:iCs/>
        </w:rPr>
        <w:t xml:space="preserve">Interpretation 1: PDCCH monitoring </w:t>
      </w:r>
      <w:r>
        <w:rPr>
          <w:rFonts w:ascii="Times" w:hAnsi="Times" w:hint="eastAsia"/>
          <w:b/>
          <w:bCs/>
          <w:i/>
          <w:iCs/>
          <w:kern w:val="2"/>
        </w:rPr>
        <w:t xml:space="preserve">could be triggered by new timers or </w:t>
      </w:r>
      <w:proofErr w:type="spellStart"/>
      <w:r>
        <w:rPr>
          <w:rFonts w:eastAsia="Times New Roman"/>
          <w:b/>
          <w:bCs/>
          <w:i/>
          <w:iCs/>
          <w:lang w:val="en-GB" w:eastAsia="ko-KR"/>
        </w:rPr>
        <w:t>drx-onDurationTimer</w:t>
      </w:r>
      <w:proofErr w:type="spellEnd"/>
      <w:r>
        <w:rPr>
          <w:rFonts w:ascii="Times" w:hAnsi="Times" w:hint="eastAsia"/>
          <w:b/>
          <w:bCs/>
          <w:i/>
          <w:iCs/>
          <w:kern w:val="2"/>
        </w:rPr>
        <w:t xml:space="preserve"> with adjusting the starting time.</w:t>
      </w:r>
    </w:p>
    <w:p w:rsidR="00E20FF1" w:rsidRDefault="001F2D6D">
      <w:pPr>
        <w:numPr>
          <w:ilvl w:val="0"/>
          <w:numId w:val="12"/>
        </w:numPr>
        <w:spacing w:beforeLines="0" w:before="120" w:after="120" w:line="276" w:lineRule="auto"/>
        <w:rPr>
          <w:rFonts w:ascii="Times" w:hAnsi="Times"/>
          <w:b/>
          <w:bCs/>
          <w:i/>
          <w:iCs/>
          <w:kern w:val="2"/>
        </w:rPr>
      </w:pPr>
      <w:r>
        <w:rPr>
          <w:rFonts w:hint="eastAsia"/>
          <w:b/>
          <w:bCs/>
          <w:i/>
          <w:iCs/>
        </w:rPr>
        <w:t xml:space="preserve">Interpretation 2: PDCCH monitoring </w:t>
      </w:r>
      <w:r>
        <w:rPr>
          <w:rFonts w:ascii="Times" w:hAnsi="Times" w:hint="eastAsia"/>
          <w:b/>
          <w:bCs/>
          <w:i/>
          <w:iCs/>
          <w:kern w:val="2"/>
        </w:rPr>
        <w:t xml:space="preserve">is triggered by new timers and legacy </w:t>
      </w:r>
      <w:proofErr w:type="spellStart"/>
      <w:r>
        <w:rPr>
          <w:rFonts w:eastAsia="Times New Roman"/>
          <w:b/>
          <w:bCs/>
          <w:i/>
          <w:iCs/>
          <w:lang w:val="en-GB" w:eastAsia="ko-KR"/>
        </w:rPr>
        <w:t>drx-onDurationTimer</w:t>
      </w:r>
      <w:proofErr w:type="spellEnd"/>
      <w:r>
        <w:rPr>
          <w:rFonts w:ascii="Times" w:hAnsi="Times" w:hint="eastAsia"/>
          <w:b/>
          <w:bCs/>
          <w:i/>
          <w:iCs/>
          <w:kern w:val="2"/>
        </w:rPr>
        <w:t xml:space="preserve"> are not activated.</w:t>
      </w:r>
    </w:p>
    <w:p w:rsidR="00E20FF1" w:rsidRDefault="001F2D6D">
      <w:pPr>
        <w:spacing w:beforeLines="0" w:before="120" w:after="120" w:line="276" w:lineRule="auto"/>
        <w:rPr>
          <w:b/>
          <w:bCs/>
          <w:i/>
          <w:iCs/>
        </w:rPr>
      </w:pPr>
      <w:r>
        <w:rPr>
          <w:rFonts w:hint="eastAsia"/>
          <w:b/>
          <w:bCs/>
          <w:i/>
          <w:iCs/>
        </w:rPr>
        <w:t>Proposal 5: Further study the following alternatives for PSG and latency reduction</w:t>
      </w:r>
    </w:p>
    <w:p w:rsidR="00E20FF1" w:rsidRDefault="001F2D6D">
      <w:pPr>
        <w:numPr>
          <w:ilvl w:val="0"/>
          <w:numId w:val="13"/>
        </w:numPr>
        <w:spacing w:beforeLines="0" w:before="120" w:after="120" w:line="276" w:lineRule="auto"/>
        <w:rPr>
          <w:rFonts w:ascii="Times" w:eastAsia="Batang" w:hAnsi="Times"/>
          <w:b/>
          <w:bCs/>
          <w:i/>
          <w:iCs/>
          <w:kern w:val="2"/>
          <w:lang w:val="en-GB" w:eastAsia="en-US"/>
        </w:rPr>
      </w:pPr>
      <w:r>
        <w:rPr>
          <w:rFonts w:hint="eastAsia"/>
          <w:b/>
          <w:bCs/>
          <w:i/>
          <w:iCs/>
        </w:rPr>
        <w:t xml:space="preserve">Alt1: Option 1-1 with adjustable </w:t>
      </w:r>
      <w:r>
        <w:rPr>
          <w:rFonts w:ascii="Times" w:eastAsia="Batang" w:hAnsi="Times"/>
          <w:b/>
          <w:bCs/>
          <w:i/>
          <w:iCs/>
          <w:kern w:val="2"/>
          <w:lang w:val="en-GB" w:eastAsia="en-US"/>
        </w:rPr>
        <w:t>starting</w:t>
      </w:r>
      <w:r>
        <w:rPr>
          <w:rFonts w:ascii="Times" w:hAnsi="Times" w:hint="eastAsia"/>
          <w:b/>
          <w:bCs/>
          <w:i/>
          <w:iCs/>
          <w:kern w:val="2"/>
        </w:rPr>
        <w:t xml:space="preserve"> time</w:t>
      </w:r>
      <w:r>
        <w:rPr>
          <w:rFonts w:ascii="Times" w:eastAsia="Batang" w:hAnsi="Times"/>
          <w:b/>
          <w:bCs/>
          <w:i/>
          <w:iCs/>
          <w:kern w:val="2"/>
          <w:lang w:val="en-GB" w:eastAsia="en-US"/>
        </w:rPr>
        <w:t xml:space="preserve"> </w:t>
      </w:r>
      <w:r>
        <w:rPr>
          <w:rFonts w:ascii="Times" w:hAnsi="Times" w:hint="eastAsia"/>
          <w:b/>
          <w:bCs/>
          <w:i/>
          <w:iCs/>
          <w:kern w:val="2"/>
        </w:rPr>
        <w:t xml:space="preserve">for </w:t>
      </w:r>
      <w:r>
        <w:rPr>
          <w:rFonts w:ascii="Times" w:eastAsia="Batang" w:hAnsi="Times"/>
          <w:b/>
          <w:bCs/>
          <w:i/>
          <w:iCs/>
          <w:kern w:val="2"/>
          <w:lang w:val="en-GB" w:eastAsia="en-US"/>
        </w:rPr>
        <w:t xml:space="preserve">the </w:t>
      </w:r>
      <w:proofErr w:type="spellStart"/>
      <w:r>
        <w:rPr>
          <w:rFonts w:ascii="Times" w:eastAsia="Batang" w:hAnsi="Times"/>
          <w:b/>
          <w:bCs/>
          <w:i/>
          <w:iCs/>
          <w:kern w:val="2"/>
          <w:lang w:val="en-GB" w:eastAsia="en-US"/>
        </w:rPr>
        <w:t>drx-onDurationTimer</w:t>
      </w:r>
      <w:proofErr w:type="spellEnd"/>
    </w:p>
    <w:p w:rsidR="00E20FF1" w:rsidRDefault="001F2D6D">
      <w:pPr>
        <w:numPr>
          <w:ilvl w:val="0"/>
          <w:numId w:val="13"/>
        </w:numPr>
        <w:spacing w:beforeLines="0" w:before="120" w:after="120" w:line="276" w:lineRule="auto"/>
        <w:rPr>
          <w:rFonts w:ascii="Times" w:hAnsi="Times"/>
          <w:b/>
          <w:bCs/>
          <w:i/>
          <w:iCs/>
          <w:kern w:val="2"/>
        </w:rPr>
      </w:pPr>
      <w:r>
        <w:rPr>
          <w:rFonts w:ascii="Times" w:hAnsi="Times" w:hint="eastAsia"/>
          <w:b/>
          <w:bCs/>
          <w:i/>
          <w:iCs/>
          <w:kern w:val="2"/>
        </w:rPr>
        <w:t>Alt2: Option 1-2-1 combined with option 1-1</w:t>
      </w:r>
    </w:p>
    <w:p w:rsidR="00E20FF1" w:rsidRDefault="001F2D6D">
      <w:pPr>
        <w:numPr>
          <w:ilvl w:val="0"/>
          <w:numId w:val="13"/>
        </w:numPr>
        <w:spacing w:beforeLines="0" w:before="120" w:after="120" w:line="276" w:lineRule="auto"/>
        <w:rPr>
          <w:rFonts w:ascii="Times" w:hAnsi="Times"/>
          <w:b/>
          <w:bCs/>
          <w:i/>
          <w:iCs/>
          <w:kern w:val="2"/>
        </w:rPr>
      </w:pPr>
      <w:r>
        <w:rPr>
          <w:rFonts w:ascii="Times" w:hAnsi="Times" w:hint="eastAsia"/>
          <w:b/>
          <w:bCs/>
          <w:i/>
          <w:iCs/>
          <w:kern w:val="2"/>
        </w:rPr>
        <w:t>Alt3: Interpretation 1 of option 1</w:t>
      </w:r>
      <w:r>
        <w:rPr>
          <w:rFonts w:ascii="Times" w:hAnsi="Times" w:hint="eastAsia"/>
          <w:b/>
          <w:bCs/>
          <w:i/>
          <w:iCs/>
          <w:kern w:val="2"/>
        </w:rPr>
        <w:t xml:space="preserve">-2-2, i.e., </w:t>
      </w:r>
      <w:r>
        <w:rPr>
          <w:rFonts w:hint="eastAsia"/>
          <w:b/>
          <w:bCs/>
          <w:i/>
          <w:iCs/>
        </w:rPr>
        <w:t xml:space="preserve">PDCCH monitoring </w:t>
      </w:r>
      <w:r>
        <w:rPr>
          <w:rFonts w:ascii="Times" w:hAnsi="Times" w:hint="eastAsia"/>
          <w:b/>
          <w:bCs/>
          <w:i/>
          <w:iCs/>
          <w:kern w:val="2"/>
        </w:rPr>
        <w:t xml:space="preserve">could be triggered by new timers or </w:t>
      </w:r>
      <w:proofErr w:type="spellStart"/>
      <w:r>
        <w:rPr>
          <w:rFonts w:eastAsia="Times New Roman"/>
          <w:b/>
          <w:bCs/>
          <w:i/>
          <w:iCs/>
          <w:lang w:val="en-GB" w:eastAsia="ko-KR"/>
        </w:rPr>
        <w:t>drx-onDurationTimer</w:t>
      </w:r>
      <w:proofErr w:type="spellEnd"/>
      <w:r>
        <w:rPr>
          <w:rFonts w:ascii="Times" w:hAnsi="Times" w:hint="eastAsia"/>
          <w:b/>
          <w:bCs/>
          <w:i/>
          <w:iCs/>
          <w:kern w:val="2"/>
        </w:rPr>
        <w:t xml:space="preserve"> with </w:t>
      </w:r>
      <w:r>
        <w:rPr>
          <w:rFonts w:hint="eastAsia"/>
          <w:b/>
          <w:bCs/>
          <w:i/>
          <w:iCs/>
        </w:rPr>
        <w:t xml:space="preserve">adjustable </w:t>
      </w:r>
      <w:r>
        <w:rPr>
          <w:rFonts w:ascii="Times" w:hAnsi="Times" w:hint="eastAsia"/>
          <w:b/>
          <w:bCs/>
          <w:i/>
          <w:iCs/>
          <w:kern w:val="2"/>
        </w:rPr>
        <w:t>starting time.</w:t>
      </w:r>
    </w:p>
    <w:p w:rsidR="00E20FF1" w:rsidRDefault="001F2D6D">
      <w:pPr>
        <w:numPr>
          <w:ilvl w:val="0"/>
          <w:numId w:val="13"/>
        </w:numPr>
        <w:spacing w:beforeLines="0" w:before="120" w:after="120" w:line="276" w:lineRule="auto"/>
        <w:rPr>
          <w:rFonts w:ascii="Times" w:hAnsi="Times"/>
          <w:b/>
          <w:bCs/>
          <w:i/>
          <w:iCs/>
          <w:kern w:val="2"/>
        </w:rPr>
      </w:pPr>
      <w:r>
        <w:rPr>
          <w:rFonts w:ascii="Times" w:eastAsia="Batang" w:hAnsi="Times" w:hint="eastAsia"/>
          <w:b/>
          <w:bCs/>
          <w:i/>
          <w:iCs/>
          <w:kern w:val="2"/>
        </w:rPr>
        <w:t xml:space="preserve">Alt4: </w:t>
      </w:r>
      <w:r>
        <w:rPr>
          <w:rFonts w:ascii="Times" w:hAnsi="Times" w:hint="eastAsia"/>
          <w:b/>
          <w:bCs/>
          <w:i/>
          <w:iCs/>
          <w:kern w:val="2"/>
        </w:rPr>
        <w:t xml:space="preserve">Interpretation 2 of option 1-2-2, i.e., </w:t>
      </w:r>
      <w:r>
        <w:rPr>
          <w:rFonts w:hint="eastAsia"/>
          <w:b/>
          <w:bCs/>
          <w:i/>
          <w:iCs/>
        </w:rPr>
        <w:t xml:space="preserve">PDCCH monitoring </w:t>
      </w:r>
      <w:r>
        <w:rPr>
          <w:rFonts w:ascii="Times" w:hAnsi="Times" w:hint="eastAsia"/>
          <w:b/>
          <w:bCs/>
          <w:i/>
          <w:iCs/>
          <w:kern w:val="2"/>
        </w:rPr>
        <w:t xml:space="preserve">is only triggered by new timers and legacy </w:t>
      </w:r>
      <w:proofErr w:type="spellStart"/>
      <w:r>
        <w:rPr>
          <w:rFonts w:eastAsia="Times New Roman"/>
          <w:b/>
          <w:bCs/>
          <w:i/>
          <w:iCs/>
          <w:lang w:val="en-GB" w:eastAsia="ko-KR"/>
        </w:rPr>
        <w:t>drx-onDurationTimer</w:t>
      </w:r>
      <w:proofErr w:type="spellEnd"/>
      <w:r>
        <w:rPr>
          <w:rFonts w:ascii="Times" w:hAnsi="Times" w:hint="eastAsia"/>
          <w:b/>
          <w:bCs/>
          <w:i/>
          <w:iCs/>
          <w:kern w:val="2"/>
        </w:rPr>
        <w:t xml:space="preserve"> are not activated.</w:t>
      </w:r>
    </w:p>
    <w:p w:rsidR="00E20FF1" w:rsidRDefault="001F2D6D">
      <w:pPr>
        <w:spacing w:before="120"/>
        <w:contextualSpacing/>
        <w:rPr>
          <w:rFonts w:ascii="Times" w:hAnsi="Times" w:cs="Times"/>
          <w:b/>
          <w:i/>
          <w:iCs/>
          <w:szCs w:val="20"/>
        </w:rPr>
      </w:pPr>
      <w:r>
        <w:rPr>
          <w:rFonts w:ascii="Times" w:hAnsi="Times" w:cs="Times" w:hint="eastAsia"/>
          <w:b/>
          <w:i/>
          <w:iCs/>
          <w:szCs w:val="20"/>
        </w:rPr>
        <w:t>Proposal 6: The</w:t>
      </w:r>
      <w:r>
        <w:rPr>
          <w:rFonts w:ascii="Times" w:hAnsi="Times" w:cs="Times" w:hint="eastAsia"/>
          <w:b/>
          <w:i/>
          <w:iCs/>
          <w:szCs w:val="20"/>
          <w:lang w:eastAsia="en-US"/>
        </w:rPr>
        <w:t xml:space="preserve"> maximum number of LP-WUS information bits</w:t>
      </w:r>
      <w:r>
        <w:rPr>
          <w:rFonts w:ascii="Times" w:hAnsi="Times" w:cs="Times" w:hint="eastAsia"/>
          <w:b/>
          <w:i/>
          <w:iCs/>
          <w:szCs w:val="20"/>
        </w:rPr>
        <w:t xml:space="preserve"> is configurable </w:t>
      </w:r>
    </w:p>
    <w:p w:rsidR="00E20FF1" w:rsidRDefault="001F2D6D">
      <w:pPr>
        <w:numPr>
          <w:ilvl w:val="0"/>
          <w:numId w:val="14"/>
        </w:numPr>
        <w:spacing w:before="120"/>
        <w:contextualSpacing/>
        <w:rPr>
          <w:rFonts w:ascii="Times" w:hAnsi="Times" w:cs="Times"/>
          <w:b/>
          <w:i/>
          <w:iCs/>
          <w:szCs w:val="20"/>
        </w:rPr>
      </w:pPr>
      <w:r>
        <w:rPr>
          <w:rFonts w:ascii="Times" w:hAnsi="Times" w:cs="Times" w:hint="eastAsia"/>
          <w:b/>
          <w:i/>
          <w:iCs/>
          <w:szCs w:val="20"/>
        </w:rPr>
        <w:t>up to 24bits.</w:t>
      </w:r>
    </w:p>
    <w:p w:rsidR="00E20FF1" w:rsidRDefault="001F2D6D">
      <w:pPr>
        <w:numPr>
          <w:ilvl w:val="0"/>
          <w:numId w:val="14"/>
        </w:numPr>
        <w:spacing w:before="120"/>
        <w:contextualSpacing/>
        <w:rPr>
          <w:rFonts w:ascii="Times" w:hAnsi="Times" w:cs="Times"/>
          <w:b/>
          <w:i/>
          <w:iCs/>
          <w:szCs w:val="20"/>
        </w:rPr>
      </w:pPr>
      <w:r>
        <w:rPr>
          <w:rFonts w:ascii="Times" w:hAnsi="Times" w:cs="Times" w:hint="eastAsia"/>
          <w:b/>
          <w:i/>
          <w:iCs/>
          <w:szCs w:val="20"/>
        </w:rPr>
        <w:t>Support UE specific wake-up with high priority</w:t>
      </w:r>
    </w:p>
    <w:p w:rsidR="00E20FF1" w:rsidRDefault="001F2D6D">
      <w:pPr>
        <w:numPr>
          <w:ilvl w:val="255"/>
          <w:numId w:val="0"/>
        </w:numPr>
        <w:spacing w:before="120" w:after="120" w:line="276" w:lineRule="auto"/>
        <w:rPr>
          <w:b/>
          <w:bCs/>
          <w:i/>
          <w:iCs/>
        </w:rPr>
      </w:pPr>
      <w:r>
        <w:rPr>
          <w:rFonts w:hint="eastAsia"/>
          <w:b/>
          <w:bCs/>
          <w:i/>
          <w:iCs/>
        </w:rPr>
        <w:t>Proposal 7: Based on the framework of option5, further discuss whether LP-WUS target</w:t>
      </w:r>
    </w:p>
    <w:p w:rsidR="00E20FF1" w:rsidRDefault="001F2D6D">
      <w:pPr>
        <w:numPr>
          <w:ilvl w:val="0"/>
          <w:numId w:val="16"/>
        </w:numPr>
        <w:spacing w:before="120" w:after="120" w:line="276" w:lineRule="auto"/>
        <w:rPr>
          <w:b/>
          <w:bCs/>
          <w:i/>
          <w:iCs/>
        </w:rPr>
      </w:pPr>
      <w:r>
        <w:rPr>
          <w:rFonts w:hint="eastAsia"/>
          <w:b/>
          <w:bCs/>
          <w:i/>
          <w:iCs/>
        </w:rPr>
        <w:t>One or more UEs</w:t>
      </w:r>
      <w:r>
        <w:rPr>
          <w:rFonts w:hint="eastAsia"/>
          <w:b/>
          <w:bCs/>
          <w:i/>
          <w:iCs/>
        </w:rPr>
        <w:t xml:space="preserve"> in one LP-WUS</w:t>
      </w:r>
    </w:p>
    <w:p w:rsidR="00E20FF1" w:rsidRDefault="001F2D6D">
      <w:pPr>
        <w:numPr>
          <w:ilvl w:val="0"/>
          <w:numId w:val="16"/>
        </w:numPr>
        <w:spacing w:before="120" w:after="120" w:line="276" w:lineRule="auto"/>
        <w:rPr>
          <w:b/>
          <w:bCs/>
          <w:i/>
          <w:iCs/>
        </w:rPr>
      </w:pPr>
      <w:r>
        <w:rPr>
          <w:rFonts w:hint="eastAsia"/>
          <w:b/>
          <w:bCs/>
          <w:i/>
          <w:iCs/>
        </w:rPr>
        <w:t>[One or more subgroups in one LP-WUS]</w:t>
      </w:r>
    </w:p>
    <w:p w:rsidR="00E20FF1" w:rsidRDefault="001F2D6D">
      <w:pPr>
        <w:numPr>
          <w:ilvl w:val="0"/>
          <w:numId w:val="16"/>
        </w:numPr>
        <w:spacing w:before="120" w:after="120" w:line="276" w:lineRule="auto"/>
        <w:rPr>
          <w:b/>
          <w:bCs/>
          <w:i/>
          <w:iCs/>
        </w:rPr>
      </w:pPr>
      <w:proofErr w:type="spellStart"/>
      <w:r>
        <w:rPr>
          <w:rFonts w:hint="eastAsia"/>
          <w:b/>
          <w:bCs/>
          <w:i/>
          <w:iCs/>
        </w:rPr>
        <w:t>SCell</w:t>
      </w:r>
      <w:proofErr w:type="spellEnd"/>
      <w:r>
        <w:rPr>
          <w:rFonts w:hint="eastAsia"/>
          <w:b/>
          <w:bCs/>
          <w:i/>
          <w:iCs/>
        </w:rPr>
        <w:t xml:space="preserve"> wake-up/dormancy</w:t>
      </w:r>
    </w:p>
    <w:p w:rsidR="00E20FF1" w:rsidRDefault="001F2D6D">
      <w:pPr>
        <w:spacing w:before="120" w:line="276" w:lineRule="auto"/>
        <w:rPr>
          <w:b/>
          <w:bCs/>
          <w:i/>
          <w:iCs/>
        </w:rPr>
      </w:pPr>
      <w:r>
        <w:rPr>
          <w:rFonts w:hint="eastAsia"/>
          <w:b/>
          <w:bCs/>
          <w:i/>
          <w:iCs/>
        </w:rPr>
        <w:t>Proposal 8: LP-WUS supports CA in connected mode</w:t>
      </w:r>
      <w:r>
        <w:rPr>
          <w:rFonts w:hint="eastAsia"/>
          <w:b/>
          <w:bCs/>
          <w:i/>
          <w:iCs/>
        </w:rPr>
        <w:t>.</w:t>
      </w:r>
    </w:p>
    <w:p w:rsidR="00E20FF1" w:rsidRDefault="001F2D6D">
      <w:pPr>
        <w:spacing w:before="120" w:after="120" w:line="276" w:lineRule="auto"/>
        <w:rPr>
          <w:b/>
          <w:bCs/>
          <w:i/>
          <w:iCs/>
        </w:rPr>
      </w:pPr>
      <w:r>
        <w:rPr>
          <w:rFonts w:hint="eastAsia"/>
          <w:b/>
          <w:bCs/>
          <w:i/>
          <w:iCs/>
        </w:rPr>
        <w:t>Proposal 9: For CA support, discuss whether LP-WUS is applied</w:t>
      </w:r>
      <w:r>
        <w:rPr>
          <w:rFonts w:hint="eastAsia"/>
          <w:b/>
          <w:bCs/>
          <w:i/>
          <w:iCs/>
        </w:rPr>
        <w:t xml:space="preserve"> </w:t>
      </w:r>
      <w:r>
        <w:rPr>
          <w:rFonts w:hint="eastAsia"/>
          <w:b/>
          <w:bCs/>
          <w:i/>
          <w:iCs/>
        </w:rPr>
        <w:t xml:space="preserve">for all serving cells or for a group of </w:t>
      </w:r>
      <w:proofErr w:type="spellStart"/>
      <w:r>
        <w:rPr>
          <w:rFonts w:hint="eastAsia"/>
          <w:b/>
          <w:bCs/>
          <w:i/>
          <w:iCs/>
        </w:rPr>
        <w:t>SCells</w:t>
      </w:r>
      <w:proofErr w:type="spellEnd"/>
      <w:r>
        <w:rPr>
          <w:rFonts w:hint="eastAsia"/>
          <w:b/>
          <w:bCs/>
          <w:i/>
          <w:iCs/>
        </w:rPr>
        <w:t xml:space="preserve"> for triggering PDCCH </w:t>
      </w:r>
      <w:r>
        <w:rPr>
          <w:rFonts w:hint="eastAsia"/>
          <w:b/>
          <w:bCs/>
          <w:i/>
          <w:iCs/>
        </w:rPr>
        <w:t>monitoring.</w:t>
      </w:r>
    </w:p>
    <w:p w:rsidR="00E20FF1" w:rsidRDefault="001F2D6D">
      <w:pPr>
        <w:spacing w:before="120"/>
      </w:pPr>
      <w:r>
        <w:rPr>
          <w:rFonts w:hint="eastAsia"/>
          <w:b/>
          <w:bCs/>
          <w:i/>
          <w:iCs/>
        </w:rPr>
        <w:t xml:space="preserve">Proposal 10: Deprioritize LP-WUS used for </w:t>
      </w:r>
      <w:proofErr w:type="spellStart"/>
      <w:r>
        <w:rPr>
          <w:rFonts w:hint="eastAsia"/>
          <w:b/>
          <w:bCs/>
          <w:i/>
          <w:iCs/>
        </w:rPr>
        <w:t>SCell</w:t>
      </w:r>
      <w:proofErr w:type="spellEnd"/>
      <w:r>
        <w:rPr>
          <w:rFonts w:hint="eastAsia"/>
          <w:b/>
          <w:bCs/>
          <w:i/>
          <w:iCs/>
        </w:rPr>
        <w:t xml:space="preserve"> dormancy and prioritize LP-WUS used for </w:t>
      </w:r>
      <w:proofErr w:type="spellStart"/>
      <w:r>
        <w:rPr>
          <w:rFonts w:hint="eastAsia"/>
          <w:b/>
          <w:bCs/>
          <w:i/>
          <w:iCs/>
        </w:rPr>
        <w:t>SCell</w:t>
      </w:r>
      <w:proofErr w:type="spellEnd"/>
      <w:r>
        <w:rPr>
          <w:rFonts w:hint="eastAsia"/>
          <w:b/>
          <w:bCs/>
          <w:i/>
          <w:iCs/>
        </w:rPr>
        <w:t xml:space="preserve"> wake-up for PDCCH monitoring.</w:t>
      </w:r>
    </w:p>
    <w:p w:rsidR="00E20FF1" w:rsidRDefault="001F2D6D">
      <w:pPr>
        <w:spacing w:beforeLines="0" w:before="120" w:line="276" w:lineRule="auto"/>
        <w:rPr>
          <w:b/>
          <w:bCs/>
          <w:i/>
          <w:iCs/>
        </w:rPr>
      </w:pPr>
      <w:r>
        <w:rPr>
          <w:rFonts w:cs="Malgun Gothic" w:hint="eastAsia"/>
          <w:b/>
          <w:bCs/>
          <w:i/>
          <w:iCs/>
          <w:lang w:bidi="ar"/>
        </w:rPr>
        <w:t xml:space="preserve">Proposal 11: </w:t>
      </w:r>
      <w:r>
        <w:rPr>
          <w:rFonts w:hint="eastAsia"/>
          <w:b/>
          <w:bCs/>
          <w:i/>
          <w:iCs/>
        </w:rPr>
        <w:t>LP-WUS and group specific DCP does not need to be configured at the same time.</w:t>
      </w:r>
    </w:p>
    <w:p w:rsidR="00E20FF1" w:rsidRDefault="001F2D6D">
      <w:pPr>
        <w:spacing w:before="120" w:after="120" w:line="276" w:lineRule="auto"/>
        <w:rPr>
          <w:b/>
          <w:bCs/>
          <w:i/>
          <w:iCs/>
        </w:rPr>
      </w:pPr>
      <w:r>
        <w:rPr>
          <w:rFonts w:hint="eastAsia"/>
          <w:b/>
          <w:bCs/>
          <w:i/>
          <w:iCs/>
        </w:rPr>
        <w:t>Proposal 1</w:t>
      </w:r>
      <w:r>
        <w:rPr>
          <w:rFonts w:hint="eastAsia"/>
          <w:b/>
          <w:bCs/>
          <w:i/>
          <w:iCs/>
        </w:rPr>
        <w:t>2</w:t>
      </w:r>
      <w:r>
        <w:rPr>
          <w:rFonts w:hint="eastAsia"/>
          <w:b/>
          <w:bCs/>
          <w:i/>
          <w:iCs/>
        </w:rPr>
        <w:t xml:space="preserve">: One minimum time gap can be reported based on the UE capability </w:t>
      </w:r>
    </w:p>
    <w:p w:rsidR="00E20FF1" w:rsidRDefault="001F2D6D">
      <w:pPr>
        <w:pStyle w:val="B10"/>
        <w:numPr>
          <w:ilvl w:val="0"/>
          <w:numId w:val="10"/>
        </w:numPr>
        <w:spacing w:beforeLines="0" w:before="120" w:after="120" w:line="276" w:lineRule="auto"/>
        <w:rPr>
          <w:b/>
          <w:bCs/>
          <w:i/>
          <w:iCs/>
          <w:lang w:val="en-US" w:eastAsia="zh-CN"/>
        </w:rPr>
      </w:pPr>
      <w:r>
        <w:rPr>
          <w:rFonts w:ascii="Times" w:hAnsi="Times" w:cs="Times" w:hint="eastAsia"/>
          <w:b/>
          <w:bCs/>
          <w:i/>
          <w:iCs/>
          <w:kern w:val="2"/>
          <w:lang w:val="en-US" w:eastAsia="zh-CN"/>
        </w:rPr>
        <w:t xml:space="preserve">One </w:t>
      </w:r>
      <w:r>
        <w:rPr>
          <w:rFonts w:hint="eastAsia"/>
          <w:b/>
          <w:bCs/>
          <w:i/>
          <w:iCs/>
          <w:lang w:val="en-US" w:eastAsia="zh-CN"/>
        </w:rPr>
        <w:t>preferred minimum time gap from a set of values could be reported based on UE assistance information</w:t>
      </w:r>
    </w:p>
    <w:p w:rsidR="00E20FF1" w:rsidRDefault="00E20FF1">
      <w:pPr>
        <w:pStyle w:val="B10"/>
        <w:numPr>
          <w:ilvl w:val="255"/>
          <w:numId w:val="0"/>
        </w:numPr>
        <w:spacing w:beforeLines="0" w:before="120" w:after="120" w:line="276" w:lineRule="auto"/>
        <w:rPr>
          <w:b/>
          <w:bCs/>
          <w:i/>
          <w:iCs/>
          <w:lang w:val="en-US" w:eastAsia="zh-CN"/>
        </w:rPr>
      </w:pPr>
    </w:p>
    <w:p w:rsidR="00E20FF1" w:rsidRDefault="001F2D6D">
      <w:pPr>
        <w:pStyle w:val="1"/>
        <w:spacing w:before="120"/>
        <w:rPr>
          <w:lang w:val="en-US"/>
        </w:rPr>
      </w:pPr>
      <w:bookmarkStart w:id="18" w:name="OLE_LINK16"/>
      <w:r>
        <w:rPr>
          <w:lang w:val="en-US"/>
        </w:rPr>
        <w:t>Refer</w:t>
      </w:r>
      <w:bookmarkStart w:id="19" w:name="OLE_LINK25"/>
      <w:r>
        <w:rPr>
          <w:lang w:val="en-US"/>
        </w:rPr>
        <w:t>e</w:t>
      </w:r>
      <w:bookmarkEnd w:id="19"/>
      <w:r>
        <w:rPr>
          <w:lang w:val="en-US"/>
        </w:rPr>
        <w:t>nces</w:t>
      </w:r>
    </w:p>
    <w:bookmarkEnd w:id="18"/>
    <w:p w:rsidR="00E20FF1" w:rsidRDefault="001F2D6D">
      <w:pPr>
        <w:pStyle w:val="References"/>
        <w:spacing w:before="120"/>
        <w:rPr>
          <w:lang w:eastAsia="zh-CN"/>
        </w:rPr>
      </w:pPr>
      <w:r>
        <w:rPr>
          <w:rFonts w:hint="eastAsia"/>
          <w:lang w:eastAsia="zh-CN"/>
        </w:rPr>
        <w:t>RAN1#116 meeting, ch</w:t>
      </w:r>
      <w:r w:rsidRPr="00FA27B9">
        <w:rPr>
          <w:lang w:eastAsia="zh-CN"/>
        </w:rPr>
        <w:t>airman</w:t>
      </w:r>
      <w:proofErr w:type="gramStart"/>
      <w:r w:rsidRPr="00FA27B9">
        <w:rPr>
          <w:lang w:eastAsia="zh-CN"/>
        </w:rPr>
        <w:t>’</w:t>
      </w:r>
      <w:proofErr w:type="gramEnd"/>
      <w:r w:rsidRPr="00FA27B9">
        <w:rPr>
          <w:lang w:eastAsia="zh-CN"/>
        </w:rPr>
        <w:t xml:space="preserve">s </w:t>
      </w:r>
      <w:r>
        <w:rPr>
          <w:rFonts w:hint="eastAsia"/>
          <w:lang w:eastAsia="zh-CN"/>
        </w:rPr>
        <w:t xml:space="preserve">notes </w:t>
      </w:r>
      <w:bookmarkStart w:id="20" w:name="_GoBack"/>
      <w:bookmarkEnd w:id="20"/>
    </w:p>
    <w:p w:rsidR="00E20FF1" w:rsidRDefault="001F2D6D">
      <w:pPr>
        <w:pStyle w:val="References"/>
        <w:spacing w:before="120"/>
        <w:rPr>
          <w:lang w:eastAsia="zh-CN"/>
        </w:rPr>
      </w:pPr>
      <w:r>
        <w:rPr>
          <w:rFonts w:hint="eastAsia"/>
          <w:lang w:eastAsia="zh-CN"/>
        </w:rPr>
        <w:t>RAN1#116</w:t>
      </w:r>
      <w:r>
        <w:rPr>
          <w:rFonts w:hint="eastAsia"/>
          <w:lang w:eastAsia="zh-CN"/>
        </w:rPr>
        <w:t>bis</w:t>
      </w:r>
      <w:r>
        <w:rPr>
          <w:rFonts w:hint="eastAsia"/>
          <w:lang w:eastAsia="zh-CN"/>
        </w:rPr>
        <w:t xml:space="preserve"> meeting, cha</w:t>
      </w:r>
      <w:r w:rsidRPr="00FA27B9">
        <w:rPr>
          <w:lang w:eastAsia="zh-CN"/>
        </w:rPr>
        <w:t>irman</w:t>
      </w:r>
      <w:proofErr w:type="gramStart"/>
      <w:r w:rsidRPr="00FA27B9">
        <w:rPr>
          <w:lang w:eastAsia="zh-CN"/>
        </w:rPr>
        <w:t>’</w:t>
      </w:r>
      <w:proofErr w:type="gramEnd"/>
      <w:r w:rsidRPr="00FA27B9">
        <w:rPr>
          <w:lang w:eastAsia="zh-CN"/>
        </w:rPr>
        <w:t>s no</w:t>
      </w:r>
      <w:r>
        <w:rPr>
          <w:rFonts w:hint="eastAsia"/>
          <w:lang w:eastAsia="zh-CN"/>
        </w:rPr>
        <w:t xml:space="preserve">tes </w:t>
      </w:r>
    </w:p>
    <w:p w:rsidR="00E20FF1" w:rsidRDefault="00E20FF1">
      <w:pPr>
        <w:pStyle w:val="References"/>
        <w:numPr>
          <w:ilvl w:val="0"/>
          <w:numId w:val="0"/>
        </w:numPr>
        <w:spacing w:before="120" w:line="259" w:lineRule="auto"/>
        <w:rPr>
          <w:lang w:eastAsia="zh-CN"/>
        </w:rPr>
      </w:pPr>
    </w:p>
    <w:sectPr w:rsidR="00E20FF1">
      <w:headerReference w:type="even" r:id="rId20"/>
      <w:headerReference w:type="default" r:id="rId21"/>
      <w:footerReference w:type="even" r:id="rId22"/>
      <w:footerReference w:type="default" r:id="rId23"/>
      <w:headerReference w:type="first" r:id="rId24"/>
      <w:footerReference w:type="first" r:id="rId25"/>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2D6D" w:rsidRDefault="001F2D6D">
      <w:pPr>
        <w:spacing w:before="120" w:line="240" w:lineRule="auto"/>
      </w:pPr>
    </w:p>
  </w:endnote>
  <w:endnote w:type="continuationSeparator" w:id="0">
    <w:p w:rsidR="001F2D6D" w:rsidRDefault="001F2D6D">
      <w:pPr>
        <w:spacing w:before="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FF1" w:rsidRDefault="00E20FF1">
    <w:pPr>
      <w:pStyle w:val="af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FF1" w:rsidRDefault="00E20FF1">
    <w:pPr>
      <w:pStyle w:val="af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FF1" w:rsidRDefault="00E20FF1">
    <w:pPr>
      <w:pStyle w:val="af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2D6D" w:rsidRDefault="001F2D6D">
      <w:pPr>
        <w:spacing w:before="120" w:after="0"/>
      </w:pPr>
    </w:p>
  </w:footnote>
  <w:footnote w:type="continuationSeparator" w:id="0">
    <w:p w:rsidR="001F2D6D" w:rsidRDefault="001F2D6D">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FF1" w:rsidRDefault="00E20FF1">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FF1" w:rsidRDefault="00E20FF1">
    <w:pPr>
      <w:pStyle w:val="af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FF1" w:rsidRDefault="00E20FF1">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4DE7ED"/>
    <w:multiLevelType w:val="singleLevel"/>
    <w:tmpl w:val="874DE7ED"/>
    <w:lvl w:ilvl="0">
      <w:start w:val="1"/>
      <w:numFmt w:val="bullet"/>
      <w:lvlText w:val=""/>
      <w:lvlJc w:val="left"/>
      <w:pPr>
        <w:ind w:left="420" w:hanging="420"/>
      </w:pPr>
      <w:rPr>
        <w:rFonts w:ascii="Symbol" w:hAnsi="Symbol" w:cs="Symbol" w:hint="default"/>
      </w:rPr>
    </w:lvl>
  </w:abstractNum>
  <w:abstractNum w:abstractNumId="1"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2" w15:restartNumberingAfterBreak="0">
    <w:nsid w:val="BC4A84FE"/>
    <w:multiLevelType w:val="singleLevel"/>
    <w:tmpl w:val="BC4A84FE"/>
    <w:lvl w:ilvl="0">
      <w:start w:val="1"/>
      <w:numFmt w:val="bullet"/>
      <w:lvlText w:val=""/>
      <w:lvlJc w:val="left"/>
      <w:pPr>
        <w:ind w:left="420" w:hanging="420"/>
      </w:pPr>
      <w:rPr>
        <w:rFonts w:ascii="Symbol" w:hAnsi="Symbol" w:cs="Symbol" w:hint="default"/>
      </w:rPr>
    </w:lvl>
  </w:abstractNum>
  <w:abstractNum w:abstractNumId="3" w15:restartNumberingAfterBreak="0">
    <w:nsid w:val="E678A76F"/>
    <w:multiLevelType w:val="singleLevel"/>
    <w:tmpl w:val="E678A76F"/>
    <w:lvl w:ilvl="0">
      <w:start w:val="1"/>
      <w:numFmt w:val="bullet"/>
      <w:lvlText w:val=""/>
      <w:lvlJc w:val="left"/>
      <w:pPr>
        <w:ind w:left="420" w:hanging="420"/>
      </w:pPr>
      <w:rPr>
        <w:rFonts w:ascii="Symbol" w:hAnsi="Symbol" w:cs="Symbol" w:hint="default"/>
      </w:rPr>
    </w:lvl>
  </w:abstractNum>
  <w:abstractNum w:abstractNumId="4" w15:restartNumberingAfterBreak="0">
    <w:nsid w:val="0A949E44"/>
    <w:multiLevelType w:val="singleLevel"/>
    <w:tmpl w:val="0A949E44"/>
    <w:lvl w:ilvl="0">
      <w:start w:val="1"/>
      <w:numFmt w:val="bullet"/>
      <w:lvlText w:val=""/>
      <w:lvlJc w:val="left"/>
      <w:pPr>
        <w:ind w:left="420" w:hanging="420"/>
      </w:pPr>
      <w:rPr>
        <w:rFonts w:ascii="Symbol" w:hAnsi="Symbol" w:cs="Symbol" w:hint="default"/>
      </w:rPr>
    </w:lvl>
  </w:abstractNum>
  <w:abstractNum w:abstractNumId="5"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BEA7E2"/>
    <w:multiLevelType w:val="singleLevel"/>
    <w:tmpl w:val="23BEA7E2"/>
    <w:lvl w:ilvl="0">
      <w:start w:val="1"/>
      <w:numFmt w:val="bullet"/>
      <w:lvlText w:val=""/>
      <w:lvlJc w:val="left"/>
      <w:pPr>
        <w:ind w:left="420" w:hanging="420"/>
      </w:pPr>
      <w:rPr>
        <w:rFonts w:ascii="Symbol" w:hAnsi="Symbol" w:cs="Symbol" w:hint="default"/>
      </w:rPr>
    </w:lvl>
  </w:abstractNum>
  <w:abstractNum w:abstractNumId="7" w15:restartNumberingAfterBreak="0">
    <w:nsid w:val="2573AB10"/>
    <w:multiLevelType w:val="singleLevel"/>
    <w:tmpl w:val="2573AB10"/>
    <w:lvl w:ilvl="0">
      <w:start w:val="1"/>
      <w:numFmt w:val="bullet"/>
      <w:lvlText w:val=""/>
      <w:lvlJc w:val="left"/>
      <w:pPr>
        <w:ind w:left="420" w:hanging="420"/>
      </w:pPr>
      <w:rPr>
        <w:rFonts w:ascii="Symbol" w:hAnsi="Symbol" w:cs="Symbol" w:hint="default"/>
      </w:rPr>
    </w:lvl>
  </w:abstractNum>
  <w:abstractNum w:abstractNumId="8"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911D38"/>
    <w:multiLevelType w:val="singleLevel"/>
    <w:tmpl w:val="35911D38"/>
    <w:lvl w:ilvl="0">
      <w:start w:val="1"/>
      <w:numFmt w:val="bullet"/>
      <w:lvlText w:val=""/>
      <w:lvlJc w:val="left"/>
      <w:pPr>
        <w:ind w:left="42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CFEE93"/>
    <w:multiLevelType w:val="singleLevel"/>
    <w:tmpl w:val="3ACFEE93"/>
    <w:lvl w:ilvl="0">
      <w:start w:val="1"/>
      <w:numFmt w:val="bullet"/>
      <w:lvlText w:val=""/>
      <w:lvlJc w:val="left"/>
      <w:pPr>
        <w:ind w:left="420" w:hanging="420"/>
      </w:pPr>
      <w:rPr>
        <w:rFonts w:ascii="Symbol" w:hAnsi="Symbol" w:cs="Symbol"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1AC20D7"/>
    <w:multiLevelType w:val="singleLevel"/>
    <w:tmpl w:val="61AC20D7"/>
    <w:lvl w:ilvl="0">
      <w:start w:val="1"/>
      <w:numFmt w:val="bullet"/>
      <w:lvlText w:val=""/>
      <w:lvlJc w:val="left"/>
      <w:pPr>
        <w:ind w:left="420" w:hanging="420"/>
      </w:pPr>
      <w:rPr>
        <w:rFonts w:ascii="Symbol" w:hAnsi="Symbol" w:cs="Symbol" w:hint="default"/>
      </w:rPr>
    </w:lvl>
  </w:abstractNum>
  <w:abstractNum w:abstractNumId="16" w15:restartNumberingAfterBreak="0">
    <w:nsid w:val="6222DBC6"/>
    <w:multiLevelType w:val="multilevel"/>
    <w:tmpl w:val="6222DBC6"/>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ascii="Arial" w:eastAsia="宋体" w:hAnsi="Arial" w:cs="宋体" w:hint="default"/>
        <w:bCs/>
        <w:sz w:val="24"/>
      </w:rPr>
    </w:lvl>
    <w:lvl w:ilvl="2">
      <w:start w:val="1"/>
      <w:numFmt w:val="decimal"/>
      <w:pStyle w:val="3"/>
      <w:lvlText w:val="%1.%2.%3."/>
      <w:lvlJc w:val="left"/>
      <w:pPr>
        <w:ind w:left="720" w:hanging="720"/>
      </w:pPr>
      <w:rPr>
        <w:rFonts w:ascii="Arial" w:eastAsia="宋体" w:hAnsi="Arial" w:cs="宋体" w:hint="default"/>
        <w:sz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8"/>
  </w:num>
  <w:num w:numId="3">
    <w:abstractNumId w:val="14"/>
  </w:num>
  <w:num w:numId="4">
    <w:abstractNumId w:val="12"/>
  </w:num>
  <w:num w:numId="5">
    <w:abstractNumId w:val="17"/>
  </w:num>
  <w:num w:numId="6">
    <w:abstractNumId w:val="10"/>
  </w:num>
  <w:num w:numId="7">
    <w:abstractNumId w:val="9"/>
  </w:num>
  <w:num w:numId="8">
    <w:abstractNumId w:val="5"/>
  </w:num>
  <w:num w:numId="9">
    <w:abstractNumId w:val="15"/>
  </w:num>
  <w:num w:numId="10">
    <w:abstractNumId w:val="1"/>
  </w:num>
  <w:num w:numId="11">
    <w:abstractNumId w:val="3"/>
  </w:num>
  <w:num w:numId="12">
    <w:abstractNumId w:val="7"/>
  </w:num>
  <w:num w:numId="13">
    <w:abstractNumId w:val="13"/>
  </w:num>
  <w:num w:numId="14">
    <w:abstractNumId w:val="6"/>
  </w:num>
  <w:num w:numId="15">
    <w:abstractNumId w:val="0"/>
  </w:num>
  <w:num w:numId="16">
    <w:abstractNumId w:val="4"/>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072"/>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D6D"/>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4F"/>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AE6"/>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340"/>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392"/>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D40"/>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BDF"/>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D7CAC"/>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0DA9"/>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0B"/>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A9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490"/>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449"/>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2EB"/>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CF9"/>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412"/>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039"/>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DE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1C"/>
    <w:rsid w:val="00A256DD"/>
    <w:rsid w:val="00A257B7"/>
    <w:rsid w:val="00A25A7B"/>
    <w:rsid w:val="00A25B96"/>
    <w:rsid w:val="00A2614E"/>
    <w:rsid w:val="00A262B8"/>
    <w:rsid w:val="00A2658D"/>
    <w:rsid w:val="00A2674D"/>
    <w:rsid w:val="00A2679F"/>
    <w:rsid w:val="00A26917"/>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D95"/>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5E31"/>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8A6"/>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2DA"/>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0A5"/>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0FF1"/>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D8A"/>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7B9"/>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630"/>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D2B5F"/>
    <w:rsid w:val="01A9146F"/>
    <w:rsid w:val="01AA45E9"/>
    <w:rsid w:val="01B04005"/>
    <w:rsid w:val="01B81AF2"/>
    <w:rsid w:val="01B8347F"/>
    <w:rsid w:val="01BA32CC"/>
    <w:rsid w:val="01BC425F"/>
    <w:rsid w:val="01CD3F24"/>
    <w:rsid w:val="01D77ED7"/>
    <w:rsid w:val="01E61A06"/>
    <w:rsid w:val="01E92270"/>
    <w:rsid w:val="01F1660E"/>
    <w:rsid w:val="020C2DCB"/>
    <w:rsid w:val="021501BD"/>
    <w:rsid w:val="0216677E"/>
    <w:rsid w:val="021A6631"/>
    <w:rsid w:val="021C4991"/>
    <w:rsid w:val="02206671"/>
    <w:rsid w:val="0222608E"/>
    <w:rsid w:val="02265D55"/>
    <w:rsid w:val="02266E5D"/>
    <w:rsid w:val="0227664A"/>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92C7B"/>
    <w:rsid w:val="031A5A41"/>
    <w:rsid w:val="032018C8"/>
    <w:rsid w:val="0324444A"/>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E0879"/>
    <w:rsid w:val="04004D99"/>
    <w:rsid w:val="04027497"/>
    <w:rsid w:val="04047236"/>
    <w:rsid w:val="040B5E04"/>
    <w:rsid w:val="040E50DA"/>
    <w:rsid w:val="041212F7"/>
    <w:rsid w:val="04176A57"/>
    <w:rsid w:val="0420621C"/>
    <w:rsid w:val="043E4011"/>
    <w:rsid w:val="04414BAE"/>
    <w:rsid w:val="044E4AA1"/>
    <w:rsid w:val="04664EE1"/>
    <w:rsid w:val="04706CD7"/>
    <w:rsid w:val="04756487"/>
    <w:rsid w:val="047E4672"/>
    <w:rsid w:val="04801064"/>
    <w:rsid w:val="04830488"/>
    <w:rsid w:val="04842FF2"/>
    <w:rsid w:val="048E06FC"/>
    <w:rsid w:val="049534BA"/>
    <w:rsid w:val="049766A6"/>
    <w:rsid w:val="049E1F83"/>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350F8"/>
    <w:rsid w:val="0504668C"/>
    <w:rsid w:val="05152425"/>
    <w:rsid w:val="05161870"/>
    <w:rsid w:val="05170BBC"/>
    <w:rsid w:val="05184428"/>
    <w:rsid w:val="05230410"/>
    <w:rsid w:val="052445C5"/>
    <w:rsid w:val="05315285"/>
    <w:rsid w:val="053C4F29"/>
    <w:rsid w:val="05406B2E"/>
    <w:rsid w:val="05412018"/>
    <w:rsid w:val="054B5430"/>
    <w:rsid w:val="05574EC8"/>
    <w:rsid w:val="055E0D42"/>
    <w:rsid w:val="055E53F1"/>
    <w:rsid w:val="055E5CFF"/>
    <w:rsid w:val="05614226"/>
    <w:rsid w:val="05663426"/>
    <w:rsid w:val="05743112"/>
    <w:rsid w:val="05792786"/>
    <w:rsid w:val="057A3E53"/>
    <w:rsid w:val="057D0F08"/>
    <w:rsid w:val="0587265C"/>
    <w:rsid w:val="058F1989"/>
    <w:rsid w:val="05920980"/>
    <w:rsid w:val="05A11C07"/>
    <w:rsid w:val="05A1376A"/>
    <w:rsid w:val="05A14873"/>
    <w:rsid w:val="05A572A8"/>
    <w:rsid w:val="05A6076A"/>
    <w:rsid w:val="05A67A7B"/>
    <w:rsid w:val="05AA3DD4"/>
    <w:rsid w:val="05AF4D49"/>
    <w:rsid w:val="05B01635"/>
    <w:rsid w:val="05B75055"/>
    <w:rsid w:val="05BA5EF0"/>
    <w:rsid w:val="05BC5506"/>
    <w:rsid w:val="05D2520B"/>
    <w:rsid w:val="05D85B25"/>
    <w:rsid w:val="05E625E2"/>
    <w:rsid w:val="05EF29B1"/>
    <w:rsid w:val="05F01E2F"/>
    <w:rsid w:val="05F447F5"/>
    <w:rsid w:val="05F53335"/>
    <w:rsid w:val="05FF451B"/>
    <w:rsid w:val="060361C4"/>
    <w:rsid w:val="06072B25"/>
    <w:rsid w:val="06073107"/>
    <w:rsid w:val="060C1575"/>
    <w:rsid w:val="06222386"/>
    <w:rsid w:val="062D3B55"/>
    <w:rsid w:val="062E76F9"/>
    <w:rsid w:val="06301A1D"/>
    <w:rsid w:val="0635512F"/>
    <w:rsid w:val="06366B6E"/>
    <w:rsid w:val="063F0605"/>
    <w:rsid w:val="06441644"/>
    <w:rsid w:val="06484875"/>
    <w:rsid w:val="064A32B6"/>
    <w:rsid w:val="06510ADC"/>
    <w:rsid w:val="06545EDF"/>
    <w:rsid w:val="065633BC"/>
    <w:rsid w:val="065936D5"/>
    <w:rsid w:val="065A7630"/>
    <w:rsid w:val="066314F5"/>
    <w:rsid w:val="0663157F"/>
    <w:rsid w:val="066427D5"/>
    <w:rsid w:val="067A3049"/>
    <w:rsid w:val="067A42FB"/>
    <w:rsid w:val="06826A46"/>
    <w:rsid w:val="06847D7D"/>
    <w:rsid w:val="068B4232"/>
    <w:rsid w:val="06914453"/>
    <w:rsid w:val="06925CEE"/>
    <w:rsid w:val="0696637A"/>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43657"/>
    <w:rsid w:val="070B272B"/>
    <w:rsid w:val="070C2762"/>
    <w:rsid w:val="070E6CB2"/>
    <w:rsid w:val="072437B4"/>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1407F"/>
    <w:rsid w:val="07842814"/>
    <w:rsid w:val="07860886"/>
    <w:rsid w:val="078C505F"/>
    <w:rsid w:val="078D0F6F"/>
    <w:rsid w:val="07975B80"/>
    <w:rsid w:val="079F4BBC"/>
    <w:rsid w:val="07AE279F"/>
    <w:rsid w:val="07B04FBA"/>
    <w:rsid w:val="07B22D71"/>
    <w:rsid w:val="07B35316"/>
    <w:rsid w:val="07B50461"/>
    <w:rsid w:val="07B6661D"/>
    <w:rsid w:val="07B73EB6"/>
    <w:rsid w:val="07B9334A"/>
    <w:rsid w:val="07BA1371"/>
    <w:rsid w:val="07BE30FF"/>
    <w:rsid w:val="07C46B94"/>
    <w:rsid w:val="07CF283A"/>
    <w:rsid w:val="07D236A3"/>
    <w:rsid w:val="07D31E6A"/>
    <w:rsid w:val="07D83F95"/>
    <w:rsid w:val="07E421DD"/>
    <w:rsid w:val="07E45CD3"/>
    <w:rsid w:val="07F22CA1"/>
    <w:rsid w:val="07F326C5"/>
    <w:rsid w:val="07F56580"/>
    <w:rsid w:val="07F85A7A"/>
    <w:rsid w:val="07FE365F"/>
    <w:rsid w:val="07FF7CEA"/>
    <w:rsid w:val="08002E51"/>
    <w:rsid w:val="08015370"/>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352021"/>
    <w:rsid w:val="09395883"/>
    <w:rsid w:val="093C12D3"/>
    <w:rsid w:val="093C303C"/>
    <w:rsid w:val="093C6509"/>
    <w:rsid w:val="09417C10"/>
    <w:rsid w:val="09477F2D"/>
    <w:rsid w:val="094C56ED"/>
    <w:rsid w:val="094E297A"/>
    <w:rsid w:val="095A584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70408"/>
    <w:rsid w:val="0A3C1E44"/>
    <w:rsid w:val="0A431615"/>
    <w:rsid w:val="0A4613B1"/>
    <w:rsid w:val="0A5B43BC"/>
    <w:rsid w:val="0A5F71CD"/>
    <w:rsid w:val="0A660DD4"/>
    <w:rsid w:val="0A664FFC"/>
    <w:rsid w:val="0A83691D"/>
    <w:rsid w:val="0A8F2CE3"/>
    <w:rsid w:val="0A9A1A8B"/>
    <w:rsid w:val="0AA87B2B"/>
    <w:rsid w:val="0AAB24F7"/>
    <w:rsid w:val="0AAB60D8"/>
    <w:rsid w:val="0AAC6652"/>
    <w:rsid w:val="0AB515C6"/>
    <w:rsid w:val="0AB73257"/>
    <w:rsid w:val="0AB878BC"/>
    <w:rsid w:val="0ABD699E"/>
    <w:rsid w:val="0AD2492C"/>
    <w:rsid w:val="0AD35C59"/>
    <w:rsid w:val="0AD36BE6"/>
    <w:rsid w:val="0AD43CEC"/>
    <w:rsid w:val="0AD64E17"/>
    <w:rsid w:val="0AD8082A"/>
    <w:rsid w:val="0ADC0F4B"/>
    <w:rsid w:val="0ADC17BB"/>
    <w:rsid w:val="0AE54077"/>
    <w:rsid w:val="0AE70AE7"/>
    <w:rsid w:val="0AEE4BFC"/>
    <w:rsid w:val="0AF0716A"/>
    <w:rsid w:val="0B03601B"/>
    <w:rsid w:val="0B0D567B"/>
    <w:rsid w:val="0B1308EF"/>
    <w:rsid w:val="0B292D30"/>
    <w:rsid w:val="0B2F3694"/>
    <w:rsid w:val="0B304FB1"/>
    <w:rsid w:val="0B3C4010"/>
    <w:rsid w:val="0B3F22DA"/>
    <w:rsid w:val="0B4512CA"/>
    <w:rsid w:val="0B47672B"/>
    <w:rsid w:val="0B484A0F"/>
    <w:rsid w:val="0B4A58D1"/>
    <w:rsid w:val="0B50319E"/>
    <w:rsid w:val="0B553C0D"/>
    <w:rsid w:val="0B591453"/>
    <w:rsid w:val="0B5F33CA"/>
    <w:rsid w:val="0B615B13"/>
    <w:rsid w:val="0B717EE5"/>
    <w:rsid w:val="0B7356F2"/>
    <w:rsid w:val="0B7B46B5"/>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9496C"/>
    <w:rsid w:val="0BCA38D8"/>
    <w:rsid w:val="0BCF0317"/>
    <w:rsid w:val="0BCF40E1"/>
    <w:rsid w:val="0BD3377D"/>
    <w:rsid w:val="0BD75512"/>
    <w:rsid w:val="0BDD7F90"/>
    <w:rsid w:val="0BF3046B"/>
    <w:rsid w:val="0BF508B2"/>
    <w:rsid w:val="0BF96A3D"/>
    <w:rsid w:val="0BFF0D11"/>
    <w:rsid w:val="0C0A09D9"/>
    <w:rsid w:val="0C0A27E8"/>
    <w:rsid w:val="0C1B23F1"/>
    <w:rsid w:val="0C1E7B04"/>
    <w:rsid w:val="0C202E2C"/>
    <w:rsid w:val="0C214CFE"/>
    <w:rsid w:val="0C2607FA"/>
    <w:rsid w:val="0C2D49F6"/>
    <w:rsid w:val="0C2E3322"/>
    <w:rsid w:val="0C2F4935"/>
    <w:rsid w:val="0C384F0C"/>
    <w:rsid w:val="0C3F7CD1"/>
    <w:rsid w:val="0C484AC7"/>
    <w:rsid w:val="0C4867F4"/>
    <w:rsid w:val="0C4B6F82"/>
    <w:rsid w:val="0C60611E"/>
    <w:rsid w:val="0C6F5A31"/>
    <w:rsid w:val="0C7565D7"/>
    <w:rsid w:val="0C7E6C90"/>
    <w:rsid w:val="0C816FA3"/>
    <w:rsid w:val="0C8702A6"/>
    <w:rsid w:val="0C8B6344"/>
    <w:rsid w:val="0C922493"/>
    <w:rsid w:val="0C923341"/>
    <w:rsid w:val="0C9D33BF"/>
    <w:rsid w:val="0CA83EB4"/>
    <w:rsid w:val="0CB61F18"/>
    <w:rsid w:val="0CB708F8"/>
    <w:rsid w:val="0CBB22BB"/>
    <w:rsid w:val="0CC50305"/>
    <w:rsid w:val="0CC60211"/>
    <w:rsid w:val="0CC837F8"/>
    <w:rsid w:val="0CCB6408"/>
    <w:rsid w:val="0CCC07CB"/>
    <w:rsid w:val="0CD17287"/>
    <w:rsid w:val="0CDF07BC"/>
    <w:rsid w:val="0CDF6E27"/>
    <w:rsid w:val="0CE32A7B"/>
    <w:rsid w:val="0CE6602D"/>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6239E"/>
    <w:rsid w:val="0D9E29BF"/>
    <w:rsid w:val="0DA03F9C"/>
    <w:rsid w:val="0DA526DC"/>
    <w:rsid w:val="0DA62204"/>
    <w:rsid w:val="0DA6313B"/>
    <w:rsid w:val="0DA87648"/>
    <w:rsid w:val="0DA9121D"/>
    <w:rsid w:val="0DB51C5A"/>
    <w:rsid w:val="0DB616FE"/>
    <w:rsid w:val="0DB9389B"/>
    <w:rsid w:val="0DBD6735"/>
    <w:rsid w:val="0DBE4F1A"/>
    <w:rsid w:val="0DBF42D1"/>
    <w:rsid w:val="0DC31756"/>
    <w:rsid w:val="0DC8594D"/>
    <w:rsid w:val="0DD52FD6"/>
    <w:rsid w:val="0DDC54EB"/>
    <w:rsid w:val="0DE54E2C"/>
    <w:rsid w:val="0DEB3281"/>
    <w:rsid w:val="0DF75661"/>
    <w:rsid w:val="0DFA5F57"/>
    <w:rsid w:val="0E007907"/>
    <w:rsid w:val="0E034917"/>
    <w:rsid w:val="0E0447AC"/>
    <w:rsid w:val="0E0A57DB"/>
    <w:rsid w:val="0E0C5E7B"/>
    <w:rsid w:val="0E1D3F18"/>
    <w:rsid w:val="0E214219"/>
    <w:rsid w:val="0E295A20"/>
    <w:rsid w:val="0E3020F4"/>
    <w:rsid w:val="0E372947"/>
    <w:rsid w:val="0E3A22CB"/>
    <w:rsid w:val="0E3D61CC"/>
    <w:rsid w:val="0E487C99"/>
    <w:rsid w:val="0E4F1EA9"/>
    <w:rsid w:val="0E63143D"/>
    <w:rsid w:val="0E654BED"/>
    <w:rsid w:val="0E7218B8"/>
    <w:rsid w:val="0E7259F4"/>
    <w:rsid w:val="0E735BA0"/>
    <w:rsid w:val="0E790AF4"/>
    <w:rsid w:val="0E8123FA"/>
    <w:rsid w:val="0E830BEC"/>
    <w:rsid w:val="0E832048"/>
    <w:rsid w:val="0E87643A"/>
    <w:rsid w:val="0E905D06"/>
    <w:rsid w:val="0E96169C"/>
    <w:rsid w:val="0EA3211D"/>
    <w:rsid w:val="0EA57ECD"/>
    <w:rsid w:val="0EA647D6"/>
    <w:rsid w:val="0EAC5F31"/>
    <w:rsid w:val="0EAE32CA"/>
    <w:rsid w:val="0EBA1AD0"/>
    <w:rsid w:val="0ECD7269"/>
    <w:rsid w:val="0ECE4574"/>
    <w:rsid w:val="0ED40419"/>
    <w:rsid w:val="0ED542E3"/>
    <w:rsid w:val="0EE73BE2"/>
    <w:rsid w:val="0EEA25EC"/>
    <w:rsid w:val="0EF1716E"/>
    <w:rsid w:val="0EF2435C"/>
    <w:rsid w:val="0EF4372E"/>
    <w:rsid w:val="0EF76A6F"/>
    <w:rsid w:val="0EFC3D86"/>
    <w:rsid w:val="0EFE1449"/>
    <w:rsid w:val="0F030AC8"/>
    <w:rsid w:val="0F05251B"/>
    <w:rsid w:val="0F084531"/>
    <w:rsid w:val="0F1824F2"/>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F4256"/>
    <w:rsid w:val="0F6A28D6"/>
    <w:rsid w:val="0F6B6C2D"/>
    <w:rsid w:val="0F842CEB"/>
    <w:rsid w:val="0F942255"/>
    <w:rsid w:val="0F9A5E68"/>
    <w:rsid w:val="0F9E5674"/>
    <w:rsid w:val="0FA4540E"/>
    <w:rsid w:val="0FA61643"/>
    <w:rsid w:val="0FA73FBA"/>
    <w:rsid w:val="0FA93488"/>
    <w:rsid w:val="0FAD3935"/>
    <w:rsid w:val="0FB538B0"/>
    <w:rsid w:val="0FBB04C6"/>
    <w:rsid w:val="0FC072A5"/>
    <w:rsid w:val="0FC73AC7"/>
    <w:rsid w:val="0FCA3603"/>
    <w:rsid w:val="0FCF0EC4"/>
    <w:rsid w:val="0FD16220"/>
    <w:rsid w:val="0FD16D1E"/>
    <w:rsid w:val="0FD9779A"/>
    <w:rsid w:val="0FDC017C"/>
    <w:rsid w:val="0FDC600C"/>
    <w:rsid w:val="0FEB6044"/>
    <w:rsid w:val="0FED05B0"/>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86F0E"/>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860D2"/>
    <w:rsid w:val="10B93863"/>
    <w:rsid w:val="10BC78B7"/>
    <w:rsid w:val="10BD5956"/>
    <w:rsid w:val="10C05732"/>
    <w:rsid w:val="10CC555A"/>
    <w:rsid w:val="10CF26FE"/>
    <w:rsid w:val="10D13D78"/>
    <w:rsid w:val="10D83495"/>
    <w:rsid w:val="10D92410"/>
    <w:rsid w:val="10E25EFD"/>
    <w:rsid w:val="10E601B6"/>
    <w:rsid w:val="10E84F60"/>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872BEF"/>
    <w:rsid w:val="118905F0"/>
    <w:rsid w:val="118A1119"/>
    <w:rsid w:val="11910A79"/>
    <w:rsid w:val="11936AA2"/>
    <w:rsid w:val="119C1A45"/>
    <w:rsid w:val="11A52A41"/>
    <w:rsid w:val="11B62C43"/>
    <w:rsid w:val="11B849F1"/>
    <w:rsid w:val="11B9018B"/>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89061C"/>
    <w:rsid w:val="128944E1"/>
    <w:rsid w:val="128B54AD"/>
    <w:rsid w:val="12A2166D"/>
    <w:rsid w:val="12B02EE1"/>
    <w:rsid w:val="12B10B2F"/>
    <w:rsid w:val="12B560E2"/>
    <w:rsid w:val="12CF15C3"/>
    <w:rsid w:val="12D17323"/>
    <w:rsid w:val="12D727C7"/>
    <w:rsid w:val="12DA7FC3"/>
    <w:rsid w:val="12E20408"/>
    <w:rsid w:val="12EB0579"/>
    <w:rsid w:val="12EB7968"/>
    <w:rsid w:val="12F07D1F"/>
    <w:rsid w:val="12F3505A"/>
    <w:rsid w:val="12F9759B"/>
    <w:rsid w:val="12FA6B3F"/>
    <w:rsid w:val="12FF3379"/>
    <w:rsid w:val="12FF5CC5"/>
    <w:rsid w:val="130B479A"/>
    <w:rsid w:val="130D1138"/>
    <w:rsid w:val="130D31CD"/>
    <w:rsid w:val="13121F8D"/>
    <w:rsid w:val="1312735C"/>
    <w:rsid w:val="13127DB7"/>
    <w:rsid w:val="13170BC9"/>
    <w:rsid w:val="13194141"/>
    <w:rsid w:val="131B3619"/>
    <w:rsid w:val="131C3DD0"/>
    <w:rsid w:val="131F44A1"/>
    <w:rsid w:val="13210BB1"/>
    <w:rsid w:val="13256870"/>
    <w:rsid w:val="132A6231"/>
    <w:rsid w:val="132C0503"/>
    <w:rsid w:val="13304A5A"/>
    <w:rsid w:val="133E3AEA"/>
    <w:rsid w:val="133E4491"/>
    <w:rsid w:val="133E6E5B"/>
    <w:rsid w:val="13414C36"/>
    <w:rsid w:val="13417333"/>
    <w:rsid w:val="134444D0"/>
    <w:rsid w:val="1345548D"/>
    <w:rsid w:val="134C554A"/>
    <w:rsid w:val="13506BD6"/>
    <w:rsid w:val="13522929"/>
    <w:rsid w:val="135A4701"/>
    <w:rsid w:val="136815B8"/>
    <w:rsid w:val="137106A9"/>
    <w:rsid w:val="13724D72"/>
    <w:rsid w:val="1380268A"/>
    <w:rsid w:val="139325D2"/>
    <w:rsid w:val="13957328"/>
    <w:rsid w:val="139C585C"/>
    <w:rsid w:val="139E1CBE"/>
    <w:rsid w:val="13A31680"/>
    <w:rsid w:val="13A37644"/>
    <w:rsid w:val="13A44EC3"/>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A3606"/>
    <w:rsid w:val="13DC1381"/>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54B87"/>
    <w:rsid w:val="14895FD7"/>
    <w:rsid w:val="148D5B33"/>
    <w:rsid w:val="148D6AFA"/>
    <w:rsid w:val="149173D4"/>
    <w:rsid w:val="149414DE"/>
    <w:rsid w:val="14967024"/>
    <w:rsid w:val="14981701"/>
    <w:rsid w:val="149D5A8D"/>
    <w:rsid w:val="149F6938"/>
    <w:rsid w:val="14A01FF6"/>
    <w:rsid w:val="14A20472"/>
    <w:rsid w:val="14A40A32"/>
    <w:rsid w:val="14AC3896"/>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A4DCE"/>
    <w:rsid w:val="151D2EDA"/>
    <w:rsid w:val="152475EF"/>
    <w:rsid w:val="152C6456"/>
    <w:rsid w:val="152C7D6F"/>
    <w:rsid w:val="15327296"/>
    <w:rsid w:val="15353695"/>
    <w:rsid w:val="153E70B1"/>
    <w:rsid w:val="15434E2C"/>
    <w:rsid w:val="15524FA7"/>
    <w:rsid w:val="15532760"/>
    <w:rsid w:val="155B2748"/>
    <w:rsid w:val="15614B7E"/>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412A74"/>
    <w:rsid w:val="16415466"/>
    <w:rsid w:val="16423C1A"/>
    <w:rsid w:val="16535A2F"/>
    <w:rsid w:val="16583794"/>
    <w:rsid w:val="165A5E90"/>
    <w:rsid w:val="165B5705"/>
    <w:rsid w:val="166069D0"/>
    <w:rsid w:val="16640371"/>
    <w:rsid w:val="16665605"/>
    <w:rsid w:val="166754B4"/>
    <w:rsid w:val="166B3BEF"/>
    <w:rsid w:val="16752080"/>
    <w:rsid w:val="1678039A"/>
    <w:rsid w:val="167C3E2A"/>
    <w:rsid w:val="167F2589"/>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9790B"/>
    <w:rsid w:val="16CB0642"/>
    <w:rsid w:val="16D23EF5"/>
    <w:rsid w:val="16DF50D5"/>
    <w:rsid w:val="16E67996"/>
    <w:rsid w:val="16EC103E"/>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D5010B"/>
    <w:rsid w:val="17E060B6"/>
    <w:rsid w:val="17E562A4"/>
    <w:rsid w:val="17EA3230"/>
    <w:rsid w:val="17EB7496"/>
    <w:rsid w:val="17F1224A"/>
    <w:rsid w:val="17F52E5D"/>
    <w:rsid w:val="17F5647B"/>
    <w:rsid w:val="17FA1255"/>
    <w:rsid w:val="17FF3BD2"/>
    <w:rsid w:val="18020AA1"/>
    <w:rsid w:val="180508AC"/>
    <w:rsid w:val="18087D14"/>
    <w:rsid w:val="18097463"/>
    <w:rsid w:val="180A0F6B"/>
    <w:rsid w:val="18104CC4"/>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6F4289"/>
    <w:rsid w:val="18773BEF"/>
    <w:rsid w:val="187A461B"/>
    <w:rsid w:val="187C114A"/>
    <w:rsid w:val="187E2380"/>
    <w:rsid w:val="18821AB9"/>
    <w:rsid w:val="18822361"/>
    <w:rsid w:val="18834D66"/>
    <w:rsid w:val="1884739C"/>
    <w:rsid w:val="18881A32"/>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607BF9"/>
    <w:rsid w:val="19651414"/>
    <w:rsid w:val="19694CBC"/>
    <w:rsid w:val="196D612A"/>
    <w:rsid w:val="196F6C34"/>
    <w:rsid w:val="19751DD4"/>
    <w:rsid w:val="1976524E"/>
    <w:rsid w:val="197A46A5"/>
    <w:rsid w:val="197D2441"/>
    <w:rsid w:val="19860C87"/>
    <w:rsid w:val="1987766D"/>
    <w:rsid w:val="198A670E"/>
    <w:rsid w:val="19951671"/>
    <w:rsid w:val="199804A9"/>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16B57"/>
    <w:rsid w:val="1A075C99"/>
    <w:rsid w:val="1A1709AC"/>
    <w:rsid w:val="1A1A2106"/>
    <w:rsid w:val="1A1B2AA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E729F"/>
    <w:rsid w:val="1ADF03A3"/>
    <w:rsid w:val="1AE23D75"/>
    <w:rsid w:val="1AE35A53"/>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8221E6"/>
    <w:rsid w:val="1B8D24E6"/>
    <w:rsid w:val="1B9273DB"/>
    <w:rsid w:val="1B936AF6"/>
    <w:rsid w:val="1B9B641A"/>
    <w:rsid w:val="1B9F0D78"/>
    <w:rsid w:val="1BA4576F"/>
    <w:rsid w:val="1BA859FB"/>
    <w:rsid w:val="1BAE647A"/>
    <w:rsid w:val="1BBF1274"/>
    <w:rsid w:val="1BBF676D"/>
    <w:rsid w:val="1BC26F09"/>
    <w:rsid w:val="1BC45008"/>
    <w:rsid w:val="1BC624D9"/>
    <w:rsid w:val="1BCE4112"/>
    <w:rsid w:val="1BD80673"/>
    <w:rsid w:val="1BE32A8A"/>
    <w:rsid w:val="1BE355B0"/>
    <w:rsid w:val="1BE76342"/>
    <w:rsid w:val="1BE978D5"/>
    <w:rsid w:val="1BF36301"/>
    <w:rsid w:val="1BF46A61"/>
    <w:rsid w:val="1BF830D1"/>
    <w:rsid w:val="1BFA1814"/>
    <w:rsid w:val="1BFE562F"/>
    <w:rsid w:val="1C00639F"/>
    <w:rsid w:val="1C0D2996"/>
    <w:rsid w:val="1C1524B4"/>
    <w:rsid w:val="1C1672DC"/>
    <w:rsid w:val="1C1F535F"/>
    <w:rsid w:val="1C245DA4"/>
    <w:rsid w:val="1C282794"/>
    <w:rsid w:val="1C2C4C0F"/>
    <w:rsid w:val="1C2C5DF4"/>
    <w:rsid w:val="1C2F4A60"/>
    <w:rsid w:val="1C390FC4"/>
    <w:rsid w:val="1C3C5060"/>
    <w:rsid w:val="1C4B44E8"/>
    <w:rsid w:val="1C503B94"/>
    <w:rsid w:val="1C52658A"/>
    <w:rsid w:val="1C5A6626"/>
    <w:rsid w:val="1C611B80"/>
    <w:rsid w:val="1C721DBC"/>
    <w:rsid w:val="1C73150F"/>
    <w:rsid w:val="1C742675"/>
    <w:rsid w:val="1C774DD4"/>
    <w:rsid w:val="1C7A7445"/>
    <w:rsid w:val="1C805D15"/>
    <w:rsid w:val="1C8609D9"/>
    <w:rsid w:val="1C8862C8"/>
    <w:rsid w:val="1C8A2D76"/>
    <w:rsid w:val="1C8E1FED"/>
    <w:rsid w:val="1C921E0B"/>
    <w:rsid w:val="1C9B387A"/>
    <w:rsid w:val="1CA11EBE"/>
    <w:rsid w:val="1CA64292"/>
    <w:rsid w:val="1CA71DBD"/>
    <w:rsid w:val="1CAC359F"/>
    <w:rsid w:val="1CAC4687"/>
    <w:rsid w:val="1CAD0D0E"/>
    <w:rsid w:val="1CBB214E"/>
    <w:rsid w:val="1CBC31BA"/>
    <w:rsid w:val="1CBF1295"/>
    <w:rsid w:val="1CC06203"/>
    <w:rsid w:val="1CC3072E"/>
    <w:rsid w:val="1CCE319B"/>
    <w:rsid w:val="1CD26CDD"/>
    <w:rsid w:val="1CD44AF2"/>
    <w:rsid w:val="1CDC2785"/>
    <w:rsid w:val="1CE3753F"/>
    <w:rsid w:val="1CE42B5D"/>
    <w:rsid w:val="1CEE67C3"/>
    <w:rsid w:val="1CFA4CEC"/>
    <w:rsid w:val="1CFD303B"/>
    <w:rsid w:val="1D04346E"/>
    <w:rsid w:val="1D093430"/>
    <w:rsid w:val="1D0D2A38"/>
    <w:rsid w:val="1D0F7034"/>
    <w:rsid w:val="1D1F0CB2"/>
    <w:rsid w:val="1D2D4B03"/>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8109D"/>
    <w:rsid w:val="1DA31631"/>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1063E1"/>
    <w:rsid w:val="1E1D5F1A"/>
    <w:rsid w:val="1E22765E"/>
    <w:rsid w:val="1E24641B"/>
    <w:rsid w:val="1E24676D"/>
    <w:rsid w:val="1E287013"/>
    <w:rsid w:val="1E290EF4"/>
    <w:rsid w:val="1E38721D"/>
    <w:rsid w:val="1E401DA6"/>
    <w:rsid w:val="1E407A0C"/>
    <w:rsid w:val="1E423523"/>
    <w:rsid w:val="1E486353"/>
    <w:rsid w:val="1E4E700A"/>
    <w:rsid w:val="1E5406D0"/>
    <w:rsid w:val="1E563899"/>
    <w:rsid w:val="1E591F55"/>
    <w:rsid w:val="1E5B509F"/>
    <w:rsid w:val="1E5E1DA8"/>
    <w:rsid w:val="1E632D14"/>
    <w:rsid w:val="1E681360"/>
    <w:rsid w:val="1E721B5B"/>
    <w:rsid w:val="1E727898"/>
    <w:rsid w:val="1E745F49"/>
    <w:rsid w:val="1E770628"/>
    <w:rsid w:val="1E7876AB"/>
    <w:rsid w:val="1E8E0193"/>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876E4"/>
    <w:rsid w:val="1EEE370A"/>
    <w:rsid w:val="1EFD0709"/>
    <w:rsid w:val="1EFE623D"/>
    <w:rsid w:val="1EFF61EC"/>
    <w:rsid w:val="1F021D32"/>
    <w:rsid w:val="1F20022E"/>
    <w:rsid w:val="1F2224AB"/>
    <w:rsid w:val="1F2C6456"/>
    <w:rsid w:val="1F323469"/>
    <w:rsid w:val="1F3A3B7C"/>
    <w:rsid w:val="1F3F2D3F"/>
    <w:rsid w:val="1F455C99"/>
    <w:rsid w:val="1F4E539B"/>
    <w:rsid w:val="1F4F44E9"/>
    <w:rsid w:val="1F4F4677"/>
    <w:rsid w:val="1F5F2826"/>
    <w:rsid w:val="1F643B5C"/>
    <w:rsid w:val="1F680638"/>
    <w:rsid w:val="1F687E82"/>
    <w:rsid w:val="1F6C2686"/>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43381"/>
    <w:rsid w:val="1FB873FB"/>
    <w:rsid w:val="1FB875A6"/>
    <w:rsid w:val="1FBD5DE8"/>
    <w:rsid w:val="1FBD6A65"/>
    <w:rsid w:val="1FC64210"/>
    <w:rsid w:val="1FCB192B"/>
    <w:rsid w:val="1FCB31E2"/>
    <w:rsid w:val="1FCC6C47"/>
    <w:rsid w:val="1FCD082E"/>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A5224"/>
    <w:rsid w:val="204F43C2"/>
    <w:rsid w:val="205C3927"/>
    <w:rsid w:val="20601F3B"/>
    <w:rsid w:val="206340EC"/>
    <w:rsid w:val="20662880"/>
    <w:rsid w:val="20682DB5"/>
    <w:rsid w:val="206C2785"/>
    <w:rsid w:val="206F4751"/>
    <w:rsid w:val="206F784D"/>
    <w:rsid w:val="207765EC"/>
    <w:rsid w:val="20794761"/>
    <w:rsid w:val="207C04F9"/>
    <w:rsid w:val="208C6B8C"/>
    <w:rsid w:val="209232CB"/>
    <w:rsid w:val="209D53BA"/>
    <w:rsid w:val="20AA0D8A"/>
    <w:rsid w:val="20AD5F39"/>
    <w:rsid w:val="20B36B9F"/>
    <w:rsid w:val="20B86A91"/>
    <w:rsid w:val="20B9046B"/>
    <w:rsid w:val="20C928CA"/>
    <w:rsid w:val="20CC4CBE"/>
    <w:rsid w:val="20DA53A0"/>
    <w:rsid w:val="20E02450"/>
    <w:rsid w:val="20E33181"/>
    <w:rsid w:val="20E74C64"/>
    <w:rsid w:val="20EE1AA7"/>
    <w:rsid w:val="20F72783"/>
    <w:rsid w:val="210059E4"/>
    <w:rsid w:val="21023A7C"/>
    <w:rsid w:val="21024A04"/>
    <w:rsid w:val="21043815"/>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0111A"/>
    <w:rsid w:val="220103C8"/>
    <w:rsid w:val="220D2A2A"/>
    <w:rsid w:val="22131393"/>
    <w:rsid w:val="22153B4E"/>
    <w:rsid w:val="221611EE"/>
    <w:rsid w:val="221643BD"/>
    <w:rsid w:val="22185284"/>
    <w:rsid w:val="22294877"/>
    <w:rsid w:val="222A6D42"/>
    <w:rsid w:val="222E4177"/>
    <w:rsid w:val="223162EF"/>
    <w:rsid w:val="223D7D74"/>
    <w:rsid w:val="22413B6B"/>
    <w:rsid w:val="224949B2"/>
    <w:rsid w:val="224C4E87"/>
    <w:rsid w:val="224E369D"/>
    <w:rsid w:val="2254713C"/>
    <w:rsid w:val="2256719F"/>
    <w:rsid w:val="22576B6F"/>
    <w:rsid w:val="22601645"/>
    <w:rsid w:val="22620429"/>
    <w:rsid w:val="226D6B02"/>
    <w:rsid w:val="226F628F"/>
    <w:rsid w:val="22723E3F"/>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0843F0"/>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F1BEB"/>
    <w:rsid w:val="23A31CB8"/>
    <w:rsid w:val="23A40C6C"/>
    <w:rsid w:val="23A67449"/>
    <w:rsid w:val="23A95222"/>
    <w:rsid w:val="23AF2511"/>
    <w:rsid w:val="23B60F2C"/>
    <w:rsid w:val="23BB021A"/>
    <w:rsid w:val="23BD1ACB"/>
    <w:rsid w:val="23BF0563"/>
    <w:rsid w:val="23C60923"/>
    <w:rsid w:val="23D95F77"/>
    <w:rsid w:val="23DE0038"/>
    <w:rsid w:val="23F81A94"/>
    <w:rsid w:val="23FC4588"/>
    <w:rsid w:val="240B3DA0"/>
    <w:rsid w:val="240D13EE"/>
    <w:rsid w:val="241008C8"/>
    <w:rsid w:val="241534A7"/>
    <w:rsid w:val="241D1FFB"/>
    <w:rsid w:val="241F6D75"/>
    <w:rsid w:val="24266691"/>
    <w:rsid w:val="242B4AD8"/>
    <w:rsid w:val="242B73A3"/>
    <w:rsid w:val="2430145D"/>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35B06"/>
    <w:rsid w:val="24967E1D"/>
    <w:rsid w:val="24981015"/>
    <w:rsid w:val="24987E3F"/>
    <w:rsid w:val="24A0064D"/>
    <w:rsid w:val="24A37E3F"/>
    <w:rsid w:val="24A44C2B"/>
    <w:rsid w:val="24A710D1"/>
    <w:rsid w:val="24A75F10"/>
    <w:rsid w:val="24A9794E"/>
    <w:rsid w:val="24AE3282"/>
    <w:rsid w:val="24B47EEE"/>
    <w:rsid w:val="24B571BF"/>
    <w:rsid w:val="24B608A6"/>
    <w:rsid w:val="24BD33B3"/>
    <w:rsid w:val="24BE76CA"/>
    <w:rsid w:val="24C076C6"/>
    <w:rsid w:val="24C805DB"/>
    <w:rsid w:val="24CB58F2"/>
    <w:rsid w:val="24CF2F3D"/>
    <w:rsid w:val="24CF6349"/>
    <w:rsid w:val="24DA1699"/>
    <w:rsid w:val="24DA3502"/>
    <w:rsid w:val="24DC1CDC"/>
    <w:rsid w:val="24E9750A"/>
    <w:rsid w:val="24EA1D3C"/>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19B7"/>
    <w:rsid w:val="259A51D8"/>
    <w:rsid w:val="259B705F"/>
    <w:rsid w:val="25AB26F1"/>
    <w:rsid w:val="25AD148E"/>
    <w:rsid w:val="25AE5CBD"/>
    <w:rsid w:val="25B26B13"/>
    <w:rsid w:val="25B35717"/>
    <w:rsid w:val="25B6624E"/>
    <w:rsid w:val="25B95BA8"/>
    <w:rsid w:val="25BE7F58"/>
    <w:rsid w:val="25C050FD"/>
    <w:rsid w:val="25C37F7D"/>
    <w:rsid w:val="25C613D9"/>
    <w:rsid w:val="25C66FF7"/>
    <w:rsid w:val="25CB6537"/>
    <w:rsid w:val="25D04004"/>
    <w:rsid w:val="25D232A3"/>
    <w:rsid w:val="25D232CE"/>
    <w:rsid w:val="25D62F50"/>
    <w:rsid w:val="25DC79D9"/>
    <w:rsid w:val="25DE7B28"/>
    <w:rsid w:val="25E424FD"/>
    <w:rsid w:val="25EC197C"/>
    <w:rsid w:val="25EE3ED6"/>
    <w:rsid w:val="25F02801"/>
    <w:rsid w:val="25F46164"/>
    <w:rsid w:val="25FA76F8"/>
    <w:rsid w:val="25FF05F7"/>
    <w:rsid w:val="26012331"/>
    <w:rsid w:val="260651DF"/>
    <w:rsid w:val="260A5E6E"/>
    <w:rsid w:val="26116D9A"/>
    <w:rsid w:val="261414B8"/>
    <w:rsid w:val="26194EFB"/>
    <w:rsid w:val="261C3368"/>
    <w:rsid w:val="261E59B9"/>
    <w:rsid w:val="261E5DAA"/>
    <w:rsid w:val="26367DDD"/>
    <w:rsid w:val="263725F3"/>
    <w:rsid w:val="26384145"/>
    <w:rsid w:val="26395362"/>
    <w:rsid w:val="26461D57"/>
    <w:rsid w:val="264C6402"/>
    <w:rsid w:val="264E1EBA"/>
    <w:rsid w:val="265E54BD"/>
    <w:rsid w:val="266759B4"/>
    <w:rsid w:val="266D67CA"/>
    <w:rsid w:val="26716B7E"/>
    <w:rsid w:val="2678123C"/>
    <w:rsid w:val="2678314A"/>
    <w:rsid w:val="2679522B"/>
    <w:rsid w:val="267F6970"/>
    <w:rsid w:val="26814BD1"/>
    <w:rsid w:val="26815F61"/>
    <w:rsid w:val="2688233B"/>
    <w:rsid w:val="268B3AC2"/>
    <w:rsid w:val="26962104"/>
    <w:rsid w:val="269A7829"/>
    <w:rsid w:val="26B062CC"/>
    <w:rsid w:val="26B57A60"/>
    <w:rsid w:val="26BA755B"/>
    <w:rsid w:val="26BA7DD8"/>
    <w:rsid w:val="26BE5867"/>
    <w:rsid w:val="26C40749"/>
    <w:rsid w:val="26D37CFD"/>
    <w:rsid w:val="26D51F37"/>
    <w:rsid w:val="26D55359"/>
    <w:rsid w:val="26D66B4B"/>
    <w:rsid w:val="26D77B1E"/>
    <w:rsid w:val="26DC4F1F"/>
    <w:rsid w:val="26E908F9"/>
    <w:rsid w:val="26EA0A6E"/>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E798A"/>
    <w:rsid w:val="27654C33"/>
    <w:rsid w:val="27655E15"/>
    <w:rsid w:val="27657C77"/>
    <w:rsid w:val="277005F0"/>
    <w:rsid w:val="27702AAA"/>
    <w:rsid w:val="27716C57"/>
    <w:rsid w:val="27787EC9"/>
    <w:rsid w:val="277A2228"/>
    <w:rsid w:val="277C41CD"/>
    <w:rsid w:val="277F5E97"/>
    <w:rsid w:val="27877B31"/>
    <w:rsid w:val="278D3DF3"/>
    <w:rsid w:val="279C33FF"/>
    <w:rsid w:val="27A722FB"/>
    <w:rsid w:val="27AE498E"/>
    <w:rsid w:val="27AF0149"/>
    <w:rsid w:val="27C70146"/>
    <w:rsid w:val="27DC482F"/>
    <w:rsid w:val="27DE7EEA"/>
    <w:rsid w:val="27E3007B"/>
    <w:rsid w:val="27E56907"/>
    <w:rsid w:val="27F400A6"/>
    <w:rsid w:val="27F917EF"/>
    <w:rsid w:val="27FA3C0E"/>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3C4CE0"/>
    <w:rsid w:val="28402662"/>
    <w:rsid w:val="28404A8A"/>
    <w:rsid w:val="28405C0F"/>
    <w:rsid w:val="2843467F"/>
    <w:rsid w:val="28515AAA"/>
    <w:rsid w:val="285463E1"/>
    <w:rsid w:val="2856066C"/>
    <w:rsid w:val="285C3156"/>
    <w:rsid w:val="285E7E78"/>
    <w:rsid w:val="28630A4F"/>
    <w:rsid w:val="286E1A46"/>
    <w:rsid w:val="28786F66"/>
    <w:rsid w:val="288775DB"/>
    <w:rsid w:val="289A413A"/>
    <w:rsid w:val="289B5D70"/>
    <w:rsid w:val="28A26206"/>
    <w:rsid w:val="28A877E9"/>
    <w:rsid w:val="28AB79A3"/>
    <w:rsid w:val="28B7357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6001D"/>
    <w:rsid w:val="28F67160"/>
    <w:rsid w:val="28F95B87"/>
    <w:rsid w:val="28FD4174"/>
    <w:rsid w:val="2900651C"/>
    <w:rsid w:val="2908660F"/>
    <w:rsid w:val="29086F3D"/>
    <w:rsid w:val="290A7C49"/>
    <w:rsid w:val="290B3FB4"/>
    <w:rsid w:val="290B707E"/>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51396"/>
    <w:rsid w:val="299777F1"/>
    <w:rsid w:val="299D435B"/>
    <w:rsid w:val="29A01182"/>
    <w:rsid w:val="29A222F4"/>
    <w:rsid w:val="29A240AD"/>
    <w:rsid w:val="29A77E3F"/>
    <w:rsid w:val="29B129C2"/>
    <w:rsid w:val="29B67FFD"/>
    <w:rsid w:val="29C32223"/>
    <w:rsid w:val="29C357E2"/>
    <w:rsid w:val="29C5567B"/>
    <w:rsid w:val="29C63395"/>
    <w:rsid w:val="29C846A2"/>
    <w:rsid w:val="29C9052E"/>
    <w:rsid w:val="29CD675A"/>
    <w:rsid w:val="29D3777A"/>
    <w:rsid w:val="29D932EB"/>
    <w:rsid w:val="29E0682D"/>
    <w:rsid w:val="29E56C2B"/>
    <w:rsid w:val="29EF08D5"/>
    <w:rsid w:val="29EF1A13"/>
    <w:rsid w:val="29F421D2"/>
    <w:rsid w:val="29FB5D7B"/>
    <w:rsid w:val="2A004A98"/>
    <w:rsid w:val="2A0664C2"/>
    <w:rsid w:val="2A072E6D"/>
    <w:rsid w:val="2A0C27D2"/>
    <w:rsid w:val="2A0F74C3"/>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04730"/>
    <w:rsid w:val="2A7142DB"/>
    <w:rsid w:val="2A7701DC"/>
    <w:rsid w:val="2A7721EB"/>
    <w:rsid w:val="2A78052B"/>
    <w:rsid w:val="2A7E463F"/>
    <w:rsid w:val="2A8135C1"/>
    <w:rsid w:val="2A822CFC"/>
    <w:rsid w:val="2A874DCE"/>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17164"/>
    <w:rsid w:val="2B730F16"/>
    <w:rsid w:val="2B793AB6"/>
    <w:rsid w:val="2B894A0E"/>
    <w:rsid w:val="2B8C1D5B"/>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70CD"/>
    <w:rsid w:val="2C424ECF"/>
    <w:rsid w:val="2C53091D"/>
    <w:rsid w:val="2C53253E"/>
    <w:rsid w:val="2C600F77"/>
    <w:rsid w:val="2C6A4649"/>
    <w:rsid w:val="2C6F1C7E"/>
    <w:rsid w:val="2C7077B6"/>
    <w:rsid w:val="2C7358D9"/>
    <w:rsid w:val="2C7E4319"/>
    <w:rsid w:val="2C8414B1"/>
    <w:rsid w:val="2C8A4E2C"/>
    <w:rsid w:val="2C9368EA"/>
    <w:rsid w:val="2C9622DD"/>
    <w:rsid w:val="2C971D86"/>
    <w:rsid w:val="2C9833B9"/>
    <w:rsid w:val="2C9C090E"/>
    <w:rsid w:val="2C9D585F"/>
    <w:rsid w:val="2CA10581"/>
    <w:rsid w:val="2CA13914"/>
    <w:rsid w:val="2CA13BB5"/>
    <w:rsid w:val="2CA20A1F"/>
    <w:rsid w:val="2CA74B9E"/>
    <w:rsid w:val="2CA8128D"/>
    <w:rsid w:val="2CB73B1A"/>
    <w:rsid w:val="2CB902A3"/>
    <w:rsid w:val="2CB9468A"/>
    <w:rsid w:val="2CBA43E0"/>
    <w:rsid w:val="2CBC3E6E"/>
    <w:rsid w:val="2CC035BE"/>
    <w:rsid w:val="2CC176C2"/>
    <w:rsid w:val="2CC5768B"/>
    <w:rsid w:val="2CC86C6D"/>
    <w:rsid w:val="2CCE62E5"/>
    <w:rsid w:val="2CD27B37"/>
    <w:rsid w:val="2CE05C1D"/>
    <w:rsid w:val="2CE35774"/>
    <w:rsid w:val="2CE81AAE"/>
    <w:rsid w:val="2CE93C83"/>
    <w:rsid w:val="2CEC632B"/>
    <w:rsid w:val="2D02233E"/>
    <w:rsid w:val="2D18778F"/>
    <w:rsid w:val="2D1C0E34"/>
    <w:rsid w:val="2D1D4506"/>
    <w:rsid w:val="2D2176DC"/>
    <w:rsid w:val="2D2642DD"/>
    <w:rsid w:val="2D30371F"/>
    <w:rsid w:val="2D3D34CD"/>
    <w:rsid w:val="2D436EEB"/>
    <w:rsid w:val="2D457CF5"/>
    <w:rsid w:val="2D4B1ABB"/>
    <w:rsid w:val="2D4F3F2D"/>
    <w:rsid w:val="2D501761"/>
    <w:rsid w:val="2D582E2A"/>
    <w:rsid w:val="2D611C47"/>
    <w:rsid w:val="2D6A33D8"/>
    <w:rsid w:val="2D6D4F8A"/>
    <w:rsid w:val="2D6E2A3E"/>
    <w:rsid w:val="2D6E2C94"/>
    <w:rsid w:val="2D6F258E"/>
    <w:rsid w:val="2D704CAB"/>
    <w:rsid w:val="2D7171B9"/>
    <w:rsid w:val="2D7517F5"/>
    <w:rsid w:val="2D751FC1"/>
    <w:rsid w:val="2D770159"/>
    <w:rsid w:val="2D7A621F"/>
    <w:rsid w:val="2D7B3681"/>
    <w:rsid w:val="2D7E16E3"/>
    <w:rsid w:val="2D8251A3"/>
    <w:rsid w:val="2D846603"/>
    <w:rsid w:val="2D8D2FD2"/>
    <w:rsid w:val="2D8D7DD2"/>
    <w:rsid w:val="2D8D7DE4"/>
    <w:rsid w:val="2D901AA6"/>
    <w:rsid w:val="2D942475"/>
    <w:rsid w:val="2D95522D"/>
    <w:rsid w:val="2D9810CE"/>
    <w:rsid w:val="2D9924F3"/>
    <w:rsid w:val="2D9A3742"/>
    <w:rsid w:val="2D9F72E6"/>
    <w:rsid w:val="2DA8032A"/>
    <w:rsid w:val="2DAD740E"/>
    <w:rsid w:val="2DB35253"/>
    <w:rsid w:val="2DB53D1A"/>
    <w:rsid w:val="2DC17FE9"/>
    <w:rsid w:val="2DC90C67"/>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1A5414"/>
    <w:rsid w:val="2E1F5563"/>
    <w:rsid w:val="2E230D99"/>
    <w:rsid w:val="2E241682"/>
    <w:rsid w:val="2E2B5872"/>
    <w:rsid w:val="2E335778"/>
    <w:rsid w:val="2E3B1AF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AB14E8"/>
    <w:rsid w:val="2EB43613"/>
    <w:rsid w:val="2EB4754A"/>
    <w:rsid w:val="2EB7097F"/>
    <w:rsid w:val="2EB77C87"/>
    <w:rsid w:val="2EB961D0"/>
    <w:rsid w:val="2EC060FC"/>
    <w:rsid w:val="2EC55E8F"/>
    <w:rsid w:val="2EC63F27"/>
    <w:rsid w:val="2ED57B02"/>
    <w:rsid w:val="2EDC7563"/>
    <w:rsid w:val="2EE66E52"/>
    <w:rsid w:val="2EE8285B"/>
    <w:rsid w:val="2EF575DD"/>
    <w:rsid w:val="2EF74FCB"/>
    <w:rsid w:val="2EF97527"/>
    <w:rsid w:val="2EFC1FBF"/>
    <w:rsid w:val="2F081EF9"/>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583576"/>
    <w:rsid w:val="2F5963E3"/>
    <w:rsid w:val="2F623CD7"/>
    <w:rsid w:val="2F633092"/>
    <w:rsid w:val="2F697663"/>
    <w:rsid w:val="2F6E3F63"/>
    <w:rsid w:val="2F6F6C79"/>
    <w:rsid w:val="2F71356F"/>
    <w:rsid w:val="2F713D1C"/>
    <w:rsid w:val="2F734281"/>
    <w:rsid w:val="2F822199"/>
    <w:rsid w:val="2F8438F7"/>
    <w:rsid w:val="2F8C4F30"/>
    <w:rsid w:val="2F916547"/>
    <w:rsid w:val="2F9C71E6"/>
    <w:rsid w:val="2FAE4FF9"/>
    <w:rsid w:val="2FB045B4"/>
    <w:rsid w:val="2FB162B8"/>
    <w:rsid w:val="2FB553E2"/>
    <w:rsid w:val="2FBB564B"/>
    <w:rsid w:val="2FBD122E"/>
    <w:rsid w:val="2FBE0595"/>
    <w:rsid w:val="2FC16DB7"/>
    <w:rsid w:val="2FC96004"/>
    <w:rsid w:val="2FD16DD9"/>
    <w:rsid w:val="2FD538B8"/>
    <w:rsid w:val="2FEC10AE"/>
    <w:rsid w:val="2FF33761"/>
    <w:rsid w:val="2FF73E67"/>
    <w:rsid w:val="2FFD0FFD"/>
    <w:rsid w:val="300368B8"/>
    <w:rsid w:val="30056651"/>
    <w:rsid w:val="30151439"/>
    <w:rsid w:val="301D542F"/>
    <w:rsid w:val="30281822"/>
    <w:rsid w:val="30287F8A"/>
    <w:rsid w:val="302B577D"/>
    <w:rsid w:val="30310CF7"/>
    <w:rsid w:val="30450C68"/>
    <w:rsid w:val="30461D3C"/>
    <w:rsid w:val="304A4AE3"/>
    <w:rsid w:val="304D2498"/>
    <w:rsid w:val="304E3DAF"/>
    <w:rsid w:val="30563D07"/>
    <w:rsid w:val="30581ACD"/>
    <w:rsid w:val="30603661"/>
    <w:rsid w:val="306103DA"/>
    <w:rsid w:val="306359A3"/>
    <w:rsid w:val="306A7D3C"/>
    <w:rsid w:val="307103A9"/>
    <w:rsid w:val="30731E41"/>
    <w:rsid w:val="307447F6"/>
    <w:rsid w:val="307944E0"/>
    <w:rsid w:val="307B04ED"/>
    <w:rsid w:val="307F4253"/>
    <w:rsid w:val="30824AE4"/>
    <w:rsid w:val="3087418B"/>
    <w:rsid w:val="308E65CB"/>
    <w:rsid w:val="30917A9B"/>
    <w:rsid w:val="30930955"/>
    <w:rsid w:val="30937738"/>
    <w:rsid w:val="3095170F"/>
    <w:rsid w:val="309940BA"/>
    <w:rsid w:val="30A2534D"/>
    <w:rsid w:val="30A37A25"/>
    <w:rsid w:val="30AF69AB"/>
    <w:rsid w:val="30B00A63"/>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37B6"/>
    <w:rsid w:val="31465EC3"/>
    <w:rsid w:val="3147499A"/>
    <w:rsid w:val="3147548C"/>
    <w:rsid w:val="314F5C05"/>
    <w:rsid w:val="31541750"/>
    <w:rsid w:val="315D73BA"/>
    <w:rsid w:val="316337A4"/>
    <w:rsid w:val="31650B15"/>
    <w:rsid w:val="31692F62"/>
    <w:rsid w:val="316C7E94"/>
    <w:rsid w:val="316D2048"/>
    <w:rsid w:val="316E46A1"/>
    <w:rsid w:val="31713A25"/>
    <w:rsid w:val="3178214C"/>
    <w:rsid w:val="317B638F"/>
    <w:rsid w:val="31844348"/>
    <w:rsid w:val="31873D5E"/>
    <w:rsid w:val="31881AA2"/>
    <w:rsid w:val="318821E9"/>
    <w:rsid w:val="31885F90"/>
    <w:rsid w:val="318B4D8B"/>
    <w:rsid w:val="31A41393"/>
    <w:rsid w:val="31A57F81"/>
    <w:rsid w:val="31A86B8F"/>
    <w:rsid w:val="31AA671D"/>
    <w:rsid w:val="31B41B4E"/>
    <w:rsid w:val="31B55448"/>
    <w:rsid w:val="31BE687C"/>
    <w:rsid w:val="31C0094C"/>
    <w:rsid w:val="31C033AB"/>
    <w:rsid w:val="31C649A9"/>
    <w:rsid w:val="31CA235E"/>
    <w:rsid w:val="31CB7FC7"/>
    <w:rsid w:val="31CD4459"/>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916C6"/>
    <w:rsid w:val="326C7AFA"/>
    <w:rsid w:val="32700291"/>
    <w:rsid w:val="327332F2"/>
    <w:rsid w:val="32756594"/>
    <w:rsid w:val="32784CA3"/>
    <w:rsid w:val="327B0A94"/>
    <w:rsid w:val="32800F23"/>
    <w:rsid w:val="3285484B"/>
    <w:rsid w:val="328824F0"/>
    <w:rsid w:val="328B56E0"/>
    <w:rsid w:val="328C6A65"/>
    <w:rsid w:val="329041F9"/>
    <w:rsid w:val="32922FD7"/>
    <w:rsid w:val="32933F70"/>
    <w:rsid w:val="3294723B"/>
    <w:rsid w:val="32970DAF"/>
    <w:rsid w:val="32B37D53"/>
    <w:rsid w:val="32B47213"/>
    <w:rsid w:val="32B67D8C"/>
    <w:rsid w:val="32BD342B"/>
    <w:rsid w:val="32BF0BF9"/>
    <w:rsid w:val="32BF5DF2"/>
    <w:rsid w:val="32C157F1"/>
    <w:rsid w:val="32C44AF7"/>
    <w:rsid w:val="32CB52DE"/>
    <w:rsid w:val="32DD2FD6"/>
    <w:rsid w:val="32DE7DAA"/>
    <w:rsid w:val="32E17D3A"/>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91E78"/>
    <w:rsid w:val="331F2B1D"/>
    <w:rsid w:val="331F4060"/>
    <w:rsid w:val="33245B54"/>
    <w:rsid w:val="3337245F"/>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0171E"/>
    <w:rsid w:val="33947856"/>
    <w:rsid w:val="339859F4"/>
    <w:rsid w:val="33991775"/>
    <w:rsid w:val="339E6AA5"/>
    <w:rsid w:val="33A1408D"/>
    <w:rsid w:val="33A7394A"/>
    <w:rsid w:val="33BA6DAB"/>
    <w:rsid w:val="33BF0C11"/>
    <w:rsid w:val="33C52ABC"/>
    <w:rsid w:val="33D0536D"/>
    <w:rsid w:val="33E016C9"/>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A5F41"/>
    <w:rsid w:val="343D7FBE"/>
    <w:rsid w:val="3440706E"/>
    <w:rsid w:val="34480EB2"/>
    <w:rsid w:val="34487ABB"/>
    <w:rsid w:val="344B0713"/>
    <w:rsid w:val="345B3B88"/>
    <w:rsid w:val="345F6736"/>
    <w:rsid w:val="346526F9"/>
    <w:rsid w:val="346575D4"/>
    <w:rsid w:val="34661314"/>
    <w:rsid w:val="34666401"/>
    <w:rsid w:val="34703684"/>
    <w:rsid w:val="34765AFD"/>
    <w:rsid w:val="347A215A"/>
    <w:rsid w:val="347A63C7"/>
    <w:rsid w:val="347E2016"/>
    <w:rsid w:val="34831B03"/>
    <w:rsid w:val="348C3914"/>
    <w:rsid w:val="349044E5"/>
    <w:rsid w:val="34920BD2"/>
    <w:rsid w:val="349833B9"/>
    <w:rsid w:val="349843E6"/>
    <w:rsid w:val="349B65DA"/>
    <w:rsid w:val="349C11FB"/>
    <w:rsid w:val="34A00474"/>
    <w:rsid w:val="34A05180"/>
    <w:rsid w:val="34A50560"/>
    <w:rsid w:val="34A72315"/>
    <w:rsid w:val="34AF3A4C"/>
    <w:rsid w:val="34B4045E"/>
    <w:rsid w:val="34B477A2"/>
    <w:rsid w:val="34C33186"/>
    <w:rsid w:val="34C5664E"/>
    <w:rsid w:val="34C66DE1"/>
    <w:rsid w:val="34C67D53"/>
    <w:rsid w:val="34CA51D8"/>
    <w:rsid w:val="34D82996"/>
    <w:rsid w:val="34E319B5"/>
    <w:rsid w:val="34EB52CF"/>
    <w:rsid w:val="34F72982"/>
    <w:rsid w:val="35052E5A"/>
    <w:rsid w:val="350539CE"/>
    <w:rsid w:val="350937A0"/>
    <w:rsid w:val="35152C10"/>
    <w:rsid w:val="35174818"/>
    <w:rsid w:val="351B60C1"/>
    <w:rsid w:val="35292322"/>
    <w:rsid w:val="352E6DCD"/>
    <w:rsid w:val="35311FD5"/>
    <w:rsid w:val="3533584E"/>
    <w:rsid w:val="353540CD"/>
    <w:rsid w:val="353D5ED1"/>
    <w:rsid w:val="353E1DE5"/>
    <w:rsid w:val="353F3676"/>
    <w:rsid w:val="35425BE4"/>
    <w:rsid w:val="3543437C"/>
    <w:rsid w:val="35457908"/>
    <w:rsid w:val="35471BA1"/>
    <w:rsid w:val="354D2AAA"/>
    <w:rsid w:val="354D4E93"/>
    <w:rsid w:val="3559235C"/>
    <w:rsid w:val="355B2AD6"/>
    <w:rsid w:val="355E0D20"/>
    <w:rsid w:val="35621298"/>
    <w:rsid w:val="356532E7"/>
    <w:rsid w:val="356D3B80"/>
    <w:rsid w:val="35775527"/>
    <w:rsid w:val="357D28A5"/>
    <w:rsid w:val="357E5620"/>
    <w:rsid w:val="35813D37"/>
    <w:rsid w:val="35817907"/>
    <w:rsid w:val="35825908"/>
    <w:rsid w:val="358F6D54"/>
    <w:rsid w:val="3592738C"/>
    <w:rsid w:val="3598725E"/>
    <w:rsid w:val="359979C1"/>
    <w:rsid w:val="359F691B"/>
    <w:rsid w:val="35A85B74"/>
    <w:rsid w:val="35B46047"/>
    <w:rsid w:val="35BA3206"/>
    <w:rsid w:val="35C737A2"/>
    <w:rsid w:val="35CD118E"/>
    <w:rsid w:val="35D72B1B"/>
    <w:rsid w:val="35E1422A"/>
    <w:rsid w:val="35E6127D"/>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5E48D9"/>
    <w:rsid w:val="366A2478"/>
    <w:rsid w:val="366D0132"/>
    <w:rsid w:val="366E0859"/>
    <w:rsid w:val="36704397"/>
    <w:rsid w:val="36721BC6"/>
    <w:rsid w:val="367857DF"/>
    <w:rsid w:val="367D3756"/>
    <w:rsid w:val="368A3831"/>
    <w:rsid w:val="36933DCE"/>
    <w:rsid w:val="36A72B98"/>
    <w:rsid w:val="36A871B1"/>
    <w:rsid w:val="36A93FF3"/>
    <w:rsid w:val="36B42485"/>
    <w:rsid w:val="36B426C0"/>
    <w:rsid w:val="36B54261"/>
    <w:rsid w:val="36B67FC4"/>
    <w:rsid w:val="36B7786D"/>
    <w:rsid w:val="36B93C0A"/>
    <w:rsid w:val="36B93E5D"/>
    <w:rsid w:val="36CD037D"/>
    <w:rsid w:val="36CE012C"/>
    <w:rsid w:val="36DB1057"/>
    <w:rsid w:val="36DB6FD7"/>
    <w:rsid w:val="36DE2EAD"/>
    <w:rsid w:val="36E25286"/>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8D79C0"/>
    <w:rsid w:val="37946F1E"/>
    <w:rsid w:val="37972405"/>
    <w:rsid w:val="37A63FC9"/>
    <w:rsid w:val="37AA0AA6"/>
    <w:rsid w:val="37AB63D8"/>
    <w:rsid w:val="37BB71C5"/>
    <w:rsid w:val="37C969DF"/>
    <w:rsid w:val="37CE6D63"/>
    <w:rsid w:val="37D00E5F"/>
    <w:rsid w:val="37D83379"/>
    <w:rsid w:val="37F1004D"/>
    <w:rsid w:val="37F610A9"/>
    <w:rsid w:val="37FC0618"/>
    <w:rsid w:val="37FC6A45"/>
    <w:rsid w:val="38013CBF"/>
    <w:rsid w:val="3803076B"/>
    <w:rsid w:val="380351FC"/>
    <w:rsid w:val="38045CB5"/>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12453"/>
    <w:rsid w:val="3875198E"/>
    <w:rsid w:val="38770CD9"/>
    <w:rsid w:val="387A65B6"/>
    <w:rsid w:val="387B06B1"/>
    <w:rsid w:val="38874A0A"/>
    <w:rsid w:val="388915E4"/>
    <w:rsid w:val="38917D99"/>
    <w:rsid w:val="3892358D"/>
    <w:rsid w:val="38937A98"/>
    <w:rsid w:val="38946D9D"/>
    <w:rsid w:val="38957469"/>
    <w:rsid w:val="389746B2"/>
    <w:rsid w:val="389F4126"/>
    <w:rsid w:val="38A86593"/>
    <w:rsid w:val="38AE477B"/>
    <w:rsid w:val="38B54764"/>
    <w:rsid w:val="38BE344B"/>
    <w:rsid w:val="38CB4881"/>
    <w:rsid w:val="38E37F9E"/>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923C9"/>
    <w:rsid w:val="39545758"/>
    <w:rsid w:val="39575F7A"/>
    <w:rsid w:val="395C2867"/>
    <w:rsid w:val="395F5EE2"/>
    <w:rsid w:val="396D32D7"/>
    <w:rsid w:val="396E15FA"/>
    <w:rsid w:val="39717A15"/>
    <w:rsid w:val="39741792"/>
    <w:rsid w:val="39775926"/>
    <w:rsid w:val="397A5E35"/>
    <w:rsid w:val="397D1396"/>
    <w:rsid w:val="3981746A"/>
    <w:rsid w:val="39850838"/>
    <w:rsid w:val="39917E76"/>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4D662F"/>
    <w:rsid w:val="3A5122A5"/>
    <w:rsid w:val="3A5B1E6D"/>
    <w:rsid w:val="3A5C2C1D"/>
    <w:rsid w:val="3A5D625B"/>
    <w:rsid w:val="3A680049"/>
    <w:rsid w:val="3A6E5BD9"/>
    <w:rsid w:val="3A6F3E73"/>
    <w:rsid w:val="3A6F596E"/>
    <w:rsid w:val="3A73141D"/>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6480D"/>
    <w:rsid w:val="3AF80CD5"/>
    <w:rsid w:val="3B0551A7"/>
    <w:rsid w:val="3B097412"/>
    <w:rsid w:val="3B0B6E12"/>
    <w:rsid w:val="3B180BC8"/>
    <w:rsid w:val="3B1F2E92"/>
    <w:rsid w:val="3B1F5346"/>
    <w:rsid w:val="3B213E5A"/>
    <w:rsid w:val="3B29751D"/>
    <w:rsid w:val="3B333763"/>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B3F"/>
    <w:rsid w:val="3B98100A"/>
    <w:rsid w:val="3B9C1D5A"/>
    <w:rsid w:val="3B9C3902"/>
    <w:rsid w:val="3BA35366"/>
    <w:rsid w:val="3BA45C50"/>
    <w:rsid w:val="3BAB6144"/>
    <w:rsid w:val="3BB26209"/>
    <w:rsid w:val="3BB4317C"/>
    <w:rsid w:val="3BB62C14"/>
    <w:rsid w:val="3BB6466A"/>
    <w:rsid w:val="3BBB1B7D"/>
    <w:rsid w:val="3BC0191E"/>
    <w:rsid w:val="3BC43318"/>
    <w:rsid w:val="3BC7762E"/>
    <w:rsid w:val="3BCA0329"/>
    <w:rsid w:val="3BCE400B"/>
    <w:rsid w:val="3BD16C5A"/>
    <w:rsid w:val="3BD54856"/>
    <w:rsid w:val="3BD666CE"/>
    <w:rsid w:val="3BDF353E"/>
    <w:rsid w:val="3BE416B1"/>
    <w:rsid w:val="3BEE695B"/>
    <w:rsid w:val="3BF030BC"/>
    <w:rsid w:val="3BF6192B"/>
    <w:rsid w:val="3BF90E04"/>
    <w:rsid w:val="3BFC24B1"/>
    <w:rsid w:val="3C026B7E"/>
    <w:rsid w:val="3C032369"/>
    <w:rsid w:val="3C037D67"/>
    <w:rsid w:val="3C0B37FF"/>
    <w:rsid w:val="3C263A71"/>
    <w:rsid w:val="3C3D1818"/>
    <w:rsid w:val="3C462744"/>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1037C"/>
    <w:rsid w:val="3C9B0FC1"/>
    <w:rsid w:val="3C9C1BCC"/>
    <w:rsid w:val="3CAA67F9"/>
    <w:rsid w:val="3CB42C70"/>
    <w:rsid w:val="3CB44305"/>
    <w:rsid w:val="3CB72DA3"/>
    <w:rsid w:val="3CBF5CB5"/>
    <w:rsid w:val="3CC12AC6"/>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4611B"/>
    <w:rsid w:val="3DC502AB"/>
    <w:rsid w:val="3DCB4DF5"/>
    <w:rsid w:val="3DCC6909"/>
    <w:rsid w:val="3DD057F5"/>
    <w:rsid w:val="3DD23404"/>
    <w:rsid w:val="3DD74E98"/>
    <w:rsid w:val="3DDB46D3"/>
    <w:rsid w:val="3DE247D8"/>
    <w:rsid w:val="3DE73B9D"/>
    <w:rsid w:val="3DE93DC5"/>
    <w:rsid w:val="3DE947AE"/>
    <w:rsid w:val="3DEA371D"/>
    <w:rsid w:val="3DEA395B"/>
    <w:rsid w:val="3DEB10E3"/>
    <w:rsid w:val="3DEB33B2"/>
    <w:rsid w:val="3DED3D5D"/>
    <w:rsid w:val="3DEF74C3"/>
    <w:rsid w:val="3DF107B4"/>
    <w:rsid w:val="3DF15503"/>
    <w:rsid w:val="3DF82B27"/>
    <w:rsid w:val="3E0131B1"/>
    <w:rsid w:val="3E075B14"/>
    <w:rsid w:val="3E087F76"/>
    <w:rsid w:val="3E0C09AF"/>
    <w:rsid w:val="3E0E49F4"/>
    <w:rsid w:val="3E230026"/>
    <w:rsid w:val="3E275A52"/>
    <w:rsid w:val="3E2C0333"/>
    <w:rsid w:val="3E302DD3"/>
    <w:rsid w:val="3E3A425C"/>
    <w:rsid w:val="3E3F7AEF"/>
    <w:rsid w:val="3E4703CB"/>
    <w:rsid w:val="3E495E72"/>
    <w:rsid w:val="3E4A589B"/>
    <w:rsid w:val="3E4D564A"/>
    <w:rsid w:val="3E5211EF"/>
    <w:rsid w:val="3E5A402D"/>
    <w:rsid w:val="3E62687A"/>
    <w:rsid w:val="3E642967"/>
    <w:rsid w:val="3E64612D"/>
    <w:rsid w:val="3E6713DE"/>
    <w:rsid w:val="3E6A4946"/>
    <w:rsid w:val="3E6B0E94"/>
    <w:rsid w:val="3E6D7B84"/>
    <w:rsid w:val="3E6E592C"/>
    <w:rsid w:val="3E6F7093"/>
    <w:rsid w:val="3E7E1EF3"/>
    <w:rsid w:val="3E8015D5"/>
    <w:rsid w:val="3E8C49FF"/>
    <w:rsid w:val="3E95018E"/>
    <w:rsid w:val="3E964160"/>
    <w:rsid w:val="3E964D9B"/>
    <w:rsid w:val="3EA01222"/>
    <w:rsid w:val="3EA46FF9"/>
    <w:rsid w:val="3EAC39D4"/>
    <w:rsid w:val="3EB307C4"/>
    <w:rsid w:val="3EB770F1"/>
    <w:rsid w:val="3EBB576E"/>
    <w:rsid w:val="3EBF5A51"/>
    <w:rsid w:val="3EC10D3E"/>
    <w:rsid w:val="3EC22DA5"/>
    <w:rsid w:val="3EC35E0E"/>
    <w:rsid w:val="3ECB352A"/>
    <w:rsid w:val="3ECD5D94"/>
    <w:rsid w:val="3ECE445A"/>
    <w:rsid w:val="3ED026C1"/>
    <w:rsid w:val="3ED218A0"/>
    <w:rsid w:val="3ED65D9E"/>
    <w:rsid w:val="3EDF3F5A"/>
    <w:rsid w:val="3EEB75B0"/>
    <w:rsid w:val="3EEE6BAA"/>
    <w:rsid w:val="3EF31A72"/>
    <w:rsid w:val="3EF44652"/>
    <w:rsid w:val="3EF613C0"/>
    <w:rsid w:val="3EF63710"/>
    <w:rsid w:val="3EF64A99"/>
    <w:rsid w:val="3EF95268"/>
    <w:rsid w:val="3EFE4A54"/>
    <w:rsid w:val="3F013815"/>
    <w:rsid w:val="3F046A6F"/>
    <w:rsid w:val="3F083199"/>
    <w:rsid w:val="3F0A46E9"/>
    <w:rsid w:val="3F126210"/>
    <w:rsid w:val="3F156F7A"/>
    <w:rsid w:val="3F180533"/>
    <w:rsid w:val="3F245BC3"/>
    <w:rsid w:val="3F254663"/>
    <w:rsid w:val="3F25471A"/>
    <w:rsid w:val="3F26340F"/>
    <w:rsid w:val="3F26771B"/>
    <w:rsid w:val="3F2E17FC"/>
    <w:rsid w:val="3F315CA5"/>
    <w:rsid w:val="3F34194D"/>
    <w:rsid w:val="3F362635"/>
    <w:rsid w:val="3F4F19AF"/>
    <w:rsid w:val="3F5A0AB9"/>
    <w:rsid w:val="3F5A65B9"/>
    <w:rsid w:val="3F5B3ABC"/>
    <w:rsid w:val="3F654EE4"/>
    <w:rsid w:val="3F655CF0"/>
    <w:rsid w:val="3F672747"/>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6444D"/>
    <w:rsid w:val="402C4147"/>
    <w:rsid w:val="402E64F6"/>
    <w:rsid w:val="40425E53"/>
    <w:rsid w:val="404B7F98"/>
    <w:rsid w:val="404F0D71"/>
    <w:rsid w:val="405C60C7"/>
    <w:rsid w:val="40711817"/>
    <w:rsid w:val="407D59CF"/>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22F03"/>
    <w:rsid w:val="40D3441B"/>
    <w:rsid w:val="40D92041"/>
    <w:rsid w:val="40DC4586"/>
    <w:rsid w:val="40DC542A"/>
    <w:rsid w:val="40E3185A"/>
    <w:rsid w:val="40E37809"/>
    <w:rsid w:val="40E61D20"/>
    <w:rsid w:val="40F27ABB"/>
    <w:rsid w:val="40F62B04"/>
    <w:rsid w:val="40F80976"/>
    <w:rsid w:val="40FC7F91"/>
    <w:rsid w:val="4101056F"/>
    <w:rsid w:val="410325A4"/>
    <w:rsid w:val="411B2ABE"/>
    <w:rsid w:val="41352229"/>
    <w:rsid w:val="41361C7D"/>
    <w:rsid w:val="41386614"/>
    <w:rsid w:val="413A4789"/>
    <w:rsid w:val="414175C0"/>
    <w:rsid w:val="414204A1"/>
    <w:rsid w:val="414469FF"/>
    <w:rsid w:val="41465F46"/>
    <w:rsid w:val="414A49B9"/>
    <w:rsid w:val="41523E4B"/>
    <w:rsid w:val="415343B9"/>
    <w:rsid w:val="415772B6"/>
    <w:rsid w:val="41634377"/>
    <w:rsid w:val="416522D0"/>
    <w:rsid w:val="416C0D96"/>
    <w:rsid w:val="416C43B7"/>
    <w:rsid w:val="416F667A"/>
    <w:rsid w:val="417466EB"/>
    <w:rsid w:val="41862AB5"/>
    <w:rsid w:val="41866782"/>
    <w:rsid w:val="418B2F4D"/>
    <w:rsid w:val="41904CE4"/>
    <w:rsid w:val="419725C2"/>
    <w:rsid w:val="41A07137"/>
    <w:rsid w:val="41A252EF"/>
    <w:rsid w:val="41A84E5D"/>
    <w:rsid w:val="41AA4FC0"/>
    <w:rsid w:val="41AF0AB6"/>
    <w:rsid w:val="41B07DEE"/>
    <w:rsid w:val="41BA4502"/>
    <w:rsid w:val="41BB3BE6"/>
    <w:rsid w:val="41BF0FC2"/>
    <w:rsid w:val="41BF7187"/>
    <w:rsid w:val="41C7328E"/>
    <w:rsid w:val="41CA065A"/>
    <w:rsid w:val="41D24499"/>
    <w:rsid w:val="41D6650B"/>
    <w:rsid w:val="41DA2D7D"/>
    <w:rsid w:val="41E008B2"/>
    <w:rsid w:val="41E11EC6"/>
    <w:rsid w:val="41E2108F"/>
    <w:rsid w:val="41E621F2"/>
    <w:rsid w:val="41F2544D"/>
    <w:rsid w:val="41F33723"/>
    <w:rsid w:val="41F41496"/>
    <w:rsid w:val="42052BE7"/>
    <w:rsid w:val="42152FB1"/>
    <w:rsid w:val="421D27C6"/>
    <w:rsid w:val="422004A7"/>
    <w:rsid w:val="422E0991"/>
    <w:rsid w:val="422E5BA7"/>
    <w:rsid w:val="42325E07"/>
    <w:rsid w:val="42342D08"/>
    <w:rsid w:val="42352FBC"/>
    <w:rsid w:val="423C7488"/>
    <w:rsid w:val="423D00F9"/>
    <w:rsid w:val="424250AF"/>
    <w:rsid w:val="42444686"/>
    <w:rsid w:val="425062B5"/>
    <w:rsid w:val="42566684"/>
    <w:rsid w:val="42591C79"/>
    <w:rsid w:val="425B190B"/>
    <w:rsid w:val="425E13F0"/>
    <w:rsid w:val="426219DF"/>
    <w:rsid w:val="42656BF3"/>
    <w:rsid w:val="426F5A74"/>
    <w:rsid w:val="42712B7D"/>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B5A16"/>
    <w:rsid w:val="43BD1EA5"/>
    <w:rsid w:val="43CD2F77"/>
    <w:rsid w:val="43D14D45"/>
    <w:rsid w:val="43D61947"/>
    <w:rsid w:val="43D97CE3"/>
    <w:rsid w:val="43E56252"/>
    <w:rsid w:val="43EA6859"/>
    <w:rsid w:val="43EC7A55"/>
    <w:rsid w:val="43F25507"/>
    <w:rsid w:val="43F97649"/>
    <w:rsid w:val="43FE7D50"/>
    <w:rsid w:val="44030D6D"/>
    <w:rsid w:val="4408216C"/>
    <w:rsid w:val="44116F52"/>
    <w:rsid w:val="441642DA"/>
    <w:rsid w:val="441E1781"/>
    <w:rsid w:val="44221D3A"/>
    <w:rsid w:val="4422384F"/>
    <w:rsid w:val="442F2730"/>
    <w:rsid w:val="443311D1"/>
    <w:rsid w:val="443E2A93"/>
    <w:rsid w:val="443F521B"/>
    <w:rsid w:val="44427484"/>
    <w:rsid w:val="44444B14"/>
    <w:rsid w:val="444B2A8C"/>
    <w:rsid w:val="44516146"/>
    <w:rsid w:val="445B4590"/>
    <w:rsid w:val="446C0EA9"/>
    <w:rsid w:val="446E1BDA"/>
    <w:rsid w:val="44754893"/>
    <w:rsid w:val="447561AE"/>
    <w:rsid w:val="4476089A"/>
    <w:rsid w:val="447847FC"/>
    <w:rsid w:val="4478566C"/>
    <w:rsid w:val="447D5911"/>
    <w:rsid w:val="44852E6D"/>
    <w:rsid w:val="44860BB6"/>
    <w:rsid w:val="448816B6"/>
    <w:rsid w:val="44912CC3"/>
    <w:rsid w:val="449319E5"/>
    <w:rsid w:val="449454D0"/>
    <w:rsid w:val="449E2FB2"/>
    <w:rsid w:val="44A34A8B"/>
    <w:rsid w:val="44AC37EA"/>
    <w:rsid w:val="44B05C61"/>
    <w:rsid w:val="44B05DCD"/>
    <w:rsid w:val="44B40039"/>
    <w:rsid w:val="44B550CB"/>
    <w:rsid w:val="44B62D77"/>
    <w:rsid w:val="44B84D79"/>
    <w:rsid w:val="44BA45AB"/>
    <w:rsid w:val="44BC3D55"/>
    <w:rsid w:val="44C902B8"/>
    <w:rsid w:val="44D20324"/>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D2540"/>
    <w:rsid w:val="4539286A"/>
    <w:rsid w:val="453D2DD1"/>
    <w:rsid w:val="453F4B86"/>
    <w:rsid w:val="454367E9"/>
    <w:rsid w:val="455F3602"/>
    <w:rsid w:val="457009D3"/>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875E6"/>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6276A2"/>
    <w:rsid w:val="466600B0"/>
    <w:rsid w:val="466E7893"/>
    <w:rsid w:val="46701285"/>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C0EE8"/>
    <w:rsid w:val="46C73D6E"/>
    <w:rsid w:val="46CC63FF"/>
    <w:rsid w:val="46D86ACE"/>
    <w:rsid w:val="46DC01A4"/>
    <w:rsid w:val="46E14B0F"/>
    <w:rsid w:val="46E232D8"/>
    <w:rsid w:val="46E67222"/>
    <w:rsid w:val="46E870B4"/>
    <w:rsid w:val="46F66036"/>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15F87"/>
    <w:rsid w:val="47964B9F"/>
    <w:rsid w:val="4797152B"/>
    <w:rsid w:val="479846DE"/>
    <w:rsid w:val="479B074E"/>
    <w:rsid w:val="47A04900"/>
    <w:rsid w:val="47A42B17"/>
    <w:rsid w:val="47A67150"/>
    <w:rsid w:val="47A863DE"/>
    <w:rsid w:val="47AC4BD9"/>
    <w:rsid w:val="47B8046A"/>
    <w:rsid w:val="47B81186"/>
    <w:rsid w:val="47B935C6"/>
    <w:rsid w:val="47C12DC5"/>
    <w:rsid w:val="47C30919"/>
    <w:rsid w:val="47C43AF6"/>
    <w:rsid w:val="47C51170"/>
    <w:rsid w:val="47C9638D"/>
    <w:rsid w:val="47D03A31"/>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156FA"/>
    <w:rsid w:val="48295E9F"/>
    <w:rsid w:val="483364B6"/>
    <w:rsid w:val="483F6AAC"/>
    <w:rsid w:val="48403765"/>
    <w:rsid w:val="48482D5A"/>
    <w:rsid w:val="484B710C"/>
    <w:rsid w:val="484C306D"/>
    <w:rsid w:val="484F510B"/>
    <w:rsid w:val="485119A2"/>
    <w:rsid w:val="485573E8"/>
    <w:rsid w:val="48612454"/>
    <w:rsid w:val="4867618C"/>
    <w:rsid w:val="486E2355"/>
    <w:rsid w:val="48707991"/>
    <w:rsid w:val="48724E89"/>
    <w:rsid w:val="48733ADD"/>
    <w:rsid w:val="48765AB2"/>
    <w:rsid w:val="4885764A"/>
    <w:rsid w:val="4887326C"/>
    <w:rsid w:val="48896DE5"/>
    <w:rsid w:val="488F396A"/>
    <w:rsid w:val="48971031"/>
    <w:rsid w:val="48985AF3"/>
    <w:rsid w:val="489B664E"/>
    <w:rsid w:val="48A46E9E"/>
    <w:rsid w:val="48A60DAF"/>
    <w:rsid w:val="48A920F0"/>
    <w:rsid w:val="48AE355C"/>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2B64BC"/>
    <w:rsid w:val="492E0DFE"/>
    <w:rsid w:val="4933190E"/>
    <w:rsid w:val="49333F4C"/>
    <w:rsid w:val="493647EE"/>
    <w:rsid w:val="49407334"/>
    <w:rsid w:val="49472D4F"/>
    <w:rsid w:val="49486CB6"/>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9048F"/>
    <w:rsid w:val="49FE714A"/>
    <w:rsid w:val="4A071BAB"/>
    <w:rsid w:val="4A0D6EFE"/>
    <w:rsid w:val="4A110397"/>
    <w:rsid w:val="4A173A13"/>
    <w:rsid w:val="4A1A3009"/>
    <w:rsid w:val="4A1D18F5"/>
    <w:rsid w:val="4A204E1C"/>
    <w:rsid w:val="4A3F3237"/>
    <w:rsid w:val="4A44345E"/>
    <w:rsid w:val="4A446E7B"/>
    <w:rsid w:val="4A455009"/>
    <w:rsid w:val="4A465CB3"/>
    <w:rsid w:val="4A476768"/>
    <w:rsid w:val="4A4A4BCA"/>
    <w:rsid w:val="4A4C4F79"/>
    <w:rsid w:val="4A4C5D2F"/>
    <w:rsid w:val="4A4E7AF4"/>
    <w:rsid w:val="4A510E8C"/>
    <w:rsid w:val="4A5179C8"/>
    <w:rsid w:val="4A5E4FAA"/>
    <w:rsid w:val="4A634323"/>
    <w:rsid w:val="4A65478C"/>
    <w:rsid w:val="4A667958"/>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B0CC7"/>
    <w:rsid w:val="4ADD317E"/>
    <w:rsid w:val="4ADF411D"/>
    <w:rsid w:val="4AE045CD"/>
    <w:rsid w:val="4AE14B87"/>
    <w:rsid w:val="4AE24FD3"/>
    <w:rsid w:val="4AE84F4C"/>
    <w:rsid w:val="4AF176BB"/>
    <w:rsid w:val="4AF34DD4"/>
    <w:rsid w:val="4AF539FB"/>
    <w:rsid w:val="4B083231"/>
    <w:rsid w:val="4B0A15F3"/>
    <w:rsid w:val="4B0B495E"/>
    <w:rsid w:val="4B0D6E25"/>
    <w:rsid w:val="4B1F57D7"/>
    <w:rsid w:val="4B2403BD"/>
    <w:rsid w:val="4B24683E"/>
    <w:rsid w:val="4B2468A5"/>
    <w:rsid w:val="4B29161E"/>
    <w:rsid w:val="4B336958"/>
    <w:rsid w:val="4B395574"/>
    <w:rsid w:val="4B4B7DA6"/>
    <w:rsid w:val="4B4F238E"/>
    <w:rsid w:val="4B4F460D"/>
    <w:rsid w:val="4B555AD0"/>
    <w:rsid w:val="4B622E0A"/>
    <w:rsid w:val="4B6C45EE"/>
    <w:rsid w:val="4B8268F5"/>
    <w:rsid w:val="4B927B01"/>
    <w:rsid w:val="4B9E3D3D"/>
    <w:rsid w:val="4BA855FA"/>
    <w:rsid w:val="4BAA0BAE"/>
    <w:rsid w:val="4BAC1607"/>
    <w:rsid w:val="4BAC6FD1"/>
    <w:rsid w:val="4BBD413B"/>
    <w:rsid w:val="4BC00AEF"/>
    <w:rsid w:val="4BC42199"/>
    <w:rsid w:val="4BC44C17"/>
    <w:rsid w:val="4BC6613B"/>
    <w:rsid w:val="4BC767B8"/>
    <w:rsid w:val="4BCA2CA2"/>
    <w:rsid w:val="4BCD06DF"/>
    <w:rsid w:val="4BCE09B8"/>
    <w:rsid w:val="4BD84928"/>
    <w:rsid w:val="4BDA198F"/>
    <w:rsid w:val="4BDD7C6C"/>
    <w:rsid w:val="4BE733D4"/>
    <w:rsid w:val="4BE73C86"/>
    <w:rsid w:val="4BEA4ECE"/>
    <w:rsid w:val="4BEB3B5C"/>
    <w:rsid w:val="4BEF1426"/>
    <w:rsid w:val="4BF36C34"/>
    <w:rsid w:val="4BF63A08"/>
    <w:rsid w:val="4BFD14AE"/>
    <w:rsid w:val="4C027E26"/>
    <w:rsid w:val="4C0D35C2"/>
    <w:rsid w:val="4C126E6A"/>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BE78ED"/>
    <w:rsid w:val="4CC01C7A"/>
    <w:rsid w:val="4CC34270"/>
    <w:rsid w:val="4CC469E1"/>
    <w:rsid w:val="4CC53D80"/>
    <w:rsid w:val="4CC91048"/>
    <w:rsid w:val="4CCA4E9B"/>
    <w:rsid w:val="4CD259FD"/>
    <w:rsid w:val="4CD74E9E"/>
    <w:rsid w:val="4CDC74F7"/>
    <w:rsid w:val="4CDF71E7"/>
    <w:rsid w:val="4CE55FF9"/>
    <w:rsid w:val="4CE72816"/>
    <w:rsid w:val="4CFD1B63"/>
    <w:rsid w:val="4D002FD0"/>
    <w:rsid w:val="4D054EB0"/>
    <w:rsid w:val="4D0827C3"/>
    <w:rsid w:val="4D0B0753"/>
    <w:rsid w:val="4D0E1614"/>
    <w:rsid w:val="4D0E7A6D"/>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91FB6"/>
    <w:rsid w:val="4D78560B"/>
    <w:rsid w:val="4D7A6D8D"/>
    <w:rsid w:val="4D8974B7"/>
    <w:rsid w:val="4D9449B4"/>
    <w:rsid w:val="4D9A081E"/>
    <w:rsid w:val="4DA15B05"/>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6622"/>
    <w:rsid w:val="4DF44854"/>
    <w:rsid w:val="4DF520E6"/>
    <w:rsid w:val="4DF84039"/>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D63B1"/>
    <w:rsid w:val="4E813F1D"/>
    <w:rsid w:val="4E832E00"/>
    <w:rsid w:val="4E8526C9"/>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A5354"/>
    <w:rsid w:val="4F1E380E"/>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479BB"/>
    <w:rsid w:val="4FB803D2"/>
    <w:rsid w:val="4FB8664D"/>
    <w:rsid w:val="4FBA6DAB"/>
    <w:rsid w:val="4FBD0E86"/>
    <w:rsid w:val="4FBF66B6"/>
    <w:rsid w:val="4FC3161C"/>
    <w:rsid w:val="4FC37444"/>
    <w:rsid w:val="4FCC2035"/>
    <w:rsid w:val="4FD164EE"/>
    <w:rsid w:val="4FDA7B19"/>
    <w:rsid w:val="4FE70FB2"/>
    <w:rsid w:val="4FEF0A89"/>
    <w:rsid w:val="4FF11A07"/>
    <w:rsid w:val="4FF326D4"/>
    <w:rsid w:val="4FF679FF"/>
    <w:rsid w:val="4FFD113B"/>
    <w:rsid w:val="4FFD3406"/>
    <w:rsid w:val="4FFE6DA8"/>
    <w:rsid w:val="50032818"/>
    <w:rsid w:val="50217157"/>
    <w:rsid w:val="502C2DE1"/>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1641"/>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0809F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F617C"/>
    <w:rsid w:val="51C34BD4"/>
    <w:rsid w:val="51CA7A46"/>
    <w:rsid w:val="51D50523"/>
    <w:rsid w:val="51E512E6"/>
    <w:rsid w:val="51E76762"/>
    <w:rsid w:val="51EA01EC"/>
    <w:rsid w:val="51EA587E"/>
    <w:rsid w:val="51FA6AF1"/>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12F61"/>
    <w:rsid w:val="52663A23"/>
    <w:rsid w:val="52696596"/>
    <w:rsid w:val="526A3B8F"/>
    <w:rsid w:val="527D1BB3"/>
    <w:rsid w:val="5282089F"/>
    <w:rsid w:val="52860CA9"/>
    <w:rsid w:val="528A6007"/>
    <w:rsid w:val="529A3EE1"/>
    <w:rsid w:val="52A14A4F"/>
    <w:rsid w:val="52A271C4"/>
    <w:rsid w:val="52A57026"/>
    <w:rsid w:val="52A76DF2"/>
    <w:rsid w:val="52BF2FD2"/>
    <w:rsid w:val="52BF3121"/>
    <w:rsid w:val="52CA2190"/>
    <w:rsid w:val="52D97531"/>
    <w:rsid w:val="52E02E06"/>
    <w:rsid w:val="52E14ECE"/>
    <w:rsid w:val="52EA27C5"/>
    <w:rsid w:val="52EA310E"/>
    <w:rsid w:val="52EF2469"/>
    <w:rsid w:val="52F40BFA"/>
    <w:rsid w:val="52F4223F"/>
    <w:rsid w:val="52F7756C"/>
    <w:rsid w:val="52FA34D3"/>
    <w:rsid w:val="52FE5F1D"/>
    <w:rsid w:val="53004F7A"/>
    <w:rsid w:val="5305641F"/>
    <w:rsid w:val="530C42D7"/>
    <w:rsid w:val="53151017"/>
    <w:rsid w:val="5316195F"/>
    <w:rsid w:val="531628F9"/>
    <w:rsid w:val="531C29B2"/>
    <w:rsid w:val="53221021"/>
    <w:rsid w:val="53224C4C"/>
    <w:rsid w:val="53251526"/>
    <w:rsid w:val="53277781"/>
    <w:rsid w:val="53353859"/>
    <w:rsid w:val="53435917"/>
    <w:rsid w:val="534447F2"/>
    <w:rsid w:val="534B0208"/>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24631"/>
    <w:rsid w:val="538E7793"/>
    <w:rsid w:val="53911A2D"/>
    <w:rsid w:val="53935288"/>
    <w:rsid w:val="5394164C"/>
    <w:rsid w:val="53961243"/>
    <w:rsid w:val="53A307C9"/>
    <w:rsid w:val="53AA7B8C"/>
    <w:rsid w:val="53AF4D3D"/>
    <w:rsid w:val="53AF6F3A"/>
    <w:rsid w:val="53BA1358"/>
    <w:rsid w:val="53C521B9"/>
    <w:rsid w:val="53CA0439"/>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140C68"/>
    <w:rsid w:val="543009A9"/>
    <w:rsid w:val="5434498A"/>
    <w:rsid w:val="54373B5F"/>
    <w:rsid w:val="543C31E7"/>
    <w:rsid w:val="543F5762"/>
    <w:rsid w:val="54412A6F"/>
    <w:rsid w:val="544920CA"/>
    <w:rsid w:val="54495BDD"/>
    <w:rsid w:val="544A2B60"/>
    <w:rsid w:val="54536141"/>
    <w:rsid w:val="54582FCE"/>
    <w:rsid w:val="545954D3"/>
    <w:rsid w:val="545B560E"/>
    <w:rsid w:val="545C2674"/>
    <w:rsid w:val="545E6FB0"/>
    <w:rsid w:val="54633A5A"/>
    <w:rsid w:val="54672FCE"/>
    <w:rsid w:val="54676BBD"/>
    <w:rsid w:val="54677BB4"/>
    <w:rsid w:val="546B58D0"/>
    <w:rsid w:val="546E11C6"/>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A611B8"/>
    <w:rsid w:val="54B265CC"/>
    <w:rsid w:val="54B663D9"/>
    <w:rsid w:val="54B96C1A"/>
    <w:rsid w:val="54BA38A4"/>
    <w:rsid w:val="54BD496E"/>
    <w:rsid w:val="54BE5FAC"/>
    <w:rsid w:val="54C27784"/>
    <w:rsid w:val="54C40BD7"/>
    <w:rsid w:val="54C63B3F"/>
    <w:rsid w:val="54CF4F30"/>
    <w:rsid w:val="54D811B0"/>
    <w:rsid w:val="54E97235"/>
    <w:rsid w:val="54EC2121"/>
    <w:rsid w:val="54FD5AB9"/>
    <w:rsid w:val="54FF72CE"/>
    <w:rsid w:val="5516717A"/>
    <w:rsid w:val="552758B2"/>
    <w:rsid w:val="55281604"/>
    <w:rsid w:val="55363699"/>
    <w:rsid w:val="55375CAA"/>
    <w:rsid w:val="553868A9"/>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B8063C"/>
    <w:rsid w:val="55C515AE"/>
    <w:rsid w:val="55C75137"/>
    <w:rsid w:val="55C94FA3"/>
    <w:rsid w:val="55CE7E35"/>
    <w:rsid w:val="55CF643A"/>
    <w:rsid w:val="55D07839"/>
    <w:rsid w:val="55D804A4"/>
    <w:rsid w:val="55DB6C8F"/>
    <w:rsid w:val="55E11B63"/>
    <w:rsid w:val="55EB36CD"/>
    <w:rsid w:val="55F17004"/>
    <w:rsid w:val="55F57EFA"/>
    <w:rsid w:val="55F8243E"/>
    <w:rsid w:val="55FC26B8"/>
    <w:rsid w:val="55FD5218"/>
    <w:rsid w:val="560827C9"/>
    <w:rsid w:val="56094FA7"/>
    <w:rsid w:val="560B259E"/>
    <w:rsid w:val="5610543B"/>
    <w:rsid w:val="56165648"/>
    <w:rsid w:val="56167B4A"/>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43738"/>
    <w:rsid w:val="568645E5"/>
    <w:rsid w:val="5686769A"/>
    <w:rsid w:val="568931AA"/>
    <w:rsid w:val="569300A5"/>
    <w:rsid w:val="56963BA1"/>
    <w:rsid w:val="56972C28"/>
    <w:rsid w:val="569C58A2"/>
    <w:rsid w:val="569F5E87"/>
    <w:rsid w:val="56A62459"/>
    <w:rsid w:val="56A625D6"/>
    <w:rsid w:val="56A80492"/>
    <w:rsid w:val="56AA3EED"/>
    <w:rsid w:val="56AF685B"/>
    <w:rsid w:val="56B01604"/>
    <w:rsid w:val="56B73725"/>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63E49"/>
    <w:rsid w:val="57594A33"/>
    <w:rsid w:val="575A65B2"/>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45AAF"/>
    <w:rsid w:val="57B66559"/>
    <w:rsid w:val="57BD09A3"/>
    <w:rsid w:val="57BE7D87"/>
    <w:rsid w:val="57C036E6"/>
    <w:rsid w:val="57C068EB"/>
    <w:rsid w:val="57C877BF"/>
    <w:rsid w:val="57CA7D64"/>
    <w:rsid w:val="57CE0995"/>
    <w:rsid w:val="57CE384E"/>
    <w:rsid w:val="57CF4335"/>
    <w:rsid w:val="57DF75E9"/>
    <w:rsid w:val="57E1795C"/>
    <w:rsid w:val="57E21A17"/>
    <w:rsid w:val="57EA40EA"/>
    <w:rsid w:val="57EC6F2E"/>
    <w:rsid w:val="57F52D10"/>
    <w:rsid w:val="57F661DB"/>
    <w:rsid w:val="57FD48CE"/>
    <w:rsid w:val="5801628A"/>
    <w:rsid w:val="5806359D"/>
    <w:rsid w:val="580E446B"/>
    <w:rsid w:val="581544E0"/>
    <w:rsid w:val="581F0C6A"/>
    <w:rsid w:val="58231F48"/>
    <w:rsid w:val="582525CE"/>
    <w:rsid w:val="582879EB"/>
    <w:rsid w:val="582B7A46"/>
    <w:rsid w:val="582E6826"/>
    <w:rsid w:val="58305004"/>
    <w:rsid w:val="583642A8"/>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902B5"/>
    <w:rsid w:val="587A7D1C"/>
    <w:rsid w:val="587C7065"/>
    <w:rsid w:val="58862DE6"/>
    <w:rsid w:val="58864413"/>
    <w:rsid w:val="588773AC"/>
    <w:rsid w:val="588E249A"/>
    <w:rsid w:val="588E5956"/>
    <w:rsid w:val="589313F4"/>
    <w:rsid w:val="58960C74"/>
    <w:rsid w:val="5899013A"/>
    <w:rsid w:val="589D28EF"/>
    <w:rsid w:val="58A757CE"/>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878F8"/>
    <w:rsid w:val="596949AC"/>
    <w:rsid w:val="596B6FBD"/>
    <w:rsid w:val="596F354A"/>
    <w:rsid w:val="59714FFB"/>
    <w:rsid w:val="59822BBC"/>
    <w:rsid w:val="598555E2"/>
    <w:rsid w:val="59964016"/>
    <w:rsid w:val="599D1AD6"/>
    <w:rsid w:val="59AB28AA"/>
    <w:rsid w:val="59AF2552"/>
    <w:rsid w:val="59B079AE"/>
    <w:rsid w:val="59B27FFE"/>
    <w:rsid w:val="59B3124A"/>
    <w:rsid w:val="59B61CBC"/>
    <w:rsid w:val="59B71EBB"/>
    <w:rsid w:val="59BA3889"/>
    <w:rsid w:val="59BA5770"/>
    <w:rsid w:val="59BD2CBE"/>
    <w:rsid w:val="59BF24D2"/>
    <w:rsid w:val="59C70497"/>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A5006"/>
    <w:rsid w:val="5A3B1052"/>
    <w:rsid w:val="5A425487"/>
    <w:rsid w:val="5A4C5FCE"/>
    <w:rsid w:val="5A514406"/>
    <w:rsid w:val="5A5954AE"/>
    <w:rsid w:val="5A6B4BAD"/>
    <w:rsid w:val="5A6D0865"/>
    <w:rsid w:val="5A787C93"/>
    <w:rsid w:val="5A7B3F51"/>
    <w:rsid w:val="5A7F6252"/>
    <w:rsid w:val="5A837D78"/>
    <w:rsid w:val="5A89089D"/>
    <w:rsid w:val="5A8C3206"/>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749FC"/>
    <w:rsid w:val="5AE75EE2"/>
    <w:rsid w:val="5AF2511B"/>
    <w:rsid w:val="5AF60EBB"/>
    <w:rsid w:val="5AFB7E1F"/>
    <w:rsid w:val="5AFC5B09"/>
    <w:rsid w:val="5B003F11"/>
    <w:rsid w:val="5B0602B4"/>
    <w:rsid w:val="5B0A2004"/>
    <w:rsid w:val="5B1266D8"/>
    <w:rsid w:val="5B1418BC"/>
    <w:rsid w:val="5B1F0F40"/>
    <w:rsid w:val="5B1F6589"/>
    <w:rsid w:val="5B242460"/>
    <w:rsid w:val="5B2B78E3"/>
    <w:rsid w:val="5B2C5B65"/>
    <w:rsid w:val="5B371BF3"/>
    <w:rsid w:val="5B39465F"/>
    <w:rsid w:val="5B3A3BC9"/>
    <w:rsid w:val="5B3D080B"/>
    <w:rsid w:val="5B486AE8"/>
    <w:rsid w:val="5B503528"/>
    <w:rsid w:val="5B550977"/>
    <w:rsid w:val="5B5D45E7"/>
    <w:rsid w:val="5B656241"/>
    <w:rsid w:val="5B657FE4"/>
    <w:rsid w:val="5B683FBF"/>
    <w:rsid w:val="5B6F2A4C"/>
    <w:rsid w:val="5B6F7639"/>
    <w:rsid w:val="5B7634B0"/>
    <w:rsid w:val="5B7728CA"/>
    <w:rsid w:val="5B781D51"/>
    <w:rsid w:val="5B783603"/>
    <w:rsid w:val="5B7C62DC"/>
    <w:rsid w:val="5B87382D"/>
    <w:rsid w:val="5B8A2A5E"/>
    <w:rsid w:val="5B9F264B"/>
    <w:rsid w:val="5BA03026"/>
    <w:rsid w:val="5BA071EB"/>
    <w:rsid w:val="5BA2558F"/>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F2023"/>
    <w:rsid w:val="5C021D00"/>
    <w:rsid w:val="5C160239"/>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60A06"/>
    <w:rsid w:val="5CA067EF"/>
    <w:rsid w:val="5CA310E4"/>
    <w:rsid w:val="5CA80596"/>
    <w:rsid w:val="5CAB1657"/>
    <w:rsid w:val="5CB06986"/>
    <w:rsid w:val="5CB13AAE"/>
    <w:rsid w:val="5CC5362A"/>
    <w:rsid w:val="5CCF25EB"/>
    <w:rsid w:val="5CD307B1"/>
    <w:rsid w:val="5CD90E60"/>
    <w:rsid w:val="5CDB568A"/>
    <w:rsid w:val="5CDD0506"/>
    <w:rsid w:val="5CDD19D2"/>
    <w:rsid w:val="5CE47508"/>
    <w:rsid w:val="5CE527F5"/>
    <w:rsid w:val="5CEC0A3F"/>
    <w:rsid w:val="5CEC3B39"/>
    <w:rsid w:val="5CF0040E"/>
    <w:rsid w:val="5CF35158"/>
    <w:rsid w:val="5CF96039"/>
    <w:rsid w:val="5CFA22FA"/>
    <w:rsid w:val="5CFF314A"/>
    <w:rsid w:val="5CFF78A4"/>
    <w:rsid w:val="5D067308"/>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C637E"/>
    <w:rsid w:val="5D3E7046"/>
    <w:rsid w:val="5D4D76C0"/>
    <w:rsid w:val="5D4E57E7"/>
    <w:rsid w:val="5D557C40"/>
    <w:rsid w:val="5D692BCC"/>
    <w:rsid w:val="5D6B1EF5"/>
    <w:rsid w:val="5D6B6ED7"/>
    <w:rsid w:val="5D6D0FAF"/>
    <w:rsid w:val="5D780FCA"/>
    <w:rsid w:val="5D7B2CEC"/>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15802"/>
    <w:rsid w:val="5DD53CE5"/>
    <w:rsid w:val="5DD733B5"/>
    <w:rsid w:val="5DD92FC1"/>
    <w:rsid w:val="5DDC5CDC"/>
    <w:rsid w:val="5DDD76F7"/>
    <w:rsid w:val="5DE03873"/>
    <w:rsid w:val="5DE211FE"/>
    <w:rsid w:val="5DE531EB"/>
    <w:rsid w:val="5DEA558E"/>
    <w:rsid w:val="5DEB2D87"/>
    <w:rsid w:val="5DF0091C"/>
    <w:rsid w:val="5DF21F77"/>
    <w:rsid w:val="5DF549BC"/>
    <w:rsid w:val="5DF80634"/>
    <w:rsid w:val="5DFA35E8"/>
    <w:rsid w:val="5E034CC2"/>
    <w:rsid w:val="5E044FA0"/>
    <w:rsid w:val="5E0670B3"/>
    <w:rsid w:val="5E112788"/>
    <w:rsid w:val="5E125D25"/>
    <w:rsid w:val="5E130B5F"/>
    <w:rsid w:val="5E144979"/>
    <w:rsid w:val="5E182BD7"/>
    <w:rsid w:val="5E1D7DED"/>
    <w:rsid w:val="5E216464"/>
    <w:rsid w:val="5E2C6DF7"/>
    <w:rsid w:val="5E2F0B68"/>
    <w:rsid w:val="5E3B30BF"/>
    <w:rsid w:val="5E4B5787"/>
    <w:rsid w:val="5E652D3C"/>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F09130D"/>
    <w:rsid w:val="5F093470"/>
    <w:rsid w:val="5F0B233D"/>
    <w:rsid w:val="5F0F3122"/>
    <w:rsid w:val="5F116BE4"/>
    <w:rsid w:val="5F12337D"/>
    <w:rsid w:val="5F171EB4"/>
    <w:rsid w:val="5F17346F"/>
    <w:rsid w:val="5F1A6907"/>
    <w:rsid w:val="5F2327EC"/>
    <w:rsid w:val="5F232EA8"/>
    <w:rsid w:val="5F2C1782"/>
    <w:rsid w:val="5F364BA5"/>
    <w:rsid w:val="5F366FF3"/>
    <w:rsid w:val="5F383D78"/>
    <w:rsid w:val="5F394D31"/>
    <w:rsid w:val="5F3A03EF"/>
    <w:rsid w:val="5F477FE3"/>
    <w:rsid w:val="5F4E46DB"/>
    <w:rsid w:val="5F543965"/>
    <w:rsid w:val="5F60198E"/>
    <w:rsid w:val="5F603A2A"/>
    <w:rsid w:val="5F6074F5"/>
    <w:rsid w:val="5F67277F"/>
    <w:rsid w:val="5F6917F1"/>
    <w:rsid w:val="5F7256EB"/>
    <w:rsid w:val="5F885D1F"/>
    <w:rsid w:val="5F8A21C1"/>
    <w:rsid w:val="5F900281"/>
    <w:rsid w:val="5F974B93"/>
    <w:rsid w:val="5F995FD0"/>
    <w:rsid w:val="5F9969D7"/>
    <w:rsid w:val="5F9B0901"/>
    <w:rsid w:val="5F9B3355"/>
    <w:rsid w:val="5F9C0D9F"/>
    <w:rsid w:val="5FA025D9"/>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27328F"/>
    <w:rsid w:val="602B77BF"/>
    <w:rsid w:val="603A2ABF"/>
    <w:rsid w:val="603C15A8"/>
    <w:rsid w:val="603C343A"/>
    <w:rsid w:val="604365D7"/>
    <w:rsid w:val="60477ED6"/>
    <w:rsid w:val="60493EA6"/>
    <w:rsid w:val="604A46C8"/>
    <w:rsid w:val="604D70D7"/>
    <w:rsid w:val="60505C8F"/>
    <w:rsid w:val="60512301"/>
    <w:rsid w:val="60522814"/>
    <w:rsid w:val="60551367"/>
    <w:rsid w:val="60574045"/>
    <w:rsid w:val="6058759C"/>
    <w:rsid w:val="60592C75"/>
    <w:rsid w:val="60607E54"/>
    <w:rsid w:val="6062570F"/>
    <w:rsid w:val="60665812"/>
    <w:rsid w:val="606950C8"/>
    <w:rsid w:val="60717E4B"/>
    <w:rsid w:val="607809D9"/>
    <w:rsid w:val="60856F54"/>
    <w:rsid w:val="60864B16"/>
    <w:rsid w:val="608B3373"/>
    <w:rsid w:val="608F16A9"/>
    <w:rsid w:val="60920706"/>
    <w:rsid w:val="60996F9E"/>
    <w:rsid w:val="609F0096"/>
    <w:rsid w:val="60A71426"/>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858BB"/>
    <w:rsid w:val="60EA3009"/>
    <w:rsid w:val="60F27126"/>
    <w:rsid w:val="60F66C84"/>
    <w:rsid w:val="60F911D4"/>
    <w:rsid w:val="60FA486C"/>
    <w:rsid w:val="61084F5E"/>
    <w:rsid w:val="610B34BE"/>
    <w:rsid w:val="610C109A"/>
    <w:rsid w:val="610E52A4"/>
    <w:rsid w:val="61117D9D"/>
    <w:rsid w:val="611929B4"/>
    <w:rsid w:val="611A23F0"/>
    <w:rsid w:val="61201D10"/>
    <w:rsid w:val="612C4F37"/>
    <w:rsid w:val="613A220A"/>
    <w:rsid w:val="614C1D68"/>
    <w:rsid w:val="61536DDF"/>
    <w:rsid w:val="616B4844"/>
    <w:rsid w:val="61826CEC"/>
    <w:rsid w:val="6187178B"/>
    <w:rsid w:val="61893534"/>
    <w:rsid w:val="61980E52"/>
    <w:rsid w:val="619E5C54"/>
    <w:rsid w:val="619F4C70"/>
    <w:rsid w:val="61A008E9"/>
    <w:rsid w:val="61BA7092"/>
    <w:rsid w:val="61C72A89"/>
    <w:rsid w:val="61C76D42"/>
    <w:rsid w:val="61D730C9"/>
    <w:rsid w:val="61D95B47"/>
    <w:rsid w:val="61DA7DDD"/>
    <w:rsid w:val="61DE298A"/>
    <w:rsid w:val="61E45C8D"/>
    <w:rsid w:val="61E531C6"/>
    <w:rsid w:val="61EB027D"/>
    <w:rsid w:val="61F15285"/>
    <w:rsid w:val="61F4421E"/>
    <w:rsid w:val="61F52EF2"/>
    <w:rsid w:val="62045B10"/>
    <w:rsid w:val="620C4A22"/>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52F2C"/>
    <w:rsid w:val="62BF063C"/>
    <w:rsid w:val="62C50E8D"/>
    <w:rsid w:val="62C63041"/>
    <w:rsid w:val="62DE2907"/>
    <w:rsid w:val="62E137FB"/>
    <w:rsid w:val="62E1459A"/>
    <w:rsid w:val="62E77B2E"/>
    <w:rsid w:val="62EB7850"/>
    <w:rsid w:val="62EE4B0A"/>
    <w:rsid w:val="62F95EC9"/>
    <w:rsid w:val="62FD0DB1"/>
    <w:rsid w:val="630B450E"/>
    <w:rsid w:val="631252CA"/>
    <w:rsid w:val="63144600"/>
    <w:rsid w:val="631B1574"/>
    <w:rsid w:val="631C3DAD"/>
    <w:rsid w:val="63256871"/>
    <w:rsid w:val="63382746"/>
    <w:rsid w:val="634414A2"/>
    <w:rsid w:val="634C2B0B"/>
    <w:rsid w:val="634F0E64"/>
    <w:rsid w:val="6352476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30CE0"/>
    <w:rsid w:val="63F35152"/>
    <w:rsid w:val="63F91C3C"/>
    <w:rsid w:val="64035B35"/>
    <w:rsid w:val="64054FC3"/>
    <w:rsid w:val="6406405D"/>
    <w:rsid w:val="641422FB"/>
    <w:rsid w:val="641851AC"/>
    <w:rsid w:val="641861DF"/>
    <w:rsid w:val="641A6FA3"/>
    <w:rsid w:val="641D38A8"/>
    <w:rsid w:val="642800BD"/>
    <w:rsid w:val="64352E0C"/>
    <w:rsid w:val="643F3CD7"/>
    <w:rsid w:val="644538FE"/>
    <w:rsid w:val="644A0235"/>
    <w:rsid w:val="644B6387"/>
    <w:rsid w:val="645144E7"/>
    <w:rsid w:val="64574787"/>
    <w:rsid w:val="645B5BDE"/>
    <w:rsid w:val="645E7AD0"/>
    <w:rsid w:val="645E7D2F"/>
    <w:rsid w:val="646C3916"/>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E060EB"/>
    <w:rsid w:val="64E20497"/>
    <w:rsid w:val="64E6591B"/>
    <w:rsid w:val="64E86817"/>
    <w:rsid w:val="64EB6D9E"/>
    <w:rsid w:val="64EF5D4A"/>
    <w:rsid w:val="64F06BAC"/>
    <w:rsid w:val="64F47CF3"/>
    <w:rsid w:val="64F95AE5"/>
    <w:rsid w:val="64FA7A21"/>
    <w:rsid w:val="64FC35DB"/>
    <w:rsid w:val="64FF69FB"/>
    <w:rsid w:val="65003583"/>
    <w:rsid w:val="6501166C"/>
    <w:rsid w:val="65043F4A"/>
    <w:rsid w:val="65122A22"/>
    <w:rsid w:val="65184CDC"/>
    <w:rsid w:val="651D2F4B"/>
    <w:rsid w:val="6520586C"/>
    <w:rsid w:val="652505C7"/>
    <w:rsid w:val="65255221"/>
    <w:rsid w:val="652E39D0"/>
    <w:rsid w:val="652F4B50"/>
    <w:rsid w:val="65391F52"/>
    <w:rsid w:val="653B030A"/>
    <w:rsid w:val="6544084C"/>
    <w:rsid w:val="654C06EB"/>
    <w:rsid w:val="65593E2E"/>
    <w:rsid w:val="65711A06"/>
    <w:rsid w:val="65714BC9"/>
    <w:rsid w:val="65724683"/>
    <w:rsid w:val="65750E95"/>
    <w:rsid w:val="65762A83"/>
    <w:rsid w:val="658524FE"/>
    <w:rsid w:val="65860477"/>
    <w:rsid w:val="658A4AC2"/>
    <w:rsid w:val="658E66A9"/>
    <w:rsid w:val="659719A5"/>
    <w:rsid w:val="659768E8"/>
    <w:rsid w:val="65994000"/>
    <w:rsid w:val="65A31A71"/>
    <w:rsid w:val="65AD2F21"/>
    <w:rsid w:val="65AD4123"/>
    <w:rsid w:val="65B228BF"/>
    <w:rsid w:val="65B45FA0"/>
    <w:rsid w:val="65B95F16"/>
    <w:rsid w:val="65BD6A37"/>
    <w:rsid w:val="65C96BF5"/>
    <w:rsid w:val="65D420B7"/>
    <w:rsid w:val="65D50280"/>
    <w:rsid w:val="65D516AB"/>
    <w:rsid w:val="65D875DA"/>
    <w:rsid w:val="65E469B9"/>
    <w:rsid w:val="65E94A91"/>
    <w:rsid w:val="65E97A17"/>
    <w:rsid w:val="65EB1A66"/>
    <w:rsid w:val="65F50EFF"/>
    <w:rsid w:val="65F53D22"/>
    <w:rsid w:val="65F6131A"/>
    <w:rsid w:val="65F87EE8"/>
    <w:rsid w:val="65FA2543"/>
    <w:rsid w:val="66062D34"/>
    <w:rsid w:val="660A6344"/>
    <w:rsid w:val="660B6E12"/>
    <w:rsid w:val="661150DF"/>
    <w:rsid w:val="661A4AC5"/>
    <w:rsid w:val="6624512F"/>
    <w:rsid w:val="66295EF8"/>
    <w:rsid w:val="662E67CC"/>
    <w:rsid w:val="66305A6E"/>
    <w:rsid w:val="66340B7E"/>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8391C"/>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67F70"/>
    <w:rsid w:val="66D7383E"/>
    <w:rsid w:val="66D86466"/>
    <w:rsid w:val="66DE4DB0"/>
    <w:rsid w:val="66E0554D"/>
    <w:rsid w:val="66EF254D"/>
    <w:rsid w:val="66F17846"/>
    <w:rsid w:val="66F23762"/>
    <w:rsid w:val="671136F1"/>
    <w:rsid w:val="671D201A"/>
    <w:rsid w:val="671E19D0"/>
    <w:rsid w:val="672834E4"/>
    <w:rsid w:val="67297788"/>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82223"/>
    <w:rsid w:val="67825B75"/>
    <w:rsid w:val="67826625"/>
    <w:rsid w:val="678A1FB6"/>
    <w:rsid w:val="678B38B1"/>
    <w:rsid w:val="678E6802"/>
    <w:rsid w:val="679042D2"/>
    <w:rsid w:val="6792268F"/>
    <w:rsid w:val="67957DFD"/>
    <w:rsid w:val="6796727D"/>
    <w:rsid w:val="67B10006"/>
    <w:rsid w:val="67B25853"/>
    <w:rsid w:val="67B879A2"/>
    <w:rsid w:val="67BA3E66"/>
    <w:rsid w:val="67D17D86"/>
    <w:rsid w:val="67D227B7"/>
    <w:rsid w:val="67D77131"/>
    <w:rsid w:val="67E7796D"/>
    <w:rsid w:val="67EB1CFB"/>
    <w:rsid w:val="67F95C58"/>
    <w:rsid w:val="680A1F5D"/>
    <w:rsid w:val="680A3424"/>
    <w:rsid w:val="680C4A46"/>
    <w:rsid w:val="680E27C5"/>
    <w:rsid w:val="68133822"/>
    <w:rsid w:val="681D53AE"/>
    <w:rsid w:val="68205F7B"/>
    <w:rsid w:val="682B6B0F"/>
    <w:rsid w:val="682C4A9A"/>
    <w:rsid w:val="683513B2"/>
    <w:rsid w:val="68365446"/>
    <w:rsid w:val="683D6961"/>
    <w:rsid w:val="684630FA"/>
    <w:rsid w:val="68465BE5"/>
    <w:rsid w:val="684D2161"/>
    <w:rsid w:val="685E1AB3"/>
    <w:rsid w:val="68645E35"/>
    <w:rsid w:val="686B53DF"/>
    <w:rsid w:val="68704A5E"/>
    <w:rsid w:val="68772691"/>
    <w:rsid w:val="687B09E1"/>
    <w:rsid w:val="688439FB"/>
    <w:rsid w:val="688E64E7"/>
    <w:rsid w:val="689044FE"/>
    <w:rsid w:val="6891166A"/>
    <w:rsid w:val="68954387"/>
    <w:rsid w:val="689A44A2"/>
    <w:rsid w:val="689A51A2"/>
    <w:rsid w:val="689E43D7"/>
    <w:rsid w:val="68AB3DD3"/>
    <w:rsid w:val="68AC6478"/>
    <w:rsid w:val="68AF59C1"/>
    <w:rsid w:val="68B341DF"/>
    <w:rsid w:val="68B4076A"/>
    <w:rsid w:val="68B547A5"/>
    <w:rsid w:val="68BC0290"/>
    <w:rsid w:val="68C94669"/>
    <w:rsid w:val="68CB7074"/>
    <w:rsid w:val="68D034A3"/>
    <w:rsid w:val="68D04B92"/>
    <w:rsid w:val="68D115AB"/>
    <w:rsid w:val="68D518BE"/>
    <w:rsid w:val="68E7453F"/>
    <w:rsid w:val="68EA699F"/>
    <w:rsid w:val="68EA7A68"/>
    <w:rsid w:val="68ED31FE"/>
    <w:rsid w:val="68EF0F81"/>
    <w:rsid w:val="68F267FA"/>
    <w:rsid w:val="68F35DEA"/>
    <w:rsid w:val="68FB5F53"/>
    <w:rsid w:val="69004AAD"/>
    <w:rsid w:val="69084E6C"/>
    <w:rsid w:val="69097407"/>
    <w:rsid w:val="69174989"/>
    <w:rsid w:val="69275369"/>
    <w:rsid w:val="692C198F"/>
    <w:rsid w:val="692D768A"/>
    <w:rsid w:val="69407E0E"/>
    <w:rsid w:val="6944301C"/>
    <w:rsid w:val="6944321C"/>
    <w:rsid w:val="6949485F"/>
    <w:rsid w:val="694A1263"/>
    <w:rsid w:val="694D518E"/>
    <w:rsid w:val="69575715"/>
    <w:rsid w:val="69606004"/>
    <w:rsid w:val="69656D40"/>
    <w:rsid w:val="6967726F"/>
    <w:rsid w:val="697815AF"/>
    <w:rsid w:val="697A00D6"/>
    <w:rsid w:val="697A0310"/>
    <w:rsid w:val="69826AC0"/>
    <w:rsid w:val="69875FD4"/>
    <w:rsid w:val="69894A11"/>
    <w:rsid w:val="69910FF0"/>
    <w:rsid w:val="69A03700"/>
    <w:rsid w:val="69A60464"/>
    <w:rsid w:val="69A62159"/>
    <w:rsid w:val="69AC23A9"/>
    <w:rsid w:val="69B30344"/>
    <w:rsid w:val="69B8294C"/>
    <w:rsid w:val="69C12909"/>
    <w:rsid w:val="69C9523C"/>
    <w:rsid w:val="69CB4B06"/>
    <w:rsid w:val="69D5345D"/>
    <w:rsid w:val="69D713B7"/>
    <w:rsid w:val="69E3424A"/>
    <w:rsid w:val="69E63BA6"/>
    <w:rsid w:val="69E97969"/>
    <w:rsid w:val="69ED1076"/>
    <w:rsid w:val="69F70DB4"/>
    <w:rsid w:val="69FD104F"/>
    <w:rsid w:val="69FD3935"/>
    <w:rsid w:val="69FE76EC"/>
    <w:rsid w:val="69FF5D56"/>
    <w:rsid w:val="6A026A25"/>
    <w:rsid w:val="6A091791"/>
    <w:rsid w:val="6A094475"/>
    <w:rsid w:val="6A121D4C"/>
    <w:rsid w:val="6A2C31D8"/>
    <w:rsid w:val="6A320250"/>
    <w:rsid w:val="6A323D8C"/>
    <w:rsid w:val="6A3777A8"/>
    <w:rsid w:val="6A3877C1"/>
    <w:rsid w:val="6A3D57F8"/>
    <w:rsid w:val="6A4D79D5"/>
    <w:rsid w:val="6A5356F7"/>
    <w:rsid w:val="6A5A321E"/>
    <w:rsid w:val="6A5A5884"/>
    <w:rsid w:val="6A617CC5"/>
    <w:rsid w:val="6A6604F0"/>
    <w:rsid w:val="6A6B690B"/>
    <w:rsid w:val="6A7F0DC8"/>
    <w:rsid w:val="6A8E655B"/>
    <w:rsid w:val="6A963C65"/>
    <w:rsid w:val="6A9764BC"/>
    <w:rsid w:val="6A9A10BC"/>
    <w:rsid w:val="6A9A7CFD"/>
    <w:rsid w:val="6AB36AA8"/>
    <w:rsid w:val="6AB370FF"/>
    <w:rsid w:val="6AB701FA"/>
    <w:rsid w:val="6AB72FE5"/>
    <w:rsid w:val="6AC120D8"/>
    <w:rsid w:val="6AC24D84"/>
    <w:rsid w:val="6AC25F3C"/>
    <w:rsid w:val="6AC451FB"/>
    <w:rsid w:val="6AC6351C"/>
    <w:rsid w:val="6ACA0149"/>
    <w:rsid w:val="6AE0092D"/>
    <w:rsid w:val="6AE31517"/>
    <w:rsid w:val="6AE908F1"/>
    <w:rsid w:val="6AF107FC"/>
    <w:rsid w:val="6AF85B30"/>
    <w:rsid w:val="6B081846"/>
    <w:rsid w:val="6B095854"/>
    <w:rsid w:val="6B0F3F1A"/>
    <w:rsid w:val="6B0F7100"/>
    <w:rsid w:val="6B1272E7"/>
    <w:rsid w:val="6B176896"/>
    <w:rsid w:val="6B200B85"/>
    <w:rsid w:val="6B2B0790"/>
    <w:rsid w:val="6B2B70B4"/>
    <w:rsid w:val="6B3E4826"/>
    <w:rsid w:val="6B4A659E"/>
    <w:rsid w:val="6B4C64EA"/>
    <w:rsid w:val="6B520916"/>
    <w:rsid w:val="6B682116"/>
    <w:rsid w:val="6B6838C9"/>
    <w:rsid w:val="6B722E05"/>
    <w:rsid w:val="6B751FCE"/>
    <w:rsid w:val="6B7939DA"/>
    <w:rsid w:val="6B7A5412"/>
    <w:rsid w:val="6B7C6405"/>
    <w:rsid w:val="6B7F64AB"/>
    <w:rsid w:val="6B846EF4"/>
    <w:rsid w:val="6B855BDC"/>
    <w:rsid w:val="6B8C4DA7"/>
    <w:rsid w:val="6B91486F"/>
    <w:rsid w:val="6B92723A"/>
    <w:rsid w:val="6B937936"/>
    <w:rsid w:val="6B945BBF"/>
    <w:rsid w:val="6B9A7CD8"/>
    <w:rsid w:val="6BAE0A1B"/>
    <w:rsid w:val="6BB30447"/>
    <w:rsid w:val="6BBE6D2F"/>
    <w:rsid w:val="6BC04A11"/>
    <w:rsid w:val="6BE84124"/>
    <w:rsid w:val="6BEA249C"/>
    <w:rsid w:val="6BEB4C1D"/>
    <w:rsid w:val="6BF5230D"/>
    <w:rsid w:val="6BF640CD"/>
    <w:rsid w:val="6BFD1844"/>
    <w:rsid w:val="6BFE7FD4"/>
    <w:rsid w:val="6C03128B"/>
    <w:rsid w:val="6C034FB4"/>
    <w:rsid w:val="6C05519A"/>
    <w:rsid w:val="6C0569C9"/>
    <w:rsid w:val="6C09763A"/>
    <w:rsid w:val="6C0E2A3B"/>
    <w:rsid w:val="6C1744BE"/>
    <w:rsid w:val="6C190122"/>
    <w:rsid w:val="6C1902BA"/>
    <w:rsid w:val="6C1B0F45"/>
    <w:rsid w:val="6C1C5A28"/>
    <w:rsid w:val="6C287541"/>
    <w:rsid w:val="6C377F0E"/>
    <w:rsid w:val="6C3A1D24"/>
    <w:rsid w:val="6C3C08B1"/>
    <w:rsid w:val="6C466ECE"/>
    <w:rsid w:val="6C4C0DE9"/>
    <w:rsid w:val="6C5C72FA"/>
    <w:rsid w:val="6C605DB0"/>
    <w:rsid w:val="6C651075"/>
    <w:rsid w:val="6C6701F2"/>
    <w:rsid w:val="6C673849"/>
    <w:rsid w:val="6C6E7A01"/>
    <w:rsid w:val="6C762570"/>
    <w:rsid w:val="6C793E48"/>
    <w:rsid w:val="6C80342F"/>
    <w:rsid w:val="6C811662"/>
    <w:rsid w:val="6C811960"/>
    <w:rsid w:val="6C814651"/>
    <w:rsid w:val="6C853AC4"/>
    <w:rsid w:val="6C894FCD"/>
    <w:rsid w:val="6C937246"/>
    <w:rsid w:val="6C950BEA"/>
    <w:rsid w:val="6C9816CF"/>
    <w:rsid w:val="6CA55FAD"/>
    <w:rsid w:val="6CB25092"/>
    <w:rsid w:val="6CB736E9"/>
    <w:rsid w:val="6CBA5F3C"/>
    <w:rsid w:val="6CCB3706"/>
    <w:rsid w:val="6CDF4A66"/>
    <w:rsid w:val="6CE61633"/>
    <w:rsid w:val="6CEF2DC8"/>
    <w:rsid w:val="6CF43CCE"/>
    <w:rsid w:val="6CF536E9"/>
    <w:rsid w:val="6CF5606F"/>
    <w:rsid w:val="6CFF7217"/>
    <w:rsid w:val="6D04288A"/>
    <w:rsid w:val="6D0F14C3"/>
    <w:rsid w:val="6D0F4DB6"/>
    <w:rsid w:val="6D110C1A"/>
    <w:rsid w:val="6D132B21"/>
    <w:rsid w:val="6D160676"/>
    <w:rsid w:val="6D172E46"/>
    <w:rsid w:val="6D1A177B"/>
    <w:rsid w:val="6D1A6E88"/>
    <w:rsid w:val="6D1F797B"/>
    <w:rsid w:val="6D2B237C"/>
    <w:rsid w:val="6D313400"/>
    <w:rsid w:val="6D3C47A4"/>
    <w:rsid w:val="6D416078"/>
    <w:rsid w:val="6D6A12BE"/>
    <w:rsid w:val="6D6B7CF9"/>
    <w:rsid w:val="6D6B7DDB"/>
    <w:rsid w:val="6D6E55E3"/>
    <w:rsid w:val="6D76781F"/>
    <w:rsid w:val="6D7A1B4D"/>
    <w:rsid w:val="6D7E720D"/>
    <w:rsid w:val="6D837FA1"/>
    <w:rsid w:val="6D886614"/>
    <w:rsid w:val="6D892E00"/>
    <w:rsid w:val="6D8B1C75"/>
    <w:rsid w:val="6D932EAF"/>
    <w:rsid w:val="6D9A44F4"/>
    <w:rsid w:val="6DA10555"/>
    <w:rsid w:val="6DAD5678"/>
    <w:rsid w:val="6DB73BF9"/>
    <w:rsid w:val="6DBD0DAF"/>
    <w:rsid w:val="6DC4482D"/>
    <w:rsid w:val="6DCA6791"/>
    <w:rsid w:val="6DCD58AB"/>
    <w:rsid w:val="6DD6111A"/>
    <w:rsid w:val="6DE00C70"/>
    <w:rsid w:val="6DE22044"/>
    <w:rsid w:val="6DE353F1"/>
    <w:rsid w:val="6DE949B7"/>
    <w:rsid w:val="6DEB463B"/>
    <w:rsid w:val="6DEE24EC"/>
    <w:rsid w:val="6DF5372B"/>
    <w:rsid w:val="6DF81E00"/>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E6C19"/>
    <w:rsid w:val="6F4C4F92"/>
    <w:rsid w:val="6F511EE4"/>
    <w:rsid w:val="6F576BAB"/>
    <w:rsid w:val="6F5B6062"/>
    <w:rsid w:val="6F5B6A33"/>
    <w:rsid w:val="6F5C3422"/>
    <w:rsid w:val="6F5E554D"/>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8705B"/>
    <w:rsid w:val="6FBD24A6"/>
    <w:rsid w:val="6FC37E8F"/>
    <w:rsid w:val="6FCA088F"/>
    <w:rsid w:val="6FCB285C"/>
    <w:rsid w:val="6FCE07A2"/>
    <w:rsid w:val="6FDE2A2A"/>
    <w:rsid w:val="6FE26DB4"/>
    <w:rsid w:val="6FE4735A"/>
    <w:rsid w:val="6FE50C33"/>
    <w:rsid w:val="6FE81C55"/>
    <w:rsid w:val="6FED22CC"/>
    <w:rsid w:val="6FF84FF0"/>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95450"/>
    <w:rsid w:val="705F7547"/>
    <w:rsid w:val="70612B4A"/>
    <w:rsid w:val="706D4A29"/>
    <w:rsid w:val="707673C3"/>
    <w:rsid w:val="70775E46"/>
    <w:rsid w:val="70870B1F"/>
    <w:rsid w:val="708D1ADE"/>
    <w:rsid w:val="709177AA"/>
    <w:rsid w:val="709F7CAA"/>
    <w:rsid w:val="70A11E84"/>
    <w:rsid w:val="70A55685"/>
    <w:rsid w:val="70A75E78"/>
    <w:rsid w:val="70AC0078"/>
    <w:rsid w:val="70AC19F3"/>
    <w:rsid w:val="70C07B9A"/>
    <w:rsid w:val="70D134DD"/>
    <w:rsid w:val="70E215AC"/>
    <w:rsid w:val="70E74002"/>
    <w:rsid w:val="70F17BE3"/>
    <w:rsid w:val="70F54537"/>
    <w:rsid w:val="70FB7FC2"/>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6ACA"/>
    <w:rsid w:val="715C7F5B"/>
    <w:rsid w:val="716254DB"/>
    <w:rsid w:val="71650D7C"/>
    <w:rsid w:val="716672DD"/>
    <w:rsid w:val="71690B9C"/>
    <w:rsid w:val="716A7CC0"/>
    <w:rsid w:val="716C36A6"/>
    <w:rsid w:val="71731992"/>
    <w:rsid w:val="717447C0"/>
    <w:rsid w:val="718B0C94"/>
    <w:rsid w:val="718C797D"/>
    <w:rsid w:val="718F17A1"/>
    <w:rsid w:val="7195733C"/>
    <w:rsid w:val="719814AC"/>
    <w:rsid w:val="719C3D0B"/>
    <w:rsid w:val="719D4264"/>
    <w:rsid w:val="71A01236"/>
    <w:rsid w:val="71A30030"/>
    <w:rsid w:val="71AA150A"/>
    <w:rsid w:val="71AC172E"/>
    <w:rsid w:val="71AD71AA"/>
    <w:rsid w:val="71AF17B9"/>
    <w:rsid w:val="71BB7637"/>
    <w:rsid w:val="71BF7735"/>
    <w:rsid w:val="71C43969"/>
    <w:rsid w:val="71C574AC"/>
    <w:rsid w:val="71CA7A38"/>
    <w:rsid w:val="71D24208"/>
    <w:rsid w:val="71D327D9"/>
    <w:rsid w:val="71D9494D"/>
    <w:rsid w:val="71DA2D4C"/>
    <w:rsid w:val="71E23EC7"/>
    <w:rsid w:val="71E6630B"/>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6222E"/>
    <w:rsid w:val="73076EFF"/>
    <w:rsid w:val="73096A16"/>
    <w:rsid w:val="731275F7"/>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D2FD9"/>
    <w:rsid w:val="73DE3C21"/>
    <w:rsid w:val="73E32F09"/>
    <w:rsid w:val="73EA5F89"/>
    <w:rsid w:val="73EB5EF6"/>
    <w:rsid w:val="73EC28AC"/>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073"/>
    <w:rsid w:val="7465560D"/>
    <w:rsid w:val="7469251B"/>
    <w:rsid w:val="746C62CC"/>
    <w:rsid w:val="746F1AFB"/>
    <w:rsid w:val="74810EBA"/>
    <w:rsid w:val="74833EB5"/>
    <w:rsid w:val="74890F33"/>
    <w:rsid w:val="749F1E28"/>
    <w:rsid w:val="74A039B8"/>
    <w:rsid w:val="74A66772"/>
    <w:rsid w:val="74A909E5"/>
    <w:rsid w:val="74AA4F0F"/>
    <w:rsid w:val="74AB749D"/>
    <w:rsid w:val="74AD7653"/>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0B2BBB"/>
    <w:rsid w:val="75166615"/>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9462E"/>
    <w:rsid w:val="75BE1B38"/>
    <w:rsid w:val="75C20090"/>
    <w:rsid w:val="75C7170E"/>
    <w:rsid w:val="75CB1B3F"/>
    <w:rsid w:val="75E0700F"/>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B5596"/>
    <w:rsid w:val="76AD51CC"/>
    <w:rsid w:val="76B00ED2"/>
    <w:rsid w:val="76BD1EC6"/>
    <w:rsid w:val="76C01C98"/>
    <w:rsid w:val="76C25BA1"/>
    <w:rsid w:val="76C31B55"/>
    <w:rsid w:val="76C56BFA"/>
    <w:rsid w:val="76C60922"/>
    <w:rsid w:val="76CB7E3D"/>
    <w:rsid w:val="76DA4861"/>
    <w:rsid w:val="76DC3209"/>
    <w:rsid w:val="76EA23A7"/>
    <w:rsid w:val="76EA717D"/>
    <w:rsid w:val="76EC45E1"/>
    <w:rsid w:val="76ED0243"/>
    <w:rsid w:val="76F051EC"/>
    <w:rsid w:val="76FB2F4B"/>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9537D"/>
    <w:rsid w:val="7887256E"/>
    <w:rsid w:val="78900E9E"/>
    <w:rsid w:val="78903A41"/>
    <w:rsid w:val="78984D40"/>
    <w:rsid w:val="789A31ED"/>
    <w:rsid w:val="789D1371"/>
    <w:rsid w:val="78A2013A"/>
    <w:rsid w:val="78AB3A7C"/>
    <w:rsid w:val="78B02F47"/>
    <w:rsid w:val="78B04BDB"/>
    <w:rsid w:val="78B67A9B"/>
    <w:rsid w:val="78BF08A7"/>
    <w:rsid w:val="78C0160F"/>
    <w:rsid w:val="78C1314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1F6708"/>
    <w:rsid w:val="79200B49"/>
    <w:rsid w:val="79211E4B"/>
    <w:rsid w:val="79257EF3"/>
    <w:rsid w:val="79272FC5"/>
    <w:rsid w:val="7928232A"/>
    <w:rsid w:val="792E6A79"/>
    <w:rsid w:val="7940051E"/>
    <w:rsid w:val="79455D62"/>
    <w:rsid w:val="7952784C"/>
    <w:rsid w:val="795470A3"/>
    <w:rsid w:val="796075BB"/>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E03305"/>
    <w:rsid w:val="79E226D1"/>
    <w:rsid w:val="79E97929"/>
    <w:rsid w:val="79EA539B"/>
    <w:rsid w:val="79EB4459"/>
    <w:rsid w:val="79F23CDC"/>
    <w:rsid w:val="79F34CAF"/>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05488"/>
    <w:rsid w:val="7A8D452F"/>
    <w:rsid w:val="7A904D85"/>
    <w:rsid w:val="7AA22EFC"/>
    <w:rsid w:val="7AAE18A2"/>
    <w:rsid w:val="7AB37FBB"/>
    <w:rsid w:val="7AB44C4D"/>
    <w:rsid w:val="7AB57A01"/>
    <w:rsid w:val="7AB971D8"/>
    <w:rsid w:val="7ABF5DF1"/>
    <w:rsid w:val="7AC40312"/>
    <w:rsid w:val="7AC46114"/>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13E67"/>
    <w:rsid w:val="7B4E236A"/>
    <w:rsid w:val="7B5016EF"/>
    <w:rsid w:val="7B517C6E"/>
    <w:rsid w:val="7B534179"/>
    <w:rsid w:val="7B575748"/>
    <w:rsid w:val="7B643258"/>
    <w:rsid w:val="7B664932"/>
    <w:rsid w:val="7B83373F"/>
    <w:rsid w:val="7B854C75"/>
    <w:rsid w:val="7B881F3C"/>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343BD5"/>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9688C"/>
    <w:rsid w:val="7CC9599D"/>
    <w:rsid w:val="7CCC22F1"/>
    <w:rsid w:val="7CCF63D9"/>
    <w:rsid w:val="7CD10E3C"/>
    <w:rsid w:val="7CD472FB"/>
    <w:rsid w:val="7CD74DFA"/>
    <w:rsid w:val="7CF1733E"/>
    <w:rsid w:val="7CF349A0"/>
    <w:rsid w:val="7CF43390"/>
    <w:rsid w:val="7CF87A64"/>
    <w:rsid w:val="7CF96E16"/>
    <w:rsid w:val="7D063701"/>
    <w:rsid w:val="7D0C3EEB"/>
    <w:rsid w:val="7D0E6A3E"/>
    <w:rsid w:val="7D103C58"/>
    <w:rsid w:val="7D141D26"/>
    <w:rsid w:val="7D16509E"/>
    <w:rsid w:val="7D1A5047"/>
    <w:rsid w:val="7D2474D9"/>
    <w:rsid w:val="7D2810B8"/>
    <w:rsid w:val="7D321D31"/>
    <w:rsid w:val="7D327CAA"/>
    <w:rsid w:val="7D3A38AD"/>
    <w:rsid w:val="7D3B4997"/>
    <w:rsid w:val="7D464D8B"/>
    <w:rsid w:val="7D4976D6"/>
    <w:rsid w:val="7D527871"/>
    <w:rsid w:val="7D556DD8"/>
    <w:rsid w:val="7D590E61"/>
    <w:rsid w:val="7D594D25"/>
    <w:rsid w:val="7D604354"/>
    <w:rsid w:val="7D614D41"/>
    <w:rsid w:val="7D673D8B"/>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AE681E"/>
    <w:rsid w:val="7DB531D9"/>
    <w:rsid w:val="7DC05388"/>
    <w:rsid w:val="7DCB4ECF"/>
    <w:rsid w:val="7DD27EC2"/>
    <w:rsid w:val="7DD35BF7"/>
    <w:rsid w:val="7DDA60DC"/>
    <w:rsid w:val="7DEB22A3"/>
    <w:rsid w:val="7DF15509"/>
    <w:rsid w:val="7DF21494"/>
    <w:rsid w:val="7DF24D46"/>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A50D1"/>
    <w:rsid w:val="7EEB0D7C"/>
    <w:rsid w:val="7EEC208B"/>
    <w:rsid w:val="7EFC100C"/>
    <w:rsid w:val="7F004803"/>
    <w:rsid w:val="7F07622C"/>
    <w:rsid w:val="7F0F6799"/>
    <w:rsid w:val="7F104D18"/>
    <w:rsid w:val="7F1207B2"/>
    <w:rsid w:val="7F124DE7"/>
    <w:rsid w:val="7F132329"/>
    <w:rsid w:val="7F21785D"/>
    <w:rsid w:val="7F287205"/>
    <w:rsid w:val="7F2A4104"/>
    <w:rsid w:val="7F2B2602"/>
    <w:rsid w:val="7F351531"/>
    <w:rsid w:val="7F3C3963"/>
    <w:rsid w:val="7F47771D"/>
    <w:rsid w:val="7F4859B6"/>
    <w:rsid w:val="7F4B7D44"/>
    <w:rsid w:val="7F4F43E9"/>
    <w:rsid w:val="7F4F77B8"/>
    <w:rsid w:val="7F53595E"/>
    <w:rsid w:val="7F607033"/>
    <w:rsid w:val="7F625085"/>
    <w:rsid w:val="7F6951CA"/>
    <w:rsid w:val="7F6C5DF1"/>
    <w:rsid w:val="7F6F6014"/>
    <w:rsid w:val="7F7933D6"/>
    <w:rsid w:val="7F834CDB"/>
    <w:rsid w:val="7F836A2D"/>
    <w:rsid w:val="7F863B3E"/>
    <w:rsid w:val="7F864B9F"/>
    <w:rsid w:val="7F8D6E67"/>
    <w:rsid w:val="7F95237A"/>
    <w:rsid w:val="7F98638E"/>
    <w:rsid w:val="7FAF48B7"/>
    <w:rsid w:val="7FB3172E"/>
    <w:rsid w:val="7FB62FE3"/>
    <w:rsid w:val="7FBC61A7"/>
    <w:rsid w:val="7FBD7D06"/>
    <w:rsid w:val="7FC35BB5"/>
    <w:rsid w:val="7FC42AAE"/>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CFF68"/>
  <w15:docId w15:val="{83EBAFC9-67BD-4FF3-BE4C-1483687B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beforeLines="50" w:before="50" w:after="240" w:line="260" w:lineRule="auto"/>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line="360" w:lineRule="auto"/>
      <w:ind w:left="431" w:hanging="431"/>
      <w:outlineLvl w:val="0"/>
    </w:pPr>
    <w:rPr>
      <w:rFonts w:ascii="Arial" w:eastAsia="黑体" w:hAnsi="Arial"/>
      <w:b/>
      <w:bCs/>
      <w:sz w:val="30"/>
      <w:szCs w:val="30"/>
      <w:lang w:val="zh-CN"/>
    </w:rPr>
  </w:style>
  <w:style w:type="paragraph" w:styleId="2">
    <w:name w:val="heading 2"/>
    <w:basedOn w:val="1"/>
    <w:next w:val="a0"/>
    <w:link w:val="20"/>
    <w:qFormat/>
    <w:pPr>
      <w:keepNext/>
      <w:keepLines/>
      <w:numPr>
        <w:ilvl w:val="1"/>
      </w:numPr>
      <w:tabs>
        <w:tab w:val="left" w:pos="612"/>
      </w:tabs>
      <w:ind w:left="431" w:hanging="431"/>
      <w:outlineLvl w:val="1"/>
    </w:pPr>
    <w:rPr>
      <w:bCs w:val="0"/>
      <w:sz w:val="28"/>
      <w:szCs w:val="28"/>
    </w:rPr>
  </w:style>
  <w:style w:type="paragraph" w:styleId="3">
    <w:name w:val="heading 3"/>
    <w:basedOn w:val="2"/>
    <w:next w:val="a0"/>
    <w:link w:val="30"/>
    <w:uiPriority w:val="9"/>
    <w:qFormat/>
    <w:pPr>
      <w:numPr>
        <w:ilvl w:val="2"/>
      </w:numPr>
      <w:outlineLvl w:val="2"/>
    </w:pPr>
    <w:rPr>
      <w:bCs/>
      <w:sz w:val="24"/>
      <w:szCs w:val="32"/>
    </w:rPr>
  </w:style>
  <w:style w:type="paragraph" w:styleId="4">
    <w:name w:val="heading 4"/>
    <w:basedOn w:val="3"/>
    <w:next w:val="a0"/>
    <w:link w:val="40"/>
    <w:qFormat/>
    <w:pPr>
      <w:numPr>
        <w:ilvl w:val="3"/>
      </w:numPr>
      <w:overflowPunct w:val="0"/>
      <w:ind w:left="862" w:hanging="862"/>
      <w:textAlignment w:val="baseline"/>
      <w:outlineLvl w:val="3"/>
    </w:pPr>
    <w:rPr>
      <w:sz w:val="21"/>
      <w:szCs w:val="21"/>
      <w:lang w:val="en-GB"/>
    </w:rPr>
  </w:style>
  <w:style w:type="paragraph" w:styleId="5">
    <w:name w:val="heading 5"/>
    <w:basedOn w:val="4"/>
    <w:next w:val="a0"/>
    <w:link w:val="50"/>
    <w:qFormat/>
    <w:pPr>
      <w:numPr>
        <w:ilvl w:val="4"/>
      </w:numPr>
      <w:outlineLvl w:val="4"/>
    </w:pPr>
    <w:rPr>
      <w:b w:val="0"/>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pPr>
    <w:rPr>
      <w:kern w:val="2"/>
      <w:sz w:val="21"/>
      <w:szCs w:val="20"/>
    </w:rPr>
  </w:style>
  <w:style w:type="paragraph" w:styleId="a6">
    <w:name w:val="caption"/>
    <w:basedOn w:val="a0"/>
    <w:next w:val="a0"/>
    <w:link w:val="a7"/>
    <w:qFormat/>
    <w:pPr>
      <w:tabs>
        <w:tab w:val="left" w:pos="1418"/>
      </w:tabs>
      <w:spacing w:before="120" w:line="240" w:lineRule="auto"/>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line="240" w:lineRule="auto"/>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line="240" w:lineRule="auto"/>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line="240" w:lineRule="auto"/>
    </w:pPr>
    <w:rPr>
      <w:rFonts w:ascii="Tahoma" w:hAnsi="Tahoma"/>
      <w:sz w:val="16"/>
      <w:szCs w:val="16"/>
    </w:rPr>
  </w:style>
  <w:style w:type="paragraph" w:styleId="af6">
    <w:name w:val="footer"/>
    <w:basedOn w:val="a0"/>
    <w:link w:val="af7"/>
    <w:uiPriority w:val="99"/>
    <w:unhideWhenUsed/>
    <w:qFormat/>
    <w:pPr>
      <w:tabs>
        <w:tab w:val="center" w:pos="4153"/>
        <w:tab w:val="right" w:pos="8306"/>
      </w:tabs>
      <w:spacing w:line="240" w:lineRule="auto"/>
    </w:pPr>
    <w:rPr>
      <w:sz w:val="18"/>
      <w:szCs w:val="18"/>
    </w:rPr>
  </w:style>
  <w:style w:type="paragraph" w:styleId="af8">
    <w:name w:val="header"/>
    <w:basedOn w:val="a0"/>
    <w:link w:val="af9"/>
    <w:uiPriority w:val="99"/>
    <w:qFormat/>
    <w:pPr>
      <w:tabs>
        <w:tab w:val="center" w:pos="4536"/>
        <w:tab w:val="right" w:pos="9072"/>
      </w:tabs>
      <w:spacing w:after="0" w:line="240" w:lineRule="auto"/>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line="240" w:lineRule="auto"/>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basedOn w:val="a1"/>
    <w:uiPriority w:val="22"/>
    <w:qFormat/>
    <w:rPr>
      <w:b/>
    </w:rPr>
  </w:style>
  <w:style w:type="character" w:styleId="aff0">
    <w:name w:val="endnote reference"/>
    <w:uiPriority w:val="99"/>
    <w:unhideWhenUsed/>
    <w:qFormat/>
    <w:rPr>
      <w:vertAlign w:val="superscript"/>
    </w:rPr>
  </w:style>
  <w:style w:type="character" w:styleId="aff1">
    <w:name w:val="page number"/>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basedOn w:val="a1"/>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quote1">
    <w:name w:val="quote1"/>
    <w:qFormat/>
    <w:rPr>
      <w:color w:val="6B6B6B"/>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af7">
    <w:name w:val="页脚 字符"/>
    <w:link w:val="af6"/>
    <w:uiPriority w:val="99"/>
    <w:qFormat/>
    <w:rPr>
      <w:sz w:val="18"/>
      <w:szCs w:val="18"/>
    </w:rPr>
  </w:style>
  <w:style w:type="character" w:customStyle="1" w:styleId="countx">
    <w:name w:val="countx"/>
    <w:qFormat/>
    <w:rPr>
      <w:sz w:val="18"/>
      <w:szCs w:val="18"/>
    </w:rPr>
  </w:style>
  <w:style w:type="character" w:customStyle="1" w:styleId="hover6">
    <w:name w:val="hover6"/>
    <w:qFormat/>
    <w:rPr>
      <w:color w:val="FC5531"/>
      <w:bdr w:val="single" w:sz="6" w:space="0" w:color="FC5531"/>
    </w:rPr>
  </w:style>
  <w:style w:type="character" w:customStyle="1" w:styleId="afd">
    <w:name w:val="批注主题 字符"/>
    <w:link w:val="afc"/>
    <w:uiPriority w:val="99"/>
    <w:semiHidden/>
    <w:qFormat/>
    <w:rPr>
      <w:b/>
      <w:bCs/>
    </w:rPr>
  </w:style>
  <w:style w:type="character" w:customStyle="1" w:styleId="tip">
    <w:name w:val="tip"/>
    <w:qFormat/>
    <w:rPr>
      <w:color w:val="999AAA"/>
      <w:sz w:val="18"/>
      <w:szCs w:val="18"/>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napToGrid/>
      <w:spacing w:after="0"/>
    </w:pPr>
    <w:rPr>
      <w:szCs w:val="20"/>
      <w:lang w:val="en-GB" w:eastAsia="en-US"/>
    </w:rPr>
  </w:style>
  <w:style w:type="character" w:customStyle="1" w:styleId="ZGSM">
    <w:name w:val="ZGSM"/>
    <w:qFormat/>
  </w:style>
  <w:style w:type="character" w:customStyle="1" w:styleId="text10">
    <w:name w:val="text10"/>
    <w:qFormat/>
    <w:rPr>
      <w:vertAlign w:val="superscript"/>
    </w:rPr>
  </w:style>
  <w:style w:type="character" w:customStyle="1" w:styleId="red">
    <w:name w:val="red"/>
    <w:qFormat/>
    <w:rPr>
      <w:color w:val="FF0000"/>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100">
    <w:name w:val="10"/>
    <w:qFormat/>
    <w:rPr>
      <w:rFonts w:ascii="Times New Roman" w:hAnsi="Times New Roman" w:cs="Times New Roman" w:hint="default"/>
    </w:rPr>
  </w:style>
  <w:style w:type="character" w:customStyle="1" w:styleId="a7">
    <w:name w:val="题注 字符"/>
    <w:link w:val="a6"/>
    <w:qFormat/>
    <w:rPr>
      <w:rFonts w:ascii="Times New Roman" w:hAnsi="Times New Roman"/>
      <w:b/>
      <w:bCs/>
      <w:lang w:val="en-GB" w:eastAsia="sv-SE"/>
    </w:rPr>
  </w:style>
  <w:style w:type="character" w:customStyle="1" w:styleId="def3">
    <w:name w:val="def3"/>
    <w:qFormat/>
    <w:rPr>
      <w:color w:val="313131"/>
    </w:rPr>
  </w:style>
  <w:style w:type="character" w:customStyle="1" w:styleId="11">
    <w:name w:val="引用1"/>
    <w:qFormat/>
    <w:rPr>
      <w:color w:val="6B6B6B"/>
      <w:sz w:val="18"/>
      <w:szCs w:val="18"/>
    </w:rPr>
  </w:style>
  <w:style w:type="character" w:customStyle="1" w:styleId="z-Char">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advert-count-people">
    <w:name w:val="advert-count-people"/>
    <w:qFormat/>
    <w:rPr>
      <w:color w:val="FC5531"/>
      <w:sz w:val="21"/>
      <w:szCs w:val="21"/>
    </w:rPr>
  </w:style>
  <w:style w:type="character" w:customStyle="1" w:styleId="hot-word-count">
    <w:name w:val="hot-word-count"/>
    <w:qFormat/>
    <w:rPr>
      <w:color w:val="FC5531"/>
    </w:rPr>
  </w:style>
  <w:style w:type="character" w:customStyle="1" w:styleId="af3">
    <w:name w:val="日期 字符"/>
    <w:link w:val="af2"/>
    <w:uiPriority w:val="99"/>
    <w:semiHidden/>
    <w:qFormat/>
    <w:rPr>
      <w:sz w:val="22"/>
      <w:szCs w:val="22"/>
    </w:rPr>
  </w:style>
  <w:style w:type="character" w:customStyle="1" w:styleId="40">
    <w:name w:val="标题 4 字符"/>
    <w:link w:val="4"/>
    <w:qFormat/>
    <w:rPr>
      <w:rFonts w:ascii="Arial" w:eastAsia="黑体" w:hAnsi="Arial"/>
      <w:b/>
      <w:bCs/>
      <w:sz w:val="21"/>
      <w:szCs w:val="21"/>
      <w:lang w:val="en-GB"/>
    </w:rPr>
  </w:style>
  <w:style w:type="character" w:customStyle="1" w:styleId="hps">
    <w:name w:val="hps"/>
    <w:qFormat/>
  </w:style>
  <w:style w:type="character" w:customStyle="1" w:styleId="toolbar-adver-btn">
    <w:name w:val="toolbar-adver-btn"/>
    <w:qFormat/>
    <w:rPr>
      <w:color w:val="FFFFFF"/>
      <w:sz w:val="33"/>
      <w:szCs w:val="33"/>
    </w:rPr>
  </w:style>
  <w:style w:type="character" w:customStyle="1" w:styleId="50">
    <w:name w:val="标题 5 字符"/>
    <w:link w:val="5"/>
    <w:qFormat/>
    <w:rPr>
      <w:rFonts w:ascii="Arial" w:eastAsia="黑体" w:hAnsi="Arial"/>
      <w:bCs/>
      <w:sz w:val="24"/>
      <w:szCs w:val="24"/>
      <w:lang w:val="en-GB"/>
    </w:rPr>
  </w:style>
  <w:style w:type="character" w:customStyle="1" w:styleId="ad">
    <w:name w:val="正文文本 字符"/>
    <w:link w:val="ac"/>
    <w:qFormat/>
    <w:rPr>
      <w:rFonts w:ascii="Times New Roman" w:hAnsi="Times New Roman"/>
      <w:color w:val="0000FF"/>
      <w:kern w:val="2"/>
      <w:sz w:val="21"/>
    </w:rPr>
  </w:style>
  <w:style w:type="character" w:customStyle="1" w:styleId="choosed">
    <w:name w:val="choosed"/>
    <w:qFormat/>
    <w:rPr>
      <w:color w:val="FC5531"/>
      <w:bdr w:val="single" w:sz="6" w:space="0" w:color="FC5531"/>
    </w:rPr>
  </w:style>
  <w:style w:type="character" w:customStyle="1" w:styleId="via2">
    <w:name w:val="via2"/>
    <w:qFormat/>
    <w:rPr>
      <w:vanish/>
      <w:color w:val="959595"/>
    </w:rPr>
  </w:style>
  <w:style w:type="character" w:customStyle="1" w:styleId="nth-child3n1">
    <w:name w:val="nth-child(3n+1)"/>
    <w:qFormat/>
  </w:style>
  <w:style w:type="character" w:customStyle="1" w:styleId="count1">
    <w:name w:val="count1"/>
    <w:qFormat/>
    <w:rPr>
      <w:color w:val="555666"/>
      <w:sz w:val="21"/>
      <w:szCs w:val="21"/>
    </w:rPr>
  </w:style>
  <w:style w:type="character" w:customStyle="1" w:styleId="reward-close">
    <w:name w:val="reward-close"/>
    <w:qFormat/>
  </w:style>
  <w:style w:type="character" w:customStyle="1" w:styleId="txt">
    <w:name w:val="txt"/>
    <w:qFormat/>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ind w:left="567" w:firstLineChars="0" w:hanging="283"/>
    </w:pPr>
    <w:rPr>
      <w:szCs w:val="20"/>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20">
    <w:name w:val="标题 2 字符"/>
    <w:link w:val="2"/>
    <w:qFormat/>
    <w:rPr>
      <w:rFonts w:ascii="Arial" w:eastAsia="黑体" w:hAnsi="Arial"/>
      <w:b/>
      <w:sz w:val="28"/>
      <w:szCs w:val="28"/>
      <w:lang w:val="zh-CN"/>
    </w:rPr>
  </w:style>
  <w:style w:type="character" w:customStyle="1" w:styleId="30">
    <w:name w:val="标题 3 字符"/>
    <w:link w:val="3"/>
    <w:uiPriority w:val="9"/>
    <w:qFormat/>
    <w:rPr>
      <w:rFonts w:ascii="Arial" w:eastAsia="黑体" w:hAnsi="Arial"/>
      <w:b/>
      <w:bCs/>
      <w:sz w:val="24"/>
      <w:szCs w:val="32"/>
      <w:lang w:val="zh-CN"/>
    </w:rPr>
  </w:style>
  <w:style w:type="character" w:customStyle="1" w:styleId="TAHCar">
    <w:name w:val="TAH Car"/>
    <w:qFormat/>
    <w:locked/>
    <w:rPr>
      <w:rFonts w:ascii="Arial" w:eastAsia="Times New Roman" w:hAnsi="Arial"/>
      <w:b/>
      <w:sz w:val="18"/>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uiPriority w:val="99"/>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line="240" w:lineRule="auto"/>
      <w:ind w:firstLineChars="200" w:firstLine="420"/>
    </w:pPr>
    <w:rPr>
      <w:rFonts w:ascii="Calibri" w:eastAsia="Calibri" w:hAnsi="Calibri"/>
      <w:sz w:val="22"/>
    </w:rPr>
  </w:style>
  <w:style w:type="character" w:customStyle="1" w:styleId="af">
    <w:name w:val="正文文本缩进 字符"/>
    <w:link w:val="ae"/>
    <w:uiPriority w:val="99"/>
    <w:qFormat/>
    <w:rPr>
      <w:sz w:val="22"/>
      <w:szCs w:val="22"/>
    </w:rPr>
  </w:style>
  <w:style w:type="character" w:customStyle="1" w:styleId="15">
    <w:name w:val="15"/>
    <w:qFormat/>
    <w:rPr>
      <w:rFonts w:ascii="Times New Roman" w:hAnsi="Times New Roman" w:cs="Times New Roman" w:hint="default"/>
    </w:rPr>
  </w:style>
  <w:style w:type="character" w:customStyle="1" w:styleId="af1">
    <w:name w:val="纯文本 字符"/>
    <w:link w:val="af0"/>
    <w:uiPriority w:val="99"/>
    <w:qFormat/>
    <w:rPr>
      <w:rFonts w:eastAsia="Calibri"/>
      <w:sz w:val="22"/>
      <w:szCs w:val="21"/>
      <w:lang w:val="en-GB" w:eastAsia="en-US"/>
    </w:rPr>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af9">
    <w:name w:val="页眉 字符"/>
    <w:link w:val="af8"/>
    <w:uiPriority w:val="99"/>
    <w:qFormat/>
    <w:rPr>
      <w:rFonts w:ascii="Arial" w:eastAsia="MS Mincho" w:hAnsi="Arial"/>
      <w:b/>
      <w:szCs w:val="24"/>
      <w:lang w:eastAsia="en-US"/>
    </w:rPr>
  </w:style>
  <w:style w:type="character" w:customStyle="1" w:styleId="count">
    <w:name w:val="count"/>
    <w:qFormat/>
    <w:rPr>
      <w:color w:val="999AAA"/>
      <w:sz w:val="18"/>
      <w:szCs w:val="18"/>
    </w:rPr>
  </w:style>
  <w:style w:type="character" w:customStyle="1" w:styleId="keyword">
    <w:name w:val="keyword"/>
    <w:qFormat/>
  </w:style>
  <w:style w:type="character" w:customStyle="1" w:styleId="name10">
    <w:name w:val="name10"/>
    <w:qFormat/>
    <w:rPr>
      <w:color w:val="555666"/>
      <w:sz w:val="21"/>
      <w:szCs w:val="21"/>
    </w:rPr>
  </w:style>
  <w:style w:type="character" w:customStyle="1" w:styleId="shorttext">
    <w:name w:val="short_text"/>
    <w:qFormat/>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hAnsi="Arial"/>
      <w:szCs w:val="24"/>
      <w:lang w:val="en-GB" w:eastAsia="en-GB"/>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quote2">
    <w:name w:val="quote2"/>
    <w:qFormat/>
    <w:rPr>
      <w:color w:val="6B6B6B"/>
      <w:sz w:val="18"/>
      <w:szCs w:val="18"/>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hot-word-bar">
    <w:name w:val="hot-word-bar"/>
    <w:qFormat/>
    <w:rPr>
      <w:shd w:val="clear" w:color="auto" w:fill="B1B1B1"/>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advert-money">
    <w:name w:val="advert-money"/>
    <w:qFormat/>
    <w:rPr>
      <w:b/>
      <w:color w:val="FC5531"/>
      <w:sz w:val="24"/>
      <w:szCs w:val="24"/>
    </w:rPr>
  </w:style>
  <w:style w:type="character" w:customStyle="1" w:styleId="quote3">
    <w:name w:val="quote3"/>
    <w:qFormat/>
    <w:rPr>
      <w:color w:val="6B6B6B"/>
      <w:sz w:val="18"/>
      <w:szCs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character" w:customStyle="1" w:styleId="z-Char0">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paragraph" w:customStyle="1" w:styleId="B4">
    <w:name w:val="B4"/>
    <w:basedOn w:val="41"/>
    <w:qFormat/>
  </w:style>
  <w:style w:type="paragraph" w:customStyle="1" w:styleId="Style112">
    <w:name w:val="_Style 112"/>
    <w:uiPriority w:val="99"/>
    <w:unhideWhenUsed/>
    <w:qFormat/>
    <w:rPr>
      <w:szCs w:val="22"/>
    </w:rPr>
  </w:style>
  <w:style w:type="paragraph" w:customStyle="1" w:styleId="TF">
    <w:name w:val="TF"/>
    <w:basedOn w:val="TH"/>
    <w:qFormat/>
    <w:pPr>
      <w:keepNext w:val="0"/>
      <w:spacing w:before="0" w:after="240"/>
    </w:pPr>
  </w:style>
  <w:style w:type="paragraph" w:customStyle="1" w:styleId="Observation">
    <w:name w:val="Observation"/>
    <w:basedOn w:val="Proposal"/>
    <w:qFormat/>
    <w:pPr>
      <w:numPr>
        <w:numId w:val="3"/>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tableheader">
    <w:name w:val="tableheader"/>
    <w:basedOn w:val="a0"/>
    <w:qFormat/>
    <w:pPr>
      <w:spacing w:before="40" w:after="40" w:line="240" w:lineRule="auto"/>
      <w:jc w:val="center"/>
    </w:pPr>
    <w:rPr>
      <w:rFonts w:cs="Calibri"/>
      <w:b/>
      <w:bCs/>
      <w:color w:val="000000"/>
      <w:lang w:eastAsia="en-US"/>
    </w:r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tablecell">
    <w:name w:val="tablecell"/>
    <w:basedOn w:val="a0"/>
    <w:qFormat/>
    <w:pPr>
      <w:autoSpaceDE w:val="0"/>
      <w:autoSpaceDN w:val="0"/>
      <w:adjustRightInd w:val="0"/>
      <w:spacing w:before="40" w:after="40" w:line="240" w:lineRule="auto"/>
    </w:pPr>
    <w:rPr>
      <w:lang w:eastAsia="en-US"/>
    </w:rPr>
  </w:style>
  <w:style w:type="paragraph" w:customStyle="1" w:styleId="B2">
    <w:name w:val="B2"/>
    <w:basedOn w:val="21"/>
    <w:qFormat/>
  </w:style>
  <w:style w:type="paragraph" w:customStyle="1" w:styleId="aff9">
    <w:name w:val="表格文字居左"/>
    <w:basedOn w:val="a0"/>
    <w:next w:val="a0"/>
    <w:qFormat/>
    <w:pPr>
      <w:widowControl w:val="0"/>
      <w:spacing w:after="0" w:line="240" w:lineRule="auto"/>
    </w:pPr>
    <w:rPr>
      <w:rFonts w:ascii="Arial" w:hAnsi="Arial" w:cs="宋体"/>
      <w:kern w:val="2"/>
      <w:sz w:val="21"/>
      <w:szCs w:val="2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line="240" w:lineRule="auto"/>
      <w:ind w:firstLineChars="200" w:firstLine="420"/>
    </w:pPr>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EX">
    <w:name w:val="EX"/>
    <w:basedOn w:val="a0"/>
    <w:uiPriority w:val="99"/>
    <w:qFormat/>
    <w:pPr>
      <w:keepLines/>
      <w:ind w:left="1702" w:hanging="1418"/>
    </w:pPr>
  </w:style>
  <w:style w:type="paragraph" w:customStyle="1" w:styleId="B3">
    <w:name w:val="B3"/>
    <w:basedOn w:val="3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References">
    <w:name w:val="References"/>
    <w:basedOn w:val="a0"/>
    <w:qFormat/>
    <w:pPr>
      <w:numPr>
        <w:numId w:val="4"/>
      </w:numPr>
      <w:autoSpaceDE w:val="0"/>
      <w:autoSpaceDN w:val="0"/>
      <w:spacing w:after="60"/>
    </w:pPr>
    <w:rPr>
      <w:szCs w:val="16"/>
      <w:lang w:eastAsia="en-US"/>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EQ">
    <w:name w:val="EQ"/>
    <w:basedOn w:val="a0"/>
    <w:next w:val="a0"/>
    <w:qFormat/>
    <w:pPr>
      <w:keepLines/>
      <w:tabs>
        <w:tab w:val="center" w:pos="4536"/>
        <w:tab w:val="right" w:pos="9072"/>
      </w:tabs>
    </w:pPr>
  </w:style>
  <w:style w:type="paragraph" w:customStyle="1" w:styleId="Agreement">
    <w:name w:val="Agreement"/>
    <w:basedOn w:val="a0"/>
    <w:next w:val="Doc-text2"/>
    <w:qFormat/>
    <w:pPr>
      <w:numPr>
        <w:numId w:val="5"/>
      </w:numPr>
      <w:spacing w:before="60"/>
    </w:pPr>
    <w:rPr>
      <w:b/>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ListParagraph2">
    <w:name w:val="List Paragraph2"/>
    <w:basedOn w:val="a0"/>
    <w:uiPriority w:val="34"/>
    <w:qFormat/>
    <w:pPr>
      <w:spacing w:after="0"/>
      <w:ind w:left="720"/>
    </w:pPr>
    <w:rPr>
      <w:rFonts w:ascii="Calibri" w:eastAsia="Calibri" w:hAnsi="Calibri"/>
      <w:sz w:val="22"/>
    </w:rPr>
  </w:style>
  <w:style w:type="paragraph" w:customStyle="1" w:styleId="LGTdoc1">
    <w:name w:val="LGTdoc_제목1"/>
    <w:basedOn w:val="a0"/>
    <w:qFormat/>
    <w:pPr>
      <w:adjustRightInd w:val="0"/>
      <w:spacing w:after="100" w:afterAutospacing="1" w:line="240" w:lineRule="auto"/>
    </w:pPr>
    <w:rPr>
      <w:rFonts w:eastAsia="Batang"/>
      <w:b/>
      <w:sz w:val="28"/>
      <w:szCs w:val="20"/>
      <w:lang w:val="en-GB" w:eastAsia="ko-KR"/>
    </w:rPr>
  </w:style>
  <w:style w:type="paragraph" w:customStyle="1" w:styleId="PropObs">
    <w:name w:val="PropObs"/>
    <w:basedOn w:val="a0"/>
    <w:qFormat/>
    <w:pPr>
      <w:numPr>
        <w:numId w:val="6"/>
      </w:numPr>
      <w:ind w:left="1134" w:hanging="1134"/>
    </w:pPr>
    <w:rPr>
      <w:rFonts w:ascii="Calibri" w:eastAsia="MS Mincho" w:hAnsi="Calibri"/>
      <w:b/>
      <w:szCs w:val="20"/>
      <w:lang w:eastAsia="sv-SE"/>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正文1"/>
    <w:qFormat/>
    <w:pPr>
      <w:jc w:val="both"/>
    </w:pPr>
    <w:rPr>
      <w:kern w:val="2"/>
      <w:sz w:val="21"/>
      <w:szCs w:val="21"/>
    </w:rPr>
  </w:style>
  <w:style w:type="character" w:customStyle="1" w:styleId="Char1">
    <w:name w:val="批注文字 Char1"/>
    <w:basedOn w:val="a1"/>
    <w:qFormat/>
    <w:rPr>
      <w:rFonts w:ascii="Times New Roman" w:eastAsia="Times New Roman" w:hAnsi="Times New Roman" w:cs="Times New Roman" w:hint="default"/>
      <w:szCs w:val="22"/>
    </w:rPr>
  </w:style>
  <w:style w:type="paragraph" w:customStyle="1" w:styleId="affa">
    <w:name w:val="列出段落"/>
    <w:basedOn w:val="a0"/>
    <w:qFormat/>
    <w:pPr>
      <w:spacing w:before="0" w:after="0" w:line="256" w:lineRule="auto"/>
      <w:ind w:leftChars="400" w:left="840"/>
      <w:jc w:val="left"/>
    </w:pPr>
    <w:rPr>
      <w:rFonts w:ascii="Times" w:eastAsia="Batang" w:hAnsi="Times"/>
      <w:szCs w:val="24"/>
    </w:rPr>
  </w:style>
  <w:style w:type="paragraph" w:customStyle="1" w:styleId="22">
    <w:name w:val="列出段落2"/>
    <w:basedOn w:val="a0"/>
    <w:link w:val="Char10"/>
    <w:qFormat/>
    <w:pPr>
      <w:spacing w:before="0" w:after="0"/>
      <w:ind w:leftChars="400" w:left="840"/>
      <w:jc w:val="left"/>
    </w:pPr>
    <w:rPr>
      <w:rFonts w:ascii="Times" w:eastAsia="Batang" w:hAnsi="Times"/>
      <w:szCs w:val="24"/>
    </w:rPr>
  </w:style>
  <w:style w:type="character" w:customStyle="1" w:styleId="Char10">
    <w:name w:val="列出段落 Char1"/>
    <w:basedOn w:val="a1"/>
    <w:link w:val="22"/>
    <w:qFormat/>
    <w:rPr>
      <w:rFonts w:ascii="Times" w:eastAsia="Batang" w:hAnsi="Times" w:cs="Times" w:hint="default"/>
      <w:szCs w:val="24"/>
      <w:lang w:val="en-US"/>
    </w:rPr>
  </w:style>
  <w:style w:type="table" w:customStyle="1" w:styleId="210">
    <w:name w:val="网格型2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6137</Words>
  <Characters>34983</Characters>
  <Application>Microsoft Office Word</Application>
  <DocSecurity>0</DocSecurity>
  <Lines>291</Lines>
  <Paragraphs>82</Paragraphs>
  <ScaleCrop>false</ScaleCrop>
  <Company>ZTE</Company>
  <LinksUpToDate>false</LinksUpToDate>
  <CharactersWithSpaces>41038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ZTE,Sanechips</cp:lastModifiedBy>
  <cp:revision>122</cp:revision>
  <dcterms:created xsi:type="dcterms:W3CDTF">2023-08-02T11:40:00Z</dcterms:created>
  <dcterms:modified xsi:type="dcterms:W3CDTF">2024-05-10T10:43:00Z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E5FBEA5F2F754C48A45212F5E651D2EE</vt:lpwstr>
  </property>
</Properties>
</file>