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0E510" w14:textId="77777777" w:rsidR="00144F7A" w:rsidRDefault="0000000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eastAsia="zh-CN"/>
        </w:rPr>
      </w:pPr>
      <w:r>
        <w:rPr>
          <w:b/>
          <w:bCs/>
          <w:sz w:val="28"/>
        </w:rPr>
        <w:t>3GPP TSG RAN WG1 #117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  <w:lang w:val="en-US" w:eastAsia="zh-CN"/>
        </w:rPr>
        <w:t>R1-2404467</w:t>
      </w:r>
    </w:p>
    <w:p w14:paraId="6E90371B" w14:textId="77777777" w:rsidR="00144F7A" w:rsidRDefault="00000000">
      <w:pPr>
        <w:rPr>
          <w:rFonts w:eastAsia="MS Mincho"/>
          <w:b/>
          <w:bCs/>
          <w:sz w:val="28"/>
        </w:rPr>
      </w:pPr>
      <w:r>
        <w:rPr>
          <w:rFonts w:eastAsia="MS Mincho"/>
          <w:b/>
          <w:bCs/>
          <w:sz w:val="28"/>
        </w:rPr>
        <w:t>Fukuoka City, Fukuoka, Japan, May 20th – 24th, 2024</w:t>
      </w:r>
    </w:p>
    <w:p w14:paraId="2D9EEBAA" w14:textId="77777777" w:rsidR="00144F7A" w:rsidRDefault="00144F7A"/>
    <w:p w14:paraId="44C3B60B" w14:textId="77777777" w:rsidR="00144F7A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232BA34F" w14:textId="77777777" w:rsidR="00144F7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 LP-WUS operation in CONNECTED mode</w:t>
      </w:r>
    </w:p>
    <w:p w14:paraId="5C24C2F9" w14:textId="77777777" w:rsidR="00144F7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9.6.3</w:t>
      </w:r>
    </w:p>
    <w:p w14:paraId="0958A9EB" w14:textId="77777777" w:rsidR="00144F7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297B5F95" w14:textId="77777777" w:rsidR="00144F7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7D0EAE58" w14:textId="77777777" w:rsidR="00144F7A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last </w:t>
      </w:r>
      <w:r>
        <w:rPr>
          <w:rFonts w:hint="eastAsia"/>
          <w:color w:val="000000"/>
          <w:lang w:eastAsia="zh-CN"/>
        </w:rPr>
        <w:t>two</w:t>
      </w:r>
      <w:r>
        <w:rPr>
          <w:color w:val="000000"/>
          <w:lang w:eastAsia="zh-CN"/>
        </w:rPr>
        <w:t xml:space="preserve"> RAN1 meetings, some agreements are achieved about LP-WUS operation in RRC_CONNECTED mode</w:t>
      </w:r>
      <w:r>
        <w:rPr>
          <w:rFonts w:hint="eastAsia"/>
          <w:color w:val="000000"/>
          <w:lang w:val="en-US" w:eastAsia="zh-CN"/>
        </w:rPr>
        <w:t xml:space="preserve"> [1]</w:t>
      </w:r>
      <w:r>
        <w:rPr>
          <w:color w:val="000000"/>
          <w:lang w:val="en-US" w:eastAsia="zh-CN"/>
        </w:rPr>
        <w:t xml:space="preserve"> [2],</w:t>
      </w:r>
      <w:r>
        <w:rPr>
          <w:color w:val="000000"/>
          <w:lang w:eastAsia="zh-CN"/>
        </w:rPr>
        <w:t xml:space="preserve"> </w:t>
      </w:r>
      <w:r>
        <w:rPr>
          <w:bCs/>
          <w:lang w:val="en-US" w:eastAsia="zh-CN"/>
        </w:rPr>
        <w:t>we will further discuss the detailed solutions in this contribution.</w:t>
      </w:r>
    </w:p>
    <w:p w14:paraId="3743504B" w14:textId="77777777" w:rsidR="00144F7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</w:p>
    <w:p w14:paraId="2C6C1D7F" w14:textId="77777777" w:rsidR="00144F7A" w:rsidRDefault="00000000">
      <w:pPr>
        <w:pStyle w:val="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2.1 LP-WUS procedure</w:t>
      </w:r>
    </w:p>
    <w:p w14:paraId="4AB45938" w14:textId="77777777" w:rsidR="00144F7A" w:rsidRDefault="000000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last RAN1 meeting, further update on options on </w:t>
      </w:r>
      <w:r>
        <w:rPr>
          <w:bCs/>
          <w:szCs w:val="22"/>
          <w:lang w:val="en-US" w:eastAsia="zh-CN"/>
        </w:rPr>
        <w:t>LP-WUS procedures are agreed as the following: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4F7A" w14:paraId="185B466C" w14:textId="77777777">
        <w:tc>
          <w:tcPr>
            <w:tcW w:w="9629" w:type="dxa"/>
          </w:tcPr>
          <w:p w14:paraId="03CF8925" w14:textId="77777777" w:rsidR="00144F7A" w:rsidRDefault="0000000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4BCD1513" w14:textId="77777777" w:rsidR="00144F7A" w:rsidRDefault="00000000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lang w:val="en-US" w:eastAsia="zh-CN"/>
              </w:rPr>
              <w:t>Update the following agreement in RAN1#116 in red:</w:t>
            </w:r>
          </w:p>
          <w:p w14:paraId="15AE626E" w14:textId="77777777" w:rsidR="00144F7A" w:rsidRDefault="00000000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E02D859" w14:textId="77777777" w:rsidR="00144F7A" w:rsidRDefault="00000000">
            <w:pPr>
              <w:numPr>
                <w:ilvl w:val="0"/>
                <w:numId w:val="7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szCs w:val="22"/>
                <w:lang w:val="en-US" w:eastAsia="zh-CN"/>
              </w:rPr>
              <w:t>For RRC CONNECTED mode, from RAN1 perspective, further study following LP-WUS procedures to trigger PDCCH monitoring:</w:t>
            </w:r>
          </w:p>
          <w:p w14:paraId="2E32A5A0" w14:textId="77777777" w:rsidR="00144F7A" w:rsidRDefault="00000000">
            <w:pPr>
              <w:numPr>
                <w:ilvl w:val="1"/>
                <w:numId w:val="7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eastAsia="zh-CN"/>
              </w:rPr>
              <w:t>Case 1: PDCCH monitoring is triggered by LP-WUS with C-DRX configuration</w:t>
            </w:r>
          </w:p>
          <w:p w14:paraId="6808B60D" w14:textId="77777777" w:rsidR="00144F7A" w:rsidRDefault="00000000">
            <w:pPr>
              <w:numPr>
                <w:ilvl w:val="2"/>
                <w:numId w:val="7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Option 1-1: </w:t>
            </w:r>
            <w:r>
              <w:rPr>
                <w:bCs/>
                <w:kern w:val="2"/>
                <w:szCs w:val="22"/>
                <w:lang w:eastAsia="zh-CN"/>
              </w:rPr>
              <w:t xml:space="preserve">LP-WUS monitoring according to the LP-WUS monitoring configuration before </w:t>
            </w:r>
            <w:proofErr w:type="spellStart"/>
            <w:r>
              <w:rPr>
                <w:bCs/>
                <w:kern w:val="2"/>
                <w:szCs w:val="22"/>
                <w:lang w:eastAsia="zh-CN"/>
              </w:rPr>
              <w:t>drx-onDurationTimer</w:t>
            </w:r>
            <w:proofErr w:type="spellEnd"/>
            <w:r>
              <w:rPr>
                <w:bCs/>
                <w:kern w:val="2"/>
                <w:szCs w:val="22"/>
                <w:lang w:eastAsia="zh-CN"/>
              </w:rPr>
              <w:t xml:space="preserve"> to trigger the starting of the </w:t>
            </w:r>
            <w:proofErr w:type="spellStart"/>
            <w:r>
              <w:rPr>
                <w:bCs/>
                <w:kern w:val="2"/>
                <w:szCs w:val="22"/>
                <w:lang w:eastAsia="zh-CN"/>
              </w:rPr>
              <w:t>drx-onDurationTimer</w:t>
            </w:r>
            <w:proofErr w:type="spellEnd"/>
            <w:r>
              <w:rPr>
                <w:bCs/>
                <w:kern w:val="2"/>
                <w:szCs w:val="22"/>
                <w:lang w:eastAsia="zh-CN"/>
              </w:rPr>
              <w:t>.</w:t>
            </w:r>
          </w:p>
          <w:p w14:paraId="313D0324" w14:textId="77777777" w:rsidR="00144F7A" w:rsidRDefault="00000000">
            <w:pPr>
              <w:numPr>
                <w:ilvl w:val="3"/>
                <w:numId w:val="7"/>
              </w:numPr>
              <w:spacing w:before="0" w:after="0" w:line="252" w:lineRule="auto"/>
              <w:contextualSpacing/>
              <w:rPr>
                <w:rFonts w:eastAsia="Yu Mincho"/>
                <w:bCs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eastAsia="zh-CN"/>
              </w:rPr>
              <w:t>This option may replace DCP functionality</w:t>
            </w:r>
          </w:p>
          <w:p w14:paraId="0CAE3D92" w14:textId="77777777" w:rsidR="00144F7A" w:rsidRDefault="00000000">
            <w:pPr>
              <w:numPr>
                <w:ilvl w:val="2"/>
                <w:numId w:val="7"/>
              </w:numPr>
              <w:spacing w:before="0" w:after="0" w:line="252" w:lineRule="auto"/>
              <w:contextualSpacing/>
              <w:rPr>
                <w:bCs/>
                <w:kern w:val="2"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Option 1-2: LP-WUS monitoring outside </w:t>
            </w:r>
            <w:r>
              <w:rPr>
                <w:bCs/>
                <w:color w:val="FF0000"/>
                <w:kern w:val="2"/>
                <w:szCs w:val="22"/>
                <w:lang w:val="en-US" w:eastAsia="zh-CN"/>
              </w:rPr>
              <w:t>at least</w:t>
            </w:r>
            <w:r>
              <w:rPr>
                <w:bCs/>
                <w:kern w:val="2"/>
                <w:szCs w:val="22"/>
                <w:lang w:val="en-US" w:eastAsia="zh-CN"/>
              </w:rPr>
              <w:t xml:space="preserve"> </w:t>
            </w:r>
            <w:r>
              <w:rPr>
                <w:bCs/>
                <w:color w:val="FF0000"/>
                <w:kern w:val="2"/>
                <w:szCs w:val="22"/>
                <w:lang w:val="en-US" w:eastAsia="zh-CN"/>
              </w:rPr>
              <w:t xml:space="preserve">legacy </w:t>
            </w:r>
            <w:r>
              <w:rPr>
                <w:bCs/>
                <w:kern w:val="2"/>
                <w:szCs w:val="22"/>
                <w:lang w:val="en-US" w:eastAsia="zh-CN"/>
              </w:rPr>
              <w:t>C-DRX active time according to the LP-WUS monitoring configuration to trigger PDCCH monitoring.</w:t>
            </w:r>
          </w:p>
          <w:p w14:paraId="137CB414" w14:textId="77777777" w:rsidR="00144F7A" w:rsidRDefault="00000000">
            <w:pPr>
              <w:numPr>
                <w:ilvl w:val="3"/>
                <w:numId w:val="7"/>
              </w:numPr>
              <w:spacing w:before="0" w:after="0" w:line="252" w:lineRule="auto"/>
              <w:contextualSpacing/>
              <w:rPr>
                <w:bCs/>
                <w:kern w:val="2"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PDCCH monitoring possibly irrespective of </w:t>
            </w:r>
            <w:proofErr w:type="spellStart"/>
            <w:r>
              <w:rPr>
                <w:bCs/>
                <w:kern w:val="2"/>
                <w:szCs w:val="22"/>
                <w:lang w:val="en-US" w:eastAsia="zh-CN"/>
              </w:rPr>
              <w:t>drx</w:t>
            </w:r>
            <w:proofErr w:type="spellEnd"/>
            <w:r>
              <w:rPr>
                <w:bCs/>
                <w:kern w:val="2"/>
                <w:szCs w:val="22"/>
                <w:lang w:val="en-US" w:eastAsia="zh-CN"/>
              </w:rPr>
              <w:t>-</w:t>
            </w:r>
            <w:proofErr w:type="spellStart"/>
            <w:r>
              <w:rPr>
                <w:bCs/>
                <w:kern w:val="2"/>
                <w:szCs w:val="22"/>
                <w:lang w:eastAsia="zh-CN"/>
              </w:rPr>
              <w:t>onDurationTimer</w:t>
            </w:r>
            <w:proofErr w:type="spellEnd"/>
          </w:p>
          <w:p w14:paraId="321512EC" w14:textId="77777777" w:rsidR="00144F7A" w:rsidRDefault="00000000">
            <w:pPr>
              <w:pStyle w:val="aff3"/>
              <w:numPr>
                <w:ilvl w:val="4"/>
                <w:numId w:val="7"/>
              </w:numPr>
              <w:spacing w:before="0" w:after="18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 xml:space="preserve">Option 1-2-1: PDCCH monitoring may be additionally triggered based on legacy C-DRX cycle and </w:t>
            </w:r>
            <w:proofErr w:type="spellStart"/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drx-onDurationTimer</w:t>
            </w:r>
            <w:proofErr w:type="spellEnd"/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 xml:space="preserve"> when monitoring LP-WUS</w:t>
            </w:r>
          </w:p>
          <w:p w14:paraId="6D83AF4A" w14:textId="77777777" w:rsidR="00144F7A" w:rsidRDefault="00000000">
            <w:pPr>
              <w:pStyle w:val="aff3"/>
              <w:numPr>
                <w:ilvl w:val="5"/>
                <w:numId w:val="7"/>
              </w:numPr>
              <w:spacing w:before="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eastAsia="Yu Mincho" w:hAnsi="Times New Roman" w:hint="eastAsia"/>
                <w:bCs/>
                <w:color w:val="FF0000"/>
                <w:kern w:val="2"/>
                <w:szCs w:val="22"/>
                <w:lang w:val="en-US"/>
              </w:rPr>
              <w:t>I</w:t>
            </w:r>
            <w:r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/>
              </w:rPr>
              <w:t>f this is adopted, it should be configured together with Option 1-1 to achieve power saving gain compared to legacy C-DRX</w:t>
            </w:r>
          </w:p>
          <w:p w14:paraId="6FE895A1" w14:textId="77777777" w:rsidR="00144F7A" w:rsidRDefault="00000000">
            <w:pPr>
              <w:pStyle w:val="aff3"/>
              <w:numPr>
                <w:ilvl w:val="4"/>
                <w:numId w:val="7"/>
              </w:numPr>
              <w:spacing w:before="0" w:line="252" w:lineRule="auto"/>
              <w:ind w:leftChars="0"/>
              <w:contextualSpacing/>
              <w:jc w:val="both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 xml:space="preserve">Option 1-2-2: PDCCH monitoring is not triggered by legacy C-DRX cycle and </w:t>
            </w:r>
            <w:proofErr w:type="spellStart"/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drx-onDurationTimer</w:t>
            </w:r>
            <w:proofErr w:type="spellEnd"/>
            <w:r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 xml:space="preserve"> when monitoring LP-WUS</w:t>
            </w:r>
          </w:p>
          <w:p w14:paraId="48C1231F" w14:textId="77777777" w:rsidR="00144F7A" w:rsidRDefault="00000000">
            <w:pPr>
              <w:numPr>
                <w:ilvl w:val="2"/>
                <w:numId w:val="7"/>
              </w:numPr>
              <w:spacing w:before="0" w:after="0" w:line="252" w:lineRule="auto"/>
              <w:contextualSpacing/>
              <w:rPr>
                <w:bCs/>
                <w:kern w:val="2"/>
                <w:szCs w:val="22"/>
                <w:lang w:val="en-US" w:eastAsia="zh-CN"/>
              </w:rPr>
            </w:pPr>
            <w:r>
              <w:rPr>
                <w:bCs/>
                <w:kern w:val="2"/>
                <w:szCs w:val="22"/>
                <w:lang w:val="en-US" w:eastAsia="zh-CN"/>
              </w:rPr>
              <w:t xml:space="preserve">Option 1-3: LP-WUS monitoring inside </w:t>
            </w:r>
            <w:r>
              <w:rPr>
                <w:bCs/>
                <w:color w:val="FF0000"/>
                <w:kern w:val="2"/>
                <w:szCs w:val="22"/>
                <w:lang w:val="en-US" w:eastAsia="zh-CN"/>
              </w:rPr>
              <w:t xml:space="preserve">at least legacy </w:t>
            </w:r>
            <w:r>
              <w:rPr>
                <w:bCs/>
                <w:kern w:val="2"/>
                <w:szCs w:val="22"/>
                <w:lang w:val="en-US" w:eastAsia="zh-CN"/>
              </w:rPr>
              <w:t>C-DRX active time according to the LP-WUS monitoring configuration to trigger PDCCH monitoring.</w:t>
            </w:r>
          </w:p>
          <w:p w14:paraId="346D29D0" w14:textId="77777777" w:rsidR="00144F7A" w:rsidRDefault="00000000">
            <w:pPr>
              <w:numPr>
                <w:ilvl w:val="1"/>
                <w:numId w:val="7"/>
              </w:numPr>
              <w:spacing w:before="0"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zh-CN"/>
              </w:rPr>
            </w:pPr>
            <w:r>
              <w:rPr>
                <w:bCs/>
                <w:strike/>
                <w:color w:val="FF0000"/>
                <w:kern w:val="2"/>
                <w:szCs w:val="22"/>
                <w:lang w:eastAsia="zh-CN"/>
              </w:rPr>
              <w:t>Case 2: PDCCH monitoring is triggered by LP-WUS without C-DRX configuration. LP-WUS can be monitored at any time according to the LP-WUS monitoring configuration</w:t>
            </w:r>
          </w:p>
          <w:p w14:paraId="5AE9EA53" w14:textId="77777777" w:rsidR="00144F7A" w:rsidRDefault="00000000">
            <w:pPr>
              <w:numPr>
                <w:ilvl w:val="2"/>
                <w:numId w:val="7"/>
              </w:numPr>
              <w:spacing w:before="0"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zh-CN"/>
              </w:rPr>
            </w:pPr>
            <w:r>
              <w:rPr>
                <w:bCs/>
                <w:strike/>
                <w:color w:val="FF0000"/>
                <w:kern w:val="2"/>
                <w:szCs w:val="22"/>
                <w:lang w:eastAsia="zh-CN"/>
              </w:rPr>
              <w:t>FFS duty-cycled and/or continuous LP-WUS monitoring</w:t>
            </w:r>
          </w:p>
          <w:p w14:paraId="5ACF6338" w14:textId="77777777" w:rsidR="00144F7A" w:rsidRDefault="00000000">
            <w:pPr>
              <w:numPr>
                <w:ilvl w:val="0"/>
                <w:numId w:val="7"/>
              </w:numPr>
              <w:spacing w:before="0" w:after="0"/>
              <w:contextualSpacing/>
              <w:rPr>
                <w:rFonts w:eastAsia="Yu Mincho"/>
                <w:bCs/>
                <w:color w:val="FF0000"/>
                <w:kern w:val="2"/>
                <w:szCs w:val="22"/>
                <w:lang w:val="en-US" w:eastAsia="zh-CN"/>
              </w:rPr>
            </w:pPr>
            <w:r>
              <w:rPr>
                <w:rFonts w:eastAsia="Yu Mincho"/>
                <w:bCs/>
                <w:kern w:val="2"/>
                <w:szCs w:val="22"/>
                <w:lang w:val="en-US" w:eastAsia="zh-CN"/>
              </w:rPr>
              <w:t xml:space="preserve">Combination of options in Case 1 </w:t>
            </w:r>
            <w:r>
              <w:rPr>
                <w:rFonts w:eastAsia="Yu Mincho"/>
                <w:bCs/>
                <w:strike/>
                <w:color w:val="FF0000"/>
                <w:kern w:val="2"/>
                <w:szCs w:val="22"/>
                <w:lang w:val="en-US" w:eastAsia="zh-CN"/>
              </w:rPr>
              <w:t>and combination of options in Case 1 and Case 2 are not precluded</w:t>
            </w:r>
            <w:r>
              <w:rPr>
                <w:rFonts w:eastAsia="Yu Mincho"/>
                <w:bCs/>
                <w:color w:val="FF0000"/>
                <w:kern w:val="2"/>
                <w:szCs w:val="22"/>
                <w:lang w:val="en-US" w:eastAsia="zh-CN"/>
              </w:rPr>
              <w:t xml:space="preserve"> should be considered.</w:t>
            </w:r>
          </w:p>
          <w:p w14:paraId="611E38DA" w14:textId="77777777" w:rsidR="00144F7A" w:rsidRDefault="00000000">
            <w:pPr>
              <w:pStyle w:val="aff3"/>
              <w:numPr>
                <w:ilvl w:val="0"/>
                <w:numId w:val="7"/>
              </w:numPr>
              <w:spacing w:before="0" w:after="180" w:line="252" w:lineRule="auto"/>
              <w:ind w:leftChars="0"/>
              <w:contextualSpacing/>
              <w:jc w:val="both"/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t xml:space="preserve">RAN1 does not discuss C-DRX related timers other than </w:t>
            </w:r>
            <w:proofErr w:type="spellStart"/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t>drx-onDurationTimer</w:t>
            </w:r>
            <w:proofErr w:type="spellEnd"/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t>, this topic is up to RAN2</w:t>
            </w:r>
          </w:p>
          <w:p w14:paraId="5F77F768" w14:textId="77777777" w:rsidR="00144F7A" w:rsidRDefault="00000000">
            <w:pPr>
              <w:pStyle w:val="aff3"/>
              <w:numPr>
                <w:ilvl w:val="0"/>
                <w:numId w:val="7"/>
              </w:numPr>
              <w:spacing w:before="0" w:after="180" w:line="252" w:lineRule="auto"/>
              <w:ind w:leftChars="0"/>
              <w:contextualSpacing/>
              <w:jc w:val="both"/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</w:pPr>
            <w:r>
              <w:rPr>
                <w:rFonts w:eastAsia="Yu Mincho"/>
                <w:bCs/>
                <w:color w:val="FF0000"/>
                <w:kern w:val="2"/>
                <w:szCs w:val="22"/>
                <w:lang w:val="en-US"/>
              </w:rPr>
              <w:t>Note: Above does not preclude to support fallback mechanism to trigger PDCCH monitoring, if any</w:t>
            </w:r>
          </w:p>
        </w:tc>
      </w:tr>
    </w:tbl>
    <w:p w14:paraId="00A95775" w14:textId="77777777" w:rsidR="00144F7A" w:rsidRDefault="00144F7A">
      <w:pPr>
        <w:jc w:val="both"/>
        <w:rPr>
          <w:rFonts w:eastAsiaTheme="minorEastAsia"/>
          <w:lang w:eastAsia="zh-CN"/>
        </w:rPr>
      </w:pPr>
    </w:p>
    <w:p w14:paraId="1D4D81CF" w14:textId="77777777" w:rsidR="00EA7B4D" w:rsidRDefault="00EA7B4D">
      <w:pPr>
        <w:jc w:val="both"/>
        <w:rPr>
          <w:rFonts w:eastAsiaTheme="minorEastAsia"/>
          <w:lang w:eastAsia="zh-CN"/>
        </w:rPr>
      </w:pPr>
    </w:p>
    <w:p w14:paraId="6639BC25" w14:textId="3D0FAC30" w:rsidR="00F65E38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From our understanding, different options are used for different use cases. </w:t>
      </w:r>
    </w:p>
    <w:p w14:paraId="3C5FFF91" w14:textId="6164F8D7" w:rsidR="00F65E38" w:rsidRPr="005E3267" w:rsidRDefault="00000000" w:rsidP="00F65E38">
      <w:pPr>
        <w:pStyle w:val="aff3"/>
        <w:numPr>
          <w:ilvl w:val="0"/>
          <w:numId w:val="7"/>
        </w:numPr>
        <w:ind w:leftChars="0"/>
        <w:jc w:val="both"/>
        <w:rPr>
          <w:color w:val="000000"/>
        </w:rPr>
      </w:pPr>
      <w:r w:rsidRPr="005E3267">
        <w:rPr>
          <w:rFonts w:eastAsiaTheme="minorEastAsia"/>
          <w:lang w:eastAsia="zh-CN"/>
        </w:rPr>
        <w:t>Option 1-1 has the same function as DCP</w:t>
      </w:r>
      <w:r w:rsidR="00F65E38">
        <w:rPr>
          <w:rFonts w:eastAsiaTheme="minorEastAsia" w:hint="eastAsia"/>
          <w:lang w:eastAsia="zh-CN"/>
        </w:rPr>
        <w:t>, a.k.a., replace DCP,</w:t>
      </w:r>
      <w:r w:rsidRPr="005E3267">
        <w:rPr>
          <w:rFonts w:eastAsiaTheme="minorEastAsia"/>
          <w:lang w:eastAsia="zh-CN"/>
        </w:rPr>
        <w:t xml:space="preserve"> which has the minimum specification impacts. </w:t>
      </w:r>
    </w:p>
    <w:p w14:paraId="1609574B" w14:textId="296905C9" w:rsidR="00F65E38" w:rsidRPr="005E3267" w:rsidRDefault="00000000" w:rsidP="00F65E38">
      <w:pPr>
        <w:pStyle w:val="aff3"/>
        <w:numPr>
          <w:ilvl w:val="0"/>
          <w:numId w:val="7"/>
        </w:numPr>
        <w:ind w:leftChars="0"/>
        <w:jc w:val="both"/>
        <w:rPr>
          <w:color w:val="000000"/>
        </w:rPr>
      </w:pPr>
      <w:r w:rsidRPr="00F65E38">
        <w:rPr>
          <w:rFonts w:hint="eastAsia"/>
          <w:color w:val="000000"/>
        </w:rPr>
        <w:t xml:space="preserve">Option 1-2 </w:t>
      </w:r>
      <w:r w:rsidRPr="00F65E38">
        <w:rPr>
          <w:color w:val="000000"/>
        </w:rPr>
        <w:t xml:space="preserve">is </w:t>
      </w:r>
      <w:r w:rsidRPr="00F65E38">
        <w:rPr>
          <w:rFonts w:hint="eastAsia"/>
          <w:color w:val="000000"/>
        </w:rPr>
        <w:t xml:space="preserve">used for </w:t>
      </w:r>
      <w:r w:rsidR="00F65E38">
        <w:rPr>
          <w:rFonts w:eastAsiaTheme="minorEastAsia" w:hint="eastAsia"/>
          <w:color w:val="000000"/>
          <w:lang w:eastAsia="zh-CN"/>
        </w:rPr>
        <w:t>traffic</w:t>
      </w:r>
      <w:r w:rsidR="00F65E38" w:rsidRPr="00F65E38">
        <w:rPr>
          <w:rFonts w:hint="eastAsia"/>
          <w:color w:val="000000"/>
        </w:rPr>
        <w:t xml:space="preserve"> </w:t>
      </w:r>
      <w:r w:rsidR="00F65E38">
        <w:rPr>
          <w:rFonts w:eastAsiaTheme="minorEastAsia" w:hint="eastAsia"/>
          <w:color w:val="000000"/>
          <w:lang w:eastAsia="zh-CN"/>
        </w:rPr>
        <w:t>with long, non-</w:t>
      </w:r>
      <w:r w:rsidR="00F65E38">
        <w:rPr>
          <w:rFonts w:eastAsiaTheme="minorEastAsia"/>
          <w:color w:val="000000"/>
          <w:lang w:eastAsia="zh-CN"/>
        </w:rPr>
        <w:t>periodical</w:t>
      </w:r>
      <w:r w:rsidR="00F65E38">
        <w:rPr>
          <w:rFonts w:eastAsiaTheme="minorEastAsia" w:hint="eastAsia"/>
          <w:color w:val="000000"/>
          <w:lang w:eastAsia="zh-CN"/>
        </w:rPr>
        <w:t xml:space="preserve"> intervals</w:t>
      </w:r>
      <w:r w:rsidRPr="00F65E38">
        <w:rPr>
          <w:rFonts w:hint="eastAsia"/>
          <w:color w:val="000000"/>
        </w:rPr>
        <w:t xml:space="preserve">, e.g., FTP </w:t>
      </w:r>
      <w:r w:rsidR="00F65E38">
        <w:rPr>
          <w:rFonts w:eastAsiaTheme="minorEastAsia" w:hint="eastAsia"/>
          <w:color w:val="000000"/>
          <w:lang w:eastAsia="zh-CN"/>
        </w:rPr>
        <w:t>model, where the</w:t>
      </w:r>
      <w:r w:rsidRPr="00F65E38">
        <w:rPr>
          <w:rFonts w:hint="eastAsia"/>
          <w:color w:val="000000"/>
        </w:rPr>
        <w:t xml:space="preserve"> data </w:t>
      </w:r>
      <w:r w:rsidR="00F65E38">
        <w:rPr>
          <w:rFonts w:eastAsiaTheme="minorEastAsia" w:hint="eastAsia"/>
          <w:color w:val="000000"/>
          <w:lang w:eastAsia="zh-CN"/>
        </w:rPr>
        <w:t xml:space="preserve">arrival is </w:t>
      </w:r>
      <w:r w:rsidR="00EA7B4D">
        <w:rPr>
          <w:rFonts w:eastAsiaTheme="minorEastAsia"/>
          <w:color w:val="000000"/>
          <w:lang w:eastAsia="zh-CN"/>
        </w:rPr>
        <w:t>modelled</w:t>
      </w:r>
      <w:r w:rsidR="00F65E38">
        <w:rPr>
          <w:rFonts w:eastAsiaTheme="minorEastAsia" w:hint="eastAsia"/>
          <w:color w:val="000000"/>
          <w:lang w:eastAsia="zh-CN"/>
        </w:rPr>
        <w:t xml:space="preserve"> as a Poisson process</w:t>
      </w:r>
      <w:r w:rsidRPr="00F65E38">
        <w:rPr>
          <w:rFonts w:hint="eastAsia"/>
          <w:color w:val="000000"/>
        </w:rPr>
        <w:t xml:space="preserve">. </w:t>
      </w:r>
    </w:p>
    <w:p w14:paraId="0C426442" w14:textId="56212BAF" w:rsidR="00F65E38" w:rsidRPr="005E3267" w:rsidRDefault="00000000" w:rsidP="00F65E38">
      <w:pPr>
        <w:pStyle w:val="aff3"/>
        <w:numPr>
          <w:ilvl w:val="0"/>
          <w:numId w:val="7"/>
        </w:numPr>
        <w:ind w:leftChars="0"/>
        <w:jc w:val="both"/>
        <w:rPr>
          <w:color w:val="000000"/>
        </w:rPr>
      </w:pPr>
      <w:r w:rsidRPr="00F65E38">
        <w:rPr>
          <w:rFonts w:hint="eastAsia"/>
          <w:color w:val="000000"/>
        </w:rPr>
        <w:t xml:space="preserve">Option 1-3 is more suitable for XR service, </w:t>
      </w:r>
      <w:r w:rsidR="00F65E38">
        <w:rPr>
          <w:rFonts w:eastAsiaTheme="minorEastAsia" w:hint="eastAsia"/>
          <w:color w:val="000000"/>
          <w:lang w:eastAsia="zh-CN"/>
        </w:rPr>
        <w:t>where</w:t>
      </w:r>
      <w:r w:rsidR="00F65E38" w:rsidRPr="00F65E38">
        <w:rPr>
          <w:rFonts w:hint="eastAsia"/>
          <w:color w:val="000000"/>
        </w:rPr>
        <w:t xml:space="preserve"> </w:t>
      </w:r>
      <w:r w:rsidRPr="00F65E38">
        <w:rPr>
          <w:rFonts w:hint="eastAsia"/>
          <w:color w:val="000000"/>
        </w:rPr>
        <w:t xml:space="preserve">the </w:t>
      </w:r>
      <w:r w:rsidR="00EA7B4D">
        <w:rPr>
          <w:rFonts w:eastAsiaTheme="minorEastAsia"/>
          <w:color w:val="000000"/>
          <w:lang w:eastAsia="zh-CN"/>
        </w:rPr>
        <w:t>traffic</w:t>
      </w:r>
      <w:r w:rsidR="00F65E38" w:rsidRPr="00F65E38">
        <w:rPr>
          <w:rFonts w:hint="eastAsia"/>
          <w:color w:val="000000"/>
        </w:rPr>
        <w:t xml:space="preserve"> </w:t>
      </w:r>
      <w:r w:rsidRPr="00F65E38">
        <w:rPr>
          <w:rFonts w:hint="eastAsia"/>
          <w:color w:val="000000"/>
        </w:rPr>
        <w:t xml:space="preserve">is </w:t>
      </w:r>
      <w:r w:rsidR="00F65E38">
        <w:rPr>
          <w:rFonts w:eastAsiaTheme="minorEastAsia" w:hint="eastAsia"/>
          <w:color w:val="000000"/>
          <w:lang w:eastAsia="zh-CN"/>
        </w:rPr>
        <w:t xml:space="preserve">arrived </w:t>
      </w:r>
      <w:r w:rsidRPr="00F65E38">
        <w:rPr>
          <w:rFonts w:hint="eastAsia"/>
          <w:color w:val="000000"/>
        </w:rPr>
        <w:t>periodic</w:t>
      </w:r>
      <w:r w:rsidR="00F65E38">
        <w:rPr>
          <w:rFonts w:eastAsiaTheme="minorEastAsia" w:hint="eastAsia"/>
          <w:color w:val="000000"/>
          <w:lang w:eastAsia="zh-CN"/>
        </w:rPr>
        <w:t>ally with a</w:t>
      </w:r>
      <w:r w:rsidRPr="00F65E38">
        <w:rPr>
          <w:rFonts w:hint="eastAsia"/>
          <w:color w:val="000000"/>
        </w:rPr>
        <w:t xml:space="preserve"> jitter for each </w:t>
      </w:r>
      <w:r w:rsidR="00F65E38">
        <w:rPr>
          <w:rFonts w:eastAsiaTheme="minorEastAsia" w:hint="eastAsia"/>
          <w:color w:val="000000"/>
          <w:lang w:eastAsia="zh-CN"/>
        </w:rPr>
        <w:t>arrival.</w:t>
      </w:r>
      <w:r w:rsidRPr="00F65E38">
        <w:rPr>
          <w:rFonts w:hint="eastAsia"/>
          <w:color w:val="000000"/>
        </w:rPr>
        <w:t xml:space="preserve"> </w:t>
      </w:r>
      <w:r w:rsidR="00F65E38">
        <w:rPr>
          <w:rFonts w:eastAsiaTheme="minorEastAsia" w:hint="eastAsia"/>
          <w:color w:val="000000"/>
          <w:lang w:eastAsia="zh-CN"/>
        </w:rPr>
        <w:t>A</w:t>
      </w:r>
      <w:r w:rsidRPr="00F65E38">
        <w:rPr>
          <w:rFonts w:hint="eastAsia"/>
          <w:color w:val="000000"/>
        </w:rPr>
        <w:t>nd LP-WUS can be used to handl</w:t>
      </w:r>
      <w:r w:rsidR="00F65E38">
        <w:rPr>
          <w:rFonts w:eastAsiaTheme="minorEastAsia" w:hint="eastAsia"/>
          <w:color w:val="000000"/>
          <w:lang w:eastAsia="zh-CN"/>
        </w:rPr>
        <w:t>e the jitter</w:t>
      </w:r>
      <w:r w:rsidRPr="00F65E38">
        <w:rPr>
          <w:rFonts w:hint="eastAsia"/>
          <w:color w:val="000000"/>
        </w:rPr>
        <w:t xml:space="preserve"> in this case.</w:t>
      </w:r>
    </w:p>
    <w:p w14:paraId="7B8CDC25" w14:textId="73EE9961" w:rsidR="00144F7A" w:rsidRPr="00F65E38" w:rsidRDefault="00F65E38" w:rsidP="00F65E38">
      <w:pPr>
        <w:jc w:val="both"/>
        <w:rPr>
          <w:color w:val="000000"/>
        </w:rPr>
      </w:pPr>
      <w:r>
        <w:rPr>
          <w:rFonts w:eastAsiaTheme="minorEastAsia" w:hint="eastAsia"/>
          <w:lang w:eastAsia="zh-CN"/>
        </w:rPr>
        <w:t>I</w:t>
      </w:r>
      <w:r w:rsidR="00000000" w:rsidRPr="005E3267">
        <w:rPr>
          <w:rFonts w:eastAsiaTheme="minorEastAsia"/>
          <w:lang w:eastAsia="zh-CN"/>
        </w:rPr>
        <w:t>f the DRX cycle is configured as a smaller value in Option 1-1, the Option 1-1 can achieve the same purpose as Option 1-2 to allow more data transmission opportunity. From this perspective, Option 1-2-1 is not necessary, especially considering the largest complicity among all the options.</w:t>
      </w:r>
    </w:p>
    <w:p w14:paraId="65E683EE" w14:textId="77777777" w:rsidR="00144F7A" w:rsidRDefault="00000000">
      <w:pPr>
        <w:jc w:val="both"/>
        <w:rPr>
          <w:color w:val="000000"/>
        </w:rPr>
      </w:pPr>
      <w:r>
        <w:rPr>
          <w:rFonts w:eastAsiaTheme="minorEastAsia"/>
          <w:lang w:eastAsia="zh-CN"/>
        </w:rPr>
        <w:t>Although the details of different options are various, it is feasible to stive a common physical layer LP-WUS design. F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example, the LP-WUS monitoring occasion configuration can reuse search space configuration. As the physical layer function, the LP-WUS is used to indicated MR to wake up monitoring PDCCH for a time duration and the </w:t>
      </w:r>
      <w:r>
        <w:rPr>
          <w:rFonts w:hint="eastAsia"/>
          <w:color w:val="000000"/>
        </w:rPr>
        <w:t xml:space="preserve">duration value can be pre-defined </w:t>
      </w:r>
      <w:r>
        <w:rPr>
          <w:color w:val="000000"/>
        </w:rPr>
        <w:t xml:space="preserve">or pre-configured. </w:t>
      </w:r>
      <w:r>
        <w:rPr>
          <w:rFonts w:eastAsiaTheme="minorEastAsia"/>
          <w:lang w:eastAsia="zh-CN"/>
        </w:rPr>
        <w:t>Furthermore, the interaction between LP-WUS monitoring and DRX configuration can be decided by RAN2. For example, UE restarts</w:t>
      </w:r>
      <w:r>
        <w:rPr>
          <w:rFonts w:hint="eastAsia"/>
          <w:color w:val="000000"/>
        </w:rPr>
        <w:t xml:space="preserve"> </w:t>
      </w:r>
      <w:proofErr w:type="spellStart"/>
      <w:r>
        <w:rPr>
          <w:rFonts w:hint="eastAsia"/>
          <w:i/>
          <w:iCs/>
          <w:color w:val="000000"/>
        </w:rPr>
        <w:t>drx-InactivityTimer</w:t>
      </w:r>
      <w:proofErr w:type="spellEnd"/>
      <w:r>
        <w:rPr>
          <w:rFonts w:hint="eastAsia"/>
          <w:i/>
          <w:iCs/>
          <w:color w:val="000000"/>
        </w:rPr>
        <w:t xml:space="preserve"> </w:t>
      </w:r>
      <w:r>
        <w:rPr>
          <w:rFonts w:eastAsiaTheme="minorEastAsia"/>
          <w:lang w:eastAsia="zh-CN"/>
        </w:rPr>
        <w:t>if LP-WUS is detected</w:t>
      </w:r>
      <w:r>
        <w:rPr>
          <w:rFonts w:hint="eastAsia"/>
          <w:color w:val="000000"/>
        </w:rPr>
        <w:t xml:space="preserve">. Besides, gNB can also configure the UE behaviour among </w:t>
      </w:r>
      <w:r>
        <w:rPr>
          <w:color w:val="000000"/>
        </w:rPr>
        <w:t>different options.</w:t>
      </w:r>
    </w:p>
    <w:p w14:paraId="57603D04" w14:textId="77777777" w:rsidR="00144F7A" w:rsidRDefault="00000000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1. </w:t>
      </w:r>
      <w:r>
        <w:rPr>
          <w:b/>
          <w:bCs/>
          <w:color w:val="000000"/>
          <w:lang w:eastAsia="zh-CN"/>
        </w:rPr>
        <w:t>Support LP-WUS procedure</w:t>
      </w:r>
      <w:r>
        <w:rPr>
          <w:rFonts w:hint="eastAsia"/>
          <w:b/>
          <w:bCs/>
          <w:color w:val="000000"/>
          <w:lang w:eastAsia="zh-CN"/>
        </w:rPr>
        <w:t xml:space="preserve"> Option 1-</w:t>
      </w:r>
      <w:r>
        <w:rPr>
          <w:b/>
          <w:bCs/>
          <w:color w:val="000000"/>
          <w:lang w:eastAsia="zh-CN"/>
        </w:rPr>
        <w:t>1</w:t>
      </w:r>
      <w:r>
        <w:rPr>
          <w:rFonts w:hint="eastAsia"/>
          <w:b/>
          <w:bCs/>
          <w:color w:val="000000"/>
          <w:lang w:eastAsia="zh-CN"/>
        </w:rPr>
        <w:t>, Option 1-</w:t>
      </w:r>
      <w:r>
        <w:rPr>
          <w:b/>
          <w:bCs/>
          <w:color w:val="000000"/>
          <w:lang w:eastAsia="zh-CN"/>
        </w:rPr>
        <w:t>2-2</w:t>
      </w:r>
      <w:r>
        <w:rPr>
          <w:rFonts w:hint="eastAsia"/>
          <w:b/>
          <w:bCs/>
          <w:color w:val="000000"/>
          <w:lang w:eastAsia="zh-CN"/>
        </w:rPr>
        <w:t xml:space="preserve"> and </w:t>
      </w:r>
      <w:r>
        <w:rPr>
          <w:b/>
          <w:bCs/>
          <w:color w:val="000000"/>
          <w:lang w:eastAsia="zh-CN"/>
        </w:rPr>
        <w:t xml:space="preserve">Option 1-3, </w:t>
      </w:r>
      <w:r>
        <w:rPr>
          <w:rFonts w:hint="eastAsia"/>
          <w:b/>
          <w:bCs/>
          <w:color w:val="000000"/>
          <w:lang w:eastAsia="zh-CN"/>
        </w:rPr>
        <w:t xml:space="preserve">gNB can configure </w:t>
      </w:r>
      <w:r>
        <w:rPr>
          <w:b/>
          <w:bCs/>
          <w:color w:val="000000"/>
          <w:lang w:eastAsia="zh-CN"/>
        </w:rPr>
        <w:t xml:space="preserve">UE </w:t>
      </w:r>
      <w:r>
        <w:rPr>
          <w:rFonts w:hint="eastAsia"/>
          <w:b/>
          <w:bCs/>
          <w:color w:val="000000"/>
          <w:lang w:eastAsia="zh-CN"/>
        </w:rPr>
        <w:t>which procedure is used</w:t>
      </w:r>
      <w:r>
        <w:rPr>
          <w:b/>
          <w:bCs/>
          <w:color w:val="000000"/>
          <w:lang w:eastAsia="zh-CN"/>
        </w:rPr>
        <w:t>.</w:t>
      </w:r>
    </w:p>
    <w:p w14:paraId="2211B073" w14:textId="77777777" w:rsidR="00144F7A" w:rsidRDefault="00000000">
      <w:pPr>
        <w:jc w:val="both"/>
        <w:rPr>
          <w:b/>
          <w:bCs/>
          <w:color w:val="000000"/>
          <w:lang w:eastAsia="zh-CN"/>
        </w:rPr>
      </w:pPr>
      <w:r>
        <w:rPr>
          <w:rFonts w:eastAsiaTheme="minorEastAsia" w:hint="eastAsia"/>
          <w:b/>
          <w:bCs/>
          <w:color w:val="000000"/>
          <w:lang w:eastAsia="zh-CN"/>
        </w:rPr>
        <w:t xml:space="preserve">Proposal </w:t>
      </w:r>
      <w:r>
        <w:rPr>
          <w:rFonts w:eastAsiaTheme="minorEastAsia"/>
          <w:b/>
          <w:bCs/>
          <w:color w:val="000000"/>
          <w:lang w:eastAsia="zh-CN"/>
        </w:rPr>
        <w:t>2</w:t>
      </w:r>
      <w:r>
        <w:rPr>
          <w:rFonts w:eastAsiaTheme="minorEastAsia" w:hint="eastAsia"/>
          <w:b/>
          <w:bCs/>
          <w:color w:val="000000"/>
          <w:lang w:eastAsia="zh-CN"/>
        </w:rPr>
        <w:t xml:space="preserve">. The time duration of PDCCH monitoring triggered by LP-WUS </w:t>
      </w:r>
      <w:r>
        <w:rPr>
          <w:rFonts w:eastAsiaTheme="minorEastAsia"/>
          <w:b/>
          <w:bCs/>
          <w:color w:val="000000"/>
          <w:lang w:eastAsia="zh-CN"/>
        </w:rPr>
        <w:t xml:space="preserve">in Option 1-2-2 and Option 1-3 </w:t>
      </w:r>
      <w:r>
        <w:rPr>
          <w:rFonts w:eastAsiaTheme="minorEastAsia" w:hint="eastAsia"/>
          <w:b/>
          <w:bCs/>
          <w:color w:val="000000"/>
          <w:lang w:eastAsia="zh-CN"/>
        </w:rPr>
        <w:t xml:space="preserve">can be pre-defined or </w:t>
      </w:r>
      <w:r>
        <w:rPr>
          <w:rFonts w:eastAsiaTheme="minorEastAsia"/>
          <w:b/>
          <w:bCs/>
          <w:color w:val="000000"/>
          <w:lang w:eastAsia="zh-CN"/>
        </w:rPr>
        <w:t>configured</w:t>
      </w:r>
      <w:r>
        <w:rPr>
          <w:rFonts w:eastAsiaTheme="minorEastAsia" w:hint="eastAsia"/>
          <w:b/>
          <w:bCs/>
          <w:color w:val="000000"/>
          <w:lang w:eastAsia="zh-CN"/>
        </w:rPr>
        <w:t>.</w:t>
      </w:r>
    </w:p>
    <w:p w14:paraId="1BAAF822" w14:textId="77777777" w:rsidR="00144F7A" w:rsidRDefault="00000000">
      <w:pPr>
        <w:jc w:val="both"/>
        <w:rPr>
          <w:color w:val="000000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nother issue is the coexistence with legacy power saving functions. As the discussion of LP-WUS functions, if we support LP-WUS can indicate UE starts PDCCH monitoring at any time within DRX active time, i.e., Option 1-1, it is unnecessary to configure Rel-16 DCP at the same time. Because compared with Rel-16 DCP which can only indicate UE monitoring PDCCH in the whole </w:t>
      </w:r>
      <w:proofErr w:type="spellStart"/>
      <w:r>
        <w:rPr>
          <w:rFonts w:hint="eastAsia"/>
          <w:i/>
          <w:iCs/>
          <w:color w:val="000000"/>
        </w:rPr>
        <w:t>drx-onDurationTimer</w:t>
      </w:r>
      <w:proofErr w:type="spellEnd"/>
      <w:r>
        <w:rPr>
          <w:rFonts w:hint="eastAsia"/>
          <w:color w:val="000000"/>
        </w:rPr>
        <w:t xml:space="preserve"> time, LP-WUS can achieve a finer PDCCH monitoring occasion indication in DRX active time. </w:t>
      </w:r>
    </w:p>
    <w:p w14:paraId="08FDE75A" w14:textId="77777777" w:rsidR="00144F7A" w:rsidRDefault="00000000">
      <w:pPr>
        <w:jc w:val="both"/>
        <w:rPr>
          <w:rFonts w:eastAsiaTheme="minorEastAsia"/>
          <w:lang w:eastAsia="zh-CN"/>
        </w:rPr>
      </w:pPr>
      <w:r>
        <w:rPr>
          <w:rFonts w:hint="eastAsia"/>
          <w:color w:val="000000"/>
          <w:lang w:eastAsia="zh-CN"/>
        </w:rPr>
        <w:t xml:space="preserve">For PDCCH skipping/SSSG switching, we think it can be combined with LP-WUS. For example, PDCCH skipping can be used as the indication of stop of PDCCH monitoring as in Figure </w:t>
      </w:r>
      <w:r>
        <w:rPr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>. That is if WUR detects the LP-WUS, MR starts to monitor PDCCH until receives the PDCCH skipping indication.</w:t>
      </w:r>
    </w:p>
    <w:p w14:paraId="0FA1279D" w14:textId="77777777" w:rsidR="00144F7A" w:rsidRDefault="00000000">
      <w:pPr>
        <w:jc w:val="both"/>
        <w:rPr>
          <w:rFonts w:eastAsiaTheme="minorEastAsia"/>
          <w:lang w:eastAsia="zh-CN"/>
        </w:rPr>
      </w:pPr>
      <w:r>
        <w:object w:dxaOrig="9625" w:dyaOrig="1613" w14:anchorId="440C7C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5pt;height:80.65pt" o:ole="">
            <v:imagedata r:id="rId8" o:title=""/>
          </v:shape>
          <o:OLEObject Type="Embed" ProgID="Visio.Drawing.15" ShapeID="_x0000_i1025" DrawAspect="Content" ObjectID="_1776869524" r:id="rId9"/>
        </w:object>
      </w:r>
    </w:p>
    <w:p w14:paraId="34796330" w14:textId="77777777" w:rsidR="00144F7A" w:rsidRDefault="00000000">
      <w:pPr>
        <w:jc w:val="center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F</w:t>
      </w:r>
      <w:r>
        <w:rPr>
          <w:rFonts w:eastAsiaTheme="minorEastAsia"/>
          <w:b/>
          <w:bCs/>
          <w:lang w:eastAsia="zh-CN"/>
        </w:rPr>
        <w:t>igure 1. LP-WUS coexistence with PDCCH skipping</w:t>
      </w:r>
    </w:p>
    <w:p w14:paraId="2FDF0846" w14:textId="77777777" w:rsidR="00144F7A" w:rsidRDefault="00000000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>
        <w:rPr>
          <w:b/>
          <w:bCs/>
          <w:color w:val="000000"/>
          <w:lang w:eastAsia="zh-CN"/>
        </w:rPr>
        <w:t>3</w:t>
      </w:r>
      <w:r>
        <w:rPr>
          <w:rFonts w:hint="eastAsia"/>
          <w:b/>
          <w:bCs/>
          <w:color w:val="000000"/>
          <w:lang w:eastAsia="zh-CN"/>
        </w:rPr>
        <w:t>. LP-WUS procedure Option 1-1</w:t>
      </w:r>
      <w:r>
        <w:rPr>
          <w:b/>
          <w:bCs/>
          <w:color w:val="00000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 xml:space="preserve">and Rel-16 DCP </w:t>
      </w:r>
      <w:proofErr w:type="spellStart"/>
      <w:r>
        <w:rPr>
          <w:rFonts w:hint="eastAsia"/>
          <w:b/>
          <w:bCs/>
          <w:color w:val="000000"/>
          <w:lang w:eastAsia="zh-CN"/>
        </w:rPr>
        <w:t>can not</w:t>
      </w:r>
      <w:proofErr w:type="spellEnd"/>
      <w:r>
        <w:rPr>
          <w:rFonts w:hint="eastAsia"/>
          <w:b/>
          <w:bCs/>
          <w:color w:val="000000"/>
          <w:lang w:eastAsia="zh-CN"/>
        </w:rPr>
        <w:t xml:space="preserve"> be configured or activated to one UE simultaneously.</w:t>
      </w:r>
    </w:p>
    <w:p w14:paraId="1A4D251F" w14:textId="77777777" w:rsidR="00144F7A" w:rsidRDefault="00000000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>
        <w:rPr>
          <w:b/>
          <w:bCs/>
          <w:color w:val="000000"/>
          <w:lang w:eastAsia="zh-CN"/>
        </w:rPr>
        <w:t>4</w:t>
      </w:r>
      <w:r>
        <w:rPr>
          <w:rFonts w:hint="eastAsia"/>
          <w:b/>
          <w:bCs/>
          <w:color w:val="000000"/>
          <w:lang w:eastAsia="zh-CN"/>
        </w:rPr>
        <w:t>. LP-WUS procedure Option 1-2</w:t>
      </w:r>
      <w:r>
        <w:rPr>
          <w:b/>
          <w:bCs/>
          <w:color w:val="000000"/>
          <w:lang w:eastAsia="zh-CN"/>
        </w:rPr>
        <w:t>-2</w:t>
      </w:r>
      <w:r>
        <w:rPr>
          <w:rFonts w:hint="eastAsia"/>
          <w:b/>
          <w:bCs/>
          <w:color w:val="000000"/>
          <w:lang w:eastAsia="zh-CN"/>
        </w:rPr>
        <w:t>/Option 1-3 and Rel-17 PDCCH skipping/SSSG switching can be configured or activated to one UE simultaneously.</w:t>
      </w:r>
    </w:p>
    <w:p w14:paraId="1C95D8E0" w14:textId="77777777" w:rsidR="00144F7A" w:rsidRDefault="00144F7A">
      <w:pPr>
        <w:jc w:val="both"/>
        <w:rPr>
          <w:b/>
          <w:bCs/>
          <w:color w:val="000000"/>
          <w:lang w:eastAsia="zh-CN"/>
        </w:rPr>
      </w:pPr>
    </w:p>
    <w:p w14:paraId="3BADCF35" w14:textId="237F0B30" w:rsidR="00144F7A" w:rsidRDefault="00000000">
      <w:pPr>
        <w:pStyle w:val="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2.2 </w:t>
      </w:r>
      <w:r w:rsidR="002A72C4">
        <w:rPr>
          <w:rFonts w:ascii="Times New Roman" w:hAnsi="Times New Roman" w:hint="eastAsia"/>
          <w:lang w:eastAsia="zh-CN"/>
        </w:rPr>
        <w:t>E</w:t>
      </w:r>
      <w:r>
        <w:rPr>
          <w:rFonts w:ascii="Times New Roman" w:hAnsi="Times New Roman"/>
          <w:lang w:eastAsia="zh-CN"/>
        </w:rPr>
        <w:t>nable/disable LP-WUS monitoring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4F7A" w14:paraId="5FA241AA" w14:textId="77777777">
        <w:tc>
          <w:tcPr>
            <w:tcW w:w="9629" w:type="dxa"/>
          </w:tcPr>
          <w:p w14:paraId="15F3092F" w14:textId="77777777" w:rsidR="00144F7A" w:rsidRDefault="00000000">
            <w:pPr>
              <w:rPr>
                <w:rFonts w:cs="Times"/>
                <w:b/>
                <w:bCs/>
                <w:highlight w:val="green"/>
                <w:lang w:eastAsia="zh-CN"/>
              </w:rPr>
            </w:pPr>
            <w:r>
              <w:rPr>
                <w:rFonts w:cs="Times"/>
                <w:b/>
                <w:bCs/>
                <w:highlight w:val="green"/>
                <w:lang w:eastAsia="zh-CN"/>
              </w:rPr>
              <w:t>Agreement</w:t>
            </w:r>
          </w:p>
          <w:p w14:paraId="27B41D41" w14:textId="77777777" w:rsidR="00144F7A" w:rsidRDefault="00000000">
            <w:pPr>
              <w:contextualSpacing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For RRC CONNECTED mode, from RAN1 perspective, </w:t>
            </w:r>
          </w:p>
          <w:p w14:paraId="43D2FD89" w14:textId="77777777" w:rsidR="00144F7A" w:rsidRDefault="00000000">
            <w:pPr>
              <w:pStyle w:val="aff3"/>
              <w:numPr>
                <w:ilvl w:val="0"/>
                <w:numId w:val="8"/>
              </w:numPr>
              <w:spacing w:before="0"/>
              <w:ind w:leftChars="0"/>
              <w:contextualSpacing/>
              <w:jc w:val="both"/>
              <w:rPr>
                <w:rFonts w:eastAsia="Yu Mincho" w:cs="Times"/>
                <w:bCs/>
                <w:szCs w:val="20"/>
                <w:lang w:val="en-US"/>
              </w:rPr>
            </w:pPr>
            <w:r>
              <w:rPr>
                <w:rFonts w:eastAsia="Yu Mincho" w:cs="Times"/>
                <w:bCs/>
                <w:szCs w:val="20"/>
                <w:lang w:val="en-US"/>
              </w:rPr>
              <w:t>PDCCH monitoring triggered by LP-WUS is enabled/disabled by gNB RRC signaling</w:t>
            </w:r>
          </w:p>
          <w:p w14:paraId="10555015" w14:textId="77777777" w:rsidR="00144F7A" w:rsidRDefault="00000000">
            <w:pPr>
              <w:pStyle w:val="aff3"/>
              <w:numPr>
                <w:ilvl w:val="1"/>
                <w:numId w:val="8"/>
              </w:numPr>
              <w:spacing w:before="0"/>
              <w:ind w:leftChars="0"/>
              <w:contextualSpacing/>
              <w:jc w:val="both"/>
              <w:rPr>
                <w:rFonts w:eastAsia="Yu Mincho" w:cs="Times"/>
                <w:bCs/>
                <w:szCs w:val="20"/>
                <w:lang w:val="en-US"/>
              </w:rPr>
            </w:pPr>
            <w:r>
              <w:rPr>
                <w:rFonts w:eastAsia="Yu Mincho" w:cs="Times"/>
                <w:bCs/>
                <w:szCs w:val="20"/>
                <w:lang w:val="en-US"/>
              </w:rPr>
              <w:t>FFS whether to support UE assistance.</w:t>
            </w:r>
          </w:p>
          <w:p w14:paraId="33EDEAE7" w14:textId="77777777" w:rsidR="00144F7A" w:rsidRDefault="00000000">
            <w:pPr>
              <w:pStyle w:val="aff3"/>
              <w:numPr>
                <w:ilvl w:val="0"/>
                <w:numId w:val="8"/>
              </w:numPr>
              <w:spacing w:before="0"/>
              <w:ind w:leftChars="0"/>
              <w:contextualSpacing/>
              <w:jc w:val="both"/>
              <w:rPr>
                <w:rFonts w:eastAsia="Yu Mincho" w:cs="Times"/>
                <w:bCs/>
                <w:szCs w:val="20"/>
                <w:lang w:val="en-US"/>
              </w:rPr>
            </w:pPr>
            <w:r>
              <w:rPr>
                <w:rFonts w:eastAsia="Yu Mincho" w:cs="Times"/>
                <w:bCs/>
                <w:szCs w:val="20"/>
                <w:lang w:val="en-US"/>
              </w:rPr>
              <w:t>LP-WUS monitoring by UE is known to gNB.</w:t>
            </w:r>
          </w:p>
          <w:p w14:paraId="49597F60" w14:textId="77777777" w:rsidR="00144F7A" w:rsidRDefault="00000000">
            <w:pPr>
              <w:pStyle w:val="aff3"/>
              <w:numPr>
                <w:ilvl w:val="1"/>
                <w:numId w:val="8"/>
              </w:numPr>
              <w:spacing w:before="0"/>
              <w:ind w:leftChars="0"/>
              <w:contextualSpacing/>
              <w:jc w:val="both"/>
              <w:rPr>
                <w:rFonts w:eastAsia="Yu Mincho" w:cs="Times"/>
                <w:bCs/>
                <w:szCs w:val="20"/>
                <w:lang w:val="en-US"/>
              </w:rPr>
            </w:pPr>
            <w:r>
              <w:rPr>
                <w:rFonts w:eastAsia="Yu Mincho" w:cs="Times" w:hint="eastAsia"/>
                <w:bCs/>
                <w:szCs w:val="20"/>
                <w:lang w:val="en-US"/>
              </w:rPr>
              <w:t>F</w:t>
            </w:r>
            <w:r>
              <w:rPr>
                <w:rFonts w:eastAsia="Yu Mincho" w:cs="Times"/>
                <w:bCs/>
                <w:szCs w:val="20"/>
                <w:lang w:val="en-US"/>
              </w:rPr>
              <w:t>FS whether implicit/explicit indication from UE is necessary</w:t>
            </w:r>
          </w:p>
          <w:p w14:paraId="09786F74" w14:textId="77777777" w:rsidR="00144F7A" w:rsidRDefault="00000000">
            <w:pPr>
              <w:pStyle w:val="aff3"/>
              <w:numPr>
                <w:ilvl w:val="0"/>
                <w:numId w:val="8"/>
              </w:numPr>
              <w:spacing w:before="0"/>
              <w:ind w:leftChars="0"/>
              <w:contextualSpacing/>
              <w:jc w:val="both"/>
              <w:rPr>
                <w:rFonts w:eastAsia="Yu Mincho" w:cs="Times"/>
                <w:bCs/>
                <w:szCs w:val="20"/>
                <w:lang w:val="en-US"/>
              </w:rPr>
            </w:pPr>
            <w:r>
              <w:rPr>
                <w:rFonts w:eastAsia="Yu Mincho" w:cs="Times"/>
                <w:bCs/>
                <w:szCs w:val="20"/>
                <w:lang w:val="en-US"/>
              </w:rPr>
              <w:lastRenderedPageBreak/>
              <w:t>In case LP-WUS monitoring is enabled, following options are further studied</w:t>
            </w:r>
          </w:p>
          <w:p w14:paraId="6C5865FE" w14:textId="77777777" w:rsidR="00144F7A" w:rsidRDefault="00000000">
            <w:pPr>
              <w:pStyle w:val="aff3"/>
              <w:numPr>
                <w:ilvl w:val="1"/>
                <w:numId w:val="8"/>
              </w:numPr>
              <w:spacing w:before="0"/>
              <w:ind w:leftChars="0"/>
              <w:contextualSpacing/>
              <w:jc w:val="both"/>
              <w:rPr>
                <w:rFonts w:eastAsia="Yu Mincho" w:cs="Times"/>
                <w:bCs/>
                <w:szCs w:val="20"/>
                <w:lang w:val="en-US"/>
              </w:rPr>
            </w:pPr>
            <w:r>
              <w:rPr>
                <w:rFonts w:eastAsia="Yu Mincho" w:cs="Times"/>
                <w:bCs/>
                <w:szCs w:val="20"/>
                <w:lang w:val="en-US"/>
              </w:rPr>
              <w:t>Option 1: No additional indication/condition are introduced for activation/deactivation of LP-WUS monitoring</w:t>
            </w:r>
          </w:p>
          <w:p w14:paraId="164DAB99" w14:textId="77777777" w:rsidR="00144F7A" w:rsidRDefault="00000000">
            <w:pPr>
              <w:pStyle w:val="aff3"/>
              <w:numPr>
                <w:ilvl w:val="1"/>
                <w:numId w:val="8"/>
              </w:numPr>
              <w:spacing w:before="0"/>
              <w:ind w:leftChars="0"/>
              <w:contextualSpacing/>
              <w:jc w:val="both"/>
              <w:rPr>
                <w:rFonts w:eastAsia="Yu Mincho" w:cs="Times"/>
                <w:bCs/>
                <w:szCs w:val="20"/>
                <w:lang w:val="en-US"/>
              </w:rPr>
            </w:pPr>
            <w:r>
              <w:rPr>
                <w:rFonts w:eastAsia="Yu Mincho" w:cs="Times"/>
                <w:bCs/>
                <w:szCs w:val="20"/>
                <w:lang w:val="en-US"/>
              </w:rPr>
              <w:t>Option 2: Activation/deactivation of LP-WUS monitoring by gNB L1/L2 signaling with or without UE assistance.</w:t>
            </w:r>
          </w:p>
          <w:p w14:paraId="3CBCDCD5" w14:textId="77777777" w:rsidR="00144F7A" w:rsidRDefault="00000000">
            <w:pPr>
              <w:pStyle w:val="aff3"/>
              <w:numPr>
                <w:ilvl w:val="1"/>
                <w:numId w:val="8"/>
              </w:numPr>
              <w:spacing w:before="0"/>
              <w:ind w:leftChars="0"/>
              <w:contextualSpacing/>
              <w:jc w:val="both"/>
              <w:rPr>
                <w:rFonts w:eastAsia="Yu Mincho" w:cs="Times"/>
                <w:bCs/>
                <w:szCs w:val="20"/>
                <w:lang w:val="en-US"/>
              </w:rPr>
            </w:pPr>
            <w:r>
              <w:rPr>
                <w:rFonts w:eastAsia="Yu Mincho" w:cs="Times"/>
                <w:bCs/>
                <w:szCs w:val="20"/>
                <w:lang w:val="en-US"/>
              </w:rPr>
              <w:t>Option 3: Activation/deactivation of LP-WUS monitoring based on condition(s), such as timer.</w:t>
            </w:r>
          </w:p>
          <w:p w14:paraId="34709F76" w14:textId="77777777" w:rsidR="00144F7A" w:rsidRDefault="00000000">
            <w:pPr>
              <w:pStyle w:val="aff3"/>
              <w:numPr>
                <w:ilvl w:val="1"/>
                <w:numId w:val="8"/>
              </w:numPr>
              <w:spacing w:before="0"/>
              <w:ind w:leftChars="0"/>
              <w:contextualSpacing/>
              <w:jc w:val="both"/>
              <w:rPr>
                <w:rFonts w:eastAsia="Yu Mincho" w:cs="Times"/>
                <w:bCs/>
                <w:szCs w:val="20"/>
                <w:lang w:val="en-US"/>
              </w:rPr>
            </w:pPr>
            <w:r>
              <w:rPr>
                <w:rFonts w:eastAsia="Yu Mincho" w:cs="Times"/>
                <w:bCs/>
                <w:szCs w:val="20"/>
                <w:lang w:val="en-US"/>
              </w:rPr>
              <w:t>Option 4: Activation/deactivation of LP-WUS monitoring based on implicit indication/condition, e.g. UL transmission.</w:t>
            </w:r>
          </w:p>
        </w:tc>
      </w:tr>
    </w:tbl>
    <w:p w14:paraId="6EBE01C1" w14:textId="77777777" w:rsidR="00144F7A" w:rsidRDefault="00144F7A">
      <w:pPr>
        <w:rPr>
          <w:lang w:eastAsia="zh-CN"/>
        </w:rPr>
      </w:pPr>
    </w:p>
    <w:p w14:paraId="0A5631A4" w14:textId="77777777" w:rsidR="00144F7A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RAN1#116 meeting, gNB RRC signalling based LP-WUS enable/disable is agreed and whether additional options on top of it is for further study. Considering the motivation of using LP-WUS in CONNECTED mode is to reduce the PDCCH monitoring power consumption while guarantee the latency performance, it is not necessary to adapt the on/off of LP-WUS monitoring frequently based on fast L1/L2 enable/disable signalling.</w:t>
      </w:r>
      <w:r>
        <w:rPr>
          <w:rFonts w:eastAsiaTheme="minorEastAsia" w:hint="eastAsia"/>
          <w:lang w:eastAsia="zh-CN"/>
        </w:rPr>
        <w:t xml:space="preserve"> B</w:t>
      </w:r>
      <w:r>
        <w:rPr>
          <w:rFonts w:eastAsiaTheme="minorEastAsia"/>
          <w:lang w:eastAsia="zh-CN"/>
        </w:rPr>
        <w:t>esides, UE assistance information can be introduced to assist gNB to enable/disable the LP-WUS monitoring. For example, when a UE is in lower battery status, UE can report to gNB that it prefers to activate the LP-WUS monitoring function.</w:t>
      </w:r>
    </w:p>
    <w:p w14:paraId="27BB230B" w14:textId="77777777" w:rsidR="00144F7A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also agreed that the LP-WUS monitoring by UE is known to gNB to guarantee the same understanding of PDCCH monitoring behaviour. If no additional L1/L2 enable/disable signalling is supported, gNB can know UE whether or not receives the RRC configuration signalling based on the HARQ-ACK feedback of the PDSCH carrying the RRC signalling and it is not necessary to specify additional UE-to-gNB feedback signalling.</w:t>
      </w:r>
    </w:p>
    <w:p w14:paraId="513C14E4" w14:textId="52F659B1" w:rsidR="00144F7A" w:rsidRDefault="00000000">
      <w:pPr>
        <w:jc w:val="both"/>
        <w:rPr>
          <w:b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5. </w:t>
      </w:r>
      <w:r w:rsidR="00E34953">
        <w:rPr>
          <w:rFonts w:hint="eastAsia"/>
          <w:b/>
          <w:bCs/>
          <w:lang w:eastAsia="zh-CN"/>
        </w:rPr>
        <w:t>A</w:t>
      </w:r>
      <w:proofErr w:type="spellStart"/>
      <w:r w:rsidR="00D7607D">
        <w:rPr>
          <w:rFonts w:eastAsia="Yu Mincho" w:cs="Times"/>
          <w:b/>
          <w:lang w:val="en-US"/>
        </w:rPr>
        <w:t>dditional</w:t>
      </w:r>
      <w:proofErr w:type="spellEnd"/>
      <w:r>
        <w:rPr>
          <w:rFonts w:eastAsia="Yu Mincho" w:cs="Times"/>
          <w:b/>
          <w:lang w:val="en-US"/>
        </w:rPr>
        <w:t xml:space="preserve"> indi</w:t>
      </w:r>
      <w:r w:rsidRPr="00E34953">
        <w:rPr>
          <w:rFonts w:eastAsia="Yu Mincho" w:cs="Times"/>
          <w:b/>
          <w:lang w:val="en-US"/>
        </w:rPr>
        <w:t>cation/condition</w:t>
      </w:r>
      <w:r w:rsidR="00E34953" w:rsidRPr="00E34953">
        <w:rPr>
          <w:rFonts w:eastAsiaTheme="minorEastAsia" w:cs="Times" w:hint="eastAsia"/>
          <w:b/>
          <w:lang w:val="en-US" w:eastAsia="zh-CN"/>
        </w:rPr>
        <w:t xml:space="preserve"> other than </w:t>
      </w:r>
      <w:r w:rsidR="00E34953" w:rsidRPr="005E3267">
        <w:rPr>
          <w:rFonts w:eastAsiaTheme="minorEastAsia"/>
          <w:b/>
          <w:lang w:eastAsia="zh-CN"/>
        </w:rPr>
        <w:t>RRC signalling based LP-WUS enable/disable</w:t>
      </w:r>
      <w:r w:rsidRPr="00E34953">
        <w:rPr>
          <w:rFonts w:eastAsia="Yu Mincho" w:cs="Times"/>
          <w:b/>
          <w:lang w:val="en-US"/>
        </w:rPr>
        <w:t xml:space="preserve"> </w:t>
      </w:r>
      <w:r w:rsidR="00E34953" w:rsidRPr="00E34953">
        <w:rPr>
          <w:rFonts w:eastAsiaTheme="minorEastAsia" w:cs="Times" w:hint="eastAsia"/>
          <w:b/>
          <w:lang w:val="en-US" w:eastAsia="zh-CN"/>
        </w:rPr>
        <w:t xml:space="preserve">is not </w:t>
      </w:r>
      <w:r w:rsidR="00E34953" w:rsidRPr="00E34953">
        <w:rPr>
          <w:rFonts w:eastAsiaTheme="minorEastAsia" w:cs="Times"/>
          <w:b/>
          <w:lang w:val="en-US" w:eastAsia="zh-CN"/>
        </w:rPr>
        <w:t>supported</w:t>
      </w:r>
      <w:r w:rsidR="00E34953" w:rsidRPr="00E34953">
        <w:rPr>
          <w:rFonts w:eastAsiaTheme="minorEastAsia" w:cs="Times" w:hint="eastAsia"/>
          <w:b/>
          <w:lang w:val="en-US" w:eastAsia="zh-CN"/>
        </w:rPr>
        <w:t xml:space="preserve"> for</w:t>
      </w:r>
      <w:r w:rsidRPr="00E34953">
        <w:rPr>
          <w:rFonts w:eastAsia="Yu Mincho" w:cs="Times"/>
          <w:b/>
          <w:lang w:val="en-US"/>
        </w:rPr>
        <w:t xml:space="preserve"> LP-WUS monitoring.</w:t>
      </w:r>
      <w:r w:rsidRPr="00E34953">
        <w:rPr>
          <w:b/>
          <w:lang w:eastAsia="zh-CN"/>
        </w:rPr>
        <w:t xml:space="preserve"> </w:t>
      </w:r>
    </w:p>
    <w:p w14:paraId="08FA5C01" w14:textId="77777777" w:rsidR="00144F7A" w:rsidRDefault="00000000">
      <w:pPr>
        <w:jc w:val="both"/>
        <w:rPr>
          <w:b/>
          <w:bCs/>
          <w:lang w:eastAsia="zh-CN"/>
        </w:rPr>
      </w:pPr>
      <w:r>
        <w:rPr>
          <w:b/>
          <w:lang w:eastAsia="zh-CN"/>
        </w:rPr>
        <w:t xml:space="preserve">Proposal 6. </w:t>
      </w:r>
      <w:r>
        <w:rPr>
          <w:b/>
          <w:bCs/>
          <w:lang w:eastAsia="zh-CN"/>
        </w:rPr>
        <w:t>UE assistance information can be supported to report gNB that UE prefers the enable/disable of LP-WUS monitoring.</w:t>
      </w:r>
    </w:p>
    <w:p w14:paraId="07A8386E" w14:textId="77777777" w:rsidR="00144F7A" w:rsidRDefault="00000000">
      <w:pPr>
        <w:jc w:val="both"/>
        <w:rPr>
          <w:rFonts w:eastAsia="Yu Mincho" w:cs="Times"/>
          <w:b/>
          <w:lang w:val="en-US"/>
        </w:rPr>
      </w:pPr>
      <w:r>
        <w:rPr>
          <w:b/>
          <w:lang w:eastAsia="zh-CN"/>
        </w:rPr>
        <w:t xml:space="preserve">Proposal 7. It is not necessary to introduce </w:t>
      </w:r>
      <w:r>
        <w:rPr>
          <w:rFonts w:eastAsia="Yu Mincho" w:cs="Times"/>
          <w:b/>
          <w:lang w:val="en-US"/>
        </w:rPr>
        <w:t xml:space="preserve">explicit indication from UE to indicate gNB the LP-WUS monitoring. </w:t>
      </w:r>
    </w:p>
    <w:p w14:paraId="5B8991ED" w14:textId="77777777" w:rsidR="00144F7A" w:rsidRDefault="00144F7A">
      <w:pPr>
        <w:jc w:val="both"/>
        <w:rPr>
          <w:b/>
          <w:bCs/>
          <w:lang w:eastAsia="zh-CN"/>
        </w:rPr>
      </w:pPr>
    </w:p>
    <w:p w14:paraId="47B01341" w14:textId="77777777" w:rsidR="00144F7A" w:rsidRDefault="00000000">
      <w:pPr>
        <w:pStyle w:val="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2.3 LP-WUS design</w:t>
      </w:r>
    </w:p>
    <w:p w14:paraId="48DF7C81" w14:textId="77777777" w:rsidR="00144F7A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the discussion in section 2.1, the RRC_CONNECTED mode LP-WUS can be used to indicate the PDCCH monitoring regardless DRX configuration, then how to indicate the UE-specific wake up information in LP-WUS should be discussed and the options are as the following: </w:t>
      </w:r>
    </w:p>
    <w:p w14:paraId="40B83D2D" w14:textId="77777777" w:rsidR="00144F7A" w:rsidRDefault="00000000">
      <w:pPr>
        <w:pStyle w:val="aff3"/>
        <w:numPr>
          <w:ilvl w:val="0"/>
          <w:numId w:val="9"/>
        </w:numPr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>Option 1: one-to-one mapping between UE and LP-WUS</w:t>
      </w:r>
    </w:p>
    <w:p w14:paraId="770FB8CB" w14:textId="77777777" w:rsidR="00144F7A" w:rsidRDefault="00000000">
      <w:pPr>
        <w:pStyle w:val="aff3"/>
        <w:numPr>
          <w:ilvl w:val="1"/>
          <w:numId w:val="9"/>
        </w:numPr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>Option 1a: the LP-WUS is sequence based which indicates 1 bit wake up or not information, the LP-WUS resource allocation between different UEs are TDM/FDM</w:t>
      </w:r>
    </w:p>
    <w:p w14:paraId="31312E98" w14:textId="77777777" w:rsidR="00144F7A" w:rsidRDefault="00000000">
      <w:pPr>
        <w:pStyle w:val="aff3"/>
        <w:numPr>
          <w:ilvl w:val="1"/>
          <w:numId w:val="9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ption 1b: the LP-WUS is payload based carrying UE_ID information</w:t>
      </w:r>
    </w:p>
    <w:p w14:paraId="46D557F5" w14:textId="77777777" w:rsidR="00144F7A" w:rsidRDefault="00000000">
      <w:pPr>
        <w:pStyle w:val="aff3"/>
        <w:numPr>
          <w:ilvl w:val="0"/>
          <w:numId w:val="9"/>
        </w:numPr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>Option 2: one-to-N mapping between UE and LP-WUS</w:t>
      </w:r>
    </w:p>
    <w:p w14:paraId="019C2A93" w14:textId="77777777" w:rsidR="00144F7A" w:rsidRDefault="00000000">
      <w:pPr>
        <w:pStyle w:val="aff3"/>
        <w:numPr>
          <w:ilvl w:val="1"/>
          <w:numId w:val="9"/>
        </w:numPr>
        <w:ind w:leftChars="0"/>
        <w:jc w:val="both"/>
        <w:rPr>
          <w:lang w:eastAsia="zh-CN"/>
        </w:rPr>
      </w:pPr>
      <w:r>
        <w:rPr>
          <w:rFonts w:eastAsiaTheme="minorEastAsia"/>
          <w:lang w:eastAsia="zh-CN"/>
        </w:rPr>
        <w:t>Option 2a: the LP-WUS is payload based using bitmap to indicate each UEs’ wake up or not information</w:t>
      </w:r>
    </w:p>
    <w:p w14:paraId="5F19F156" w14:textId="77777777" w:rsidR="00144F7A" w:rsidRDefault="00144F7A">
      <w:pPr>
        <w:jc w:val="both"/>
        <w:rPr>
          <w:lang w:eastAsia="zh-CN"/>
        </w:rPr>
      </w:pPr>
    </w:p>
    <w:p w14:paraId="014C6955" w14:textId="77777777" w:rsidR="00144F7A" w:rsidRDefault="00000000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 1a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one-to-one mapping between 1 bit wake up indication LP-WUS and UE, which the resource of different LP-WUS associated different UEs are </w:t>
      </w:r>
      <w:r>
        <w:rPr>
          <w:rFonts w:eastAsiaTheme="minorEastAsia"/>
          <w:lang w:eastAsia="zh-CN"/>
        </w:rPr>
        <w:t>orthogonal. That is UE only needs to detect whether the LP-WUS is transmitted or not in the UE-specific LP-WUS monitoring occasion. The signalling overhead is small in this option, but will cause resource fragmentation if gNB not waking up all UEs in the same time.</w:t>
      </w:r>
    </w:p>
    <w:p w14:paraId="6B718ED5" w14:textId="77777777" w:rsidR="00144F7A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ption 1b is also one-to-one mapping, but the UE-specific information, e.g., UE_ID is carried in the LP-WUS payload. In this option, the resource overhead is larger than Option 1a since both payload and CRC should be transmitted.</w:t>
      </w:r>
    </w:p>
    <w:p w14:paraId="7E8180FB" w14:textId="77777777" w:rsidR="00144F7A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ption 2 is one-to-N mapping, which one LP-WUS is associated with multiple UEs and the bitmap in the LP-WUS payload is to indicated each UE whether to wake up or not. This option can reduce resource overhead than Option 1b. In addition, the resource allocation for LP-WUS associated with different UE groups can also be </w:t>
      </w:r>
      <w:proofErr w:type="spellStart"/>
      <w:r>
        <w:rPr>
          <w:rFonts w:eastAsiaTheme="minorEastAsia"/>
          <w:lang w:eastAsia="zh-CN"/>
        </w:rPr>
        <w:t>TDMed</w:t>
      </w:r>
      <w:proofErr w:type="spellEnd"/>
      <w:r>
        <w:rPr>
          <w:rFonts w:eastAsiaTheme="minorEastAsia"/>
          <w:lang w:eastAsia="zh-CN"/>
        </w:rPr>
        <w:t xml:space="preserve"> or </w:t>
      </w:r>
      <w:proofErr w:type="spellStart"/>
      <w:r>
        <w:rPr>
          <w:rFonts w:eastAsiaTheme="minorEastAsia"/>
          <w:lang w:eastAsia="zh-CN"/>
        </w:rPr>
        <w:t>FDMed</w:t>
      </w:r>
      <w:proofErr w:type="spellEnd"/>
      <w:r>
        <w:rPr>
          <w:rFonts w:eastAsiaTheme="minorEastAsia"/>
          <w:lang w:eastAsia="zh-CN"/>
        </w:rPr>
        <w:t>.</w:t>
      </w:r>
    </w:p>
    <w:p w14:paraId="493E0F73" w14:textId="77777777" w:rsidR="00144F7A" w:rsidRDefault="00000000">
      <w:pPr>
        <w:jc w:val="both"/>
        <w:rPr>
          <w:lang w:eastAsia="zh-CN"/>
        </w:rPr>
      </w:pPr>
      <w:r>
        <w:rPr>
          <w:lang w:eastAsia="zh-CN"/>
        </w:rPr>
        <w:t>From the above analysis, we think Option 1a and Option 2 are preferred to be considered for the RRC_CONNECTED mode LP-WUS design</w:t>
      </w:r>
      <w:r>
        <w:rPr>
          <w:rFonts w:eastAsiaTheme="minorEastAsia"/>
          <w:lang w:eastAsia="zh-CN"/>
        </w:rPr>
        <w:t>.</w:t>
      </w:r>
    </w:p>
    <w:p w14:paraId="6CE388C4" w14:textId="77777777" w:rsidR="00144F7A" w:rsidRDefault="0000000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P</w:t>
      </w:r>
      <w:r>
        <w:rPr>
          <w:b/>
          <w:bCs/>
          <w:lang w:eastAsia="zh-CN"/>
        </w:rPr>
        <w:t>roposal 8. The following options can be considered for LP-WUS design in RRC_CONNECTED mode:</w:t>
      </w:r>
    </w:p>
    <w:p w14:paraId="7002A6CF" w14:textId="49A56F66" w:rsidR="00144F7A" w:rsidRDefault="00000000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Option 1: the LP-WUS is sequence based which indicating</w:t>
      </w:r>
      <w:r w:rsidR="00E34953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wake up information for a specific UE;</w:t>
      </w:r>
    </w:p>
    <w:p w14:paraId="30C64AB6" w14:textId="77777777" w:rsidR="00144F7A" w:rsidRDefault="00000000">
      <w:pPr>
        <w:pStyle w:val="aff3"/>
        <w:numPr>
          <w:ilvl w:val="0"/>
          <w:numId w:val="10"/>
        </w:numPr>
        <w:ind w:leftChars="0"/>
        <w:jc w:val="both"/>
        <w:rPr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Option 2: the LP-WUS is payload based which using bitmap to indicate each UEs’ wake up or not information.</w:t>
      </w:r>
    </w:p>
    <w:p w14:paraId="422CF72B" w14:textId="77777777" w:rsidR="00144F7A" w:rsidRDefault="0000000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9. The resource allocation of LP-WUS associated with different UE or UE group can be </w:t>
      </w:r>
      <w:proofErr w:type="spellStart"/>
      <w:r>
        <w:rPr>
          <w:b/>
          <w:bCs/>
          <w:lang w:eastAsia="zh-CN"/>
        </w:rPr>
        <w:t>TDMed</w:t>
      </w:r>
      <w:proofErr w:type="spellEnd"/>
      <w:r>
        <w:rPr>
          <w:b/>
          <w:bCs/>
          <w:lang w:eastAsia="zh-CN"/>
        </w:rPr>
        <w:t xml:space="preserve"> or </w:t>
      </w:r>
      <w:proofErr w:type="spellStart"/>
      <w:r>
        <w:rPr>
          <w:b/>
          <w:bCs/>
          <w:lang w:eastAsia="zh-CN"/>
        </w:rPr>
        <w:t>FDMed</w:t>
      </w:r>
      <w:proofErr w:type="spellEnd"/>
      <w:r>
        <w:rPr>
          <w:b/>
          <w:bCs/>
          <w:lang w:eastAsia="zh-CN"/>
        </w:rPr>
        <w:t>.</w:t>
      </w:r>
    </w:p>
    <w:p w14:paraId="1834B42E" w14:textId="66804D06" w:rsidR="00E34953" w:rsidRPr="005E3267" w:rsidRDefault="00E34953">
      <w:pPr>
        <w:jc w:val="both"/>
        <w:rPr>
          <w:lang w:eastAsia="zh-CN"/>
        </w:rPr>
      </w:pPr>
      <w:r w:rsidRPr="005E3267">
        <w:rPr>
          <w:lang w:eastAsia="zh-CN"/>
        </w:rPr>
        <w:t>For go-to sleep mechanism after UE being wake-up, two options can be considered,</w:t>
      </w:r>
    </w:p>
    <w:p w14:paraId="7020B038" w14:textId="69A8F7F0" w:rsidR="00E34953" w:rsidRPr="005E3267" w:rsidRDefault="00E34953" w:rsidP="00E34953">
      <w:pPr>
        <w:pStyle w:val="aff3"/>
        <w:numPr>
          <w:ilvl w:val="0"/>
          <w:numId w:val="8"/>
        </w:numPr>
        <w:ind w:leftChars="0"/>
        <w:jc w:val="both"/>
        <w:rPr>
          <w:lang w:eastAsia="zh-CN"/>
        </w:rPr>
      </w:pPr>
      <w:r w:rsidRPr="005E3267">
        <w:rPr>
          <w:lang w:eastAsia="zh-CN"/>
        </w:rPr>
        <w:t>Option 1:</w:t>
      </w:r>
      <w:r>
        <w:rPr>
          <w:rFonts w:eastAsiaTheme="minorEastAsia" w:hint="eastAsia"/>
          <w:lang w:eastAsia="zh-CN"/>
        </w:rPr>
        <w:t xml:space="preserve"> Rel-17/18 PDCCH skipping/SSSG switching is used to indicate </w:t>
      </w:r>
      <w:r w:rsidR="00F64EDA">
        <w:rPr>
          <w:rFonts w:eastAsiaTheme="minorEastAsia" w:hint="eastAsia"/>
          <w:lang w:eastAsia="zh-CN"/>
        </w:rPr>
        <w:t>UE go</w:t>
      </w:r>
      <w:r w:rsidR="008C5E53">
        <w:rPr>
          <w:rFonts w:eastAsiaTheme="minorEastAsia"/>
          <w:lang w:eastAsia="zh-CN"/>
        </w:rPr>
        <w:t xml:space="preserve"> </w:t>
      </w:r>
      <w:r w:rsidR="00F64EDA">
        <w:rPr>
          <w:rFonts w:eastAsiaTheme="minorEastAsia" w:hint="eastAsia"/>
          <w:lang w:eastAsia="zh-CN"/>
        </w:rPr>
        <w:t>to sleep.</w:t>
      </w:r>
    </w:p>
    <w:p w14:paraId="61139CE7" w14:textId="17E76CD3" w:rsidR="00F64EDA" w:rsidRPr="005E3267" w:rsidRDefault="00F64EDA" w:rsidP="00E34953">
      <w:pPr>
        <w:pStyle w:val="aff3"/>
        <w:numPr>
          <w:ilvl w:val="0"/>
          <w:numId w:val="8"/>
        </w:numPr>
        <w:ind w:leftChars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2: Use LP-WUS to indicate UE go</w:t>
      </w:r>
      <w:r w:rsidR="0046474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sleep.</w:t>
      </w:r>
    </w:p>
    <w:p w14:paraId="37125146" w14:textId="09219DA2" w:rsidR="00F64EDA" w:rsidRDefault="00F64EDA" w:rsidP="00F64ED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option 2, UE may need to monitor on both MR and LR, which </w:t>
      </w:r>
      <w:r>
        <w:rPr>
          <w:lang w:eastAsia="zh-CN"/>
        </w:rPr>
        <w:t>requires</w:t>
      </w:r>
      <w:r>
        <w:rPr>
          <w:rFonts w:hint="eastAsia"/>
          <w:lang w:eastAsia="zh-CN"/>
        </w:rPr>
        <w:t xml:space="preserve"> additional capability need to </w:t>
      </w:r>
      <w:r w:rsidR="008C5E53">
        <w:rPr>
          <w:lang w:eastAsia="zh-CN"/>
        </w:rPr>
        <w:t>further</w:t>
      </w:r>
      <w:r>
        <w:rPr>
          <w:rFonts w:hint="eastAsia"/>
          <w:lang w:eastAsia="zh-CN"/>
        </w:rPr>
        <w:t xml:space="preserve"> investigation on the feasibility. Considering legacy design (option 1) has been specified, it is expected to </w:t>
      </w:r>
      <w:r w:rsidR="008C5E53">
        <w:rPr>
          <w:lang w:eastAsia="zh-CN"/>
        </w:rPr>
        <w:t>consider</w:t>
      </w:r>
      <w:r>
        <w:rPr>
          <w:rFonts w:hint="eastAsia"/>
          <w:lang w:eastAsia="zh-CN"/>
        </w:rPr>
        <w:t xml:space="preserve"> option 1 at first.</w:t>
      </w:r>
    </w:p>
    <w:p w14:paraId="5F345A4B" w14:textId="45EFBAE3" w:rsidR="00F64EDA" w:rsidRPr="005E3267" w:rsidRDefault="00F64EDA" w:rsidP="00F64EDA">
      <w:pPr>
        <w:jc w:val="both"/>
        <w:rPr>
          <w:b/>
          <w:bCs/>
          <w:lang w:eastAsia="zh-CN"/>
        </w:rPr>
      </w:pPr>
      <w:r w:rsidRPr="005E3267">
        <w:rPr>
          <w:b/>
          <w:bCs/>
          <w:lang w:eastAsia="zh-CN"/>
        </w:rPr>
        <w:t>Proposal 10: For go-to sleep mechanism after UE being wake-up, further study the following option,</w:t>
      </w:r>
    </w:p>
    <w:p w14:paraId="7678CC87" w14:textId="36C17106" w:rsidR="00F64EDA" w:rsidRPr="005E3267" w:rsidRDefault="00F64EDA" w:rsidP="00F64EDA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eastAsia="zh-CN"/>
        </w:rPr>
      </w:pPr>
      <w:r w:rsidRPr="005E3267">
        <w:rPr>
          <w:b/>
          <w:bCs/>
          <w:lang w:eastAsia="zh-CN"/>
        </w:rPr>
        <w:t>Option 1:</w:t>
      </w:r>
      <w:r w:rsidRPr="005E3267">
        <w:rPr>
          <w:rFonts w:eastAsiaTheme="minorEastAsia"/>
          <w:b/>
          <w:bCs/>
          <w:lang w:eastAsia="zh-CN"/>
        </w:rPr>
        <w:t xml:space="preserve"> Rel-17/18 PDCCH skipping/SSSG switching is used to indicate UE go</w:t>
      </w:r>
      <w:r w:rsidR="00ED7563">
        <w:rPr>
          <w:rFonts w:eastAsiaTheme="minorEastAsia"/>
          <w:b/>
          <w:bCs/>
          <w:lang w:eastAsia="zh-CN"/>
        </w:rPr>
        <w:t xml:space="preserve"> </w:t>
      </w:r>
      <w:r w:rsidRPr="005E3267">
        <w:rPr>
          <w:rFonts w:eastAsiaTheme="minorEastAsia"/>
          <w:b/>
          <w:bCs/>
          <w:lang w:eastAsia="zh-CN"/>
        </w:rPr>
        <w:t>to sleep.</w:t>
      </w:r>
    </w:p>
    <w:p w14:paraId="46C00971" w14:textId="18AD5457" w:rsidR="00F64EDA" w:rsidRPr="000421E2" w:rsidRDefault="00F64EDA" w:rsidP="00F64EDA">
      <w:pPr>
        <w:pStyle w:val="aff3"/>
        <w:numPr>
          <w:ilvl w:val="0"/>
          <w:numId w:val="8"/>
        </w:numPr>
        <w:ind w:leftChars="0"/>
        <w:jc w:val="both"/>
        <w:rPr>
          <w:rFonts w:hint="eastAsia"/>
          <w:b/>
          <w:bCs/>
          <w:lang w:eastAsia="zh-CN"/>
        </w:rPr>
      </w:pPr>
      <w:r w:rsidRPr="005E3267">
        <w:rPr>
          <w:rFonts w:eastAsiaTheme="minorEastAsia"/>
          <w:b/>
          <w:bCs/>
          <w:lang w:eastAsia="zh-CN"/>
        </w:rPr>
        <w:t>Option 2: Use LP-WUS to indicate UE go</w:t>
      </w:r>
      <w:r w:rsidR="00C4205A">
        <w:rPr>
          <w:rFonts w:eastAsiaTheme="minorEastAsia"/>
          <w:b/>
          <w:bCs/>
          <w:lang w:eastAsia="zh-CN"/>
        </w:rPr>
        <w:t xml:space="preserve"> </w:t>
      </w:r>
      <w:r w:rsidRPr="005E3267">
        <w:rPr>
          <w:rFonts w:eastAsiaTheme="minorEastAsia"/>
          <w:b/>
          <w:bCs/>
          <w:lang w:eastAsia="zh-CN"/>
        </w:rPr>
        <w:t>to sleep.</w:t>
      </w:r>
    </w:p>
    <w:p w14:paraId="5212F84C" w14:textId="77777777" w:rsidR="00144F7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CCC66FB" w14:textId="77777777" w:rsidR="00144F7A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discussed the </w:t>
      </w:r>
      <w:r>
        <w:rPr>
          <w:lang w:val="en-US" w:eastAsia="zh-CN"/>
        </w:rPr>
        <w:t>LP-WUS operation in RRC_CONNECTED mode</w:t>
      </w:r>
      <w:r>
        <w:rPr>
          <w:lang w:eastAsia="zh-CN"/>
        </w:rPr>
        <w:t xml:space="preserve">, and the following proposal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08979031" w14:textId="77777777" w:rsidR="00144F7A" w:rsidRDefault="00000000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1. </w:t>
      </w:r>
      <w:r>
        <w:rPr>
          <w:b/>
          <w:bCs/>
          <w:color w:val="000000"/>
          <w:lang w:eastAsia="zh-CN"/>
        </w:rPr>
        <w:t>Support LP-WUS procedure</w:t>
      </w:r>
      <w:r>
        <w:rPr>
          <w:rFonts w:hint="eastAsia"/>
          <w:b/>
          <w:bCs/>
          <w:color w:val="000000"/>
          <w:lang w:eastAsia="zh-CN"/>
        </w:rPr>
        <w:t xml:space="preserve"> Option 1-</w:t>
      </w:r>
      <w:r>
        <w:rPr>
          <w:b/>
          <w:bCs/>
          <w:color w:val="000000"/>
          <w:lang w:eastAsia="zh-CN"/>
        </w:rPr>
        <w:t>1</w:t>
      </w:r>
      <w:r>
        <w:rPr>
          <w:rFonts w:hint="eastAsia"/>
          <w:b/>
          <w:bCs/>
          <w:color w:val="000000"/>
          <w:lang w:eastAsia="zh-CN"/>
        </w:rPr>
        <w:t>, Option 1-</w:t>
      </w:r>
      <w:r>
        <w:rPr>
          <w:b/>
          <w:bCs/>
          <w:color w:val="000000"/>
          <w:lang w:eastAsia="zh-CN"/>
        </w:rPr>
        <w:t>2-2</w:t>
      </w:r>
      <w:r>
        <w:rPr>
          <w:rFonts w:hint="eastAsia"/>
          <w:b/>
          <w:bCs/>
          <w:color w:val="000000"/>
          <w:lang w:eastAsia="zh-CN"/>
        </w:rPr>
        <w:t xml:space="preserve"> and </w:t>
      </w:r>
      <w:r>
        <w:rPr>
          <w:b/>
          <w:bCs/>
          <w:color w:val="000000"/>
          <w:lang w:eastAsia="zh-CN"/>
        </w:rPr>
        <w:t xml:space="preserve">Option 1-3, </w:t>
      </w:r>
      <w:r>
        <w:rPr>
          <w:rFonts w:hint="eastAsia"/>
          <w:b/>
          <w:bCs/>
          <w:color w:val="000000"/>
          <w:lang w:eastAsia="zh-CN"/>
        </w:rPr>
        <w:t xml:space="preserve">gNB can configure </w:t>
      </w:r>
      <w:r>
        <w:rPr>
          <w:b/>
          <w:bCs/>
          <w:color w:val="000000"/>
          <w:lang w:eastAsia="zh-CN"/>
        </w:rPr>
        <w:t xml:space="preserve">UE </w:t>
      </w:r>
      <w:r>
        <w:rPr>
          <w:rFonts w:hint="eastAsia"/>
          <w:b/>
          <w:bCs/>
          <w:color w:val="000000"/>
          <w:lang w:eastAsia="zh-CN"/>
        </w:rPr>
        <w:t>which procedure is used</w:t>
      </w:r>
      <w:r>
        <w:rPr>
          <w:b/>
          <w:bCs/>
          <w:color w:val="000000"/>
          <w:lang w:eastAsia="zh-CN"/>
        </w:rPr>
        <w:t>.</w:t>
      </w:r>
    </w:p>
    <w:p w14:paraId="39835595" w14:textId="77777777" w:rsidR="00144F7A" w:rsidRDefault="00000000">
      <w:pPr>
        <w:jc w:val="both"/>
        <w:rPr>
          <w:rFonts w:eastAsiaTheme="minorEastAsia"/>
          <w:b/>
          <w:bCs/>
          <w:color w:val="000000"/>
          <w:lang w:eastAsia="zh-CN"/>
        </w:rPr>
      </w:pPr>
      <w:r>
        <w:rPr>
          <w:rFonts w:eastAsiaTheme="minorEastAsia" w:hint="eastAsia"/>
          <w:b/>
          <w:bCs/>
          <w:color w:val="000000"/>
          <w:lang w:eastAsia="zh-CN"/>
        </w:rPr>
        <w:t xml:space="preserve">Proposal </w:t>
      </w:r>
      <w:r>
        <w:rPr>
          <w:rFonts w:eastAsiaTheme="minorEastAsia"/>
          <w:b/>
          <w:bCs/>
          <w:color w:val="000000"/>
          <w:lang w:eastAsia="zh-CN"/>
        </w:rPr>
        <w:t>2</w:t>
      </w:r>
      <w:r>
        <w:rPr>
          <w:rFonts w:eastAsiaTheme="minorEastAsia" w:hint="eastAsia"/>
          <w:b/>
          <w:bCs/>
          <w:color w:val="000000"/>
          <w:lang w:eastAsia="zh-CN"/>
        </w:rPr>
        <w:t xml:space="preserve">. The time duration of PDCCH monitoring triggered by LP-WUS </w:t>
      </w:r>
      <w:r>
        <w:rPr>
          <w:rFonts w:eastAsiaTheme="minorEastAsia"/>
          <w:b/>
          <w:bCs/>
          <w:color w:val="000000"/>
          <w:lang w:eastAsia="zh-CN"/>
        </w:rPr>
        <w:t xml:space="preserve">in Option 1-2-2 and Option 1-3 </w:t>
      </w:r>
      <w:r>
        <w:rPr>
          <w:rFonts w:eastAsiaTheme="minorEastAsia" w:hint="eastAsia"/>
          <w:b/>
          <w:bCs/>
          <w:color w:val="000000"/>
          <w:lang w:eastAsia="zh-CN"/>
        </w:rPr>
        <w:t xml:space="preserve">can be pre-defined or </w:t>
      </w:r>
      <w:r>
        <w:rPr>
          <w:rFonts w:eastAsiaTheme="minorEastAsia"/>
          <w:b/>
          <w:bCs/>
          <w:color w:val="000000"/>
          <w:lang w:eastAsia="zh-CN"/>
        </w:rPr>
        <w:t>configured</w:t>
      </w:r>
      <w:r>
        <w:rPr>
          <w:rFonts w:eastAsiaTheme="minorEastAsia" w:hint="eastAsia"/>
          <w:b/>
          <w:bCs/>
          <w:color w:val="000000"/>
          <w:lang w:eastAsia="zh-CN"/>
        </w:rPr>
        <w:t>.</w:t>
      </w:r>
    </w:p>
    <w:p w14:paraId="7E770E4A" w14:textId="77777777" w:rsidR="00144F7A" w:rsidRDefault="00000000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>
        <w:rPr>
          <w:b/>
          <w:bCs/>
          <w:color w:val="000000"/>
          <w:lang w:eastAsia="zh-CN"/>
        </w:rPr>
        <w:t>3</w:t>
      </w:r>
      <w:r>
        <w:rPr>
          <w:rFonts w:hint="eastAsia"/>
          <w:b/>
          <w:bCs/>
          <w:color w:val="000000"/>
          <w:lang w:eastAsia="zh-CN"/>
        </w:rPr>
        <w:t>. LP-WUS procedure Option 1-1</w:t>
      </w:r>
      <w:r>
        <w:rPr>
          <w:b/>
          <w:bCs/>
          <w:color w:val="000000"/>
          <w:lang w:val="en-US" w:eastAsia="zh-CN"/>
        </w:rPr>
        <w:t xml:space="preserve"> </w:t>
      </w:r>
      <w:r>
        <w:rPr>
          <w:rFonts w:hint="eastAsia"/>
          <w:b/>
          <w:bCs/>
          <w:color w:val="000000"/>
          <w:lang w:eastAsia="zh-CN"/>
        </w:rPr>
        <w:t xml:space="preserve">and Rel-16 DCP </w:t>
      </w:r>
      <w:proofErr w:type="spellStart"/>
      <w:r>
        <w:rPr>
          <w:rFonts w:hint="eastAsia"/>
          <w:b/>
          <w:bCs/>
          <w:color w:val="000000"/>
          <w:lang w:eastAsia="zh-CN"/>
        </w:rPr>
        <w:t>can not</w:t>
      </w:r>
      <w:proofErr w:type="spellEnd"/>
      <w:r>
        <w:rPr>
          <w:rFonts w:hint="eastAsia"/>
          <w:b/>
          <w:bCs/>
          <w:color w:val="000000"/>
          <w:lang w:eastAsia="zh-CN"/>
        </w:rPr>
        <w:t xml:space="preserve"> be configured or activated to one UE simultaneously.</w:t>
      </w:r>
    </w:p>
    <w:p w14:paraId="386C32EE" w14:textId="77777777" w:rsidR="00144F7A" w:rsidRDefault="00000000">
      <w:pPr>
        <w:jc w:val="both"/>
        <w:rPr>
          <w:b/>
          <w:bCs/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 xml:space="preserve">Proposal </w:t>
      </w:r>
      <w:r>
        <w:rPr>
          <w:b/>
          <w:bCs/>
          <w:color w:val="000000"/>
          <w:lang w:eastAsia="zh-CN"/>
        </w:rPr>
        <w:t>4</w:t>
      </w:r>
      <w:r>
        <w:rPr>
          <w:rFonts w:hint="eastAsia"/>
          <w:b/>
          <w:bCs/>
          <w:color w:val="000000"/>
          <w:lang w:eastAsia="zh-CN"/>
        </w:rPr>
        <w:t>. LP-WUS procedure Option 1-2</w:t>
      </w:r>
      <w:r>
        <w:rPr>
          <w:b/>
          <w:bCs/>
          <w:color w:val="000000"/>
          <w:lang w:eastAsia="zh-CN"/>
        </w:rPr>
        <w:t>-2</w:t>
      </w:r>
      <w:r>
        <w:rPr>
          <w:rFonts w:hint="eastAsia"/>
          <w:b/>
          <w:bCs/>
          <w:color w:val="000000"/>
          <w:lang w:eastAsia="zh-CN"/>
        </w:rPr>
        <w:t>/Option 1-3 and Rel-17 PDCCH skipping/SSSG switching can be configured or activated to one UE simultaneously.</w:t>
      </w:r>
    </w:p>
    <w:p w14:paraId="15EE5D45" w14:textId="77777777" w:rsidR="00D7607D" w:rsidRDefault="00D7607D" w:rsidP="00D7607D">
      <w:pPr>
        <w:jc w:val="both"/>
        <w:rPr>
          <w:b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5. </w:t>
      </w:r>
      <w:r>
        <w:rPr>
          <w:rFonts w:hint="eastAsia"/>
          <w:b/>
          <w:bCs/>
          <w:lang w:eastAsia="zh-CN"/>
        </w:rPr>
        <w:t>A</w:t>
      </w:r>
      <w:proofErr w:type="spellStart"/>
      <w:r>
        <w:rPr>
          <w:rFonts w:eastAsia="Yu Mincho" w:cs="Times"/>
          <w:b/>
          <w:lang w:val="en-US"/>
        </w:rPr>
        <w:t>dditional</w:t>
      </w:r>
      <w:proofErr w:type="spellEnd"/>
      <w:r>
        <w:rPr>
          <w:rFonts w:eastAsia="Yu Mincho" w:cs="Times"/>
          <w:b/>
          <w:lang w:val="en-US"/>
        </w:rPr>
        <w:t xml:space="preserve"> indi</w:t>
      </w:r>
      <w:r w:rsidRPr="00E34953">
        <w:rPr>
          <w:rFonts w:eastAsia="Yu Mincho" w:cs="Times"/>
          <w:b/>
          <w:lang w:val="en-US"/>
        </w:rPr>
        <w:t>cation/condition</w:t>
      </w:r>
      <w:r w:rsidRPr="00E34953">
        <w:rPr>
          <w:rFonts w:eastAsiaTheme="minorEastAsia" w:cs="Times" w:hint="eastAsia"/>
          <w:b/>
          <w:lang w:val="en-US" w:eastAsia="zh-CN"/>
        </w:rPr>
        <w:t xml:space="preserve"> other than </w:t>
      </w:r>
      <w:r w:rsidRPr="005E3267">
        <w:rPr>
          <w:rFonts w:eastAsiaTheme="minorEastAsia"/>
          <w:b/>
          <w:lang w:eastAsia="zh-CN"/>
        </w:rPr>
        <w:t>RRC signalling based LP-WUS enable/disable</w:t>
      </w:r>
      <w:r w:rsidRPr="00E34953">
        <w:rPr>
          <w:rFonts w:eastAsia="Yu Mincho" w:cs="Times"/>
          <w:b/>
          <w:lang w:val="en-US"/>
        </w:rPr>
        <w:t xml:space="preserve"> </w:t>
      </w:r>
      <w:r w:rsidRPr="00E34953">
        <w:rPr>
          <w:rFonts w:eastAsiaTheme="minorEastAsia" w:cs="Times" w:hint="eastAsia"/>
          <w:b/>
          <w:lang w:val="en-US" w:eastAsia="zh-CN"/>
        </w:rPr>
        <w:t xml:space="preserve">is not </w:t>
      </w:r>
      <w:r w:rsidRPr="00E34953">
        <w:rPr>
          <w:rFonts w:eastAsiaTheme="minorEastAsia" w:cs="Times"/>
          <w:b/>
          <w:lang w:val="en-US" w:eastAsia="zh-CN"/>
        </w:rPr>
        <w:t>supported</w:t>
      </w:r>
      <w:r w:rsidRPr="00E34953">
        <w:rPr>
          <w:rFonts w:eastAsiaTheme="minorEastAsia" w:cs="Times" w:hint="eastAsia"/>
          <w:b/>
          <w:lang w:val="en-US" w:eastAsia="zh-CN"/>
        </w:rPr>
        <w:t xml:space="preserve"> for</w:t>
      </w:r>
      <w:r w:rsidRPr="00E34953">
        <w:rPr>
          <w:rFonts w:eastAsia="Yu Mincho" w:cs="Times"/>
          <w:b/>
          <w:lang w:val="en-US"/>
        </w:rPr>
        <w:t xml:space="preserve"> LP-WUS monitoring.</w:t>
      </w:r>
      <w:r w:rsidRPr="00E34953">
        <w:rPr>
          <w:b/>
          <w:lang w:eastAsia="zh-CN"/>
        </w:rPr>
        <w:t xml:space="preserve"> </w:t>
      </w:r>
    </w:p>
    <w:p w14:paraId="2AEE547E" w14:textId="77777777" w:rsidR="00144F7A" w:rsidRDefault="00000000">
      <w:pPr>
        <w:jc w:val="both"/>
        <w:rPr>
          <w:b/>
          <w:bCs/>
          <w:lang w:eastAsia="zh-CN"/>
        </w:rPr>
      </w:pPr>
      <w:r>
        <w:rPr>
          <w:b/>
          <w:lang w:eastAsia="zh-CN"/>
        </w:rPr>
        <w:t xml:space="preserve">Proposal 6. </w:t>
      </w:r>
      <w:r>
        <w:rPr>
          <w:b/>
          <w:bCs/>
          <w:lang w:eastAsia="zh-CN"/>
        </w:rPr>
        <w:t>UE assistance information can be supported to report gNB that UE prefers the enable/disable of LP-WUS monitoring.</w:t>
      </w:r>
    </w:p>
    <w:p w14:paraId="142C26BD" w14:textId="77777777" w:rsidR="00144F7A" w:rsidRDefault="00000000">
      <w:pPr>
        <w:jc w:val="both"/>
        <w:rPr>
          <w:b/>
          <w:bCs/>
          <w:lang w:eastAsia="zh-CN"/>
        </w:rPr>
      </w:pPr>
      <w:r>
        <w:rPr>
          <w:b/>
          <w:lang w:eastAsia="zh-CN"/>
        </w:rPr>
        <w:t xml:space="preserve">Proposal 7. It is not necessary to introduce </w:t>
      </w:r>
      <w:r>
        <w:rPr>
          <w:rFonts w:eastAsia="Yu Mincho"/>
          <w:b/>
          <w:lang w:val="en-US"/>
        </w:rPr>
        <w:t xml:space="preserve">explicit indication from UE to indicate gNB the LP-WUS monitoring. </w:t>
      </w:r>
    </w:p>
    <w:p w14:paraId="7CD6E6A4" w14:textId="77777777" w:rsidR="00144F7A" w:rsidRDefault="0000000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8. The following options can be considered for LP-WUS design in RRC_CONNECTED mode:</w:t>
      </w:r>
    </w:p>
    <w:p w14:paraId="5B5B1471" w14:textId="77777777" w:rsidR="00144F7A" w:rsidRDefault="00000000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b/>
          <w:bCs/>
          <w:lang w:eastAsia="zh-CN"/>
        </w:rPr>
      </w:pPr>
      <w:r>
        <w:rPr>
          <w:rFonts w:ascii="Times New Roman" w:eastAsiaTheme="minorEastAsia" w:hAnsi="Times New Roman"/>
          <w:b/>
          <w:bCs/>
          <w:lang w:eastAsia="zh-CN"/>
        </w:rPr>
        <w:t>Option 1: the LP-WUS is sequence based which indicating 1 bit wake up or not information for a specific UE;</w:t>
      </w:r>
    </w:p>
    <w:p w14:paraId="502C1E6C" w14:textId="77777777" w:rsidR="00144F7A" w:rsidRDefault="00000000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b/>
          <w:bCs/>
          <w:lang w:eastAsia="zh-CN"/>
        </w:rPr>
      </w:pPr>
      <w:r>
        <w:rPr>
          <w:rFonts w:ascii="Times New Roman" w:eastAsiaTheme="minorEastAsia" w:hAnsi="Times New Roman"/>
          <w:b/>
          <w:bCs/>
          <w:lang w:eastAsia="zh-CN"/>
        </w:rPr>
        <w:t>Option 2: the LP-WUS is payload based which using bitmap to indicate each UEs’ wake up or not information.</w:t>
      </w:r>
    </w:p>
    <w:p w14:paraId="4797FA3D" w14:textId="77777777" w:rsidR="00144F7A" w:rsidRDefault="0000000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9. The resource allocation of LP-WUS associated with different UE or UE group can be </w:t>
      </w:r>
      <w:proofErr w:type="spellStart"/>
      <w:r>
        <w:rPr>
          <w:b/>
          <w:bCs/>
          <w:lang w:eastAsia="zh-CN"/>
        </w:rPr>
        <w:t>TDMed</w:t>
      </w:r>
      <w:proofErr w:type="spellEnd"/>
      <w:r>
        <w:rPr>
          <w:b/>
          <w:bCs/>
          <w:lang w:eastAsia="zh-CN"/>
        </w:rPr>
        <w:t xml:space="preserve"> or </w:t>
      </w:r>
      <w:proofErr w:type="spellStart"/>
      <w:r>
        <w:rPr>
          <w:b/>
          <w:bCs/>
          <w:lang w:eastAsia="zh-CN"/>
        </w:rPr>
        <w:t>FDMed</w:t>
      </w:r>
      <w:proofErr w:type="spellEnd"/>
      <w:r>
        <w:rPr>
          <w:b/>
          <w:bCs/>
          <w:lang w:eastAsia="zh-CN"/>
        </w:rPr>
        <w:t>.</w:t>
      </w:r>
    </w:p>
    <w:p w14:paraId="7C555521" w14:textId="02F0600D" w:rsidR="00F64EDA" w:rsidRPr="005E3267" w:rsidRDefault="00F64EDA" w:rsidP="00F64EDA">
      <w:pPr>
        <w:jc w:val="both"/>
        <w:rPr>
          <w:b/>
          <w:bCs/>
          <w:lang w:eastAsia="zh-CN"/>
        </w:rPr>
      </w:pPr>
      <w:r w:rsidRPr="005E3267">
        <w:rPr>
          <w:b/>
          <w:bCs/>
          <w:lang w:eastAsia="zh-CN"/>
        </w:rPr>
        <w:t>Proposal 10: For go-to sleep mechanism after UE being wake-up, two options can be considered,</w:t>
      </w:r>
    </w:p>
    <w:p w14:paraId="70AFD4FC" w14:textId="3619C2FB" w:rsidR="00F64EDA" w:rsidRPr="005E3267" w:rsidRDefault="00F64EDA" w:rsidP="00F64EDA">
      <w:pPr>
        <w:pStyle w:val="aff3"/>
        <w:numPr>
          <w:ilvl w:val="0"/>
          <w:numId w:val="8"/>
        </w:numPr>
        <w:ind w:leftChars="0"/>
        <w:jc w:val="both"/>
        <w:rPr>
          <w:b/>
          <w:bCs/>
          <w:lang w:eastAsia="zh-CN"/>
        </w:rPr>
      </w:pPr>
      <w:r w:rsidRPr="005E3267">
        <w:rPr>
          <w:b/>
          <w:bCs/>
          <w:lang w:eastAsia="zh-CN"/>
        </w:rPr>
        <w:t>Option 1:</w:t>
      </w:r>
      <w:r w:rsidRPr="005E3267">
        <w:rPr>
          <w:rFonts w:eastAsiaTheme="minorEastAsia"/>
          <w:b/>
          <w:bCs/>
          <w:lang w:eastAsia="zh-CN"/>
        </w:rPr>
        <w:t xml:space="preserve"> Rel-17/18 PDCCH skipping/SSSG switching is used to indicate UE go</w:t>
      </w:r>
      <w:r w:rsidR="00ED7563">
        <w:rPr>
          <w:rFonts w:eastAsiaTheme="minorEastAsia"/>
          <w:b/>
          <w:bCs/>
          <w:lang w:eastAsia="zh-CN"/>
        </w:rPr>
        <w:t xml:space="preserve"> </w:t>
      </w:r>
      <w:r w:rsidRPr="005E3267">
        <w:rPr>
          <w:rFonts w:eastAsiaTheme="minorEastAsia"/>
          <w:b/>
          <w:bCs/>
          <w:lang w:eastAsia="zh-CN"/>
        </w:rPr>
        <w:t>to sleep.</w:t>
      </w:r>
    </w:p>
    <w:p w14:paraId="46E26046" w14:textId="5BE32BCF" w:rsidR="00F64EDA" w:rsidRPr="0036254A" w:rsidRDefault="00F64EDA" w:rsidP="0036254A">
      <w:pPr>
        <w:pStyle w:val="aff3"/>
        <w:numPr>
          <w:ilvl w:val="0"/>
          <w:numId w:val="8"/>
        </w:numPr>
        <w:ind w:leftChars="0"/>
        <w:jc w:val="both"/>
        <w:rPr>
          <w:rFonts w:hint="eastAsia"/>
          <w:b/>
          <w:bCs/>
          <w:lang w:eastAsia="zh-CN"/>
        </w:rPr>
      </w:pPr>
      <w:r w:rsidRPr="005E3267">
        <w:rPr>
          <w:rFonts w:eastAsiaTheme="minorEastAsia"/>
          <w:b/>
          <w:bCs/>
          <w:lang w:eastAsia="zh-CN"/>
        </w:rPr>
        <w:t>Option 2: Use LP-WUS to indicate UE go</w:t>
      </w:r>
      <w:r w:rsidR="00C4205A">
        <w:rPr>
          <w:rFonts w:eastAsiaTheme="minorEastAsia"/>
          <w:b/>
          <w:bCs/>
          <w:lang w:eastAsia="zh-CN"/>
        </w:rPr>
        <w:t xml:space="preserve"> </w:t>
      </w:r>
      <w:r w:rsidRPr="005E3267">
        <w:rPr>
          <w:rFonts w:eastAsiaTheme="minorEastAsia"/>
          <w:b/>
          <w:bCs/>
          <w:lang w:eastAsia="zh-CN"/>
        </w:rPr>
        <w:t>to sleep.</w:t>
      </w:r>
    </w:p>
    <w:p w14:paraId="2C67CA4E" w14:textId="77777777" w:rsidR="00144F7A" w:rsidRDefault="00000000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lastRenderedPageBreak/>
        <w:t>References</w:t>
      </w:r>
    </w:p>
    <w:p w14:paraId="24C8EB81" w14:textId="77777777" w:rsidR="00144F7A" w:rsidRDefault="00000000">
      <w:pPr>
        <w:pStyle w:val="aff3"/>
        <w:numPr>
          <w:ilvl w:val="0"/>
          <w:numId w:val="11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Chairman’s note RAN1#116</w:t>
      </w:r>
    </w:p>
    <w:p w14:paraId="4AFF6D2F" w14:textId="77777777" w:rsidR="00144F7A" w:rsidRDefault="00000000">
      <w:pPr>
        <w:pStyle w:val="aff3"/>
        <w:numPr>
          <w:ilvl w:val="0"/>
          <w:numId w:val="11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Chairman’s note RAN1#116-bis</w:t>
      </w:r>
    </w:p>
    <w:sectPr w:rsidR="00144F7A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C8865" w14:textId="77777777" w:rsidR="00176DBD" w:rsidRDefault="00176DBD">
      <w:pPr>
        <w:spacing w:before="0" w:after="0"/>
      </w:pPr>
      <w:r>
        <w:separator/>
      </w:r>
    </w:p>
  </w:endnote>
  <w:endnote w:type="continuationSeparator" w:id="0">
    <w:p w14:paraId="588C3627" w14:textId="77777777" w:rsidR="00176DBD" w:rsidRDefault="00176D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059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FB430" w14:textId="77777777" w:rsidR="00176DBD" w:rsidRDefault="00176DBD">
      <w:pPr>
        <w:spacing w:before="0" w:after="0"/>
      </w:pPr>
      <w:r>
        <w:separator/>
      </w:r>
    </w:p>
  </w:footnote>
  <w:footnote w:type="continuationSeparator" w:id="0">
    <w:p w14:paraId="05400056" w14:textId="77777777" w:rsidR="00176DBD" w:rsidRDefault="00176D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B0EAD" w14:textId="77777777" w:rsidR="00144F7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B2BBC"/>
    <w:multiLevelType w:val="multilevel"/>
    <w:tmpl w:val="35AB2BBC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64F715AE"/>
    <w:multiLevelType w:val="multilevel"/>
    <w:tmpl w:val="64F715AE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77558995">
    <w:abstractNumId w:val="0"/>
  </w:num>
  <w:num w:numId="2" w16cid:durableId="1340932175">
    <w:abstractNumId w:val="10"/>
  </w:num>
  <w:num w:numId="3" w16cid:durableId="18507658">
    <w:abstractNumId w:val="7"/>
  </w:num>
  <w:num w:numId="4" w16cid:durableId="360672592">
    <w:abstractNumId w:val="4"/>
    <w:lvlOverride w:ilvl="0">
      <w:startOverride w:val="1"/>
    </w:lvlOverride>
  </w:num>
  <w:num w:numId="5" w16cid:durableId="1571773591">
    <w:abstractNumId w:val="9"/>
  </w:num>
  <w:num w:numId="6" w16cid:durableId="700085406">
    <w:abstractNumId w:val="6"/>
  </w:num>
  <w:num w:numId="7" w16cid:durableId="1474248134">
    <w:abstractNumId w:val="1"/>
  </w:num>
  <w:num w:numId="8" w16cid:durableId="1704668108">
    <w:abstractNumId w:val="2"/>
  </w:num>
  <w:num w:numId="9" w16cid:durableId="1067730720">
    <w:abstractNumId w:val="8"/>
  </w:num>
  <w:num w:numId="10" w16cid:durableId="845829449">
    <w:abstractNumId w:val="3"/>
  </w:num>
  <w:num w:numId="11" w16cid:durableId="12499958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DC714B00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C3F"/>
    <w:rsid w:val="00005F8B"/>
    <w:rsid w:val="000060C6"/>
    <w:rsid w:val="00006119"/>
    <w:rsid w:val="00006186"/>
    <w:rsid w:val="0000624F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2DD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A9A"/>
    <w:rsid w:val="00016C16"/>
    <w:rsid w:val="00016E91"/>
    <w:rsid w:val="000173F8"/>
    <w:rsid w:val="000176A8"/>
    <w:rsid w:val="00017A1A"/>
    <w:rsid w:val="00017E82"/>
    <w:rsid w:val="00017E87"/>
    <w:rsid w:val="000201D1"/>
    <w:rsid w:val="00020D78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909"/>
    <w:rsid w:val="00025A02"/>
    <w:rsid w:val="00025D2E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3C"/>
    <w:rsid w:val="000319B0"/>
    <w:rsid w:val="00031D46"/>
    <w:rsid w:val="00031D7A"/>
    <w:rsid w:val="00031E0B"/>
    <w:rsid w:val="00031F03"/>
    <w:rsid w:val="00032478"/>
    <w:rsid w:val="000325C3"/>
    <w:rsid w:val="000328B3"/>
    <w:rsid w:val="000334E1"/>
    <w:rsid w:val="000338D8"/>
    <w:rsid w:val="00033ABA"/>
    <w:rsid w:val="00033B1E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74B2"/>
    <w:rsid w:val="000378BB"/>
    <w:rsid w:val="00037C7E"/>
    <w:rsid w:val="000412AC"/>
    <w:rsid w:val="00041910"/>
    <w:rsid w:val="00041961"/>
    <w:rsid w:val="00042088"/>
    <w:rsid w:val="00042177"/>
    <w:rsid w:val="000421E2"/>
    <w:rsid w:val="000425B7"/>
    <w:rsid w:val="00042776"/>
    <w:rsid w:val="00042AFB"/>
    <w:rsid w:val="00043129"/>
    <w:rsid w:val="00043B6C"/>
    <w:rsid w:val="00043D95"/>
    <w:rsid w:val="00044057"/>
    <w:rsid w:val="000443DA"/>
    <w:rsid w:val="00044469"/>
    <w:rsid w:val="00044C9A"/>
    <w:rsid w:val="00044DD6"/>
    <w:rsid w:val="000459EF"/>
    <w:rsid w:val="00045E1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747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51E5"/>
    <w:rsid w:val="000554C4"/>
    <w:rsid w:val="000555C4"/>
    <w:rsid w:val="00055B16"/>
    <w:rsid w:val="00055D01"/>
    <w:rsid w:val="00055DE0"/>
    <w:rsid w:val="00055E7F"/>
    <w:rsid w:val="0005634E"/>
    <w:rsid w:val="00056941"/>
    <w:rsid w:val="00056CC1"/>
    <w:rsid w:val="000574D0"/>
    <w:rsid w:val="000576CC"/>
    <w:rsid w:val="0005778D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1F60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4E27"/>
    <w:rsid w:val="00064F16"/>
    <w:rsid w:val="00065209"/>
    <w:rsid w:val="00065792"/>
    <w:rsid w:val="000657A6"/>
    <w:rsid w:val="00065CBB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5276"/>
    <w:rsid w:val="00085F7B"/>
    <w:rsid w:val="00085FF8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4C3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144"/>
    <w:rsid w:val="000A240B"/>
    <w:rsid w:val="000A258F"/>
    <w:rsid w:val="000A2614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A47"/>
    <w:rsid w:val="000A6A59"/>
    <w:rsid w:val="000A6A8B"/>
    <w:rsid w:val="000A6C74"/>
    <w:rsid w:val="000A6EB8"/>
    <w:rsid w:val="000A718C"/>
    <w:rsid w:val="000A758C"/>
    <w:rsid w:val="000A7C54"/>
    <w:rsid w:val="000A7C7A"/>
    <w:rsid w:val="000B006E"/>
    <w:rsid w:val="000B04FF"/>
    <w:rsid w:val="000B0563"/>
    <w:rsid w:val="000B05C4"/>
    <w:rsid w:val="000B09AA"/>
    <w:rsid w:val="000B0CC8"/>
    <w:rsid w:val="000B0E31"/>
    <w:rsid w:val="000B0F83"/>
    <w:rsid w:val="000B193F"/>
    <w:rsid w:val="000B19BE"/>
    <w:rsid w:val="000B1E80"/>
    <w:rsid w:val="000B2553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E01"/>
    <w:rsid w:val="000B7E62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3173"/>
    <w:rsid w:val="000C35C6"/>
    <w:rsid w:val="000C38CB"/>
    <w:rsid w:val="000C396F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878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7110"/>
    <w:rsid w:val="000D7308"/>
    <w:rsid w:val="000D7521"/>
    <w:rsid w:val="000E021A"/>
    <w:rsid w:val="000E07F2"/>
    <w:rsid w:val="000E1047"/>
    <w:rsid w:val="000E1241"/>
    <w:rsid w:val="000E13BE"/>
    <w:rsid w:val="000E199F"/>
    <w:rsid w:val="000E1CFB"/>
    <w:rsid w:val="000E210E"/>
    <w:rsid w:val="000E2208"/>
    <w:rsid w:val="000E2508"/>
    <w:rsid w:val="000E265A"/>
    <w:rsid w:val="000E279A"/>
    <w:rsid w:val="000E2A3A"/>
    <w:rsid w:val="000E2D30"/>
    <w:rsid w:val="000E3175"/>
    <w:rsid w:val="000E32AC"/>
    <w:rsid w:val="000E33D0"/>
    <w:rsid w:val="000E3B82"/>
    <w:rsid w:val="000E3E84"/>
    <w:rsid w:val="000E4121"/>
    <w:rsid w:val="000E4167"/>
    <w:rsid w:val="000E4B6C"/>
    <w:rsid w:val="000E4CC9"/>
    <w:rsid w:val="000E5060"/>
    <w:rsid w:val="000E52F0"/>
    <w:rsid w:val="000E538A"/>
    <w:rsid w:val="000E57F9"/>
    <w:rsid w:val="000E59C2"/>
    <w:rsid w:val="000E5A79"/>
    <w:rsid w:val="000E5AD8"/>
    <w:rsid w:val="000E5B7D"/>
    <w:rsid w:val="000E6461"/>
    <w:rsid w:val="000E7255"/>
    <w:rsid w:val="000E7511"/>
    <w:rsid w:val="000E77BA"/>
    <w:rsid w:val="000E7869"/>
    <w:rsid w:val="000F04FD"/>
    <w:rsid w:val="000F0996"/>
    <w:rsid w:val="000F0CC4"/>
    <w:rsid w:val="000F0D30"/>
    <w:rsid w:val="000F1022"/>
    <w:rsid w:val="000F232A"/>
    <w:rsid w:val="000F24B9"/>
    <w:rsid w:val="000F2631"/>
    <w:rsid w:val="000F2A2B"/>
    <w:rsid w:val="000F2B4A"/>
    <w:rsid w:val="000F2FFD"/>
    <w:rsid w:val="000F3113"/>
    <w:rsid w:val="000F33CF"/>
    <w:rsid w:val="000F36AD"/>
    <w:rsid w:val="000F3B1C"/>
    <w:rsid w:val="000F3F10"/>
    <w:rsid w:val="000F41AF"/>
    <w:rsid w:val="000F457E"/>
    <w:rsid w:val="000F4BA0"/>
    <w:rsid w:val="000F4DC5"/>
    <w:rsid w:val="000F5470"/>
    <w:rsid w:val="000F5471"/>
    <w:rsid w:val="000F55DF"/>
    <w:rsid w:val="000F5BC8"/>
    <w:rsid w:val="000F600C"/>
    <w:rsid w:val="000F60B1"/>
    <w:rsid w:val="000F6A5A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2057"/>
    <w:rsid w:val="001020D4"/>
    <w:rsid w:val="001022D6"/>
    <w:rsid w:val="001023C5"/>
    <w:rsid w:val="00102978"/>
    <w:rsid w:val="00102A7F"/>
    <w:rsid w:val="0010302C"/>
    <w:rsid w:val="0010317B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58"/>
    <w:rsid w:val="00110262"/>
    <w:rsid w:val="001102EE"/>
    <w:rsid w:val="001106EC"/>
    <w:rsid w:val="00110D44"/>
    <w:rsid w:val="001111C6"/>
    <w:rsid w:val="00111297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1414"/>
    <w:rsid w:val="00121A7C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4695"/>
    <w:rsid w:val="001247E0"/>
    <w:rsid w:val="00124D23"/>
    <w:rsid w:val="00124FAE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5F0"/>
    <w:rsid w:val="001319E3"/>
    <w:rsid w:val="001319FD"/>
    <w:rsid w:val="001321CE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EBA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0D2"/>
    <w:rsid w:val="00144B25"/>
    <w:rsid w:val="00144E53"/>
    <w:rsid w:val="00144F7A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B07"/>
    <w:rsid w:val="00150C7E"/>
    <w:rsid w:val="00150E18"/>
    <w:rsid w:val="001511EF"/>
    <w:rsid w:val="00151CC8"/>
    <w:rsid w:val="00152226"/>
    <w:rsid w:val="0015279F"/>
    <w:rsid w:val="0015317A"/>
    <w:rsid w:val="00153A31"/>
    <w:rsid w:val="00153E26"/>
    <w:rsid w:val="00153F78"/>
    <w:rsid w:val="00153FEF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BEF"/>
    <w:rsid w:val="00157CE1"/>
    <w:rsid w:val="00160068"/>
    <w:rsid w:val="00161386"/>
    <w:rsid w:val="00161A18"/>
    <w:rsid w:val="00162044"/>
    <w:rsid w:val="00162129"/>
    <w:rsid w:val="00162285"/>
    <w:rsid w:val="00162723"/>
    <w:rsid w:val="001627CB"/>
    <w:rsid w:val="0016336E"/>
    <w:rsid w:val="00163BA9"/>
    <w:rsid w:val="001641B7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983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D3B"/>
    <w:rsid w:val="00176DBD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2FBD"/>
    <w:rsid w:val="0018368F"/>
    <w:rsid w:val="00184678"/>
    <w:rsid w:val="0018471A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66EA"/>
    <w:rsid w:val="001968C0"/>
    <w:rsid w:val="0019727B"/>
    <w:rsid w:val="001973E2"/>
    <w:rsid w:val="00197534"/>
    <w:rsid w:val="00197EA3"/>
    <w:rsid w:val="001A04FC"/>
    <w:rsid w:val="001A069F"/>
    <w:rsid w:val="001A0876"/>
    <w:rsid w:val="001A0D32"/>
    <w:rsid w:val="001A0D5B"/>
    <w:rsid w:val="001A0EB4"/>
    <w:rsid w:val="001A1060"/>
    <w:rsid w:val="001A1561"/>
    <w:rsid w:val="001A1610"/>
    <w:rsid w:val="001A181C"/>
    <w:rsid w:val="001A193D"/>
    <w:rsid w:val="001A1C92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F3C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A8A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9BB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64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49C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1056"/>
    <w:rsid w:val="00211113"/>
    <w:rsid w:val="002111F5"/>
    <w:rsid w:val="002112B6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89F"/>
    <w:rsid w:val="00216A86"/>
    <w:rsid w:val="00217002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2D68"/>
    <w:rsid w:val="002230C4"/>
    <w:rsid w:val="00223751"/>
    <w:rsid w:val="00223850"/>
    <w:rsid w:val="00223B8B"/>
    <w:rsid w:val="0022407F"/>
    <w:rsid w:val="002242A3"/>
    <w:rsid w:val="002247B4"/>
    <w:rsid w:val="00224E2B"/>
    <w:rsid w:val="00226411"/>
    <w:rsid w:val="00226706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42E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41B"/>
    <w:rsid w:val="002567B4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61F"/>
    <w:rsid w:val="00261764"/>
    <w:rsid w:val="002621D8"/>
    <w:rsid w:val="002628D8"/>
    <w:rsid w:val="00262955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2C"/>
    <w:rsid w:val="00263F44"/>
    <w:rsid w:val="002647F3"/>
    <w:rsid w:val="00264E36"/>
    <w:rsid w:val="00264EA4"/>
    <w:rsid w:val="00264FD7"/>
    <w:rsid w:val="00265403"/>
    <w:rsid w:val="002655DD"/>
    <w:rsid w:val="00265624"/>
    <w:rsid w:val="00265AAA"/>
    <w:rsid w:val="00265DB0"/>
    <w:rsid w:val="002662B7"/>
    <w:rsid w:val="00266CD3"/>
    <w:rsid w:val="00266E8C"/>
    <w:rsid w:val="00267D93"/>
    <w:rsid w:val="00267EDB"/>
    <w:rsid w:val="0027074A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4DF"/>
    <w:rsid w:val="0027662C"/>
    <w:rsid w:val="002766BB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538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87D5D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9F"/>
    <w:rsid w:val="00291979"/>
    <w:rsid w:val="00291980"/>
    <w:rsid w:val="00291BC5"/>
    <w:rsid w:val="00291E21"/>
    <w:rsid w:val="00292113"/>
    <w:rsid w:val="002925AB"/>
    <w:rsid w:val="002929D4"/>
    <w:rsid w:val="002930AC"/>
    <w:rsid w:val="002930BA"/>
    <w:rsid w:val="002932EA"/>
    <w:rsid w:val="002934D0"/>
    <w:rsid w:val="002935B5"/>
    <w:rsid w:val="002942F0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100"/>
    <w:rsid w:val="00297741"/>
    <w:rsid w:val="0029786F"/>
    <w:rsid w:val="00297B7A"/>
    <w:rsid w:val="002A09E0"/>
    <w:rsid w:val="002A0E77"/>
    <w:rsid w:val="002A1000"/>
    <w:rsid w:val="002A14BB"/>
    <w:rsid w:val="002A153F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EA7"/>
    <w:rsid w:val="002A6CF3"/>
    <w:rsid w:val="002A72C4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1A8"/>
    <w:rsid w:val="002B3506"/>
    <w:rsid w:val="002B376F"/>
    <w:rsid w:val="002B38C8"/>
    <w:rsid w:val="002B390B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626C"/>
    <w:rsid w:val="002B67BB"/>
    <w:rsid w:val="002B6872"/>
    <w:rsid w:val="002B6BBC"/>
    <w:rsid w:val="002B6BFC"/>
    <w:rsid w:val="002B6C91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A19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542"/>
    <w:rsid w:val="002C5622"/>
    <w:rsid w:val="002C5BB9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1EA4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1B1"/>
    <w:rsid w:val="002D61D3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22A4"/>
    <w:rsid w:val="002E43A0"/>
    <w:rsid w:val="002E4454"/>
    <w:rsid w:val="002E4903"/>
    <w:rsid w:val="002E4A1A"/>
    <w:rsid w:val="002E4A53"/>
    <w:rsid w:val="002E541E"/>
    <w:rsid w:val="002E5C82"/>
    <w:rsid w:val="002E5F86"/>
    <w:rsid w:val="002E631C"/>
    <w:rsid w:val="002E6D0B"/>
    <w:rsid w:val="002E6D42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EF1"/>
    <w:rsid w:val="002F45AE"/>
    <w:rsid w:val="002F46FC"/>
    <w:rsid w:val="002F49CB"/>
    <w:rsid w:val="002F4A6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1A5"/>
    <w:rsid w:val="0030323A"/>
    <w:rsid w:val="00303978"/>
    <w:rsid w:val="00303C38"/>
    <w:rsid w:val="00303D18"/>
    <w:rsid w:val="00303F2A"/>
    <w:rsid w:val="00303FDD"/>
    <w:rsid w:val="0030430C"/>
    <w:rsid w:val="00304380"/>
    <w:rsid w:val="00304ABA"/>
    <w:rsid w:val="00304FAD"/>
    <w:rsid w:val="00305072"/>
    <w:rsid w:val="00305482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515"/>
    <w:rsid w:val="00320B43"/>
    <w:rsid w:val="00320F53"/>
    <w:rsid w:val="003212B8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CBC"/>
    <w:rsid w:val="00324E6C"/>
    <w:rsid w:val="0032507F"/>
    <w:rsid w:val="003260A6"/>
    <w:rsid w:val="003263AB"/>
    <w:rsid w:val="003263F6"/>
    <w:rsid w:val="00326496"/>
    <w:rsid w:val="003266F1"/>
    <w:rsid w:val="00326E17"/>
    <w:rsid w:val="00327238"/>
    <w:rsid w:val="00327F04"/>
    <w:rsid w:val="00330186"/>
    <w:rsid w:val="003301AD"/>
    <w:rsid w:val="003306C6"/>
    <w:rsid w:val="0033075F"/>
    <w:rsid w:val="00330F8C"/>
    <w:rsid w:val="003315CE"/>
    <w:rsid w:val="003317EC"/>
    <w:rsid w:val="00331CDC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6BE"/>
    <w:rsid w:val="0033495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0FF9"/>
    <w:rsid w:val="00341395"/>
    <w:rsid w:val="003420CF"/>
    <w:rsid w:val="00342554"/>
    <w:rsid w:val="003425C3"/>
    <w:rsid w:val="00342ABA"/>
    <w:rsid w:val="00342CAA"/>
    <w:rsid w:val="00342F2D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51"/>
    <w:rsid w:val="00362051"/>
    <w:rsid w:val="003620EA"/>
    <w:rsid w:val="003623A8"/>
    <w:rsid w:val="0036254A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6E2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64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096"/>
    <w:rsid w:val="003825DF"/>
    <w:rsid w:val="00382782"/>
    <w:rsid w:val="00382C8A"/>
    <w:rsid w:val="0038301D"/>
    <w:rsid w:val="003830A1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825"/>
    <w:rsid w:val="00392D0A"/>
    <w:rsid w:val="003930BC"/>
    <w:rsid w:val="00393248"/>
    <w:rsid w:val="003938D4"/>
    <w:rsid w:val="00393BF1"/>
    <w:rsid w:val="00393C80"/>
    <w:rsid w:val="0039416C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367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5A7"/>
    <w:rsid w:val="003B3A67"/>
    <w:rsid w:val="003B3C59"/>
    <w:rsid w:val="003B40A1"/>
    <w:rsid w:val="003B4459"/>
    <w:rsid w:val="003B4C6C"/>
    <w:rsid w:val="003B5378"/>
    <w:rsid w:val="003B558B"/>
    <w:rsid w:val="003B5615"/>
    <w:rsid w:val="003B59BD"/>
    <w:rsid w:val="003B5BB3"/>
    <w:rsid w:val="003B5CFC"/>
    <w:rsid w:val="003B6062"/>
    <w:rsid w:val="003B6CFC"/>
    <w:rsid w:val="003B6DC3"/>
    <w:rsid w:val="003B6F9A"/>
    <w:rsid w:val="003B734B"/>
    <w:rsid w:val="003B7560"/>
    <w:rsid w:val="003B75DA"/>
    <w:rsid w:val="003B7A49"/>
    <w:rsid w:val="003B7A91"/>
    <w:rsid w:val="003B7B85"/>
    <w:rsid w:val="003B7D08"/>
    <w:rsid w:val="003B7FF3"/>
    <w:rsid w:val="003C0B15"/>
    <w:rsid w:val="003C0CAF"/>
    <w:rsid w:val="003C12C5"/>
    <w:rsid w:val="003C22D1"/>
    <w:rsid w:val="003C26C9"/>
    <w:rsid w:val="003C3157"/>
    <w:rsid w:val="003C34FD"/>
    <w:rsid w:val="003C350F"/>
    <w:rsid w:val="003C35B3"/>
    <w:rsid w:val="003C36B9"/>
    <w:rsid w:val="003C3E5E"/>
    <w:rsid w:val="003C46FD"/>
    <w:rsid w:val="003C49F1"/>
    <w:rsid w:val="003C4C01"/>
    <w:rsid w:val="003C4F89"/>
    <w:rsid w:val="003C52A5"/>
    <w:rsid w:val="003C54F4"/>
    <w:rsid w:val="003C55F8"/>
    <w:rsid w:val="003C5D4E"/>
    <w:rsid w:val="003C6268"/>
    <w:rsid w:val="003C68F5"/>
    <w:rsid w:val="003C69EB"/>
    <w:rsid w:val="003C73EE"/>
    <w:rsid w:val="003C7AA5"/>
    <w:rsid w:val="003D05D2"/>
    <w:rsid w:val="003D0E4E"/>
    <w:rsid w:val="003D0F50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3521"/>
    <w:rsid w:val="003D3817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63B"/>
    <w:rsid w:val="003D6ABC"/>
    <w:rsid w:val="003D712B"/>
    <w:rsid w:val="003D728A"/>
    <w:rsid w:val="003D7387"/>
    <w:rsid w:val="003D7ED8"/>
    <w:rsid w:val="003E0015"/>
    <w:rsid w:val="003E00BB"/>
    <w:rsid w:val="003E01FC"/>
    <w:rsid w:val="003E02EA"/>
    <w:rsid w:val="003E1493"/>
    <w:rsid w:val="003E1529"/>
    <w:rsid w:val="003E1D01"/>
    <w:rsid w:val="003E2352"/>
    <w:rsid w:val="003E2D05"/>
    <w:rsid w:val="003E3057"/>
    <w:rsid w:val="003E32BF"/>
    <w:rsid w:val="003E344A"/>
    <w:rsid w:val="003E372C"/>
    <w:rsid w:val="003E37C9"/>
    <w:rsid w:val="003E3826"/>
    <w:rsid w:val="003E3A68"/>
    <w:rsid w:val="003E4181"/>
    <w:rsid w:val="003E4657"/>
    <w:rsid w:val="003E46D8"/>
    <w:rsid w:val="003E481A"/>
    <w:rsid w:val="003E4ACE"/>
    <w:rsid w:val="003E4D8D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CC"/>
    <w:rsid w:val="003E76EE"/>
    <w:rsid w:val="003E7A87"/>
    <w:rsid w:val="003E7BF8"/>
    <w:rsid w:val="003E7E6A"/>
    <w:rsid w:val="003F07E5"/>
    <w:rsid w:val="003F08F8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A8"/>
    <w:rsid w:val="003F549B"/>
    <w:rsid w:val="003F5711"/>
    <w:rsid w:val="003F59B3"/>
    <w:rsid w:val="003F5B00"/>
    <w:rsid w:val="003F5E17"/>
    <w:rsid w:val="003F693C"/>
    <w:rsid w:val="003F7287"/>
    <w:rsid w:val="003F7856"/>
    <w:rsid w:val="003F7BE6"/>
    <w:rsid w:val="004008C7"/>
    <w:rsid w:val="00400FC6"/>
    <w:rsid w:val="00400FD6"/>
    <w:rsid w:val="00400FFC"/>
    <w:rsid w:val="0040111E"/>
    <w:rsid w:val="0040159E"/>
    <w:rsid w:val="00401687"/>
    <w:rsid w:val="00401BB8"/>
    <w:rsid w:val="00401EF0"/>
    <w:rsid w:val="00402112"/>
    <w:rsid w:val="00402E43"/>
    <w:rsid w:val="0040310A"/>
    <w:rsid w:val="0040324D"/>
    <w:rsid w:val="004035D1"/>
    <w:rsid w:val="004037A1"/>
    <w:rsid w:val="00403B9F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5A"/>
    <w:rsid w:val="004138D3"/>
    <w:rsid w:val="00413C6B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40D"/>
    <w:rsid w:val="00417973"/>
    <w:rsid w:val="00417A30"/>
    <w:rsid w:val="00420407"/>
    <w:rsid w:val="00420B0A"/>
    <w:rsid w:val="00420F3A"/>
    <w:rsid w:val="00421027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98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D4F"/>
    <w:rsid w:val="00440ED5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4A5"/>
    <w:rsid w:val="0044494F"/>
    <w:rsid w:val="00445015"/>
    <w:rsid w:val="004452DC"/>
    <w:rsid w:val="004452F6"/>
    <w:rsid w:val="00445401"/>
    <w:rsid w:val="00445537"/>
    <w:rsid w:val="0044611E"/>
    <w:rsid w:val="004468A4"/>
    <w:rsid w:val="00446A64"/>
    <w:rsid w:val="00446EBE"/>
    <w:rsid w:val="00446F3F"/>
    <w:rsid w:val="004471F6"/>
    <w:rsid w:val="004475B6"/>
    <w:rsid w:val="00447766"/>
    <w:rsid w:val="004477CD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2066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AA6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E8F"/>
    <w:rsid w:val="00463827"/>
    <w:rsid w:val="004638DA"/>
    <w:rsid w:val="00463963"/>
    <w:rsid w:val="00463BE3"/>
    <w:rsid w:val="00464136"/>
    <w:rsid w:val="00464530"/>
    <w:rsid w:val="00464740"/>
    <w:rsid w:val="00464CC8"/>
    <w:rsid w:val="00464FA2"/>
    <w:rsid w:val="00465447"/>
    <w:rsid w:val="00465C06"/>
    <w:rsid w:val="00465E29"/>
    <w:rsid w:val="0046633C"/>
    <w:rsid w:val="00466A67"/>
    <w:rsid w:val="0046700B"/>
    <w:rsid w:val="00470041"/>
    <w:rsid w:val="0047048A"/>
    <w:rsid w:val="00470D03"/>
    <w:rsid w:val="0047107E"/>
    <w:rsid w:val="004710CF"/>
    <w:rsid w:val="00471446"/>
    <w:rsid w:val="00471A0B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60F"/>
    <w:rsid w:val="004762AB"/>
    <w:rsid w:val="00476842"/>
    <w:rsid w:val="00476B38"/>
    <w:rsid w:val="00476FF6"/>
    <w:rsid w:val="00477118"/>
    <w:rsid w:val="004772F0"/>
    <w:rsid w:val="00477AC9"/>
    <w:rsid w:val="00477E83"/>
    <w:rsid w:val="00477FE3"/>
    <w:rsid w:val="004800BF"/>
    <w:rsid w:val="00480584"/>
    <w:rsid w:val="00480EB9"/>
    <w:rsid w:val="004819F0"/>
    <w:rsid w:val="00481EEA"/>
    <w:rsid w:val="004825B2"/>
    <w:rsid w:val="00482B81"/>
    <w:rsid w:val="00482EC0"/>
    <w:rsid w:val="00482F1E"/>
    <w:rsid w:val="00483113"/>
    <w:rsid w:val="004834CD"/>
    <w:rsid w:val="00483577"/>
    <w:rsid w:val="004835E4"/>
    <w:rsid w:val="00483A6D"/>
    <w:rsid w:val="00484225"/>
    <w:rsid w:val="00484A89"/>
    <w:rsid w:val="00484E78"/>
    <w:rsid w:val="00484FD7"/>
    <w:rsid w:val="004853E5"/>
    <w:rsid w:val="004856E4"/>
    <w:rsid w:val="00486046"/>
    <w:rsid w:val="0048682C"/>
    <w:rsid w:val="004868E8"/>
    <w:rsid w:val="00486A89"/>
    <w:rsid w:val="004871B6"/>
    <w:rsid w:val="00487386"/>
    <w:rsid w:val="004875C4"/>
    <w:rsid w:val="00487BA4"/>
    <w:rsid w:val="00490111"/>
    <w:rsid w:val="0049099D"/>
    <w:rsid w:val="004913A8"/>
    <w:rsid w:val="00491985"/>
    <w:rsid w:val="00491DB8"/>
    <w:rsid w:val="004920FA"/>
    <w:rsid w:val="004921C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E64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DA8"/>
    <w:rsid w:val="004A5AC0"/>
    <w:rsid w:val="004A5CDD"/>
    <w:rsid w:val="004A62A0"/>
    <w:rsid w:val="004A68EB"/>
    <w:rsid w:val="004A6F98"/>
    <w:rsid w:val="004A74CB"/>
    <w:rsid w:val="004A7749"/>
    <w:rsid w:val="004A788E"/>
    <w:rsid w:val="004A78A2"/>
    <w:rsid w:val="004A791D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2F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EC2"/>
    <w:rsid w:val="004C71AC"/>
    <w:rsid w:val="004C75CE"/>
    <w:rsid w:val="004C76EA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2D5"/>
    <w:rsid w:val="004E2425"/>
    <w:rsid w:val="004E2506"/>
    <w:rsid w:val="004E254A"/>
    <w:rsid w:val="004E36A2"/>
    <w:rsid w:val="004E3B42"/>
    <w:rsid w:val="004E3C56"/>
    <w:rsid w:val="004E3FF2"/>
    <w:rsid w:val="004E4742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77C"/>
    <w:rsid w:val="004F6FC4"/>
    <w:rsid w:val="004F6FF9"/>
    <w:rsid w:val="004F77AF"/>
    <w:rsid w:val="004F7B32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F88"/>
    <w:rsid w:val="00503063"/>
    <w:rsid w:val="0050319A"/>
    <w:rsid w:val="0050319C"/>
    <w:rsid w:val="0050321E"/>
    <w:rsid w:val="00504060"/>
    <w:rsid w:val="00504360"/>
    <w:rsid w:val="005045A1"/>
    <w:rsid w:val="005045A4"/>
    <w:rsid w:val="00504AC2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575"/>
    <w:rsid w:val="005106AF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2F44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5F9C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97B"/>
    <w:rsid w:val="00531A84"/>
    <w:rsid w:val="00531C94"/>
    <w:rsid w:val="00531F23"/>
    <w:rsid w:val="0053223B"/>
    <w:rsid w:val="00532818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741"/>
    <w:rsid w:val="00543785"/>
    <w:rsid w:val="00543D62"/>
    <w:rsid w:val="00543DBF"/>
    <w:rsid w:val="0054409E"/>
    <w:rsid w:val="00544272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502DC"/>
    <w:rsid w:val="0055049C"/>
    <w:rsid w:val="00550B17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11F"/>
    <w:rsid w:val="005574F0"/>
    <w:rsid w:val="005575CD"/>
    <w:rsid w:val="00557E7C"/>
    <w:rsid w:val="00560263"/>
    <w:rsid w:val="005604D7"/>
    <w:rsid w:val="00560669"/>
    <w:rsid w:val="005606FD"/>
    <w:rsid w:val="00560946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4BE"/>
    <w:rsid w:val="00576F76"/>
    <w:rsid w:val="00577014"/>
    <w:rsid w:val="0057777C"/>
    <w:rsid w:val="005777FC"/>
    <w:rsid w:val="00577B63"/>
    <w:rsid w:val="005800F2"/>
    <w:rsid w:val="0058012A"/>
    <w:rsid w:val="005806F1"/>
    <w:rsid w:val="00580820"/>
    <w:rsid w:val="00580AC7"/>
    <w:rsid w:val="00580AFD"/>
    <w:rsid w:val="00580EFF"/>
    <w:rsid w:val="00581679"/>
    <w:rsid w:val="0058229E"/>
    <w:rsid w:val="005828EE"/>
    <w:rsid w:val="00582ADB"/>
    <w:rsid w:val="00582B72"/>
    <w:rsid w:val="005830F8"/>
    <w:rsid w:val="00583736"/>
    <w:rsid w:val="00583837"/>
    <w:rsid w:val="00583AE5"/>
    <w:rsid w:val="00583DC0"/>
    <w:rsid w:val="00583F80"/>
    <w:rsid w:val="00584313"/>
    <w:rsid w:val="00584A61"/>
    <w:rsid w:val="00584EE9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940"/>
    <w:rsid w:val="00592ABF"/>
    <w:rsid w:val="00592C26"/>
    <w:rsid w:val="00592CB1"/>
    <w:rsid w:val="00592D2B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F6D"/>
    <w:rsid w:val="005960C9"/>
    <w:rsid w:val="00596956"/>
    <w:rsid w:val="00596AB8"/>
    <w:rsid w:val="00596D26"/>
    <w:rsid w:val="00596D40"/>
    <w:rsid w:val="005970DC"/>
    <w:rsid w:val="00597266"/>
    <w:rsid w:val="00597280"/>
    <w:rsid w:val="0059742A"/>
    <w:rsid w:val="00597F16"/>
    <w:rsid w:val="00597FBB"/>
    <w:rsid w:val="00597FE9"/>
    <w:rsid w:val="005A024A"/>
    <w:rsid w:val="005A0324"/>
    <w:rsid w:val="005A0382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AAA"/>
    <w:rsid w:val="005A5602"/>
    <w:rsid w:val="005A581E"/>
    <w:rsid w:val="005A5A7F"/>
    <w:rsid w:val="005A5AF0"/>
    <w:rsid w:val="005A5B91"/>
    <w:rsid w:val="005A5FE1"/>
    <w:rsid w:val="005A61B9"/>
    <w:rsid w:val="005A677E"/>
    <w:rsid w:val="005A6FA3"/>
    <w:rsid w:val="005A7091"/>
    <w:rsid w:val="005A70EE"/>
    <w:rsid w:val="005A7421"/>
    <w:rsid w:val="005A7564"/>
    <w:rsid w:val="005A7780"/>
    <w:rsid w:val="005A7C6E"/>
    <w:rsid w:val="005B083D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710"/>
    <w:rsid w:val="005C1C73"/>
    <w:rsid w:val="005C1F37"/>
    <w:rsid w:val="005C2767"/>
    <w:rsid w:val="005C30C0"/>
    <w:rsid w:val="005C343E"/>
    <w:rsid w:val="005C35C3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A22"/>
    <w:rsid w:val="005C7BF3"/>
    <w:rsid w:val="005D0959"/>
    <w:rsid w:val="005D0E33"/>
    <w:rsid w:val="005D1026"/>
    <w:rsid w:val="005D1D8E"/>
    <w:rsid w:val="005D1FF0"/>
    <w:rsid w:val="005D2369"/>
    <w:rsid w:val="005D2381"/>
    <w:rsid w:val="005D238D"/>
    <w:rsid w:val="005D254D"/>
    <w:rsid w:val="005D2569"/>
    <w:rsid w:val="005D2900"/>
    <w:rsid w:val="005D2C43"/>
    <w:rsid w:val="005D2D7A"/>
    <w:rsid w:val="005D3398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267"/>
    <w:rsid w:val="005E3716"/>
    <w:rsid w:val="005E38B2"/>
    <w:rsid w:val="005E3E59"/>
    <w:rsid w:val="005E3F1D"/>
    <w:rsid w:val="005E3FF5"/>
    <w:rsid w:val="005E4215"/>
    <w:rsid w:val="005E44FB"/>
    <w:rsid w:val="005E4625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08D"/>
    <w:rsid w:val="005F008E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965"/>
    <w:rsid w:val="005F3AEE"/>
    <w:rsid w:val="005F4A08"/>
    <w:rsid w:val="005F4E34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D3E"/>
    <w:rsid w:val="00601E05"/>
    <w:rsid w:val="00601F82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61E5"/>
    <w:rsid w:val="006061F2"/>
    <w:rsid w:val="006063BA"/>
    <w:rsid w:val="00606867"/>
    <w:rsid w:val="0060754E"/>
    <w:rsid w:val="006077C5"/>
    <w:rsid w:val="00607836"/>
    <w:rsid w:val="00607E9B"/>
    <w:rsid w:val="00610438"/>
    <w:rsid w:val="0061099C"/>
    <w:rsid w:val="00610B52"/>
    <w:rsid w:val="006111E0"/>
    <w:rsid w:val="00611237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EBF"/>
    <w:rsid w:val="006165AC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E7"/>
    <w:rsid w:val="00623588"/>
    <w:rsid w:val="00623BAA"/>
    <w:rsid w:val="00623BBC"/>
    <w:rsid w:val="00623F83"/>
    <w:rsid w:val="0062405E"/>
    <w:rsid w:val="006245D7"/>
    <w:rsid w:val="006248E4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30249"/>
    <w:rsid w:val="006302F0"/>
    <w:rsid w:val="00630482"/>
    <w:rsid w:val="00630A36"/>
    <w:rsid w:val="00630CAF"/>
    <w:rsid w:val="00631020"/>
    <w:rsid w:val="0063153E"/>
    <w:rsid w:val="00631A32"/>
    <w:rsid w:val="00631A91"/>
    <w:rsid w:val="00631E57"/>
    <w:rsid w:val="00631FEA"/>
    <w:rsid w:val="00632376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439B"/>
    <w:rsid w:val="0063503E"/>
    <w:rsid w:val="006350EE"/>
    <w:rsid w:val="00635446"/>
    <w:rsid w:val="00635774"/>
    <w:rsid w:val="00635BA4"/>
    <w:rsid w:val="00635CFC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E9A"/>
    <w:rsid w:val="00643692"/>
    <w:rsid w:val="00643907"/>
    <w:rsid w:val="00643B87"/>
    <w:rsid w:val="00643C8B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B98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FD"/>
    <w:rsid w:val="00660B3C"/>
    <w:rsid w:val="00660B69"/>
    <w:rsid w:val="00660C61"/>
    <w:rsid w:val="00661105"/>
    <w:rsid w:val="006613F3"/>
    <w:rsid w:val="00661971"/>
    <w:rsid w:val="006619A7"/>
    <w:rsid w:val="00661C59"/>
    <w:rsid w:val="00661F04"/>
    <w:rsid w:val="0066223C"/>
    <w:rsid w:val="00662248"/>
    <w:rsid w:val="00662514"/>
    <w:rsid w:val="00662684"/>
    <w:rsid w:val="00662C41"/>
    <w:rsid w:val="00662F27"/>
    <w:rsid w:val="0066377F"/>
    <w:rsid w:val="006639BD"/>
    <w:rsid w:val="00663DDF"/>
    <w:rsid w:val="00664060"/>
    <w:rsid w:val="00664E13"/>
    <w:rsid w:val="00665352"/>
    <w:rsid w:val="00665536"/>
    <w:rsid w:val="00665825"/>
    <w:rsid w:val="00665873"/>
    <w:rsid w:val="006665F1"/>
    <w:rsid w:val="006668F1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50"/>
    <w:rsid w:val="006747A4"/>
    <w:rsid w:val="00674AE2"/>
    <w:rsid w:val="00674DF2"/>
    <w:rsid w:val="00675048"/>
    <w:rsid w:val="0067554C"/>
    <w:rsid w:val="00675942"/>
    <w:rsid w:val="006759A3"/>
    <w:rsid w:val="00675CCC"/>
    <w:rsid w:val="0067620A"/>
    <w:rsid w:val="00676364"/>
    <w:rsid w:val="0067654E"/>
    <w:rsid w:val="006766BE"/>
    <w:rsid w:val="006768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C6"/>
    <w:rsid w:val="006822E7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B5"/>
    <w:rsid w:val="00684A91"/>
    <w:rsid w:val="00684EBC"/>
    <w:rsid w:val="00684FE7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90452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9B0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6F22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F4F"/>
    <w:rsid w:val="006A132D"/>
    <w:rsid w:val="006A15D5"/>
    <w:rsid w:val="006A16CE"/>
    <w:rsid w:val="006A1803"/>
    <w:rsid w:val="006A19B3"/>
    <w:rsid w:val="006A1A1F"/>
    <w:rsid w:val="006A2E5B"/>
    <w:rsid w:val="006A2FE1"/>
    <w:rsid w:val="006A30D3"/>
    <w:rsid w:val="006A311D"/>
    <w:rsid w:val="006A3141"/>
    <w:rsid w:val="006A3712"/>
    <w:rsid w:val="006A3AA5"/>
    <w:rsid w:val="006A3C66"/>
    <w:rsid w:val="006A4392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66F"/>
    <w:rsid w:val="006A7839"/>
    <w:rsid w:val="006A78C6"/>
    <w:rsid w:val="006A7E69"/>
    <w:rsid w:val="006A7F4E"/>
    <w:rsid w:val="006A7F6A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412"/>
    <w:rsid w:val="006C0439"/>
    <w:rsid w:val="006C05BE"/>
    <w:rsid w:val="006C06AD"/>
    <w:rsid w:val="006C0C3B"/>
    <w:rsid w:val="006C0E56"/>
    <w:rsid w:val="006C1460"/>
    <w:rsid w:val="006C215C"/>
    <w:rsid w:val="006C2B65"/>
    <w:rsid w:val="006C2CE0"/>
    <w:rsid w:val="006C31A9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182"/>
    <w:rsid w:val="006C5201"/>
    <w:rsid w:val="006C5B58"/>
    <w:rsid w:val="006C5E60"/>
    <w:rsid w:val="006C61A5"/>
    <w:rsid w:val="006C6315"/>
    <w:rsid w:val="006C6798"/>
    <w:rsid w:val="006C6CB1"/>
    <w:rsid w:val="006C7098"/>
    <w:rsid w:val="006C7B1F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198"/>
    <w:rsid w:val="006D2437"/>
    <w:rsid w:val="006D2523"/>
    <w:rsid w:val="006D294C"/>
    <w:rsid w:val="006D2A54"/>
    <w:rsid w:val="006D3292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6EFF"/>
    <w:rsid w:val="006E7266"/>
    <w:rsid w:val="006E7340"/>
    <w:rsid w:val="006E737C"/>
    <w:rsid w:val="006E75D7"/>
    <w:rsid w:val="006F0789"/>
    <w:rsid w:val="006F1257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548A"/>
    <w:rsid w:val="006F5919"/>
    <w:rsid w:val="006F5C93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9B1"/>
    <w:rsid w:val="006F7CEE"/>
    <w:rsid w:val="006F7D4B"/>
    <w:rsid w:val="00700C05"/>
    <w:rsid w:val="00701241"/>
    <w:rsid w:val="007013CD"/>
    <w:rsid w:val="00701A6D"/>
    <w:rsid w:val="00701B5B"/>
    <w:rsid w:val="007021B4"/>
    <w:rsid w:val="0070267D"/>
    <w:rsid w:val="0070272B"/>
    <w:rsid w:val="007027A4"/>
    <w:rsid w:val="00702A83"/>
    <w:rsid w:val="00702C0F"/>
    <w:rsid w:val="00703480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2495"/>
    <w:rsid w:val="0071285E"/>
    <w:rsid w:val="00712976"/>
    <w:rsid w:val="00712B22"/>
    <w:rsid w:val="00712B4B"/>
    <w:rsid w:val="00712CB7"/>
    <w:rsid w:val="00712ED9"/>
    <w:rsid w:val="00712F75"/>
    <w:rsid w:val="007130B5"/>
    <w:rsid w:val="007131EA"/>
    <w:rsid w:val="00713473"/>
    <w:rsid w:val="007137C8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140"/>
    <w:rsid w:val="00716B28"/>
    <w:rsid w:val="007172D0"/>
    <w:rsid w:val="0071741D"/>
    <w:rsid w:val="007176D4"/>
    <w:rsid w:val="00717A36"/>
    <w:rsid w:val="00717CE1"/>
    <w:rsid w:val="007204B5"/>
    <w:rsid w:val="007205A0"/>
    <w:rsid w:val="00721454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4019"/>
    <w:rsid w:val="007242BC"/>
    <w:rsid w:val="007244DF"/>
    <w:rsid w:val="007246F4"/>
    <w:rsid w:val="007250AD"/>
    <w:rsid w:val="00725210"/>
    <w:rsid w:val="00725440"/>
    <w:rsid w:val="007255D2"/>
    <w:rsid w:val="00725AF5"/>
    <w:rsid w:val="00725DC7"/>
    <w:rsid w:val="0072605D"/>
    <w:rsid w:val="0072648D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2C62"/>
    <w:rsid w:val="007333DF"/>
    <w:rsid w:val="007337B8"/>
    <w:rsid w:val="007338D1"/>
    <w:rsid w:val="007339AB"/>
    <w:rsid w:val="00733BE5"/>
    <w:rsid w:val="00734101"/>
    <w:rsid w:val="007355B5"/>
    <w:rsid w:val="007357ED"/>
    <w:rsid w:val="00735A76"/>
    <w:rsid w:val="00735B10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523"/>
    <w:rsid w:val="00747628"/>
    <w:rsid w:val="007478DD"/>
    <w:rsid w:val="00747AD9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D7B"/>
    <w:rsid w:val="00753E92"/>
    <w:rsid w:val="00753ED2"/>
    <w:rsid w:val="007549FD"/>
    <w:rsid w:val="0075581D"/>
    <w:rsid w:val="0075590D"/>
    <w:rsid w:val="007561C5"/>
    <w:rsid w:val="00756313"/>
    <w:rsid w:val="00756AB5"/>
    <w:rsid w:val="00757046"/>
    <w:rsid w:val="00757285"/>
    <w:rsid w:val="00757460"/>
    <w:rsid w:val="007575DB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148"/>
    <w:rsid w:val="00774971"/>
    <w:rsid w:val="00774ACB"/>
    <w:rsid w:val="00774B7E"/>
    <w:rsid w:val="00775034"/>
    <w:rsid w:val="0077560E"/>
    <w:rsid w:val="007757B0"/>
    <w:rsid w:val="0077582C"/>
    <w:rsid w:val="00775871"/>
    <w:rsid w:val="00775FCB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3DA"/>
    <w:rsid w:val="007805AF"/>
    <w:rsid w:val="00780613"/>
    <w:rsid w:val="00780A99"/>
    <w:rsid w:val="0078122D"/>
    <w:rsid w:val="00781375"/>
    <w:rsid w:val="00781456"/>
    <w:rsid w:val="00781687"/>
    <w:rsid w:val="00781DB7"/>
    <w:rsid w:val="00782516"/>
    <w:rsid w:val="00783591"/>
    <w:rsid w:val="00783794"/>
    <w:rsid w:val="00783A9B"/>
    <w:rsid w:val="00783B2F"/>
    <w:rsid w:val="00783E42"/>
    <w:rsid w:val="00784299"/>
    <w:rsid w:val="00784734"/>
    <w:rsid w:val="00784A6F"/>
    <w:rsid w:val="00784AD1"/>
    <w:rsid w:val="00785023"/>
    <w:rsid w:val="00785BA8"/>
    <w:rsid w:val="007861E3"/>
    <w:rsid w:val="007863BD"/>
    <w:rsid w:val="00786749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43B5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0F67"/>
    <w:rsid w:val="007A160C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321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83A"/>
    <w:rsid w:val="007B08C3"/>
    <w:rsid w:val="007B0E4C"/>
    <w:rsid w:val="007B10DC"/>
    <w:rsid w:val="007B13BD"/>
    <w:rsid w:val="007B146A"/>
    <w:rsid w:val="007B196C"/>
    <w:rsid w:val="007B1AB2"/>
    <w:rsid w:val="007B1F65"/>
    <w:rsid w:val="007B20E8"/>
    <w:rsid w:val="007B2521"/>
    <w:rsid w:val="007B2634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B80"/>
    <w:rsid w:val="007B4C8D"/>
    <w:rsid w:val="007B4CCA"/>
    <w:rsid w:val="007B511E"/>
    <w:rsid w:val="007B512F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6CF1"/>
    <w:rsid w:val="007B7572"/>
    <w:rsid w:val="007B7A96"/>
    <w:rsid w:val="007B7DFB"/>
    <w:rsid w:val="007C042F"/>
    <w:rsid w:val="007C08B2"/>
    <w:rsid w:val="007C118C"/>
    <w:rsid w:val="007C12E4"/>
    <w:rsid w:val="007C145A"/>
    <w:rsid w:val="007C15FF"/>
    <w:rsid w:val="007C190F"/>
    <w:rsid w:val="007C1B60"/>
    <w:rsid w:val="007C1B71"/>
    <w:rsid w:val="007C1EAC"/>
    <w:rsid w:val="007C210E"/>
    <w:rsid w:val="007C2156"/>
    <w:rsid w:val="007C22CB"/>
    <w:rsid w:val="007C2ED6"/>
    <w:rsid w:val="007C38BE"/>
    <w:rsid w:val="007C3B17"/>
    <w:rsid w:val="007C3E3C"/>
    <w:rsid w:val="007C3EAE"/>
    <w:rsid w:val="007C4008"/>
    <w:rsid w:val="007C4290"/>
    <w:rsid w:val="007C4366"/>
    <w:rsid w:val="007C43CF"/>
    <w:rsid w:val="007C4C9F"/>
    <w:rsid w:val="007C4E80"/>
    <w:rsid w:val="007C5899"/>
    <w:rsid w:val="007C5CDB"/>
    <w:rsid w:val="007C5F24"/>
    <w:rsid w:val="007C60EA"/>
    <w:rsid w:val="007C6167"/>
    <w:rsid w:val="007C6355"/>
    <w:rsid w:val="007C6544"/>
    <w:rsid w:val="007C6A01"/>
    <w:rsid w:val="007C6A2F"/>
    <w:rsid w:val="007C6B35"/>
    <w:rsid w:val="007C6C39"/>
    <w:rsid w:val="007C6C9F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532"/>
    <w:rsid w:val="007D79B6"/>
    <w:rsid w:val="007D7DAB"/>
    <w:rsid w:val="007D7F37"/>
    <w:rsid w:val="007E09DF"/>
    <w:rsid w:val="007E0BA9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52D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513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517"/>
    <w:rsid w:val="007F46F8"/>
    <w:rsid w:val="007F4D2D"/>
    <w:rsid w:val="007F4F5D"/>
    <w:rsid w:val="007F509B"/>
    <w:rsid w:val="007F5369"/>
    <w:rsid w:val="007F543A"/>
    <w:rsid w:val="007F5532"/>
    <w:rsid w:val="007F5608"/>
    <w:rsid w:val="007F6457"/>
    <w:rsid w:val="007F65DA"/>
    <w:rsid w:val="007F6CEA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1C4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EC5"/>
    <w:rsid w:val="00813080"/>
    <w:rsid w:val="00813D2C"/>
    <w:rsid w:val="00813DC0"/>
    <w:rsid w:val="00813DF5"/>
    <w:rsid w:val="00813E06"/>
    <w:rsid w:val="00813E5C"/>
    <w:rsid w:val="00814493"/>
    <w:rsid w:val="00814D59"/>
    <w:rsid w:val="00815037"/>
    <w:rsid w:val="008156C0"/>
    <w:rsid w:val="008157D3"/>
    <w:rsid w:val="00815982"/>
    <w:rsid w:val="00815A84"/>
    <w:rsid w:val="00815D36"/>
    <w:rsid w:val="00815D46"/>
    <w:rsid w:val="008163C2"/>
    <w:rsid w:val="0081660F"/>
    <w:rsid w:val="008169E2"/>
    <w:rsid w:val="00816F07"/>
    <w:rsid w:val="0081714E"/>
    <w:rsid w:val="00817350"/>
    <w:rsid w:val="00817388"/>
    <w:rsid w:val="0081746F"/>
    <w:rsid w:val="00817796"/>
    <w:rsid w:val="00817BD7"/>
    <w:rsid w:val="00817CB2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2F23"/>
    <w:rsid w:val="008231A4"/>
    <w:rsid w:val="00823B69"/>
    <w:rsid w:val="00823DE7"/>
    <w:rsid w:val="00823E6F"/>
    <w:rsid w:val="0082460E"/>
    <w:rsid w:val="008247B0"/>
    <w:rsid w:val="008253DB"/>
    <w:rsid w:val="008254B4"/>
    <w:rsid w:val="00825631"/>
    <w:rsid w:val="008259CD"/>
    <w:rsid w:val="00825BF7"/>
    <w:rsid w:val="008260B1"/>
    <w:rsid w:val="0082613D"/>
    <w:rsid w:val="008261C8"/>
    <w:rsid w:val="0082636A"/>
    <w:rsid w:val="00826407"/>
    <w:rsid w:val="008264A8"/>
    <w:rsid w:val="00826538"/>
    <w:rsid w:val="00826846"/>
    <w:rsid w:val="00827233"/>
    <w:rsid w:val="00827555"/>
    <w:rsid w:val="00827F18"/>
    <w:rsid w:val="0083040E"/>
    <w:rsid w:val="00830520"/>
    <w:rsid w:val="0083074B"/>
    <w:rsid w:val="00831211"/>
    <w:rsid w:val="008319EC"/>
    <w:rsid w:val="00831BC5"/>
    <w:rsid w:val="00831F4B"/>
    <w:rsid w:val="00831FEC"/>
    <w:rsid w:val="00832428"/>
    <w:rsid w:val="0083267C"/>
    <w:rsid w:val="00832A7C"/>
    <w:rsid w:val="00833069"/>
    <w:rsid w:val="00833268"/>
    <w:rsid w:val="008336E5"/>
    <w:rsid w:val="00833E43"/>
    <w:rsid w:val="00834181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1AE"/>
    <w:rsid w:val="008377B5"/>
    <w:rsid w:val="008377FC"/>
    <w:rsid w:val="00837BA1"/>
    <w:rsid w:val="00837D89"/>
    <w:rsid w:val="008402E6"/>
    <w:rsid w:val="00840565"/>
    <w:rsid w:val="00840691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3C3"/>
    <w:rsid w:val="0084251C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C3C"/>
    <w:rsid w:val="00846510"/>
    <w:rsid w:val="00846960"/>
    <w:rsid w:val="00846E35"/>
    <w:rsid w:val="00847196"/>
    <w:rsid w:val="0084720C"/>
    <w:rsid w:val="00847F43"/>
    <w:rsid w:val="008501A5"/>
    <w:rsid w:val="00850F53"/>
    <w:rsid w:val="00850FCE"/>
    <w:rsid w:val="00850FE6"/>
    <w:rsid w:val="00852019"/>
    <w:rsid w:val="008520C5"/>
    <w:rsid w:val="008524A9"/>
    <w:rsid w:val="0085295F"/>
    <w:rsid w:val="0085334B"/>
    <w:rsid w:val="008535F0"/>
    <w:rsid w:val="00853A17"/>
    <w:rsid w:val="0085414B"/>
    <w:rsid w:val="0085416B"/>
    <w:rsid w:val="008542F8"/>
    <w:rsid w:val="008545ED"/>
    <w:rsid w:val="00854915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836"/>
    <w:rsid w:val="008579FB"/>
    <w:rsid w:val="00857BA2"/>
    <w:rsid w:val="00857D5E"/>
    <w:rsid w:val="008603AA"/>
    <w:rsid w:val="008605FE"/>
    <w:rsid w:val="00860629"/>
    <w:rsid w:val="0086081C"/>
    <w:rsid w:val="00860F38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D0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60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8E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5FAF"/>
    <w:rsid w:val="00886BE6"/>
    <w:rsid w:val="00887759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863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1BC4"/>
    <w:rsid w:val="008A2141"/>
    <w:rsid w:val="008A29C9"/>
    <w:rsid w:val="008A29E9"/>
    <w:rsid w:val="008A2BD0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5921"/>
    <w:rsid w:val="008A622D"/>
    <w:rsid w:val="008A64B3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35F"/>
    <w:rsid w:val="008B25C0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DB7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5E53"/>
    <w:rsid w:val="008C6C65"/>
    <w:rsid w:val="008C6CD5"/>
    <w:rsid w:val="008C752A"/>
    <w:rsid w:val="008C781D"/>
    <w:rsid w:val="008D0621"/>
    <w:rsid w:val="008D064C"/>
    <w:rsid w:val="008D075B"/>
    <w:rsid w:val="008D0ACC"/>
    <w:rsid w:val="008D1BC9"/>
    <w:rsid w:val="008D1FC9"/>
    <w:rsid w:val="008D2198"/>
    <w:rsid w:val="008D222D"/>
    <w:rsid w:val="008D2883"/>
    <w:rsid w:val="008D2B6D"/>
    <w:rsid w:val="008D341E"/>
    <w:rsid w:val="008D3A90"/>
    <w:rsid w:val="008D3D6D"/>
    <w:rsid w:val="008D4B3C"/>
    <w:rsid w:val="008D4E00"/>
    <w:rsid w:val="008D4F2B"/>
    <w:rsid w:val="008D5959"/>
    <w:rsid w:val="008D596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6D71"/>
    <w:rsid w:val="008E70D9"/>
    <w:rsid w:val="008E7386"/>
    <w:rsid w:val="008E7BA3"/>
    <w:rsid w:val="008E7C8B"/>
    <w:rsid w:val="008E7E66"/>
    <w:rsid w:val="008E7E8A"/>
    <w:rsid w:val="008F0936"/>
    <w:rsid w:val="008F0957"/>
    <w:rsid w:val="008F0B28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2C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3F5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C18"/>
    <w:rsid w:val="0091160D"/>
    <w:rsid w:val="00911B25"/>
    <w:rsid w:val="00911F43"/>
    <w:rsid w:val="00912763"/>
    <w:rsid w:val="00912D8C"/>
    <w:rsid w:val="00913149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69C"/>
    <w:rsid w:val="00915CE1"/>
    <w:rsid w:val="0091607A"/>
    <w:rsid w:val="00916440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8DD"/>
    <w:rsid w:val="00923CEE"/>
    <w:rsid w:val="00923DF9"/>
    <w:rsid w:val="00923F52"/>
    <w:rsid w:val="00923FC8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334A"/>
    <w:rsid w:val="009333C6"/>
    <w:rsid w:val="00933B1E"/>
    <w:rsid w:val="00934530"/>
    <w:rsid w:val="0093456C"/>
    <w:rsid w:val="00934573"/>
    <w:rsid w:val="009347AE"/>
    <w:rsid w:val="00935C04"/>
    <w:rsid w:val="00935C8D"/>
    <w:rsid w:val="00936033"/>
    <w:rsid w:val="00936D40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23D"/>
    <w:rsid w:val="009413E8"/>
    <w:rsid w:val="0094186C"/>
    <w:rsid w:val="00941C5B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EE7"/>
    <w:rsid w:val="009518C4"/>
    <w:rsid w:val="0095244E"/>
    <w:rsid w:val="009524AA"/>
    <w:rsid w:val="00952615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6328"/>
    <w:rsid w:val="0096646F"/>
    <w:rsid w:val="00966694"/>
    <w:rsid w:val="0096678B"/>
    <w:rsid w:val="009668B2"/>
    <w:rsid w:val="009669FC"/>
    <w:rsid w:val="00966F04"/>
    <w:rsid w:val="00967043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0DDE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410"/>
    <w:rsid w:val="00987D79"/>
    <w:rsid w:val="00990036"/>
    <w:rsid w:val="00990058"/>
    <w:rsid w:val="009914BB"/>
    <w:rsid w:val="00991788"/>
    <w:rsid w:val="00991D9D"/>
    <w:rsid w:val="00991FDB"/>
    <w:rsid w:val="0099214A"/>
    <w:rsid w:val="00992243"/>
    <w:rsid w:val="00992C26"/>
    <w:rsid w:val="00992E5F"/>
    <w:rsid w:val="00993282"/>
    <w:rsid w:val="009932EB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46E"/>
    <w:rsid w:val="009A1DD4"/>
    <w:rsid w:val="009A225B"/>
    <w:rsid w:val="009A31CC"/>
    <w:rsid w:val="009A34FC"/>
    <w:rsid w:val="009A356B"/>
    <w:rsid w:val="009A3745"/>
    <w:rsid w:val="009A3B32"/>
    <w:rsid w:val="009A3B64"/>
    <w:rsid w:val="009A3C0D"/>
    <w:rsid w:val="009A3D7B"/>
    <w:rsid w:val="009A3FB2"/>
    <w:rsid w:val="009A47CF"/>
    <w:rsid w:val="009A47D7"/>
    <w:rsid w:val="009A4F1E"/>
    <w:rsid w:val="009A517B"/>
    <w:rsid w:val="009A5324"/>
    <w:rsid w:val="009A555F"/>
    <w:rsid w:val="009A562E"/>
    <w:rsid w:val="009A5D4A"/>
    <w:rsid w:val="009A6064"/>
    <w:rsid w:val="009A621A"/>
    <w:rsid w:val="009A63F5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01"/>
    <w:rsid w:val="009B0532"/>
    <w:rsid w:val="009B0D27"/>
    <w:rsid w:val="009B0DF8"/>
    <w:rsid w:val="009B118C"/>
    <w:rsid w:val="009B18E3"/>
    <w:rsid w:val="009B236D"/>
    <w:rsid w:val="009B23DD"/>
    <w:rsid w:val="009B2433"/>
    <w:rsid w:val="009B2A3B"/>
    <w:rsid w:val="009B2C0B"/>
    <w:rsid w:val="009B2F3B"/>
    <w:rsid w:val="009B3555"/>
    <w:rsid w:val="009B3749"/>
    <w:rsid w:val="009B3BCB"/>
    <w:rsid w:val="009B455A"/>
    <w:rsid w:val="009B4C4B"/>
    <w:rsid w:val="009B4EFD"/>
    <w:rsid w:val="009B5011"/>
    <w:rsid w:val="009B510E"/>
    <w:rsid w:val="009B5273"/>
    <w:rsid w:val="009B5301"/>
    <w:rsid w:val="009B5E10"/>
    <w:rsid w:val="009B6337"/>
    <w:rsid w:val="009B63B1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416"/>
    <w:rsid w:val="009C753A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5C4"/>
    <w:rsid w:val="009D65DD"/>
    <w:rsid w:val="009D683F"/>
    <w:rsid w:val="009D6DD9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7E8"/>
    <w:rsid w:val="009E18F8"/>
    <w:rsid w:val="009E1D87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7154"/>
    <w:rsid w:val="009E7301"/>
    <w:rsid w:val="009E74D1"/>
    <w:rsid w:val="009E7563"/>
    <w:rsid w:val="009E7687"/>
    <w:rsid w:val="009E76C9"/>
    <w:rsid w:val="009E7AFB"/>
    <w:rsid w:val="009E7C05"/>
    <w:rsid w:val="009F002B"/>
    <w:rsid w:val="009F01A4"/>
    <w:rsid w:val="009F023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0C"/>
    <w:rsid w:val="00A0186C"/>
    <w:rsid w:val="00A01AF8"/>
    <w:rsid w:val="00A01E92"/>
    <w:rsid w:val="00A024A9"/>
    <w:rsid w:val="00A0297E"/>
    <w:rsid w:val="00A02B40"/>
    <w:rsid w:val="00A02E53"/>
    <w:rsid w:val="00A0384F"/>
    <w:rsid w:val="00A03B99"/>
    <w:rsid w:val="00A040E1"/>
    <w:rsid w:val="00A042F8"/>
    <w:rsid w:val="00A0432B"/>
    <w:rsid w:val="00A049B8"/>
    <w:rsid w:val="00A04BDB"/>
    <w:rsid w:val="00A04E73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637"/>
    <w:rsid w:val="00A107E1"/>
    <w:rsid w:val="00A11299"/>
    <w:rsid w:val="00A1130B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810"/>
    <w:rsid w:val="00A20A36"/>
    <w:rsid w:val="00A20ECB"/>
    <w:rsid w:val="00A21491"/>
    <w:rsid w:val="00A215A5"/>
    <w:rsid w:val="00A21911"/>
    <w:rsid w:val="00A223D7"/>
    <w:rsid w:val="00A2241F"/>
    <w:rsid w:val="00A22442"/>
    <w:rsid w:val="00A2249E"/>
    <w:rsid w:val="00A2251D"/>
    <w:rsid w:val="00A22CA0"/>
    <w:rsid w:val="00A22CA3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8BF"/>
    <w:rsid w:val="00A26BBB"/>
    <w:rsid w:val="00A26F0B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207F"/>
    <w:rsid w:val="00A320D9"/>
    <w:rsid w:val="00A32A9D"/>
    <w:rsid w:val="00A32B0A"/>
    <w:rsid w:val="00A32D29"/>
    <w:rsid w:val="00A332F9"/>
    <w:rsid w:val="00A33AF8"/>
    <w:rsid w:val="00A33E6D"/>
    <w:rsid w:val="00A33FE1"/>
    <w:rsid w:val="00A344AD"/>
    <w:rsid w:val="00A34873"/>
    <w:rsid w:val="00A354CF"/>
    <w:rsid w:val="00A362A1"/>
    <w:rsid w:val="00A362DE"/>
    <w:rsid w:val="00A3641F"/>
    <w:rsid w:val="00A36652"/>
    <w:rsid w:val="00A36A7D"/>
    <w:rsid w:val="00A370C3"/>
    <w:rsid w:val="00A37423"/>
    <w:rsid w:val="00A379C5"/>
    <w:rsid w:val="00A37B09"/>
    <w:rsid w:val="00A37BD2"/>
    <w:rsid w:val="00A37E1A"/>
    <w:rsid w:val="00A400B1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2D75"/>
    <w:rsid w:val="00A434E2"/>
    <w:rsid w:val="00A4353A"/>
    <w:rsid w:val="00A436E2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681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93C"/>
    <w:rsid w:val="00A54A58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689"/>
    <w:rsid w:val="00A66ABA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763"/>
    <w:rsid w:val="00A73FBA"/>
    <w:rsid w:val="00A74033"/>
    <w:rsid w:val="00A74426"/>
    <w:rsid w:val="00A745A4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3FBC"/>
    <w:rsid w:val="00A84073"/>
    <w:rsid w:val="00A841AE"/>
    <w:rsid w:val="00A8422F"/>
    <w:rsid w:val="00A84C9B"/>
    <w:rsid w:val="00A853D9"/>
    <w:rsid w:val="00A853DC"/>
    <w:rsid w:val="00A85832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3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929"/>
    <w:rsid w:val="00A91DF0"/>
    <w:rsid w:val="00A91F42"/>
    <w:rsid w:val="00A92B5C"/>
    <w:rsid w:val="00A92BBE"/>
    <w:rsid w:val="00A92E2D"/>
    <w:rsid w:val="00A9319D"/>
    <w:rsid w:val="00A9325B"/>
    <w:rsid w:val="00A936E0"/>
    <w:rsid w:val="00A9393D"/>
    <w:rsid w:val="00A93C59"/>
    <w:rsid w:val="00A93EFE"/>
    <w:rsid w:val="00A94626"/>
    <w:rsid w:val="00A949CC"/>
    <w:rsid w:val="00A95282"/>
    <w:rsid w:val="00A953B0"/>
    <w:rsid w:val="00A954E0"/>
    <w:rsid w:val="00A95517"/>
    <w:rsid w:val="00A95BEF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A0081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A25"/>
    <w:rsid w:val="00AA4D2D"/>
    <w:rsid w:val="00AA542A"/>
    <w:rsid w:val="00AA5D24"/>
    <w:rsid w:val="00AA5FCA"/>
    <w:rsid w:val="00AA601C"/>
    <w:rsid w:val="00AA63F5"/>
    <w:rsid w:val="00AA67BA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339"/>
    <w:rsid w:val="00AB23A8"/>
    <w:rsid w:val="00AB261C"/>
    <w:rsid w:val="00AB2B29"/>
    <w:rsid w:val="00AB2C99"/>
    <w:rsid w:val="00AB352C"/>
    <w:rsid w:val="00AB3918"/>
    <w:rsid w:val="00AB3B34"/>
    <w:rsid w:val="00AB3CBC"/>
    <w:rsid w:val="00AB3D03"/>
    <w:rsid w:val="00AB40DC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6C7"/>
    <w:rsid w:val="00AC08A3"/>
    <w:rsid w:val="00AC091D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59F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405"/>
    <w:rsid w:val="00AD164C"/>
    <w:rsid w:val="00AD17A7"/>
    <w:rsid w:val="00AD1901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D7CE0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C31"/>
    <w:rsid w:val="00AF15C7"/>
    <w:rsid w:val="00AF3894"/>
    <w:rsid w:val="00AF3DC1"/>
    <w:rsid w:val="00AF3F6A"/>
    <w:rsid w:val="00AF44F6"/>
    <w:rsid w:val="00AF47AA"/>
    <w:rsid w:val="00AF4C9E"/>
    <w:rsid w:val="00AF4E28"/>
    <w:rsid w:val="00AF518C"/>
    <w:rsid w:val="00AF6C51"/>
    <w:rsid w:val="00AF76DF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4D6"/>
    <w:rsid w:val="00B06543"/>
    <w:rsid w:val="00B066C7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3EF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286"/>
    <w:rsid w:val="00B1360E"/>
    <w:rsid w:val="00B1370F"/>
    <w:rsid w:val="00B139AD"/>
    <w:rsid w:val="00B13C64"/>
    <w:rsid w:val="00B13CF8"/>
    <w:rsid w:val="00B13E06"/>
    <w:rsid w:val="00B14389"/>
    <w:rsid w:val="00B14518"/>
    <w:rsid w:val="00B1481B"/>
    <w:rsid w:val="00B151BC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968"/>
    <w:rsid w:val="00B21642"/>
    <w:rsid w:val="00B21B58"/>
    <w:rsid w:val="00B21D4A"/>
    <w:rsid w:val="00B22103"/>
    <w:rsid w:val="00B2277C"/>
    <w:rsid w:val="00B227D9"/>
    <w:rsid w:val="00B228E5"/>
    <w:rsid w:val="00B22A6D"/>
    <w:rsid w:val="00B22B26"/>
    <w:rsid w:val="00B22E8C"/>
    <w:rsid w:val="00B23373"/>
    <w:rsid w:val="00B23FA1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18DB"/>
    <w:rsid w:val="00B321CE"/>
    <w:rsid w:val="00B3236D"/>
    <w:rsid w:val="00B32464"/>
    <w:rsid w:val="00B329BE"/>
    <w:rsid w:val="00B32A95"/>
    <w:rsid w:val="00B32C88"/>
    <w:rsid w:val="00B3319E"/>
    <w:rsid w:val="00B33316"/>
    <w:rsid w:val="00B33566"/>
    <w:rsid w:val="00B33678"/>
    <w:rsid w:val="00B33F4E"/>
    <w:rsid w:val="00B33F9C"/>
    <w:rsid w:val="00B346FD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6126"/>
    <w:rsid w:val="00B3677D"/>
    <w:rsid w:val="00B36A0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851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340"/>
    <w:rsid w:val="00B44422"/>
    <w:rsid w:val="00B44B79"/>
    <w:rsid w:val="00B44F18"/>
    <w:rsid w:val="00B45783"/>
    <w:rsid w:val="00B46004"/>
    <w:rsid w:val="00B46241"/>
    <w:rsid w:val="00B4627F"/>
    <w:rsid w:val="00B4671F"/>
    <w:rsid w:val="00B46738"/>
    <w:rsid w:val="00B46759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2A3"/>
    <w:rsid w:val="00B53ED5"/>
    <w:rsid w:val="00B54010"/>
    <w:rsid w:val="00B542CD"/>
    <w:rsid w:val="00B54931"/>
    <w:rsid w:val="00B54AAA"/>
    <w:rsid w:val="00B54CF6"/>
    <w:rsid w:val="00B54E4A"/>
    <w:rsid w:val="00B550E6"/>
    <w:rsid w:val="00B550F0"/>
    <w:rsid w:val="00B55BA8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F42"/>
    <w:rsid w:val="00B57123"/>
    <w:rsid w:val="00B57911"/>
    <w:rsid w:val="00B57C54"/>
    <w:rsid w:val="00B60B85"/>
    <w:rsid w:val="00B60DCE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163"/>
    <w:rsid w:val="00B72C25"/>
    <w:rsid w:val="00B72E42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A38"/>
    <w:rsid w:val="00B74B03"/>
    <w:rsid w:val="00B74B92"/>
    <w:rsid w:val="00B74C1B"/>
    <w:rsid w:val="00B74D9F"/>
    <w:rsid w:val="00B7520D"/>
    <w:rsid w:val="00B754F7"/>
    <w:rsid w:val="00B75663"/>
    <w:rsid w:val="00B7581C"/>
    <w:rsid w:val="00B75A70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EC6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E3F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514"/>
    <w:rsid w:val="00B92531"/>
    <w:rsid w:val="00B92C51"/>
    <w:rsid w:val="00B92CBE"/>
    <w:rsid w:val="00B92F7A"/>
    <w:rsid w:val="00B9325C"/>
    <w:rsid w:val="00B93D1C"/>
    <w:rsid w:val="00B9408F"/>
    <w:rsid w:val="00B940F4"/>
    <w:rsid w:val="00B94107"/>
    <w:rsid w:val="00B943B3"/>
    <w:rsid w:val="00B94CB2"/>
    <w:rsid w:val="00B94ECF"/>
    <w:rsid w:val="00B94EFB"/>
    <w:rsid w:val="00B95347"/>
    <w:rsid w:val="00B95451"/>
    <w:rsid w:val="00B955BF"/>
    <w:rsid w:val="00B959D1"/>
    <w:rsid w:val="00B962E2"/>
    <w:rsid w:val="00B96E63"/>
    <w:rsid w:val="00B96EE6"/>
    <w:rsid w:val="00B9791D"/>
    <w:rsid w:val="00B97AE5"/>
    <w:rsid w:val="00BA0312"/>
    <w:rsid w:val="00BA0897"/>
    <w:rsid w:val="00BA0C6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299"/>
    <w:rsid w:val="00BA3974"/>
    <w:rsid w:val="00BA3AB1"/>
    <w:rsid w:val="00BA3D96"/>
    <w:rsid w:val="00BA3DBE"/>
    <w:rsid w:val="00BA429D"/>
    <w:rsid w:val="00BA46C8"/>
    <w:rsid w:val="00BA4A85"/>
    <w:rsid w:val="00BA4AD8"/>
    <w:rsid w:val="00BA5064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B5D"/>
    <w:rsid w:val="00BB3C22"/>
    <w:rsid w:val="00BB3F8C"/>
    <w:rsid w:val="00BB4205"/>
    <w:rsid w:val="00BB44F4"/>
    <w:rsid w:val="00BB4A6D"/>
    <w:rsid w:val="00BB4B06"/>
    <w:rsid w:val="00BB4B9F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13EE"/>
    <w:rsid w:val="00BC1914"/>
    <w:rsid w:val="00BC2353"/>
    <w:rsid w:val="00BC25FA"/>
    <w:rsid w:val="00BC2907"/>
    <w:rsid w:val="00BC34FF"/>
    <w:rsid w:val="00BC3878"/>
    <w:rsid w:val="00BC3CEC"/>
    <w:rsid w:val="00BC4321"/>
    <w:rsid w:val="00BC4391"/>
    <w:rsid w:val="00BC4640"/>
    <w:rsid w:val="00BC47ED"/>
    <w:rsid w:val="00BC5333"/>
    <w:rsid w:val="00BC5426"/>
    <w:rsid w:val="00BC5435"/>
    <w:rsid w:val="00BC54DF"/>
    <w:rsid w:val="00BC58A2"/>
    <w:rsid w:val="00BC5AE8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32D"/>
    <w:rsid w:val="00BC748F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455"/>
    <w:rsid w:val="00BE047A"/>
    <w:rsid w:val="00BE0490"/>
    <w:rsid w:val="00BE04F4"/>
    <w:rsid w:val="00BE05EA"/>
    <w:rsid w:val="00BE0794"/>
    <w:rsid w:val="00BE0A68"/>
    <w:rsid w:val="00BE0CD9"/>
    <w:rsid w:val="00BE0CE7"/>
    <w:rsid w:val="00BE0E5A"/>
    <w:rsid w:val="00BE134B"/>
    <w:rsid w:val="00BE1451"/>
    <w:rsid w:val="00BE1642"/>
    <w:rsid w:val="00BE17CD"/>
    <w:rsid w:val="00BE2817"/>
    <w:rsid w:val="00BE2C78"/>
    <w:rsid w:val="00BE2E5E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AD7"/>
    <w:rsid w:val="00BE5B35"/>
    <w:rsid w:val="00BE5B44"/>
    <w:rsid w:val="00BE5D89"/>
    <w:rsid w:val="00BE60EF"/>
    <w:rsid w:val="00BE66F8"/>
    <w:rsid w:val="00BE7090"/>
    <w:rsid w:val="00BE74D5"/>
    <w:rsid w:val="00BE783E"/>
    <w:rsid w:val="00BE79DB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5998"/>
    <w:rsid w:val="00BF5A15"/>
    <w:rsid w:val="00BF5B9D"/>
    <w:rsid w:val="00BF5CC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5C6"/>
    <w:rsid w:val="00C05D30"/>
    <w:rsid w:val="00C05E96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209A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47F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90E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B39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6F9A"/>
    <w:rsid w:val="00C27193"/>
    <w:rsid w:val="00C275EC"/>
    <w:rsid w:val="00C27867"/>
    <w:rsid w:val="00C30545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54F"/>
    <w:rsid w:val="00C338C6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E5B"/>
    <w:rsid w:val="00C371A8"/>
    <w:rsid w:val="00C375AB"/>
    <w:rsid w:val="00C375B0"/>
    <w:rsid w:val="00C376A1"/>
    <w:rsid w:val="00C37756"/>
    <w:rsid w:val="00C378B5"/>
    <w:rsid w:val="00C4003C"/>
    <w:rsid w:val="00C40044"/>
    <w:rsid w:val="00C4009D"/>
    <w:rsid w:val="00C40875"/>
    <w:rsid w:val="00C40C6D"/>
    <w:rsid w:val="00C412C6"/>
    <w:rsid w:val="00C417AF"/>
    <w:rsid w:val="00C4205A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61EF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47AC9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575"/>
    <w:rsid w:val="00C5599E"/>
    <w:rsid w:val="00C55BF6"/>
    <w:rsid w:val="00C563EB"/>
    <w:rsid w:val="00C564A4"/>
    <w:rsid w:val="00C5652F"/>
    <w:rsid w:val="00C56AF2"/>
    <w:rsid w:val="00C56E10"/>
    <w:rsid w:val="00C5717F"/>
    <w:rsid w:val="00C579EE"/>
    <w:rsid w:val="00C57A40"/>
    <w:rsid w:val="00C6101B"/>
    <w:rsid w:val="00C6119E"/>
    <w:rsid w:val="00C61327"/>
    <w:rsid w:val="00C6164C"/>
    <w:rsid w:val="00C61A25"/>
    <w:rsid w:val="00C6203E"/>
    <w:rsid w:val="00C62169"/>
    <w:rsid w:val="00C626D4"/>
    <w:rsid w:val="00C62878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973"/>
    <w:rsid w:val="00C64BBC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0B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BE4"/>
    <w:rsid w:val="00C77CEE"/>
    <w:rsid w:val="00C77F6E"/>
    <w:rsid w:val="00C77F8C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30C8"/>
    <w:rsid w:val="00C83402"/>
    <w:rsid w:val="00C835E9"/>
    <w:rsid w:val="00C8446F"/>
    <w:rsid w:val="00C84620"/>
    <w:rsid w:val="00C8481F"/>
    <w:rsid w:val="00C84A9A"/>
    <w:rsid w:val="00C84FCC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AB6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4AD"/>
    <w:rsid w:val="00C97573"/>
    <w:rsid w:val="00C978C5"/>
    <w:rsid w:val="00C97933"/>
    <w:rsid w:val="00C97A4D"/>
    <w:rsid w:val="00C97C67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0C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B14"/>
    <w:rsid w:val="00CB0D33"/>
    <w:rsid w:val="00CB0E59"/>
    <w:rsid w:val="00CB0F22"/>
    <w:rsid w:val="00CB1610"/>
    <w:rsid w:val="00CB1B8A"/>
    <w:rsid w:val="00CB1F15"/>
    <w:rsid w:val="00CB1F9A"/>
    <w:rsid w:val="00CB2283"/>
    <w:rsid w:val="00CB2487"/>
    <w:rsid w:val="00CB39D1"/>
    <w:rsid w:val="00CB40F1"/>
    <w:rsid w:val="00CB41CA"/>
    <w:rsid w:val="00CB48B5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C34"/>
    <w:rsid w:val="00CC0D96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6E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5FD"/>
    <w:rsid w:val="00CE6924"/>
    <w:rsid w:val="00CE69E7"/>
    <w:rsid w:val="00CE6C89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40AA"/>
    <w:rsid w:val="00CF4146"/>
    <w:rsid w:val="00CF43CB"/>
    <w:rsid w:val="00CF4742"/>
    <w:rsid w:val="00CF4A2A"/>
    <w:rsid w:val="00CF4F20"/>
    <w:rsid w:val="00CF52D6"/>
    <w:rsid w:val="00CF5B75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2B46"/>
    <w:rsid w:val="00D039A5"/>
    <w:rsid w:val="00D04209"/>
    <w:rsid w:val="00D04224"/>
    <w:rsid w:val="00D04434"/>
    <w:rsid w:val="00D04F50"/>
    <w:rsid w:val="00D056A1"/>
    <w:rsid w:val="00D05743"/>
    <w:rsid w:val="00D05BC1"/>
    <w:rsid w:val="00D05E7D"/>
    <w:rsid w:val="00D06063"/>
    <w:rsid w:val="00D0613F"/>
    <w:rsid w:val="00D06182"/>
    <w:rsid w:val="00D061E8"/>
    <w:rsid w:val="00D06460"/>
    <w:rsid w:val="00D06461"/>
    <w:rsid w:val="00D065E3"/>
    <w:rsid w:val="00D07146"/>
    <w:rsid w:val="00D0719C"/>
    <w:rsid w:val="00D07625"/>
    <w:rsid w:val="00D07D74"/>
    <w:rsid w:val="00D1074A"/>
    <w:rsid w:val="00D10840"/>
    <w:rsid w:val="00D10887"/>
    <w:rsid w:val="00D108B1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315"/>
    <w:rsid w:val="00D2167F"/>
    <w:rsid w:val="00D2190F"/>
    <w:rsid w:val="00D21E1C"/>
    <w:rsid w:val="00D2216A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39CF"/>
    <w:rsid w:val="00D33A49"/>
    <w:rsid w:val="00D33BD1"/>
    <w:rsid w:val="00D341FA"/>
    <w:rsid w:val="00D34228"/>
    <w:rsid w:val="00D34377"/>
    <w:rsid w:val="00D34671"/>
    <w:rsid w:val="00D3470D"/>
    <w:rsid w:val="00D34737"/>
    <w:rsid w:val="00D34FC2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3BCE"/>
    <w:rsid w:val="00D6406C"/>
    <w:rsid w:val="00D64096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F46"/>
    <w:rsid w:val="00D7607D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35A5"/>
    <w:rsid w:val="00D835DF"/>
    <w:rsid w:val="00D83634"/>
    <w:rsid w:val="00D8365D"/>
    <w:rsid w:val="00D83706"/>
    <w:rsid w:val="00D83775"/>
    <w:rsid w:val="00D8379C"/>
    <w:rsid w:val="00D83FB3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70BB"/>
    <w:rsid w:val="00D87395"/>
    <w:rsid w:val="00D8759F"/>
    <w:rsid w:val="00D87AF1"/>
    <w:rsid w:val="00D87DD7"/>
    <w:rsid w:val="00D87E3E"/>
    <w:rsid w:val="00D90085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5F9D"/>
    <w:rsid w:val="00D960FE"/>
    <w:rsid w:val="00D96514"/>
    <w:rsid w:val="00D965CE"/>
    <w:rsid w:val="00D967AD"/>
    <w:rsid w:val="00D9698B"/>
    <w:rsid w:val="00D969A0"/>
    <w:rsid w:val="00D96BF6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694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436F"/>
    <w:rsid w:val="00DA4C81"/>
    <w:rsid w:val="00DA4F97"/>
    <w:rsid w:val="00DA5264"/>
    <w:rsid w:val="00DA5423"/>
    <w:rsid w:val="00DA5508"/>
    <w:rsid w:val="00DA5661"/>
    <w:rsid w:val="00DA58A1"/>
    <w:rsid w:val="00DA5B04"/>
    <w:rsid w:val="00DA5B14"/>
    <w:rsid w:val="00DA5BC7"/>
    <w:rsid w:val="00DA64F0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98F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400"/>
    <w:rsid w:val="00DC0A4E"/>
    <w:rsid w:val="00DC0F82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262"/>
    <w:rsid w:val="00DC681C"/>
    <w:rsid w:val="00DC6FCE"/>
    <w:rsid w:val="00DC787D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8A3"/>
    <w:rsid w:val="00DD1977"/>
    <w:rsid w:val="00DD1ABB"/>
    <w:rsid w:val="00DD1C24"/>
    <w:rsid w:val="00DD1EA8"/>
    <w:rsid w:val="00DD1EF3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3DE"/>
    <w:rsid w:val="00DE7BC7"/>
    <w:rsid w:val="00DE7DDF"/>
    <w:rsid w:val="00DE7F33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94C"/>
    <w:rsid w:val="00DF4D04"/>
    <w:rsid w:val="00DF56BA"/>
    <w:rsid w:val="00DF5851"/>
    <w:rsid w:val="00DF5D3C"/>
    <w:rsid w:val="00DF5D7E"/>
    <w:rsid w:val="00DF5F17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3183"/>
    <w:rsid w:val="00E03306"/>
    <w:rsid w:val="00E037EA"/>
    <w:rsid w:val="00E03ED2"/>
    <w:rsid w:val="00E03F0D"/>
    <w:rsid w:val="00E0416E"/>
    <w:rsid w:val="00E04208"/>
    <w:rsid w:val="00E04365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140"/>
    <w:rsid w:val="00E072A4"/>
    <w:rsid w:val="00E0764B"/>
    <w:rsid w:val="00E07B0F"/>
    <w:rsid w:val="00E07D3D"/>
    <w:rsid w:val="00E100BC"/>
    <w:rsid w:val="00E1021A"/>
    <w:rsid w:val="00E1035C"/>
    <w:rsid w:val="00E107EA"/>
    <w:rsid w:val="00E10BA5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FC4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655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FCA"/>
    <w:rsid w:val="00E25079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431"/>
    <w:rsid w:val="00E31846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B03"/>
    <w:rsid w:val="00E33D39"/>
    <w:rsid w:val="00E34507"/>
    <w:rsid w:val="00E34953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655"/>
    <w:rsid w:val="00E37A55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3079"/>
    <w:rsid w:val="00E4369F"/>
    <w:rsid w:val="00E44406"/>
    <w:rsid w:val="00E451E3"/>
    <w:rsid w:val="00E453DF"/>
    <w:rsid w:val="00E4566C"/>
    <w:rsid w:val="00E46558"/>
    <w:rsid w:val="00E46574"/>
    <w:rsid w:val="00E473F2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BD1"/>
    <w:rsid w:val="00E61D17"/>
    <w:rsid w:val="00E621EE"/>
    <w:rsid w:val="00E62355"/>
    <w:rsid w:val="00E62550"/>
    <w:rsid w:val="00E6307B"/>
    <w:rsid w:val="00E63558"/>
    <w:rsid w:val="00E638EB"/>
    <w:rsid w:val="00E63A64"/>
    <w:rsid w:val="00E63D12"/>
    <w:rsid w:val="00E64090"/>
    <w:rsid w:val="00E641FF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18CC"/>
    <w:rsid w:val="00E71B9D"/>
    <w:rsid w:val="00E71F92"/>
    <w:rsid w:val="00E722B7"/>
    <w:rsid w:val="00E728E7"/>
    <w:rsid w:val="00E72CD5"/>
    <w:rsid w:val="00E72FE4"/>
    <w:rsid w:val="00E7300C"/>
    <w:rsid w:val="00E73354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B69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46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49C7"/>
    <w:rsid w:val="00E84BBC"/>
    <w:rsid w:val="00E84C12"/>
    <w:rsid w:val="00E84E14"/>
    <w:rsid w:val="00E853F2"/>
    <w:rsid w:val="00E8566F"/>
    <w:rsid w:val="00E85D8F"/>
    <w:rsid w:val="00E85E4A"/>
    <w:rsid w:val="00E86455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E20"/>
    <w:rsid w:val="00E9375D"/>
    <w:rsid w:val="00E93980"/>
    <w:rsid w:val="00E93D0C"/>
    <w:rsid w:val="00E93D45"/>
    <w:rsid w:val="00E93D84"/>
    <w:rsid w:val="00E94AC3"/>
    <w:rsid w:val="00E95568"/>
    <w:rsid w:val="00E958EF"/>
    <w:rsid w:val="00E95A42"/>
    <w:rsid w:val="00E95DC9"/>
    <w:rsid w:val="00E95DDF"/>
    <w:rsid w:val="00E95F59"/>
    <w:rsid w:val="00E962EA"/>
    <w:rsid w:val="00E97020"/>
    <w:rsid w:val="00E9751D"/>
    <w:rsid w:val="00E97A01"/>
    <w:rsid w:val="00EA01C6"/>
    <w:rsid w:val="00EA05C2"/>
    <w:rsid w:val="00EA0960"/>
    <w:rsid w:val="00EA0D7D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D4F"/>
    <w:rsid w:val="00EA2F7F"/>
    <w:rsid w:val="00EA34FE"/>
    <w:rsid w:val="00EA35FE"/>
    <w:rsid w:val="00EA3A3F"/>
    <w:rsid w:val="00EA40B1"/>
    <w:rsid w:val="00EA4174"/>
    <w:rsid w:val="00EA4219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AC7"/>
    <w:rsid w:val="00EA7B4D"/>
    <w:rsid w:val="00EA7BF6"/>
    <w:rsid w:val="00EA7CD0"/>
    <w:rsid w:val="00EA7D46"/>
    <w:rsid w:val="00EB003D"/>
    <w:rsid w:val="00EB064C"/>
    <w:rsid w:val="00EB0EFD"/>
    <w:rsid w:val="00EB13E9"/>
    <w:rsid w:val="00EB1545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55CC"/>
    <w:rsid w:val="00EB575B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212A"/>
    <w:rsid w:val="00EC2427"/>
    <w:rsid w:val="00EC25BA"/>
    <w:rsid w:val="00EC3DF1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6ED4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7FB"/>
    <w:rsid w:val="00ED6978"/>
    <w:rsid w:val="00ED6B28"/>
    <w:rsid w:val="00ED6D8B"/>
    <w:rsid w:val="00ED720D"/>
    <w:rsid w:val="00ED7331"/>
    <w:rsid w:val="00ED7563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D05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9F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6B4"/>
    <w:rsid w:val="00EF5DC1"/>
    <w:rsid w:val="00EF65F1"/>
    <w:rsid w:val="00EF66ED"/>
    <w:rsid w:val="00EF69A1"/>
    <w:rsid w:val="00EF6A36"/>
    <w:rsid w:val="00EF6CD2"/>
    <w:rsid w:val="00EF71BF"/>
    <w:rsid w:val="00EF7457"/>
    <w:rsid w:val="00EF7652"/>
    <w:rsid w:val="00EF7BBB"/>
    <w:rsid w:val="00EF7CAE"/>
    <w:rsid w:val="00F0064A"/>
    <w:rsid w:val="00F0069C"/>
    <w:rsid w:val="00F00733"/>
    <w:rsid w:val="00F00AD7"/>
    <w:rsid w:val="00F00BD0"/>
    <w:rsid w:val="00F01798"/>
    <w:rsid w:val="00F01885"/>
    <w:rsid w:val="00F01C8F"/>
    <w:rsid w:val="00F020BB"/>
    <w:rsid w:val="00F0225B"/>
    <w:rsid w:val="00F0262F"/>
    <w:rsid w:val="00F02CFA"/>
    <w:rsid w:val="00F02D12"/>
    <w:rsid w:val="00F03291"/>
    <w:rsid w:val="00F0388D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5C7"/>
    <w:rsid w:val="00F16CB5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1F24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0F"/>
    <w:rsid w:val="00F2513C"/>
    <w:rsid w:val="00F25148"/>
    <w:rsid w:val="00F2515E"/>
    <w:rsid w:val="00F2577F"/>
    <w:rsid w:val="00F25A17"/>
    <w:rsid w:val="00F25C69"/>
    <w:rsid w:val="00F25C90"/>
    <w:rsid w:val="00F25FFA"/>
    <w:rsid w:val="00F261C6"/>
    <w:rsid w:val="00F26723"/>
    <w:rsid w:val="00F26DF6"/>
    <w:rsid w:val="00F26F9E"/>
    <w:rsid w:val="00F271E8"/>
    <w:rsid w:val="00F2726E"/>
    <w:rsid w:val="00F2750E"/>
    <w:rsid w:val="00F27997"/>
    <w:rsid w:val="00F279BC"/>
    <w:rsid w:val="00F27CD3"/>
    <w:rsid w:val="00F27D84"/>
    <w:rsid w:val="00F27E87"/>
    <w:rsid w:val="00F303D4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62B7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BDA"/>
    <w:rsid w:val="00F40C64"/>
    <w:rsid w:val="00F40C80"/>
    <w:rsid w:val="00F40E06"/>
    <w:rsid w:val="00F412C9"/>
    <w:rsid w:val="00F414D2"/>
    <w:rsid w:val="00F418AF"/>
    <w:rsid w:val="00F418C2"/>
    <w:rsid w:val="00F419A8"/>
    <w:rsid w:val="00F41A0A"/>
    <w:rsid w:val="00F41A70"/>
    <w:rsid w:val="00F425A7"/>
    <w:rsid w:val="00F42883"/>
    <w:rsid w:val="00F429E2"/>
    <w:rsid w:val="00F4328E"/>
    <w:rsid w:val="00F4350A"/>
    <w:rsid w:val="00F43871"/>
    <w:rsid w:val="00F438C7"/>
    <w:rsid w:val="00F43C2E"/>
    <w:rsid w:val="00F44624"/>
    <w:rsid w:val="00F446AA"/>
    <w:rsid w:val="00F44AB1"/>
    <w:rsid w:val="00F4521E"/>
    <w:rsid w:val="00F45BAE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5C4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B0"/>
    <w:rsid w:val="00F5531B"/>
    <w:rsid w:val="00F5565F"/>
    <w:rsid w:val="00F556FA"/>
    <w:rsid w:val="00F55D91"/>
    <w:rsid w:val="00F55E5E"/>
    <w:rsid w:val="00F569D5"/>
    <w:rsid w:val="00F56C7D"/>
    <w:rsid w:val="00F56DC1"/>
    <w:rsid w:val="00F56FEE"/>
    <w:rsid w:val="00F57CD4"/>
    <w:rsid w:val="00F605D8"/>
    <w:rsid w:val="00F609AE"/>
    <w:rsid w:val="00F60AD3"/>
    <w:rsid w:val="00F60C1B"/>
    <w:rsid w:val="00F6138B"/>
    <w:rsid w:val="00F614BD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3DA9"/>
    <w:rsid w:val="00F6437F"/>
    <w:rsid w:val="00F64919"/>
    <w:rsid w:val="00F64EDA"/>
    <w:rsid w:val="00F65007"/>
    <w:rsid w:val="00F65185"/>
    <w:rsid w:val="00F651B3"/>
    <w:rsid w:val="00F653D3"/>
    <w:rsid w:val="00F65620"/>
    <w:rsid w:val="00F659BD"/>
    <w:rsid w:val="00F65A4D"/>
    <w:rsid w:val="00F65C0F"/>
    <w:rsid w:val="00F65C32"/>
    <w:rsid w:val="00F65C9E"/>
    <w:rsid w:val="00F65D0F"/>
    <w:rsid w:val="00F65E38"/>
    <w:rsid w:val="00F65E6A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3E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99"/>
    <w:rsid w:val="00F749CC"/>
    <w:rsid w:val="00F74AB4"/>
    <w:rsid w:val="00F75215"/>
    <w:rsid w:val="00F754D7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D1F"/>
    <w:rsid w:val="00F80DC8"/>
    <w:rsid w:val="00F81249"/>
    <w:rsid w:val="00F81461"/>
    <w:rsid w:val="00F814F8"/>
    <w:rsid w:val="00F81A1B"/>
    <w:rsid w:val="00F81BCD"/>
    <w:rsid w:val="00F81DB1"/>
    <w:rsid w:val="00F81F2C"/>
    <w:rsid w:val="00F81FF0"/>
    <w:rsid w:val="00F825E7"/>
    <w:rsid w:val="00F83291"/>
    <w:rsid w:val="00F8332D"/>
    <w:rsid w:val="00F83CC6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6E8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59A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5AD"/>
    <w:rsid w:val="00FA6B6C"/>
    <w:rsid w:val="00FA6FC6"/>
    <w:rsid w:val="00FA7248"/>
    <w:rsid w:val="00FA7746"/>
    <w:rsid w:val="00FA77EB"/>
    <w:rsid w:val="00FA7999"/>
    <w:rsid w:val="00FA7B52"/>
    <w:rsid w:val="00FA7EDE"/>
    <w:rsid w:val="00FA7F30"/>
    <w:rsid w:val="00FB0246"/>
    <w:rsid w:val="00FB0E44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17CE"/>
    <w:rsid w:val="00FC18E9"/>
    <w:rsid w:val="00FC1F62"/>
    <w:rsid w:val="00FC2457"/>
    <w:rsid w:val="00FC290A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7B"/>
    <w:rsid w:val="00FC4D9F"/>
    <w:rsid w:val="00FC4F4D"/>
    <w:rsid w:val="00FC542B"/>
    <w:rsid w:val="00FC61E9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0F56"/>
    <w:rsid w:val="00FD1003"/>
    <w:rsid w:val="00FD11D5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2E17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27D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F0268"/>
    <w:rsid w:val="00FF036C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4043AA5"/>
    <w:rsid w:val="0797780E"/>
    <w:rsid w:val="0C037822"/>
    <w:rsid w:val="0C8B38AF"/>
    <w:rsid w:val="18110C4E"/>
    <w:rsid w:val="247243E2"/>
    <w:rsid w:val="266204DF"/>
    <w:rsid w:val="2EAC0272"/>
    <w:rsid w:val="2FBF2A8D"/>
    <w:rsid w:val="30A34C19"/>
    <w:rsid w:val="31CA7D66"/>
    <w:rsid w:val="34CF3538"/>
    <w:rsid w:val="361D4A43"/>
    <w:rsid w:val="38044D88"/>
    <w:rsid w:val="397A19C7"/>
    <w:rsid w:val="4369F003"/>
    <w:rsid w:val="43816589"/>
    <w:rsid w:val="47330D5C"/>
    <w:rsid w:val="5852253F"/>
    <w:rsid w:val="5AE054CE"/>
    <w:rsid w:val="5DF55733"/>
    <w:rsid w:val="60C54361"/>
    <w:rsid w:val="65B03B33"/>
    <w:rsid w:val="6ACF2F02"/>
    <w:rsid w:val="6B1135A2"/>
    <w:rsid w:val="6EA533C0"/>
    <w:rsid w:val="73C6476D"/>
    <w:rsid w:val="7F9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06C202"/>
  <w15:docId w15:val="{3CA13033-D5A6-42A2-9C1B-F69088CF8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11">
    <w:name w:val="B1 (文字)"/>
    <w:qFormat/>
    <w:locked/>
    <w:rPr>
      <w:lang w:eastAsia="en-US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4Char">
    <w:name w:val="B4 Char"/>
    <w:link w:val="B4"/>
    <w:uiPriority w:val="99"/>
    <w:qFormat/>
    <w:rPr>
      <w:lang w:val="en-GB" w:eastAsia="ja-JP"/>
    </w:rPr>
  </w:style>
  <w:style w:type="table" w:customStyle="1" w:styleId="210">
    <w:name w:val="网格型21"/>
    <w:basedOn w:val="a1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25">
    <w:name w:val="修订2"/>
    <w:hidden/>
    <w:uiPriority w:val="99"/>
    <w:unhideWhenUsed/>
    <w:qFormat/>
    <w:rPr>
      <w:lang w:val="en-GB" w:eastAsia="ja-JP"/>
    </w:rPr>
  </w:style>
  <w:style w:type="character" w:customStyle="1" w:styleId="37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8">
    <w:name w:val="修订3"/>
    <w:hidden/>
    <w:uiPriority w:val="99"/>
    <w:unhideWhenUsed/>
    <w:rPr>
      <w:lang w:val="en-GB" w:eastAsia="ja-JP"/>
    </w:rPr>
  </w:style>
  <w:style w:type="character" w:customStyle="1" w:styleId="17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styleId="aff6">
    <w:name w:val="Revision"/>
    <w:hidden/>
    <w:uiPriority w:val="99"/>
    <w:unhideWhenUsed/>
    <w:rsid w:val="00F65E3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1792</Words>
  <Characters>10215</Characters>
  <Application>Microsoft Office Word</Application>
  <DocSecurity>0</DocSecurity>
  <Lines>85</Lines>
  <Paragraphs>23</Paragraphs>
  <ScaleCrop>false</ScaleCrop>
  <Company>CMCC</Company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28</cp:revision>
  <cp:lastPrinted>2013-04-03T02:18:00Z</cp:lastPrinted>
  <dcterms:created xsi:type="dcterms:W3CDTF">2019-08-17T08:26:00Z</dcterms:created>
  <dcterms:modified xsi:type="dcterms:W3CDTF">2024-05-10T10:05:00Z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